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5166"/>
        <w:gridCol w:w="1398"/>
        <w:gridCol w:w="468"/>
        <w:gridCol w:w="301"/>
        <w:gridCol w:w="582"/>
        <w:gridCol w:w="1347"/>
      </w:tblGrid>
      <w:tr w:rsidR="00B45A96" w:rsidTr="00A43693">
        <w:trPr>
          <w:trHeight w:val="488"/>
        </w:trPr>
        <w:tc>
          <w:tcPr>
            <w:tcW w:w="4269" w:type="dxa"/>
            <w:gridSpan w:val="2"/>
          </w:tcPr>
          <w:p w:rsidR="00FB33A1" w:rsidRDefault="00FB33A1" w:rsidP="00FB33A1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FB33A1" w:rsidRPr="00817248" w:rsidRDefault="00FB33A1" w:rsidP="00FB33A1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1645740</w:t>
            </w:r>
          </w:p>
          <w:p w:rsidR="00FB33A1" w:rsidRDefault="00FB33A1" w:rsidP="00FB33A1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FB33A1" w:rsidRDefault="00FB33A1" w:rsidP="00FB33A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1411EC7" wp14:editId="5A466BFE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3A1" w:rsidRDefault="00FB33A1" w:rsidP="00FB33A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2B54BF" w:rsidRDefault="00FB33A1" w:rsidP="00FB33A1">
            <w:pPr>
              <w:rPr>
                <w:rFonts w:ascii="Times New Roman" w:hAnsi="Times New Roman"/>
                <w:b/>
                <w:sz w:val="28"/>
              </w:rPr>
            </w:pPr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</w:tc>
        <w:tc>
          <w:tcPr>
            <w:tcW w:w="4993" w:type="dxa"/>
            <w:gridSpan w:val="4"/>
          </w:tcPr>
          <w:p w:rsidR="00B45A96" w:rsidRDefault="00B45A96" w:rsidP="002B54B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3D5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rPr>
                <w:rFonts w:ascii="Times New Roman" w:hAnsi="Times New Roman"/>
                <w:b/>
                <w:sz w:val="10"/>
                <w:szCs w:val="20"/>
                <w:u w:val="single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3D5E43">
            <w:pPr>
              <w:pStyle w:val="ListParagraph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apply my theoretical knowledge and my previous work experience to become a responsible and successful HR professional in a reputed organization, and to grow alongwith the organization.</w:t>
            </w: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rPr>
                <w:rFonts w:ascii="Times New Roman" w:hAnsi="Times New Roman"/>
                <w:b/>
                <w:sz w:val="10"/>
                <w:szCs w:val="20"/>
                <w:u w:val="single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PROFESSIONAL EXPERIENCE</w:t>
            </w:r>
          </w:p>
        </w:tc>
      </w:tr>
      <w:tr w:rsidR="00A43693" w:rsidTr="000A2DD5">
        <w:trPr>
          <w:trHeight w:val="117"/>
        </w:trPr>
        <w:tc>
          <w:tcPr>
            <w:tcW w:w="9262" w:type="dxa"/>
            <w:gridSpan w:val="6"/>
          </w:tcPr>
          <w:p w:rsidR="00A43693" w:rsidRDefault="00A43693" w:rsidP="000A2DD5">
            <w:pPr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Tata Consultancy Services – Full time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July’14 – August’15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Executive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in Talent Engagement Group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Coordinating HR procedures for Induction and Separation, Employee Engagement, Employee Counselling, Grievance Handling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 involved in planning and organizing a company-wide ‘Family Day’ celebration in April 2015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Conducted Campus Interviews in leading institutions in India</w:t>
            </w:r>
          </w:p>
          <w:p w:rsidR="00A43693" w:rsidRDefault="00A43693" w:rsidP="000A2DD5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Tata Consultancy Services – Full time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July’10 – June’12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Systems Engineer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in BFS under Morgan Stanley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 of the organizing time of SWAMPS 2011, an intra ISU cultural and sports event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RACE Institute, Chennai – Part time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July’13 – Oct’13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Part-time instructor at Rapid Academy of Competitive Examination(RACE), </w:t>
            </w:r>
            <w:proofErr w:type="spellStart"/>
            <w:r>
              <w:rPr>
                <w:rFonts w:ascii="Times New Roman" w:hAnsi="Times New Roman"/>
              </w:rPr>
              <w:t>T.Nagar</w:t>
            </w:r>
            <w:proofErr w:type="spellEnd"/>
          </w:p>
          <w:p w:rsidR="00A43693" w:rsidRDefault="00A43693" w:rsidP="000A2DD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Taught Logical Reasoning for aptitude and entrance exams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Britannia Industries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Pvt.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Ltd,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Chennai – Internship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Sep’12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Talent Acquisition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on recruitment process in Britannia Industries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Cavinkare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Chennai – Internship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Jan’13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Worked in HR Policy Drafting at </w:t>
            </w:r>
            <w:proofErr w:type="spellStart"/>
            <w:r>
              <w:rPr>
                <w:rFonts w:ascii="Times New Roman" w:hAnsi="Times New Roman"/>
              </w:rPr>
              <w:t>Cavinkare</w:t>
            </w:r>
            <w:proofErr w:type="spellEnd"/>
          </w:p>
          <w:p w:rsidR="00A43693" w:rsidRPr="008976A7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Also worked in Performance Management System (PMS)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Lucas TVS,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Chennai – Internship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Feb’13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Training and Development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with the Training and Development department at Lucas TVS</w:t>
            </w:r>
          </w:p>
          <w:p w:rsidR="00A43693" w:rsidRPr="008976A7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 concentration on On-Job-Training (OJT)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HCL B-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Serv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Chennai – Internship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May’13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 HR Activities</w:t>
            </w:r>
          </w:p>
          <w:p w:rsidR="00A43693" w:rsidRPr="00A43693" w:rsidRDefault="00A43693" w:rsidP="00A4369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in all HR activities namely Recruitment, Induction, Learning and Development, Performance Management, Rewards Management and Employee Engagement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HCL Technologies, Chennai – Internship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Sep’13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 HR Activities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Comparison of HR practices across two industries in the same company, namely HCL B-</w:t>
            </w:r>
            <w:proofErr w:type="spellStart"/>
            <w:r>
              <w:rPr>
                <w:rFonts w:ascii="Times New Roman" w:hAnsi="Times New Roman"/>
              </w:rPr>
              <w:t>Serv</w:t>
            </w:r>
            <w:proofErr w:type="spellEnd"/>
            <w:r>
              <w:rPr>
                <w:rFonts w:ascii="Times New Roman" w:hAnsi="Times New Roman"/>
              </w:rPr>
              <w:t xml:space="preserve"> in the BPO Industry and HCL Technologies in the IT Services Industry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6588" w:type="dxa"/>
            <w:gridSpan w:val="4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Core Mind Technologies, Chennai – Research Project</w:t>
            </w:r>
          </w:p>
        </w:tc>
        <w:tc>
          <w:tcPr>
            <w:tcW w:w="2674" w:type="dxa"/>
            <w:gridSpan w:val="2"/>
          </w:tcPr>
          <w:p w:rsidR="00A43693" w:rsidRDefault="00A43693" w:rsidP="000A2D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Sep’13 – Oct’13</w:t>
            </w: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Carried out Research Project in Core Mind Technologies, a private IT firm in Chennai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titled ‘Generational Differences at Workplace across IT industry’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Duration: 1 month</w:t>
            </w:r>
          </w:p>
          <w:p w:rsidR="00A43693" w:rsidRDefault="00A43693" w:rsidP="000A2D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 research conducted through online survey</w:t>
            </w:r>
          </w:p>
          <w:p w:rsidR="00A43693" w:rsidRDefault="00A43693" w:rsidP="000A2DD5">
            <w:pPr>
              <w:pStyle w:val="ListParagraph"/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A43693" w:rsidTr="000A2DD5">
        <w:tc>
          <w:tcPr>
            <w:tcW w:w="9262" w:type="dxa"/>
            <w:gridSpan w:val="6"/>
          </w:tcPr>
          <w:p w:rsidR="00A43693" w:rsidRDefault="00A43693" w:rsidP="000A2D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EDUCATIONAL QUALIFICATION</w:t>
            </w:r>
          </w:p>
        </w:tc>
      </w:tr>
      <w:tr w:rsidR="00A43693" w:rsidTr="000A2DD5">
        <w:trPr>
          <w:trHeight w:val="117"/>
        </w:trPr>
        <w:tc>
          <w:tcPr>
            <w:tcW w:w="9262" w:type="dxa"/>
            <w:gridSpan w:val="6"/>
          </w:tcPr>
          <w:p w:rsidR="00A43693" w:rsidRDefault="00A43693" w:rsidP="000A2DD5">
            <w:pPr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B45A96" w:rsidTr="00A43693">
        <w:trPr>
          <w:trHeight w:val="54"/>
        </w:trPr>
        <w:tc>
          <w:tcPr>
            <w:tcW w:w="2988" w:type="dxa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Qualification</w:t>
            </w:r>
          </w:p>
        </w:tc>
        <w:tc>
          <w:tcPr>
            <w:tcW w:w="3240" w:type="dxa"/>
            <w:gridSpan w:val="2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Institution</w:t>
            </w:r>
          </w:p>
        </w:tc>
        <w:tc>
          <w:tcPr>
            <w:tcW w:w="1350" w:type="dxa"/>
            <w:gridSpan w:val="2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1684" w:type="dxa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Aggregate %</w:t>
            </w:r>
          </w:p>
        </w:tc>
      </w:tr>
      <w:tr w:rsidR="00B45A96" w:rsidTr="00A43693">
        <w:trPr>
          <w:trHeight w:val="54"/>
        </w:trPr>
        <w:tc>
          <w:tcPr>
            <w:tcW w:w="2988" w:type="dxa"/>
          </w:tcPr>
          <w:p w:rsidR="00B45A96" w:rsidRDefault="001917C6" w:rsidP="001917C6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M.A. HRM</w:t>
            </w:r>
          </w:p>
        </w:tc>
        <w:tc>
          <w:tcPr>
            <w:tcW w:w="3240" w:type="dxa"/>
            <w:gridSpan w:val="2"/>
          </w:tcPr>
          <w:p w:rsidR="00B45A96" w:rsidRDefault="003D5E43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Madras School of Social Work, Chennai</w:t>
            </w:r>
          </w:p>
        </w:tc>
        <w:tc>
          <w:tcPr>
            <w:tcW w:w="1350" w:type="dxa"/>
            <w:gridSpan w:val="2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2012-14</w:t>
            </w:r>
          </w:p>
        </w:tc>
        <w:tc>
          <w:tcPr>
            <w:tcW w:w="1684" w:type="dxa"/>
          </w:tcPr>
          <w:p w:rsidR="00B45A96" w:rsidRDefault="002407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79.6</w:t>
            </w:r>
          </w:p>
        </w:tc>
      </w:tr>
      <w:tr w:rsidR="00B45A96" w:rsidTr="00A43693">
        <w:trPr>
          <w:trHeight w:val="54"/>
        </w:trPr>
        <w:tc>
          <w:tcPr>
            <w:tcW w:w="2988" w:type="dxa"/>
          </w:tcPr>
          <w:p w:rsidR="00B45A96" w:rsidRDefault="003D5E43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B.Tech – Information &amp; Communication Technology</w:t>
            </w:r>
          </w:p>
        </w:tc>
        <w:tc>
          <w:tcPr>
            <w:tcW w:w="3240" w:type="dxa"/>
            <w:gridSpan w:val="2"/>
          </w:tcPr>
          <w:p w:rsidR="00B45A96" w:rsidRDefault="003D5E43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SASTRA University, Thanjavur</w:t>
            </w:r>
          </w:p>
        </w:tc>
        <w:tc>
          <w:tcPr>
            <w:tcW w:w="1350" w:type="dxa"/>
            <w:gridSpan w:val="2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2006-10</w:t>
            </w:r>
          </w:p>
        </w:tc>
        <w:tc>
          <w:tcPr>
            <w:tcW w:w="1684" w:type="dxa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83</w:t>
            </w:r>
          </w:p>
        </w:tc>
      </w:tr>
      <w:tr w:rsidR="00B45A96" w:rsidTr="00A43693">
        <w:trPr>
          <w:trHeight w:val="54"/>
        </w:trPr>
        <w:tc>
          <w:tcPr>
            <w:tcW w:w="2988" w:type="dxa"/>
          </w:tcPr>
          <w:p w:rsidR="00B45A96" w:rsidRDefault="003D5E43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HSC</w:t>
            </w:r>
          </w:p>
        </w:tc>
        <w:tc>
          <w:tcPr>
            <w:tcW w:w="3240" w:type="dxa"/>
            <w:gridSpan w:val="2"/>
          </w:tcPr>
          <w:p w:rsidR="00B45A96" w:rsidRDefault="003D5E43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AV Meiyappan Matriculation Higher Secondary School</w:t>
            </w:r>
          </w:p>
        </w:tc>
        <w:tc>
          <w:tcPr>
            <w:tcW w:w="1350" w:type="dxa"/>
            <w:gridSpan w:val="2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2006</w:t>
            </w:r>
          </w:p>
        </w:tc>
        <w:tc>
          <w:tcPr>
            <w:tcW w:w="1684" w:type="dxa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89</w:t>
            </w:r>
          </w:p>
        </w:tc>
      </w:tr>
      <w:tr w:rsidR="00B45A96" w:rsidTr="00A43693">
        <w:trPr>
          <w:trHeight w:val="54"/>
        </w:trPr>
        <w:tc>
          <w:tcPr>
            <w:tcW w:w="2988" w:type="dxa"/>
          </w:tcPr>
          <w:p w:rsidR="00B45A96" w:rsidRDefault="003D5E43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SSC</w:t>
            </w:r>
          </w:p>
        </w:tc>
        <w:tc>
          <w:tcPr>
            <w:tcW w:w="3240" w:type="dxa"/>
            <w:gridSpan w:val="2"/>
          </w:tcPr>
          <w:p w:rsidR="00B45A96" w:rsidRDefault="003D5E43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AV Meiyappan Matriculation Higher Secondary School</w:t>
            </w:r>
          </w:p>
        </w:tc>
        <w:tc>
          <w:tcPr>
            <w:tcW w:w="1350" w:type="dxa"/>
            <w:gridSpan w:val="2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2004</w:t>
            </w:r>
          </w:p>
        </w:tc>
        <w:tc>
          <w:tcPr>
            <w:tcW w:w="1684" w:type="dxa"/>
          </w:tcPr>
          <w:p w:rsidR="00B45A96" w:rsidRDefault="003D5E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88</w:t>
            </w:r>
          </w:p>
          <w:p w:rsidR="00925522" w:rsidRDefault="00925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925522" w:rsidRDefault="009255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B45A96" w:rsidTr="00A43693">
        <w:trPr>
          <w:trHeight w:val="117"/>
        </w:trPr>
        <w:tc>
          <w:tcPr>
            <w:tcW w:w="9262" w:type="dxa"/>
            <w:gridSpan w:val="6"/>
          </w:tcPr>
          <w:p w:rsidR="00B45A96" w:rsidRDefault="00B45A96">
            <w:pPr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3D5E43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PROFESSIONAL CERTIFICATIONS / ADDITIONAL SKILLS</w:t>
            </w: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 Skills : C, C++, C#, Java, SQL, Photoshop, COBOL DB2, Natural ADABAS</w:t>
            </w:r>
          </w:p>
          <w:p w:rsidR="00925522" w:rsidRPr="00A43693" w:rsidRDefault="003D5E43" w:rsidP="00A4369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Operating Systems known: Windows, Unix, Z/OS Mainframe</w:t>
            </w: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3D5E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MANAGERIAL CAPABILITIES</w:t>
            </w: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General Secretary of the Student Development Council of the Madras School of Social Work. 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 of the Core Team of “HR Symphony” , a student initiative of the PG department of HRM conducted by the Madras School Of Social Work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Head of the PR team of COLOSSEUM 09, a national level sports fest at SASTRA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 of the PR team of DAKSH 09 and DAKSH 10, a national level technical fest at SASTRA University.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Captain of College Throw ball and Volley Ball teams</w:t>
            </w:r>
          </w:p>
          <w:p w:rsidR="00925522" w:rsidRDefault="00925522" w:rsidP="00925522">
            <w:pPr>
              <w:pStyle w:val="ListParagraph"/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3D5E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EXTRA AND CO-CURRICULAR ACTIVITIES</w:t>
            </w: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B45A96">
            <w:pPr>
              <w:ind w:left="360"/>
              <w:rPr>
                <w:rFonts w:ascii="Times New Roman" w:hAnsi="Times New Roman"/>
                <w:sz w:val="10"/>
              </w:rPr>
            </w:pPr>
          </w:p>
        </w:tc>
      </w:tr>
      <w:tr w:rsidR="00B45A96" w:rsidTr="00A43693">
        <w:tc>
          <w:tcPr>
            <w:tcW w:w="9262" w:type="dxa"/>
            <w:gridSpan w:val="6"/>
          </w:tcPr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Attended a certificate course in WEB DESIGNING framework at SOC,SASTRA;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Attended a certificate course in ANIMATION IN MAYA and 3DMAX at SOC,SASTRA;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Attended a 2 day workshop on THE KEY TO ENTREPRENEURSHIP, SOM, SASTRA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 contributor of the school magazine</w:t>
            </w:r>
          </w:p>
          <w:p w:rsidR="00B45A96" w:rsidRDefault="003D5E4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Conducted a two day stay in camp for school children and teachers at Karthik Matric. Hr.Sec.School</w:t>
            </w:r>
          </w:p>
        </w:tc>
      </w:tr>
    </w:tbl>
    <w:p w:rsidR="00A43693" w:rsidRDefault="00A43693">
      <w:pPr>
        <w:rPr>
          <w:rFonts w:ascii="Times New Roman" w:hAnsi="Times New Roman"/>
          <w:b/>
        </w:rPr>
      </w:pPr>
    </w:p>
    <w:p w:rsidR="00B45A96" w:rsidRDefault="00B45A96">
      <w:pPr>
        <w:rPr>
          <w:rFonts w:ascii="Times New Roman" w:hAnsi="Times New Roman"/>
          <w:b/>
        </w:rPr>
      </w:pPr>
    </w:p>
    <w:p w:rsidR="00FB33A1" w:rsidRDefault="00FB33A1">
      <w:pPr>
        <w:rPr>
          <w:rFonts w:ascii="Times New Roman" w:hAnsi="Times New Roman"/>
          <w:b/>
        </w:rPr>
      </w:pPr>
      <w:bookmarkStart w:id="0" w:name="_GoBack"/>
      <w:bookmarkEnd w:id="0"/>
    </w:p>
    <w:sectPr w:rsidR="00FB33A1">
      <w:pgSz w:w="11906" w:h="16838"/>
      <w:pgMar w:top="1430" w:right="1430" w:bottom="1430" w:left="1430" w:header="720" w:footer="720" w:gutter="0"/>
      <w:pgBorders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29C"/>
    <w:multiLevelType w:val="singleLevel"/>
    <w:tmpl w:val="F190B134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</w:abstractNum>
  <w:abstractNum w:abstractNumId="1">
    <w:nsid w:val="2E2176DE"/>
    <w:multiLevelType w:val="hybridMultilevel"/>
    <w:tmpl w:val="D9F06A42"/>
    <w:lvl w:ilvl="0" w:tplc="C2D03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98C5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8EDD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890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480E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1A07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C429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8ED5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8048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93627B"/>
    <w:multiLevelType w:val="singleLevel"/>
    <w:tmpl w:val="C7F228B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3">
    <w:nsid w:val="40857974"/>
    <w:multiLevelType w:val="singleLevel"/>
    <w:tmpl w:val="4224EB9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abstractNum w:abstractNumId="4">
    <w:nsid w:val="431E2046"/>
    <w:multiLevelType w:val="singleLevel"/>
    <w:tmpl w:val="877866C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</w:rPr>
    </w:lvl>
  </w:abstractNum>
  <w:abstractNum w:abstractNumId="5">
    <w:nsid w:val="4CAD46C0"/>
    <w:multiLevelType w:val="hybridMultilevel"/>
    <w:tmpl w:val="DE642152"/>
    <w:lvl w:ilvl="0" w:tplc="A69E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65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3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4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0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6E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9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E8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48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95CD6"/>
    <w:multiLevelType w:val="hybridMultilevel"/>
    <w:tmpl w:val="863C0FC6"/>
    <w:lvl w:ilvl="0" w:tplc="6BC85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8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C6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A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AAE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40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5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CD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0E9"/>
    <w:rsid w:val="00086411"/>
    <w:rsid w:val="001917C6"/>
    <w:rsid w:val="00197457"/>
    <w:rsid w:val="001E5548"/>
    <w:rsid w:val="001E60ED"/>
    <w:rsid w:val="00240737"/>
    <w:rsid w:val="002B54BF"/>
    <w:rsid w:val="003D5E43"/>
    <w:rsid w:val="003E51CA"/>
    <w:rsid w:val="004552AA"/>
    <w:rsid w:val="008976A7"/>
    <w:rsid w:val="00925522"/>
    <w:rsid w:val="00937D3B"/>
    <w:rsid w:val="009440E9"/>
    <w:rsid w:val="00A43693"/>
    <w:rsid w:val="00B34470"/>
    <w:rsid w:val="00B45A96"/>
    <w:rsid w:val="00BD7D11"/>
    <w:rsid w:val="00C1110E"/>
    <w:rsid w:val="00CD309F"/>
    <w:rsid w:val="00CF1778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BF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B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E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Pc3</cp:lastModifiedBy>
  <cp:revision>8</cp:revision>
  <dcterms:created xsi:type="dcterms:W3CDTF">2013-09-03T08:05:00Z</dcterms:created>
  <dcterms:modified xsi:type="dcterms:W3CDTF">2016-04-06T11:33:00Z</dcterms:modified>
</cp:coreProperties>
</file>