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4FC48" w14:textId="5F8C65C4" w:rsidR="009D6DDA" w:rsidRPr="00817248" w:rsidRDefault="009D6DDA" w:rsidP="009D6DD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1649850</w:t>
      </w:r>
      <w:bookmarkStart w:id="0" w:name="_GoBack"/>
      <w:bookmarkEnd w:id="0"/>
    </w:p>
    <w:p w14:paraId="2CEF268E" w14:textId="77777777" w:rsidR="009D6DDA" w:rsidRDefault="009D6DDA" w:rsidP="009D6DDA">
      <w:proofErr w:type="spellStart"/>
      <w:r>
        <w:t>Whatsapp</w:t>
      </w:r>
      <w:proofErr w:type="spellEnd"/>
      <w:r>
        <w:t xml:space="preserve"> Mobile: +971504753686 </w:t>
      </w:r>
    </w:p>
    <w:p w14:paraId="6DA6EB9A" w14:textId="77777777" w:rsidR="009D6DDA" w:rsidRDefault="009D6DDA" w:rsidP="009D6DD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022F643" wp14:editId="484E23C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960DE" w14:textId="77777777" w:rsidR="009D6DDA" w:rsidRDefault="009D6DDA" w:rsidP="009D6DD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7E88320F" w14:textId="77F5EA1B" w:rsidR="009921BC" w:rsidRDefault="009D6DDA" w:rsidP="009D6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14:paraId="49F55E1D" w14:textId="77777777" w:rsidR="00221E02" w:rsidRDefault="00221E02" w:rsidP="00992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65285154" w14:textId="77777777" w:rsidR="00221E02" w:rsidRDefault="00221E02" w:rsidP="00992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56C4F8B4" w14:textId="2E8AAF06" w:rsidR="00221E02" w:rsidRPr="00221E02" w:rsidRDefault="00221E02" w:rsidP="00B94F7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9921BC">
        <w:rPr>
          <w:rFonts w:ascii="Arial" w:hAnsi="Arial" w:cs="Arial"/>
          <w:b/>
          <w:bCs/>
          <w:color w:val="33339A"/>
          <w:sz w:val="28"/>
          <w:szCs w:val="28"/>
        </w:rPr>
        <w:t>P</w:t>
      </w:r>
      <w:r w:rsidRPr="009921BC">
        <w:rPr>
          <w:rFonts w:ascii="Arial" w:hAnsi="Arial" w:cs="Arial"/>
          <w:b/>
          <w:bCs/>
          <w:color w:val="33339A"/>
        </w:rPr>
        <w:t xml:space="preserve">ROFESSIONAL </w:t>
      </w:r>
      <w:r>
        <w:rPr>
          <w:rFonts w:ascii="Arial" w:hAnsi="Arial" w:cs="Arial"/>
          <w:b/>
          <w:bCs/>
          <w:color w:val="33339A"/>
          <w:sz w:val="28"/>
          <w:szCs w:val="28"/>
        </w:rPr>
        <w:t>S</w:t>
      </w:r>
      <w:r w:rsidR="00B94F7F">
        <w:rPr>
          <w:rFonts w:ascii="Arial" w:hAnsi="Arial" w:cs="Arial"/>
          <w:b/>
          <w:bCs/>
          <w:color w:val="33339A"/>
        </w:rPr>
        <w:t>UMMARY</w:t>
      </w: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2" w:space="0" w:color="D9D9D9" w:themeColor="background1" w:themeShade="D9"/>
          <w:bottom w:val="single" w:sz="18" w:space="0" w:color="365F91" w:themeColor="accent1" w:themeShade="BF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89"/>
        <w:gridCol w:w="7508"/>
      </w:tblGrid>
      <w:tr w:rsidR="00221E02" w14:paraId="004FB4C1" w14:textId="77777777" w:rsidTr="00633C68">
        <w:tc>
          <w:tcPr>
            <w:tcW w:w="3289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5D85EE86" w14:textId="0248AD00" w:rsidR="00221E02" w:rsidRPr="00053208" w:rsidRDefault="00221E02" w:rsidP="00A54066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Over</w:t>
            </w:r>
            <w:r w:rsidR="00A54066">
              <w:rPr>
                <w:b/>
                <w:bCs/>
                <w:color w:val="FFFFFF" w:themeColor="background1"/>
              </w:rPr>
              <w:t xml:space="preserve"> 7</w:t>
            </w:r>
            <w:r>
              <w:rPr>
                <w:b/>
                <w:bCs/>
                <w:color w:val="FFFFFF" w:themeColor="background1"/>
              </w:rPr>
              <w:t xml:space="preserve"> years work experience</w:t>
            </w:r>
          </w:p>
        </w:tc>
        <w:tc>
          <w:tcPr>
            <w:tcW w:w="750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3EC40063" w14:textId="7D65EA94" w:rsidR="00221E02" w:rsidRPr="00DD73F3" w:rsidRDefault="00633C68" w:rsidP="00DD73F3">
            <w:pPr>
              <w:pStyle w:val="Heading2"/>
              <w:ind w:left="218"/>
              <w:outlineLvl w:val="1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633C68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A highly competent and organized systems administrator with high experience in Microsoft infrastructure Systems (AD, DNS, DHCP, etc.)&amp;messaging System (MS Exchange Mail Server), installation, implementation, administration &amp; compatibility. Supported with High knowledge in Cisco &amp; network environments, lead a team of technical engineers &amp; improve their skills commensurate with the need to work, possessing an ability to assist with the day-to-day running of an IT department and its business IT systems.</w:t>
            </w:r>
          </w:p>
        </w:tc>
      </w:tr>
    </w:tbl>
    <w:p w14:paraId="0CD5FAFA" w14:textId="77777777" w:rsidR="00633C68" w:rsidRDefault="00633C68" w:rsidP="00633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0809F868" w14:textId="77777777" w:rsidR="00932476" w:rsidRDefault="00932476" w:rsidP="00633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018B5663" w14:textId="5DD7F4F2" w:rsidR="00633C68" w:rsidRPr="00221E02" w:rsidRDefault="00633C68" w:rsidP="00B94F7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9A"/>
          <w:sz w:val="28"/>
          <w:szCs w:val="28"/>
        </w:rPr>
        <w:t>M</w:t>
      </w:r>
      <w:r w:rsidR="00B94F7F">
        <w:rPr>
          <w:rFonts w:ascii="Arial" w:hAnsi="Arial" w:cs="Arial"/>
          <w:b/>
          <w:bCs/>
          <w:color w:val="33339A"/>
        </w:rPr>
        <w:t>Y</w:t>
      </w:r>
      <w:r>
        <w:rPr>
          <w:rFonts w:ascii="Arial" w:hAnsi="Arial" w:cs="Arial"/>
          <w:b/>
          <w:bCs/>
          <w:color w:val="33339A"/>
          <w:sz w:val="28"/>
          <w:szCs w:val="28"/>
        </w:rPr>
        <w:t xml:space="preserve"> </w:t>
      </w:r>
      <w:r w:rsidR="00DD73F3">
        <w:rPr>
          <w:rFonts w:ascii="Arial" w:hAnsi="Arial" w:cs="Arial"/>
          <w:b/>
          <w:bCs/>
          <w:color w:val="33339A"/>
          <w:sz w:val="28"/>
          <w:szCs w:val="28"/>
        </w:rPr>
        <w:t>G</w:t>
      </w:r>
      <w:r w:rsidR="00B94F7F">
        <w:rPr>
          <w:rFonts w:ascii="Arial" w:hAnsi="Arial" w:cs="Arial"/>
          <w:b/>
          <w:bCs/>
          <w:color w:val="33339A"/>
        </w:rPr>
        <w:t>OAL</w:t>
      </w: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2" w:space="0" w:color="D9D9D9" w:themeColor="background1" w:themeShade="D9"/>
          <w:bottom w:val="single" w:sz="18" w:space="0" w:color="365F91" w:themeColor="accent1" w:themeShade="BF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48"/>
        <w:gridCol w:w="7668"/>
      </w:tblGrid>
      <w:tr w:rsidR="00633C68" w14:paraId="54A4C5F9" w14:textId="77777777" w:rsidTr="00340BF3">
        <w:tc>
          <w:tcPr>
            <w:tcW w:w="334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597DC96A" w14:textId="71D8438A" w:rsidR="00633C68" w:rsidRPr="00053208" w:rsidRDefault="00633C68" w:rsidP="00340BF3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766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49A4DC50" w14:textId="77777777" w:rsidR="00633C68" w:rsidRDefault="00633C68" w:rsidP="00340BF3">
            <w:r w:rsidRPr="00633C68">
              <w:rPr>
                <w:rFonts w:ascii="Calibri" w:hAnsi="Calibri" w:cs="Calibri"/>
                <w:color w:val="000000"/>
              </w:rPr>
              <w:t xml:space="preserve">To enhance my career with an IT role that will utilize my knowledge and enrich my experience. Looking for a suitable IT Manager, Systems Administrator or Consultant position with an esteemed company which has learning environment where I can grow and keep up-to-date in IT field. </w:t>
            </w:r>
          </w:p>
        </w:tc>
      </w:tr>
    </w:tbl>
    <w:p w14:paraId="504BC449" w14:textId="77777777" w:rsidR="00221E02" w:rsidRDefault="00221E02" w:rsidP="0022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8"/>
          <w:szCs w:val="28"/>
        </w:rPr>
      </w:pPr>
    </w:p>
    <w:p w14:paraId="007EB4B4" w14:textId="0FD7AE93" w:rsidR="00C14338" w:rsidRPr="00221E02" w:rsidRDefault="00C14338" w:rsidP="00C1433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9A"/>
          <w:sz w:val="28"/>
          <w:szCs w:val="28"/>
        </w:rPr>
        <w:t>A</w:t>
      </w:r>
      <w:r w:rsidRPr="00C14338">
        <w:rPr>
          <w:rFonts w:ascii="Arial" w:hAnsi="Arial" w:cs="Arial"/>
          <w:b/>
          <w:bCs/>
          <w:color w:val="33339A"/>
        </w:rPr>
        <w:t>REAS</w:t>
      </w:r>
      <w:r>
        <w:rPr>
          <w:rFonts w:ascii="Arial" w:hAnsi="Arial" w:cs="Arial"/>
          <w:b/>
          <w:bCs/>
          <w:color w:val="33339A"/>
          <w:sz w:val="28"/>
          <w:szCs w:val="28"/>
        </w:rPr>
        <w:t xml:space="preserve"> </w:t>
      </w:r>
      <w:r w:rsidRPr="00C14338">
        <w:rPr>
          <w:rFonts w:ascii="Arial" w:hAnsi="Arial" w:cs="Arial"/>
          <w:b/>
          <w:bCs/>
          <w:color w:val="33339A"/>
        </w:rPr>
        <w:t>OF</w:t>
      </w:r>
      <w:r>
        <w:rPr>
          <w:rFonts w:ascii="Arial" w:hAnsi="Arial" w:cs="Arial"/>
          <w:b/>
          <w:bCs/>
          <w:color w:val="33339A"/>
          <w:sz w:val="28"/>
          <w:szCs w:val="28"/>
        </w:rPr>
        <w:t xml:space="preserve"> E</w:t>
      </w:r>
      <w:r w:rsidRPr="00C14338">
        <w:rPr>
          <w:rFonts w:ascii="Arial" w:hAnsi="Arial" w:cs="Arial"/>
          <w:b/>
          <w:bCs/>
          <w:color w:val="33339A"/>
        </w:rPr>
        <w:t>XPERTISE</w:t>
      </w:r>
      <w:r>
        <w:rPr>
          <w:rFonts w:ascii="Arial" w:hAnsi="Arial" w:cs="Arial"/>
          <w:b/>
          <w:bCs/>
          <w:color w:val="33339A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2" w:space="0" w:color="D9D9D9" w:themeColor="background1" w:themeShade="D9"/>
          <w:bottom w:val="single" w:sz="18" w:space="0" w:color="365F91" w:themeColor="accent1" w:themeShade="BF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27"/>
        <w:gridCol w:w="3061"/>
        <w:gridCol w:w="4409"/>
      </w:tblGrid>
      <w:tr w:rsidR="00C14338" w14:paraId="0BFA7DE5" w14:textId="2826ED96" w:rsidTr="00C14338">
        <w:tc>
          <w:tcPr>
            <w:tcW w:w="3327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7E52B606" w14:textId="77777777" w:rsidR="00C14338" w:rsidRDefault="00C14338" w:rsidP="00340BF3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System</w:t>
            </w:r>
          </w:p>
          <w:p w14:paraId="461E0402" w14:textId="77777777" w:rsidR="00C14338" w:rsidRDefault="00C14338" w:rsidP="00340BF3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088C9613" w14:textId="77777777" w:rsidR="00C14338" w:rsidRDefault="00C14338" w:rsidP="00340BF3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466061C" w14:textId="77777777" w:rsidR="00C14338" w:rsidRDefault="00C14338" w:rsidP="00340BF3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29052449" w14:textId="77777777" w:rsidR="00C14338" w:rsidRDefault="00C14338" w:rsidP="00340BF3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54DBC44" w14:textId="77777777" w:rsidR="00C14338" w:rsidRDefault="00C14338" w:rsidP="00340BF3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7E70255" w14:textId="523C5BF0" w:rsidR="00C14338" w:rsidRPr="00053208" w:rsidRDefault="00C14338" w:rsidP="00340BF3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Network </w:t>
            </w:r>
          </w:p>
        </w:tc>
        <w:tc>
          <w:tcPr>
            <w:tcW w:w="3061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03F7D586" w14:textId="77777777" w:rsidR="00C14338" w:rsidRDefault="00C14338" w:rsidP="00C14338">
            <w:pPr>
              <w:pStyle w:val="sect2"/>
              <w:numPr>
                <w:ilvl w:val="0"/>
                <w:numId w:val="26"/>
              </w:numPr>
              <w:jc w:val="both"/>
              <w:rPr>
                <w:rFonts w:ascii="Calibri" w:hAnsi="Calibri" w:cs="Mangal"/>
                <w:color w:val="000000"/>
                <w:sz w:val="20"/>
              </w:rPr>
            </w:pPr>
            <w:r>
              <w:rPr>
                <w:rFonts w:ascii="Calibri" w:hAnsi="Calibri" w:cs="Mangal"/>
                <w:color w:val="000000"/>
                <w:sz w:val="20"/>
              </w:rPr>
              <w:t>Systems  Administration</w:t>
            </w:r>
          </w:p>
          <w:p w14:paraId="55C723FC" w14:textId="77777777" w:rsidR="00C14338" w:rsidRDefault="00C14338" w:rsidP="00C14338">
            <w:pPr>
              <w:pStyle w:val="sect2"/>
              <w:numPr>
                <w:ilvl w:val="0"/>
                <w:numId w:val="26"/>
              </w:numPr>
              <w:jc w:val="both"/>
              <w:rPr>
                <w:rFonts w:ascii="Calibri" w:hAnsi="Calibri" w:cs="Mangal"/>
                <w:color w:val="000000"/>
                <w:sz w:val="20"/>
              </w:rPr>
            </w:pPr>
            <w:r>
              <w:rPr>
                <w:rFonts w:ascii="Calibri" w:hAnsi="Calibri" w:cs="Mangal"/>
                <w:color w:val="000000"/>
                <w:sz w:val="20"/>
              </w:rPr>
              <w:t xml:space="preserve">Windows Server </w:t>
            </w:r>
          </w:p>
          <w:p w14:paraId="53BC5E20" w14:textId="77777777" w:rsidR="00C14338" w:rsidRDefault="00C14338" w:rsidP="00C14338">
            <w:pPr>
              <w:pStyle w:val="sect2"/>
              <w:numPr>
                <w:ilvl w:val="0"/>
                <w:numId w:val="26"/>
              </w:numPr>
              <w:jc w:val="both"/>
              <w:rPr>
                <w:rFonts w:ascii="Calibri" w:hAnsi="Calibri" w:cs="Mangal"/>
                <w:color w:val="000000"/>
                <w:sz w:val="20"/>
              </w:rPr>
            </w:pPr>
            <w:r>
              <w:rPr>
                <w:rFonts w:ascii="Calibri" w:hAnsi="Calibri" w:cs="Mangal"/>
                <w:color w:val="000000"/>
                <w:sz w:val="20"/>
              </w:rPr>
              <w:t xml:space="preserve">Active Directory </w:t>
            </w:r>
          </w:p>
          <w:p w14:paraId="53782675" w14:textId="1EA4FF21" w:rsidR="00C14338" w:rsidRDefault="00C14338" w:rsidP="00C14338">
            <w:pPr>
              <w:pStyle w:val="sect2"/>
              <w:numPr>
                <w:ilvl w:val="0"/>
                <w:numId w:val="26"/>
              </w:numPr>
              <w:jc w:val="both"/>
              <w:rPr>
                <w:rFonts w:ascii="Calibri" w:hAnsi="Calibri" w:cs="Mangal"/>
                <w:color w:val="000000"/>
                <w:sz w:val="20"/>
              </w:rPr>
            </w:pPr>
            <w:r>
              <w:rPr>
                <w:rFonts w:ascii="Calibri" w:hAnsi="Calibri" w:cs="Mangal"/>
                <w:color w:val="000000"/>
                <w:sz w:val="20"/>
              </w:rPr>
              <w:t>Server Configuration</w:t>
            </w:r>
          </w:p>
          <w:p w14:paraId="14513F6A" w14:textId="0A0993B2" w:rsidR="00C14338" w:rsidRPr="00C14338" w:rsidRDefault="00C14338" w:rsidP="00C14338">
            <w:pPr>
              <w:pStyle w:val="sect2"/>
              <w:numPr>
                <w:ilvl w:val="0"/>
                <w:numId w:val="26"/>
              </w:numPr>
              <w:jc w:val="both"/>
              <w:rPr>
                <w:rFonts w:ascii="Calibri" w:hAnsi="Calibri" w:cs="Mangal"/>
                <w:color w:val="000000"/>
                <w:sz w:val="20"/>
              </w:rPr>
            </w:pPr>
            <w:r>
              <w:rPr>
                <w:rFonts w:ascii="Calibri" w:hAnsi="Calibri" w:cs="Mangal"/>
                <w:color w:val="000000"/>
                <w:sz w:val="20"/>
              </w:rPr>
              <w:t>Network Design</w:t>
            </w:r>
          </w:p>
        </w:tc>
        <w:tc>
          <w:tcPr>
            <w:tcW w:w="4409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nil"/>
            </w:tcBorders>
          </w:tcPr>
          <w:p w14:paraId="24906E61" w14:textId="77777777" w:rsidR="00C14338" w:rsidRDefault="00C14338" w:rsidP="00C14338">
            <w:pPr>
              <w:pStyle w:val="sect2"/>
              <w:numPr>
                <w:ilvl w:val="0"/>
                <w:numId w:val="26"/>
              </w:numPr>
              <w:jc w:val="both"/>
              <w:rPr>
                <w:rFonts w:ascii="Calibri" w:hAnsi="Calibri" w:cs="Mangal"/>
                <w:color w:val="000000"/>
                <w:sz w:val="20"/>
              </w:rPr>
            </w:pPr>
            <w:r>
              <w:rPr>
                <w:rFonts w:ascii="Calibri" w:hAnsi="Calibri" w:cs="Mangal"/>
                <w:color w:val="000000"/>
                <w:sz w:val="20"/>
              </w:rPr>
              <w:t xml:space="preserve">DNS </w:t>
            </w:r>
          </w:p>
          <w:p w14:paraId="53E75422" w14:textId="77777777" w:rsidR="00C14338" w:rsidRDefault="00C14338" w:rsidP="00C14338">
            <w:pPr>
              <w:pStyle w:val="sect2"/>
              <w:numPr>
                <w:ilvl w:val="0"/>
                <w:numId w:val="26"/>
              </w:numPr>
              <w:jc w:val="both"/>
              <w:rPr>
                <w:rFonts w:ascii="Calibri" w:hAnsi="Calibri" w:cs="Mangal"/>
                <w:color w:val="000000"/>
                <w:sz w:val="20"/>
              </w:rPr>
            </w:pPr>
            <w:r>
              <w:rPr>
                <w:rFonts w:ascii="Calibri" w:hAnsi="Calibri" w:cs="Mangal"/>
                <w:color w:val="000000"/>
                <w:sz w:val="20"/>
              </w:rPr>
              <w:t>DHCP</w:t>
            </w:r>
          </w:p>
          <w:p w14:paraId="3918EBAF" w14:textId="77777777" w:rsidR="00C14338" w:rsidRDefault="00C14338" w:rsidP="00C14338">
            <w:pPr>
              <w:pStyle w:val="sect2"/>
              <w:numPr>
                <w:ilvl w:val="0"/>
                <w:numId w:val="26"/>
              </w:numPr>
              <w:jc w:val="both"/>
              <w:rPr>
                <w:rFonts w:ascii="Calibri" w:hAnsi="Calibri" w:cs="Mangal"/>
                <w:color w:val="000000"/>
                <w:sz w:val="20"/>
              </w:rPr>
            </w:pPr>
            <w:r>
              <w:rPr>
                <w:rFonts w:ascii="Calibri" w:hAnsi="Calibri" w:cs="Mangal"/>
                <w:color w:val="000000"/>
                <w:sz w:val="20"/>
              </w:rPr>
              <w:t xml:space="preserve">Exchange Server </w:t>
            </w:r>
          </w:p>
          <w:p w14:paraId="0E4A3AB2" w14:textId="302B0B06" w:rsidR="00C14338" w:rsidRDefault="00C14338" w:rsidP="00C14338">
            <w:pPr>
              <w:pStyle w:val="sect2"/>
              <w:numPr>
                <w:ilvl w:val="0"/>
                <w:numId w:val="26"/>
              </w:numPr>
              <w:jc w:val="both"/>
              <w:rPr>
                <w:rFonts w:ascii="Calibri" w:hAnsi="Calibri" w:cs="Mangal"/>
                <w:color w:val="000000"/>
                <w:sz w:val="20"/>
              </w:rPr>
            </w:pPr>
            <w:r>
              <w:rPr>
                <w:rFonts w:ascii="Calibri" w:hAnsi="Calibri" w:cs="Mangal"/>
                <w:color w:val="000000"/>
                <w:sz w:val="20"/>
              </w:rPr>
              <w:t xml:space="preserve">Virtualization </w:t>
            </w:r>
          </w:p>
          <w:p w14:paraId="78754996" w14:textId="6E917036" w:rsidR="00C14338" w:rsidRPr="00C14338" w:rsidRDefault="00C14338" w:rsidP="00C14338">
            <w:pPr>
              <w:pStyle w:val="sect2"/>
              <w:numPr>
                <w:ilvl w:val="0"/>
                <w:numId w:val="26"/>
              </w:numPr>
              <w:jc w:val="both"/>
              <w:rPr>
                <w:rFonts w:ascii="Calibri" w:hAnsi="Calibri" w:cs="Mangal"/>
                <w:color w:val="000000"/>
                <w:sz w:val="20"/>
              </w:rPr>
            </w:pPr>
            <w:r>
              <w:rPr>
                <w:rFonts w:ascii="Calibri" w:hAnsi="Calibri" w:cs="Mangal"/>
                <w:color w:val="000000"/>
                <w:sz w:val="20"/>
              </w:rPr>
              <w:t xml:space="preserve">Network Support &amp; Management </w:t>
            </w:r>
          </w:p>
        </w:tc>
      </w:tr>
    </w:tbl>
    <w:p w14:paraId="62556132" w14:textId="77777777" w:rsidR="00C14338" w:rsidRDefault="00C14338" w:rsidP="0022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8"/>
          <w:szCs w:val="28"/>
        </w:rPr>
      </w:pPr>
    </w:p>
    <w:p w14:paraId="29782187" w14:textId="77777777" w:rsidR="00221E02" w:rsidRDefault="00221E02" w:rsidP="0077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8"/>
          <w:szCs w:val="28"/>
        </w:rPr>
      </w:pPr>
    </w:p>
    <w:p w14:paraId="0BFB2627" w14:textId="77777777" w:rsidR="00C14338" w:rsidRDefault="00C14338" w:rsidP="0077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8"/>
          <w:szCs w:val="28"/>
        </w:rPr>
      </w:pPr>
    </w:p>
    <w:p w14:paraId="00AB0393" w14:textId="77777777" w:rsidR="00CB335C" w:rsidRPr="009921BC" w:rsidRDefault="009921BC" w:rsidP="009921B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9921BC">
        <w:rPr>
          <w:rFonts w:ascii="Arial" w:hAnsi="Arial" w:cs="Arial"/>
          <w:b/>
          <w:bCs/>
          <w:color w:val="33339A"/>
          <w:sz w:val="28"/>
          <w:szCs w:val="28"/>
        </w:rPr>
        <w:t>P</w:t>
      </w:r>
      <w:r w:rsidRPr="009921BC">
        <w:rPr>
          <w:rFonts w:ascii="Arial" w:hAnsi="Arial" w:cs="Arial"/>
          <w:b/>
          <w:bCs/>
          <w:color w:val="33339A"/>
        </w:rPr>
        <w:t xml:space="preserve">ROFESSIONAL </w:t>
      </w:r>
      <w:r w:rsidRPr="009921BC">
        <w:rPr>
          <w:rFonts w:ascii="Arial" w:hAnsi="Arial" w:cs="Arial"/>
          <w:b/>
          <w:bCs/>
          <w:color w:val="33339A"/>
          <w:sz w:val="28"/>
          <w:szCs w:val="28"/>
        </w:rPr>
        <w:t>B</w:t>
      </w:r>
      <w:r w:rsidRPr="009921BC">
        <w:rPr>
          <w:rFonts w:ascii="Arial" w:hAnsi="Arial" w:cs="Arial"/>
          <w:b/>
          <w:bCs/>
          <w:color w:val="33339A"/>
        </w:rPr>
        <w:t>ACKGROUND</w:t>
      </w: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2" w:space="0" w:color="D9D9D9" w:themeColor="background1" w:themeShade="D9"/>
          <w:bottom w:val="single" w:sz="18" w:space="0" w:color="365F91" w:themeColor="accent1" w:themeShade="BF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71"/>
        <w:gridCol w:w="7526"/>
      </w:tblGrid>
      <w:tr w:rsidR="00D83CAB" w14:paraId="5900AA8C" w14:textId="77777777" w:rsidTr="00C14338">
        <w:trPr>
          <w:trHeight w:val="315"/>
        </w:trPr>
        <w:tc>
          <w:tcPr>
            <w:tcW w:w="3271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3BB4D57A" w14:textId="77777777" w:rsidR="001E4CB9" w:rsidRDefault="00294F84" w:rsidP="001F37CC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Sep 2014 – Present </w:t>
            </w:r>
          </w:p>
          <w:p w14:paraId="236E7035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5ED359C0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6D26F2F0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0A42D960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199F8D7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AEC1617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5E183CDB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62E388DB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E061798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5AC3FA7C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2B6D3FD7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936D7F3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68074BA2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7AED7531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02B5D5DC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4DA128B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0D062C21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0D798FF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2A155285" w14:textId="77777777" w:rsidR="001E4CB9" w:rsidRDefault="001E4CB9" w:rsidP="0034437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0F0B70AA" w14:textId="77777777" w:rsidR="001E4CB9" w:rsidRDefault="001E4CB9" w:rsidP="001E4CB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4EDF403" w14:textId="77777777" w:rsidR="00294F84" w:rsidRDefault="00294F84" w:rsidP="001E4CB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77B6F127" w14:textId="77777777" w:rsidR="00294F84" w:rsidRDefault="00294F84" w:rsidP="001E4CB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04E4BBF" w14:textId="77777777" w:rsidR="00294F84" w:rsidRDefault="00294F84" w:rsidP="001E4CB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6BCAB7E" w14:textId="77777777" w:rsidR="00294F84" w:rsidRDefault="00294F84" w:rsidP="001E4CB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5F0BB0BA" w14:textId="77777777" w:rsidR="00294F84" w:rsidRDefault="00294F84" w:rsidP="001E4CB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5E87B300" w14:textId="77777777" w:rsidR="00294F84" w:rsidRDefault="00294F84" w:rsidP="001E4CB9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6EAE244" w14:textId="77777777" w:rsidR="00294F84" w:rsidRDefault="00294F84" w:rsidP="00294F84">
            <w:pPr>
              <w:rPr>
                <w:b/>
                <w:bCs/>
                <w:color w:val="FFFFFF" w:themeColor="background1"/>
              </w:rPr>
            </w:pPr>
          </w:p>
          <w:p w14:paraId="4BF70752" w14:textId="77777777" w:rsidR="00944537" w:rsidRDefault="00944537" w:rsidP="00294F84">
            <w:pPr>
              <w:rPr>
                <w:b/>
                <w:bCs/>
                <w:color w:val="FFFFFF" w:themeColor="background1"/>
              </w:rPr>
            </w:pPr>
          </w:p>
          <w:p w14:paraId="5EE0AC9A" w14:textId="77777777" w:rsidR="00944537" w:rsidRDefault="00944537" w:rsidP="00294F84">
            <w:pPr>
              <w:rPr>
                <w:b/>
                <w:bCs/>
                <w:color w:val="FFFFFF" w:themeColor="background1"/>
              </w:rPr>
            </w:pPr>
          </w:p>
          <w:p w14:paraId="1A47E1D9" w14:textId="77777777" w:rsidR="00B94F7F" w:rsidRDefault="00B94F7F" w:rsidP="00294F84">
            <w:pPr>
              <w:rPr>
                <w:b/>
                <w:bCs/>
                <w:color w:val="FFFFFF" w:themeColor="background1"/>
              </w:rPr>
            </w:pPr>
          </w:p>
          <w:p w14:paraId="6C4A8BA6" w14:textId="77777777" w:rsidR="00D83CAB" w:rsidRDefault="00944537" w:rsidP="0094453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Apr 2012 –</w:t>
            </w:r>
            <w:r w:rsidR="00CB63B1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Jul 2014</w:t>
            </w:r>
          </w:p>
          <w:p w14:paraId="02DC5B3D" w14:textId="77777777" w:rsidR="00944537" w:rsidRDefault="00944537" w:rsidP="0094453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Jul 2013 – Jul 2014</w:t>
            </w:r>
          </w:p>
          <w:p w14:paraId="5AA4F76B" w14:textId="77777777" w:rsidR="00801091" w:rsidRDefault="00801091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05B4AFED" w14:textId="77777777" w:rsidR="00801091" w:rsidRDefault="00801091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7FCDB85D" w14:textId="77777777" w:rsidR="00801091" w:rsidRDefault="00801091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226BA81" w14:textId="77777777" w:rsidR="00801091" w:rsidRDefault="00801091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72CD9DEF" w14:textId="77777777" w:rsidR="00801091" w:rsidRDefault="00801091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5530C712" w14:textId="77777777" w:rsidR="00801091" w:rsidRDefault="00801091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B51D115" w14:textId="77777777" w:rsidR="00801091" w:rsidRDefault="00801091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CCF00C7" w14:textId="77777777" w:rsidR="00801091" w:rsidRDefault="00801091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C5D8638" w14:textId="77777777" w:rsidR="00801091" w:rsidRDefault="00801091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3AF2E777" w14:textId="77777777" w:rsidR="00694988" w:rsidRDefault="00694988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3A680E6" w14:textId="77777777" w:rsidR="00694988" w:rsidRDefault="00694988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75ABA1A9" w14:textId="77777777" w:rsidR="00694988" w:rsidRDefault="00694988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5465D3BE" w14:textId="77777777" w:rsidR="006A40EA" w:rsidRDefault="006A40EA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617909E5" w14:textId="77777777" w:rsidR="006A40EA" w:rsidRDefault="006A40EA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7B7D8947" w14:textId="77777777" w:rsidR="006A40EA" w:rsidRDefault="006A40EA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A0868FF" w14:textId="77777777" w:rsidR="006A40EA" w:rsidRDefault="006A40EA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FB0D062" w14:textId="77777777" w:rsidR="00944537" w:rsidRDefault="00944537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D371FF5" w14:textId="77777777" w:rsidR="00944537" w:rsidRDefault="00944537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56D1EA78" w14:textId="77777777" w:rsidR="00944537" w:rsidRDefault="00944537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E1CF015" w14:textId="77777777" w:rsidR="00944537" w:rsidRDefault="00944537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7334473" w14:textId="77777777" w:rsidR="00944537" w:rsidRDefault="00944537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4D5BC0F" w14:textId="77777777" w:rsidR="00944537" w:rsidRDefault="00944537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6BB40724" w14:textId="77777777" w:rsidR="00C14338" w:rsidRDefault="00C14338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7482D78D" w14:textId="77777777" w:rsidR="00C14338" w:rsidRDefault="00C14338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5A943694" w14:textId="77777777" w:rsidR="00C14338" w:rsidRDefault="00C14338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02FEBD70" w14:textId="77777777" w:rsidR="00C14338" w:rsidRDefault="00C14338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A0434E7" w14:textId="0FB79670" w:rsidR="00944537" w:rsidRDefault="00944537" w:rsidP="00944537">
            <w:pPr>
              <w:rPr>
                <w:b/>
                <w:bCs/>
                <w:color w:val="FFFFFF" w:themeColor="background1"/>
              </w:rPr>
            </w:pPr>
          </w:p>
          <w:p w14:paraId="1E6E5637" w14:textId="77777777" w:rsidR="00944537" w:rsidRDefault="00944537" w:rsidP="00DF2EA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Apr 2012 – Jun 2013</w:t>
            </w:r>
          </w:p>
          <w:p w14:paraId="09EE3CB9" w14:textId="77777777" w:rsidR="004215E4" w:rsidRDefault="004215E4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39C364A" w14:textId="77777777" w:rsidR="007129FA" w:rsidRDefault="007129FA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6ADB6762" w14:textId="77777777" w:rsidR="007129FA" w:rsidRDefault="007129FA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7E1A04C6" w14:textId="77777777" w:rsidR="007129FA" w:rsidRDefault="007129FA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736089B" w14:textId="77777777" w:rsidR="007129FA" w:rsidRDefault="007129FA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7EF4F2B4" w14:textId="77777777" w:rsidR="007129FA" w:rsidRDefault="007129FA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7A08767C" w14:textId="77777777" w:rsidR="007129FA" w:rsidRDefault="007129FA" w:rsidP="00D3336B">
            <w:pPr>
              <w:rPr>
                <w:b/>
                <w:bCs/>
                <w:color w:val="FFFFFF" w:themeColor="background1"/>
              </w:rPr>
            </w:pPr>
          </w:p>
          <w:p w14:paraId="42AAB1A6" w14:textId="77777777" w:rsidR="00B94F7F" w:rsidRDefault="00B94F7F" w:rsidP="00D3336B">
            <w:pPr>
              <w:rPr>
                <w:b/>
                <w:bCs/>
                <w:color w:val="FFFFFF" w:themeColor="background1"/>
              </w:rPr>
            </w:pPr>
          </w:p>
          <w:p w14:paraId="31B65ECC" w14:textId="77777777" w:rsidR="007129FA" w:rsidRDefault="007129FA" w:rsidP="00DF2EA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Jan 2008 – Mar 2012</w:t>
            </w:r>
          </w:p>
          <w:p w14:paraId="3C5F7361" w14:textId="77777777" w:rsidR="00006162" w:rsidRDefault="00006162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34DA1DB7" w14:textId="77777777" w:rsidR="00006162" w:rsidRDefault="00006162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2EB2C847" w14:textId="77777777" w:rsidR="00006162" w:rsidRDefault="00006162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1BBA1A9F" w14:textId="77777777" w:rsidR="004215E4" w:rsidRDefault="004215E4" w:rsidP="00DF2EA7">
            <w:pPr>
              <w:jc w:val="right"/>
              <w:rPr>
                <w:b/>
                <w:bCs/>
                <w:color w:val="FFFFFF" w:themeColor="background1"/>
              </w:rPr>
            </w:pPr>
          </w:p>
          <w:p w14:paraId="4D9BFC89" w14:textId="77777777" w:rsidR="00B60016" w:rsidRPr="00B60016" w:rsidRDefault="00B60016" w:rsidP="00B60016"/>
          <w:p w14:paraId="7433E524" w14:textId="77777777" w:rsidR="00B60016" w:rsidRPr="00B60016" w:rsidRDefault="00B60016" w:rsidP="00B60016"/>
          <w:p w14:paraId="05EA79F6" w14:textId="77777777" w:rsidR="00B60016" w:rsidRDefault="00B60016" w:rsidP="00B60016"/>
          <w:p w14:paraId="0F558ACB" w14:textId="77777777" w:rsidR="00B60016" w:rsidRPr="00B60016" w:rsidRDefault="00B60016" w:rsidP="00B60016"/>
          <w:p w14:paraId="5FBA389A" w14:textId="77777777" w:rsidR="00B60016" w:rsidRDefault="00B60016" w:rsidP="00B60016"/>
          <w:p w14:paraId="061A6841" w14:textId="77777777" w:rsidR="00B60016" w:rsidRDefault="00B60016" w:rsidP="00B60016"/>
          <w:p w14:paraId="3E1E4634" w14:textId="77777777" w:rsidR="00B60016" w:rsidRDefault="00B60016" w:rsidP="00B60016"/>
          <w:p w14:paraId="2A780266" w14:textId="77777777" w:rsidR="00B60016" w:rsidRDefault="00B60016" w:rsidP="00B60016"/>
          <w:p w14:paraId="5900BDCC" w14:textId="77777777" w:rsidR="00B60016" w:rsidRDefault="00B60016" w:rsidP="00B60016"/>
          <w:p w14:paraId="0C7E2489" w14:textId="77777777" w:rsidR="00B60016" w:rsidRDefault="00B60016" w:rsidP="00B60016"/>
          <w:p w14:paraId="5E4C650C" w14:textId="77777777" w:rsidR="00B60016" w:rsidRDefault="00B60016" w:rsidP="00B60016"/>
          <w:p w14:paraId="33CD6FED" w14:textId="77777777" w:rsidR="00B60016" w:rsidRDefault="00B60016" w:rsidP="00B60016"/>
          <w:p w14:paraId="6B4BA685" w14:textId="77777777" w:rsidR="00B60016" w:rsidRDefault="00B60016" w:rsidP="00B60016"/>
          <w:p w14:paraId="50402AD6" w14:textId="77777777" w:rsidR="00B60016" w:rsidRDefault="00B60016" w:rsidP="00B60016"/>
          <w:p w14:paraId="48B82A95" w14:textId="77777777" w:rsidR="00B60016" w:rsidRDefault="00B60016" w:rsidP="00B60016"/>
          <w:p w14:paraId="5C4683F9" w14:textId="77777777" w:rsidR="00B60016" w:rsidRDefault="00B60016" w:rsidP="00B60016"/>
          <w:p w14:paraId="1841CC3D" w14:textId="77777777" w:rsidR="00B60016" w:rsidRDefault="00B60016" w:rsidP="00B60016"/>
          <w:p w14:paraId="2F44FF67" w14:textId="77777777" w:rsidR="00B60016" w:rsidRDefault="00B60016" w:rsidP="00B60016"/>
          <w:p w14:paraId="0506D196" w14:textId="77777777" w:rsidR="00B60016" w:rsidRDefault="00B60016" w:rsidP="00B60016"/>
          <w:p w14:paraId="71A31FB0" w14:textId="77777777" w:rsidR="00B60016" w:rsidRDefault="00B60016" w:rsidP="00B60016"/>
          <w:p w14:paraId="3132854E" w14:textId="77777777" w:rsidR="00344379" w:rsidRDefault="00344379" w:rsidP="00DD73F3">
            <w:pPr>
              <w:rPr>
                <w:b/>
                <w:bCs/>
                <w:color w:val="FFFFFF" w:themeColor="background1"/>
              </w:rPr>
            </w:pPr>
          </w:p>
          <w:p w14:paraId="668C27AE" w14:textId="7DCE3BB3" w:rsidR="00344379" w:rsidRDefault="00D3336B" w:rsidP="00DD73F3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Aug 2006 – Dec 2007</w:t>
            </w:r>
          </w:p>
          <w:p w14:paraId="6539417D" w14:textId="77777777" w:rsidR="001F79BD" w:rsidRDefault="001F79BD" w:rsidP="001F79BD"/>
          <w:p w14:paraId="60924475" w14:textId="77777777" w:rsidR="001F79BD" w:rsidRDefault="001F79BD" w:rsidP="001F79BD"/>
          <w:p w14:paraId="6659137E" w14:textId="7EC01673" w:rsidR="00DD73F3" w:rsidRDefault="00DD73F3" w:rsidP="00D3336B">
            <w:pPr>
              <w:rPr>
                <w:b/>
                <w:bCs/>
                <w:color w:val="FFFFFF" w:themeColor="background1"/>
              </w:rPr>
            </w:pPr>
          </w:p>
          <w:p w14:paraId="3BA8E970" w14:textId="77777777" w:rsidR="00DD73F3" w:rsidRPr="00DD73F3" w:rsidRDefault="00DD73F3" w:rsidP="00DD73F3"/>
          <w:p w14:paraId="3A983A1E" w14:textId="77777777" w:rsidR="00DD73F3" w:rsidRPr="00DD73F3" w:rsidRDefault="00DD73F3" w:rsidP="00DD73F3"/>
          <w:p w14:paraId="2A2A29CC" w14:textId="7CFA59F3" w:rsidR="00DD73F3" w:rsidRDefault="00DD73F3" w:rsidP="00DD73F3"/>
          <w:p w14:paraId="2E27A757" w14:textId="77777777" w:rsidR="004215E4" w:rsidRPr="00DD73F3" w:rsidRDefault="004215E4" w:rsidP="00DD73F3"/>
        </w:tc>
        <w:tc>
          <w:tcPr>
            <w:tcW w:w="7526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024DC48F" w14:textId="77777777" w:rsidR="001E4CB9" w:rsidRDefault="00294F84" w:rsidP="001E4CB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Senior System Administrator / IT Supervisor </w:t>
            </w:r>
          </w:p>
          <w:p w14:paraId="7C7A581E" w14:textId="77777777" w:rsidR="001E4CB9" w:rsidRDefault="00294F84" w:rsidP="00294F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Abdul Ali Al-Ajmi Co  </w:t>
            </w:r>
            <w:r w:rsidRPr="00294F84">
              <w:t>Riyadh</w:t>
            </w:r>
            <w:r w:rsidR="00944537">
              <w:t xml:space="preserve">, </w:t>
            </w:r>
            <w:r w:rsidRPr="00294F84">
              <w:t>Saudi Arabia</w:t>
            </w:r>
          </w:p>
          <w:p w14:paraId="7C93839D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>
              <w:t>Leading a team of network &amp; technical Engineers.</w:t>
            </w:r>
          </w:p>
          <w:p w14:paraId="422D1399" w14:textId="2A7272FE" w:rsidR="00294F84" w:rsidRDefault="00DD73F3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Leading the effort</w:t>
            </w:r>
            <w:r w:rsidR="00294F84">
              <w:t xml:space="preserve">s of building the </w:t>
            </w:r>
            <w:r w:rsidR="00294F84" w:rsidRPr="007163EF">
              <w:t xml:space="preserve">technical support engineer’s </w:t>
            </w:r>
            <w:r w:rsidR="00294F84">
              <w:t>capacity by d</w:t>
            </w:r>
            <w:r w:rsidR="00294F84" w:rsidRPr="007163EF">
              <w:t>evelop</w:t>
            </w:r>
            <w:r w:rsidR="00294F84">
              <w:t>ing</w:t>
            </w:r>
            <w:r w:rsidR="00294F84" w:rsidRPr="007163EF">
              <w:t xml:space="preserve"> and </w:t>
            </w:r>
            <w:r w:rsidR="00294F84">
              <w:t xml:space="preserve">conducting </w:t>
            </w:r>
            <w:r w:rsidR="00294F84" w:rsidRPr="007163EF">
              <w:t xml:space="preserve">technical courses </w:t>
            </w:r>
            <w:r w:rsidR="00294F84">
              <w:t>targeting to cover the areas that need enhancement and development.</w:t>
            </w:r>
          </w:p>
          <w:p w14:paraId="5655AE45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lastRenderedPageBreak/>
              <w:t>Leading the efforts in coordination with the team</w:t>
            </w:r>
            <w:r w:rsidRPr="007163EF">
              <w:t xml:space="preserve"> to develop the IT department</w:t>
            </w:r>
            <w:r>
              <w:t>.</w:t>
            </w:r>
          </w:p>
          <w:p w14:paraId="300B772B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>
              <w:t>Conducting</w:t>
            </w:r>
            <w:r w:rsidRPr="007163EF">
              <w:t xml:space="preserve"> interviews for engineers and prepared a Technical-level analysis reports for each </w:t>
            </w:r>
            <w:r>
              <w:t>of them</w:t>
            </w:r>
            <w:r w:rsidRPr="007163EF">
              <w:t>.</w:t>
            </w:r>
          </w:p>
          <w:p w14:paraId="42E767E4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Analyzing</w:t>
            </w:r>
            <w:r w:rsidRPr="007163EF">
              <w:t xml:space="preserve"> the Network &amp; Systems environment in the company</w:t>
            </w:r>
            <w:r>
              <w:t xml:space="preserve"> in order to identify the flows if any, coming up with recommendations and corrective actions.</w:t>
            </w:r>
          </w:p>
          <w:p w14:paraId="4289634E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Preparing</w:t>
            </w:r>
            <w:r w:rsidRPr="007163EF">
              <w:t xml:space="preserve"> a full documentation for the environment, (infrastructure, accounts, servers, IP's...</w:t>
            </w:r>
            <w:r w:rsidRPr="00084609">
              <w:t>etc.</w:t>
            </w:r>
            <w:r>
              <w:t>).</w:t>
            </w:r>
          </w:p>
          <w:p w14:paraId="2BB37A22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>
              <w:t>Advising on procurement of IT Equipment.</w:t>
            </w:r>
          </w:p>
          <w:p w14:paraId="1F61392E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>
              <w:t>Approaching</w:t>
            </w:r>
            <w:r w:rsidRPr="005572C7">
              <w:t xml:space="preserve"> vendors, Partners &amp; service providers, </w:t>
            </w:r>
            <w:r>
              <w:t xml:space="preserve">dealing with their complaints and learning about their current and future needs. </w:t>
            </w:r>
          </w:p>
          <w:p w14:paraId="6FDB507B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>
              <w:t>Designing the network infrastructure for the company’s new branches.</w:t>
            </w:r>
          </w:p>
          <w:p w14:paraId="4BAB766B" w14:textId="77777777" w:rsidR="00294F84" w:rsidRPr="00D26483" w:rsidRDefault="00294F84" w:rsidP="00944537">
            <w:pPr>
              <w:numPr>
                <w:ilvl w:val="0"/>
                <w:numId w:val="9"/>
              </w:numPr>
            </w:pPr>
            <w:r w:rsidRPr="00D26483">
              <w:t xml:space="preserve">Managing </w:t>
            </w:r>
            <w:r>
              <w:t xml:space="preserve">&amp; troubleshooting of </w:t>
            </w:r>
            <w:r w:rsidRPr="00D26483">
              <w:t xml:space="preserve">the network &amp; </w:t>
            </w:r>
            <w:r>
              <w:t xml:space="preserve">the </w:t>
            </w:r>
            <w:r w:rsidRPr="00D26483">
              <w:t>Systems in HQ, Branches &amp; sites, Operating System Administration (Win Servers 2008, 2012), Mail Server Managing (Exchange 2010, 2013). AD</w:t>
            </w:r>
            <w:r>
              <w:t xml:space="preserve"> sites</w:t>
            </w:r>
            <w:r w:rsidRPr="00D26483">
              <w:t xml:space="preserve">, DNS, DHCP. Group Policy. </w:t>
            </w:r>
          </w:p>
          <w:p w14:paraId="0BEACAE7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>
              <w:t>Configuring</w:t>
            </w:r>
            <w:r w:rsidRPr="00D26483">
              <w:t xml:space="preserve"> DAG (Database Availability Group) for exchange mail servers</w:t>
            </w:r>
            <w:r>
              <w:t>.</w:t>
            </w:r>
          </w:p>
          <w:p w14:paraId="4976C633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566D10">
              <w:t>Kaspersky Security Center</w:t>
            </w:r>
            <w:r>
              <w:t xml:space="preserve"> 10, </w:t>
            </w:r>
            <w:r w:rsidRPr="00566D10">
              <w:t>implementation</w:t>
            </w:r>
            <w:r>
              <w:t xml:space="preserve">, configuration &amp; Managing. </w:t>
            </w:r>
            <w:r w:rsidRPr="00566D10">
              <w:t xml:space="preserve"> </w:t>
            </w:r>
          </w:p>
          <w:p w14:paraId="6C9E7AE6" w14:textId="77777777" w:rsidR="00294F84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544A36">
              <w:t xml:space="preserve">SAN Storage (HP MSA 2040), </w:t>
            </w:r>
            <w:r>
              <w:t>Implementation, configuration &amp; Managing</w:t>
            </w:r>
            <w:r w:rsidRPr="00544A36">
              <w:t xml:space="preserve"> ports, hosts, zones &amp; quota.</w:t>
            </w:r>
          </w:p>
          <w:p w14:paraId="16DDCABC" w14:textId="77777777" w:rsidR="001E4CB9" w:rsidRDefault="00294F84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2551B4">
              <w:t xml:space="preserve">Managing </w:t>
            </w:r>
            <w:proofErr w:type="spellStart"/>
            <w:r w:rsidRPr="002551B4">
              <w:t>Cyberoam</w:t>
            </w:r>
            <w:proofErr w:type="spellEnd"/>
            <w:r w:rsidRPr="002551B4">
              <w:t xml:space="preserve"> Firewall (IP-VPN, internet access, users permissions, Rules, IPNAT, Anti-Spam, Hosts ...etc.).</w:t>
            </w:r>
          </w:p>
          <w:p w14:paraId="55B74777" w14:textId="77777777" w:rsidR="00944537" w:rsidRPr="00944537" w:rsidRDefault="00944537" w:rsidP="00944537">
            <w:pPr>
              <w:keepLines/>
              <w:widowControl w:val="0"/>
              <w:suppressAutoHyphens/>
              <w:spacing w:line="228" w:lineRule="auto"/>
              <w:ind w:left="720"/>
              <w:jc w:val="both"/>
            </w:pPr>
          </w:p>
          <w:p w14:paraId="733D90C5" w14:textId="77777777" w:rsidR="004670DC" w:rsidRDefault="00944537" w:rsidP="00467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Jeraisy Computers &amp; Communication Servicers </w:t>
            </w:r>
          </w:p>
          <w:p w14:paraId="1BE7CF07" w14:textId="77777777" w:rsidR="00D83CAB" w:rsidRDefault="00944537" w:rsidP="00467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System Specialist </w:t>
            </w:r>
          </w:p>
          <w:p w14:paraId="79EA7B42" w14:textId="40985429" w:rsidR="004670DC" w:rsidRPr="00B708AC" w:rsidRDefault="00944537" w:rsidP="00DD73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Jazan Municipality  </w:t>
            </w:r>
            <w:r w:rsidRPr="00944537">
              <w:t>Jazan, Saudi Arabia</w:t>
            </w:r>
            <w:r>
              <w:rPr>
                <w:b/>
                <w:bCs/>
              </w:rPr>
              <w:t xml:space="preserve"> </w:t>
            </w:r>
          </w:p>
          <w:p w14:paraId="33878817" w14:textId="77777777" w:rsidR="00944537" w:rsidRDefault="00944537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>
              <w:t>Managing and supervising</w:t>
            </w:r>
            <w:r w:rsidRPr="0098340A">
              <w:t xml:space="preserve"> internal Network support, Network infrastructure building, configuration and management, Operating System Adminis</w:t>
            </w:r>
            <w:r w:rsidR="00E77803">
              <w:t xml:space="preserve">tration (Win Server 2003, 2008 </w:t>
            </w:r>
            <w:r w:rsidR="00884A24" w:rsidRPr="0098340A">
              <w:t>and 2012</w:t>
            </w:r>
            <w:r w:rsidRPr="0098340A">
              <w:t xml:space="preserve">), Mail Server Managing (Exchange 2007, 2010). AD, DNS, DHCP. Group Policy.   </w:t>
            </w:r>
          </w:p>
          <w:p w14:paraId="717CB098" w14:textId="77777777" w:rsidR="00944537" w:rsidRDefault="00944537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98340A">
              <w:t xml:space="preserve">EXEC Backup 2012, </w:t>
            </w:r>
            <w:r>
              <w:t>implementation</w:t>
            </w:r>
            <w:r w:rsidRPr="0098340A">
              <w:t>, Configuration and backup scheduling.</w:t>
            </w:r>
            <w:r w:rsidRPr="00CA1B69">
              <w:t xml:space="preserve"> </w:t>
            </w:r>
            <w:r w:rsidRPr="0098340A">
              <w:t>Maintain backup and recovery of all data and database.</w:t>
            </w:r>
          </w:p>
          <w:p w14:paraId="578FBA0B" w14:textId="77777777" w:rsidR="00944537" w:rsidRDefault="00944537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98340A">
              <w:t>Kaspersky 6.0</w:t>
            </w:r>
            <w:r>
              <w:t xml:space="preserve"> Admin KIT</w:t>
            </w:r>
            <w:r w:rsidRPr="0098340A">
              <w:t xml:space="preserve">, scheduling, tasks building, and publishing (Managing and troubleshooting). </w:t>
            </w:r>
          </w:p>
          <w:p w14:paraId="3FE11788" w14:textId="77777777" w:rsidR="00944537" w:rsidRDefault="00944537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98340A">
              <w:t>WSUS Server</w:t>
            </w:r>
            <w:r>
              <w:t xml:space="preserve"> Implementation &amp; Configuration</w:t>
            </w:r>
            <w:r w:rsidRPr="0098340A">
              <w:t xml:space="preserve">.  </w:t>
            </w:r>
          </w:p>
          <w:p w14:paraId="39508696" w14:textId="77777777" w:rsidR="00944537" w:rsidRPr="0098340A" w:rsidRDefault="00944537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98340A">
              <w:t>Implement</w:t>
            </w:r>
            <w:r>
              <w:t xml:space="preserve">ing </w:t>
            </w:r>
            <w:r w:rsidRPr="0098340A">
              <w:t>and maintai</w:t>
            </w:r>
            <w:r>
              <w:t>nin</w:t>
            </w:r>
            <w:r w:rsidRPr="0098340A">
              <w:t>g all IT policies and procedures approved by the Information technology Department.</w:t>
            </w:r>
          </w:p>
          <w:p w14:paraId="6147FB96" w14:textId="77777777" w:rsidR="00944537" w:rsidRPr="0098340A" w:rsidRDefault="00944537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>
              <w:t xml:space="preserve">Working with technical team in Network infrastructure design for </w:t>
            </w:r>
            <w:r w:rsidRPr="0098340A">
              <w:t xml:space="preserve">Jazan municipality new building. </w:t>
            </w:r>
          </w:p>
          <w:p w14:paraId="218B9431" w14:textId="77777777" w:rsidR="00944537" w:rsidRPr="0098340A" w:rsidRDefault="00944537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>
              <w:t>Managing</w:t>
            </w:r>
            <w:r w:rsidRPr="0098340A">
              <w:t xml:space="preserve"> of VMware Servers (</w:t>
            </w:r>
            <w:proofErr w:type="spellStart"/>
            <w:r w:rsidRPr="0098340A">
              <w:t>VCenter</w:t>
            </w:r>
            <w:proofErr w:type="spellEnd"/>
            <w:r w:rsidRPr="0098340A">
              <w:t>) monitoring, VM’s Building, modification, Migration, and troubleshooting …etc.</w:t>
            </w:r>
          </w:p>
          <w:p w14:paraId="02C0E875" w14:textId="77777777" w:rsidR="00944537" w:rsidRPr="0098340A" w:rsidRDefault="00944537" w:rsidP="00D3336B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98340A">
              <w:t>Analyz</w:t>
            </w:r>
            <w:r>
              <w:t>ing</w:t>
            </w:r>
            <w:r w:rsidRPr="0098340A">
              <w:t xml:space="preserve"> objectives and problem specified by users in order to s</w:t>
            </w:r>
            <w:r>
              <w:t>olve it or escalate it to IT</w:t>
            </w:r>
            <w:r w:rsidRPr="0098340A">
              <w:t xml:space="preserve"> department.</w:t>
            </w:r>
          </w:p>
          <w:p w14:paraId="3DA27D03" w14:textId="77777777" w:rsidR="00944537" w:rsidRPr="0098340A" w:rsidRDefault="00944537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98340A">
              <w:t>Understand</w:t>
            </w:r>
            <w:r>
              <w:t>ing</w:t>
            </w:r>
            <w:r w:rsidRPr="0098340A">
              <w:t xml:space="preserve"> the behavior of the system’s software in order to deploy it and to troubleshoot problem.</w:t>
            </w:r>
          </w:p>
          <w:p w14:paraId="1DA2B1E3" w14:textId="77777777" w:rsidR="00944537" w:rsidRDefault="00944537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>
              <w:t>Leading the efforts in IT Department’s development</w:t>
            </w:r>
          </w:p>
          <w:p w14:paraId="058F1B20" w14:textId="77777777" w:rsidR="00944537" w:rsidRPr="0098340A" w:rsidRDefault="00944537" w:rsidP="00944537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98340A">
              <w:t>System Planning, testing and document all computer system’s related stuff.</w:t>
            </w:r>
          </w:p>
          <w:p w14:paraId="2FFECABC" w14:textId="0F465763" w:rsidR="00944537" w:rsidRDefault="00944537" w:rsidP="00DD73F3">
            <w:pPr>
              <w:keepLines/>
              <w:widowControl w:val="0"/>
              <w:numPr>
                <w:ilvl w:val="0"/>
                <w:numId w:val="9"/>
              </w:numPr>
              <w:suppressAutoHyphens/>
              <w:spacing w:line="228" w:lineRule="auto"/>
              <w:jc w:val="both"/>
            </w:pPr>
            <w:r w:rsidRPr="0098340A">
              <w:t>Lead</w:t>
            </w:r>
            <w:r>
              <w:t>ing</w:t>
            </w:r>
            <w:r w:rsidRPr="0098340A">
              <w:t xml:space="preserve"> a team of network and technical support engineers</w:t>
            </w:r>
            <w:r>
              <w:t>.</w:t>
            </w:r>
            <w:r w:rsidRPr="0098340A">
              <w:t xml:space="preserve"> </w:t>
            </w:r>
          </w:p>
          <w:p w14:paraId="2C73D467" w14:textId="77777777" w:rsidR="00C14338" w:rsidRDefault="00C14338" w:rsidP="00C14338">
            <w:pPr>
              <w:keepLines/>
              <w:widowControl w:val="0"/>
              <w:suppressAutoHyphens/>
              <w:spacing w:line="228" w:lineRule="auto"/>
              <w:jc w:val="both"/>
            </w:pPr>
          </w:p>
          <w:p w14:paraId="72A84ADB" w14:textId="77777777" w:rsidR="00C14338" w:rsidRDefault="00C14338" w:rsidP="00C14338">
            <w:pPr>
              <w:keepLines/>
              <w:widowControl w:val="0"/>
              <w:suppressAutoHyphens/>
              <w:spacing w:line="228" w:lineRule="auto"/>
              <w:jc w:val="both"/>
            </w:pPr>
          </w:p>
          <w:p w14:paraId="4273B358" w14:textId="77777777" w:rsidR="00C14338" w:rsidRDefault="00C14338" w:rsidP="00C14338">
            <w:pPr>
              <w:keepLines/>
              <w:widowControl w:val="0"/>
              <w:suppressAutoHyphens/>
              <w:spacing w:line="228" w:lineRule="auto"/>
              <w:jc w:val="both"/>
            </w:pPr>
          </w:p>
          <w:p w14:paraId="51960770" w14:textId="77777777" w:rsidR="00C14338" w:rsidRPr="0098340A" w:rsidRDefault="00C14338" w:rsidP="00C14338">
            <w:pPr>
              <w:keepLines/>
              <w:widowControl w:val="0"/>
              <w:suppressAutoHyphens/>
              <w:spacing w:line="228" w:lineRule="auto"/>
              <w:jc w:val="both"/>
            </w:pPr>
          </w:p>
          <w:p w14:paraId="5CB45853" w14:textId="77777777" w:rsidR="003D6077" w:rsidRDefault="00944537" w:rsidP="00A93231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Microsoft System Engineer </w:t>
            </w:r>
          </w:p>
          <w:p w14:paraId="0DAD53AE" w14:textId="77777777" w:rsidR="00944537" w:rsidRPr="004F02EA" w:rsidRDefault="00944537" w:rsidP="00A93231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Jeraisy Computers &amp; Communication Services HQ  </w:t>
            </w:r>
            <w:r w:rsidRPr="00944537">
              <w:rPr>
                <w:rFonts w:ascii="Calibri" w:hAnsi="Calibri" w:cs="Calibri"/>
                <w:sz w:val="22"/>
                <w:szCs w:val="22"/>
              </w:rPr>
              <w:t>Riyadh, Saudi Arabia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D6FE06D" w14:textId="77777777" w:rsidR="00944537" w:rsidRPr="00791CF0" w:rsidRDefault="00944537" w:rsidP="00944537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791CF0">
              <w:rPr>
                <w:b/>
                <w:bCs/>
              </w:rPr>
              <w:t>Public Security:</w:t>
            </w:r>
            <w:r w:rsidRPr="00791CF0">
              <w:t xml:space="preserve"> AD Migration from Windows Server 2003 to Windows Server 2008 R2</w:t>
            </w:r>
            <w:r>
              <w:t>.</w:t>
            </w:r>
          </w:p>
          <w:p w14:paraId="58018180" w14:textId="77777777" w:rsidR="00944537" w:rsidRPr="00791CF0" w:rsidRDefault="00944537" w:rsidP="00944537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791CF0">
              <w:rPr>
                <w:b/>
                <w:bCs/>
              </w:rPr>
              <w:t>KING ABDULAZIZ UNIVERSITY HOSPITAL (KAUH)</w:t>
            </w:r>
            <w:r w:rsidRPr="00791CF0">
              <w:t>: troubleshooting of DHCP, DNS, AD, and AD Migration from Windows Server 2003 to Windows Server 2008 R2</w:t>
            </w:r>
            <w:r>
              <w:t>.</w:t>
            </w:r>
            <w:r w:rsidRPr="00791CF0">
              <w:t xml:space="preserve"> </w:t>
            </w:r>
          </w:p>
          <w:p w14:paraId="01B613DC" w14:textId="11CED2DD" w:rsidR="00C14338" w:rsidRPr="00DD73F3" w:rsidRDefault="00944537" w:rsidP="00C14338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791CF0">
              <w:rPr>
                <w:b/>
                <w:bCs/>
              </w:rPr>
              <w:t>Ministry Of Education:</w:t>
            </w:r>
            <w:r w:rsidRPr="00791CF0">
              <w:t xml:space="preserve"> Windows Server 2008 R2 Installation on HP Blade Server, Create &amp; Configure Failover Cluster between two Nodes</w:t>
            </w:r>
            <w:r>
              <w:t>.</w:t>
            </w:r>
            <w:r w:rsidRPr="00791CF0">
              <w:t xml:space="preserve">  </w:t>
            </w:r>
          </w:p>
          <w:p w14:paraId="5A224312" w14:textId="77777777" w:rsidR="007129FA" w:rsidRDefault="007129FA" w:rsidP="007129FA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29FA">
              <w:rPr>
                <w:rFonts w:ascii="Calibri" w:hAnsi="Calibri" w:cs="Calibri"/>
                <w:b/>
                <w:bCs/>
                <w:sz w:val="22"/>
                <w:szCs w:val="22"/>
              </w:rPr>
              <w:t>System Administrator</w:t>
            </w:r>
          </w:p>
          <w:p w14:paraId="6F73FE80" w14:textId="77777777" w:rsidR="007129FA" w:rsidRDefault="007129FA" w:rsidP="007129F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King Hussein Cancer Foundation   </w:t>
            </w:r>
            <w:r w:rsidRPr="007129FA">
              <w:rPr>
                <w:rFonts w:ascii="Calibri" w:hAnsi="Calibri" w:cs="Calibri"/>
                <w:sz w:val="22"/>
                <w:szCs w:val="22"/>
              </w:rPr>
              <w:t>Amman, Jordan</w:t>
            </w:r>
          </w:p>
          <w:p w14:paraId="4FF76318" w14:textId="77777777" w:rsidR="00D3336B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Work</w:t>
            </w:r>
            <w:r>
              <w:t>ing</w:t>
            </w:r>
            <w:r w:rsidRPr="00A85E52">
              <w:t xml:space="preserve"> on Win server 2003, 2008 installation, AD Configuration, DNS, and DHCP.</w:t>
            </w:r>
          </w:p>
          <w:p w14:paraId="60A16D74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Exchange mail server 2003, 2007, 2010 installation, Configuration &amp; maintenance, and Outlook E-mail problem solving</w:t>
            </w:r>
          </w:p>
          <w:p w14:paraId="2BF0DDE6" w14:textId="77777777" w:rsidR="00D3336B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Work</w:t>
            </w:r>
            <w:r>
              <w:t>ing</w:t>
            </w:r>
            <w:r w:rsidRPr="00A85E52">
              <w:t xml:space="preserve"> on Hyper V Virtualization, Deployment service, terminal service&amp; sharing folders Services.</w:t>
            </w:r>
          </w:p>
          <w:p w14:paraId="527D8377" w14:textId="77777777" w:rsidR="00D3336B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Work</w:t>
            </w:r>
            <w:r>
              <w:t>ing</w:t>
            </w:r>
            <w:r w:rsidRPr="00A85E52">
              <w:t xml:space="preserve"> on ISA 2006 Installation, configuration and troubleshooting.</w:t>
            </w:r>
          </w:p>
          <w:p w14:paraId="34294DF0" w14:textId="77777777" w:rsidR="00D3336B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Win XP, Vista and Win 7 installation and troubleshooting.</w:t>
            </w:r>
          </w:p>
          <w:p w14:paraId="2F9FC4A2" w14:textId="77777777" w:rsidR="00D3336B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Maintain</w:t>
            </w:r>
            <w:r>
              <w:t>ing</w:t>
            </w:r>
            <w:r w:rsidRPr="00A85E52">
              <w:t xml:space="preserve"> Computer system and network’s security.</w:t>
            </w:r>
          </w:p>
          <w:p w14:paraId="1F474987" w14:textId="77777777" w:rsidR="00D3336B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Creat</w:t>
            </w:r>
            <w:r>
              <w:t>ing</w:t>
            </w:r>
            <w:r w:rsidRPr="00A85E52">
              <w:t xml:space="preserve"> network infrastructure using UTP cable , TCP/IP Configuration Design, building, test &amp; execute</w:t>
            </w:r>
          </w:p>
          <w:p w14:paraId="0CDC8F3F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>
              <w:t>W</w:t>
            </w:r>
            <w:r w:rsidRPr="00A85E52">
              <w:t>orking on Cisco routers and switches (configuration and Troubleshooting).</w:t>
            </w:r>
          </w:p>
          <w:p w14:paraId="04701724" w14:textId="77777777" w:rsidR="00D3336B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 xml:space="preserve">Create VPN Connection (Site to Site &amp; Client to Site) on Routers and ASA Firewall using SDM, Internet connection (Leased Line, DSL, and Frame Relay). </w:t>
            </w:r>
            <w:r>
              <w:t>Given my g</w:t>
            </w:r>
            <w:r w:rsidRPr="00A85E52">
              <w:t>ood knowledge of Cisco protocols</w:t>
            </w:r>
          </w:p>
          <w:p w14:paraId="5B347CD8" w14:textId="77777777" w:rsidR="00D3336B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Work</w:t>
            </w:r>
            <w:r>
              <w:t>ing</w:t>
            </w:r>
            <w:r w:rsidRPr="00A85E52">
              <w:t xml:space="preserve"> on SAN Storage Devices.</w:t>
            </w:r>
          </w:p>
          <w:p w14:paraId="07A6503A" w14:textId="77777777" w:rsidR="00D3336B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Work</w:t>
            </w:r>
            <w:r>
              <w:t>ing</w:t>
            </w:r>
            <w:r w:rsidRPr="00A85E52">
              <w:t xml:space="preserve"> on Switchboards (Nortel Switchboard, NCE Switchboard).</w:t>
            </w:r>
          </w:p>
          <w:p w14:paraId="126067D0" w14:textId="77777777" w:rsidR="00D3336B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Good knowledge of Cisco Security.</w:t>
            </w:r>
          </w:p>
          <w:p w14:paraId="177B4685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>
              <w:t>R</w:t>
            </w:r>
            <w:r w:rsidRPr="00A85E52">
              <w:t>eport</w:t>
            </w:r>
            <w:r>
              <w:t>ing</w:t>
            </w:r>
            <w:r w:rsidRPr="00A85E52">
              <w:t xml:space="preserve"> all issues regarding external suppliers and vendors.</w:t>
            </w:r>
          </w:p>
          <w:p w14:paraId="6F4D1961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>
              <w:t>Managing the documentation of</w:t>
            </w:r>
            <w:r w:rsidRPr="00A85E52">
              <w:t xml:space="preserve"> all related issues and fix them to enhance system’s capabilities. </w:t>
            </w:r>
          </w:p>
          <w:p w14:paraId="7BD39FDC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System Planning, testing and document all computer system’s related stuff.</w:t>
            </w:r>
          </w:p>
          <w:p w14:paraId="00A8C46B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Maintain</w:t>
            </w:r>
            <w:r>
              <w:t>ing</w:t>
            </w:r>
            <w:r w:rsidRPr="00A85E52">
              <w:t xml:space="preserve"> backup and recovery of all data and database</w:t>
            </w:r>
          </w:p>
          <w:p w14:paraId="3214471B" w14:textId="5E964199" w:rsidR="00C14338" w:rsidRDefault="00D3336B" w:rsidP="00C14338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Manag</w:t>
            </w:r>
            <w:r>
              <w:t>ing</w:t>
            </w:r>
            <w:r w:rsidRPr="00A85E52">
              <w:t xml:space="preserve"> sharing of resources amongst applications.</w:t>
            </w:r>
          </w:p>
          <w:p w14:paraId="3C4B61FF" w14:textId="77777777" w:rsidR="00D3336B" w:rsidRPr="00D3336B" w:rsidRDefault="00D3336B" w:rsidP="00D3336B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D3336B">
              <w:rPr>
                <w:rFonts w:ascii="Calibri" w:eastAsiaTheme="minorHAnsi" w:hAnsi="Calibri" w:cs="Calibri"/>
                <w:b/>
                <w:bCs/>
                <w:color w:val="000000"/>
              </w:rPr>
              <w:t>IT and Shareholders Supervisor</w:t>
            </w:r>
          </w:p>
          <w:p w14:paraId="32FB3ABF" w14:textId="34594E79" w:rsidR="00D3336B" w:rsidRDefault="00D3336B" w:rsidP="00D3336B">
            <w:pPr>
              <w:rPr>
                <w:szCs w:val="20"/>
              </w:rPr>
            </w:pPr>
            <w:r w:rsidRPr="00D3336B">
              <w:rPr>
                <w:rFonts w:ascii="Calibri" w:eastAsiaTheme="minorHAnsi" w:hAnsi="Calibri" w:cs="Calibri"/>
                <w:b/>
                <w:bCs/>
                <w:color w:val="000000"/>
              </w:rPr>
              <w:t>AL-</w:t>
            </w:r>
            <w:proofErr w:type="spellStart"/>
            <w:r w:rsidRPr="00D3336B">
              <w:rPr>
                <w:rFonts w:ascii="Calibri" w:eastAsiaTheme="minorHAnsi" w:hAnsi="Calibri" w:cs="Calibri"/>
                <w:b/>
                <w:bCs/>
                <w:color w:val="000000"/>
              </w:rPr>
              <w:t>Qarya</w:t>
            </w:r>
            <w:proofErr w:type="spellEnd"/>
            <w:r w:rsidRPr="00D3336B">
              <w:rPr>
                <w:rFonts w:ascii="Calibri" w:eastAsiaTheme="minorHAnsi" w:hAnsi="Calibri" w:cs="Calibri"/>
                <w:b/>
                <w:bCs/>
                <w:color w:val="000000"/>
              </w:rPr>
              <w:t xml:space="preserve"> Food &amp; Vegetable Oil Industries   </w:t>
            </w:r>
            <w:r w:rsidR="00CD00D1">
              <w:rPr>
                <w:rFonts w:ascii="Calibri" w:eastAsiaTheme="minorHAnsi" w:hAnsi="Calibri" w:cs="Calibri"/>
                <w:color w:val="000000"/>
              </w:rPr>
              <w:t xml:space="preserve">Amman, </w:t>
            </w:r>
            <w:r w:rsidRPr="00D3336B">
              <w:rPr>
                <w:rFonts w:ascii="Calibri" w:eastAsiaTheme="minorHAnsi" w:hAnsi="Calibri" w:cs="Calibri"/>
                <w:color w:val="000000"/>
              </w:rPr>
              <w:t>Jordan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  <w:p w14:paraId="6B097352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 xml:space="preserve">Responsible for internal Network support, Operating System Support, Network building, configurations and management, Mail server </w:t>
            </w:r>
            <w:r>
              <w:t>installation and configuration(</w:t>
            </w:r>
            <w:proofErr w:type="spellStart"/>
            <w:r w:rsidRPr="00A85E52">
              <w:t>MDeamon</w:t>
            </w:r>
            <w:proofErr w:type="spellEnd"/>
            <w:r w:rsidRPr="00A85E52">
              <w:t xml:space="preserve"> mail server, MS Exchange mail server ), ISA configuration and internet connection management , (windows server 2003 ,Windows server 2000 ) configuration.</w:t>
            </w:r>
          </w:p>
          <w:p w14:paraId="649A0AFF" w14:textId="77777777" w:rsidR="00D3336B" w:rsidRPr="0076204E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Network configuration using DNS &amp; DHCP servers.</w:t>
            </w:r>
          </w:p>
          <w:p w14:paraId="04A4BC5F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Database SQL server and files system backup.</w:t>
            </w:r>
          </w:p>
          <w:p w14:paraId="3EDB32EC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Network problem solving.</w:t>
            </w:r>
          </w:p>
          <w:p w14:paraId="7A3D5A3A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Installing, supporting and maintaining servers or other computer systems, and planning for and responding to service outages and other problem.</w:t>
            </w:r>
          </w:p>
          <w:p w14:paraId="1EBB62C0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lastRenderedPageBreak/>
              <w:t>Provide technical assistance to users</w:t>
            </w:r>
          </w:p>
          <w:p w14:paraId="15C82702" w14:textId="77777777" w:rsidR="00D3336B" w:rsidRPr="00A85E52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Monitor performance of programs after implementation.</w:t>
            </w:r>
          </w:p>
          <w:p w14:paraId="3A8D479A" w14:textId="77777777" w:rsidR="00D3336B" w:rsidRPr="00F60EB3" w:rsidRDefault="00D3336B" w:rsidP="00D3336B">
            <w:pPr>
              <w:keepLines/>
              <w:widowControl w:val="0"/>
              <w:numPr>
                <w:ilvl w:val="0"/>
                <w:numId w:val="24"/>
              </w:numPr>
              <w:suppressAutoHyphens/>
              <w:spacing w:line="228" w:lineRule="auto"/>
              <w:jc w:val="both"/>
            </w:pPr>
            <w:r w:rsidRPr="00A85E52">
              <w:t>Install or oversee the installation of all network and computer’s software</w:t>
            </w:r>
          </w:p>
        </w:tc>
      </w:tr>
    </w:tbl>
    <w:p w14:paraId="099BA144" w14:textId="77777777" w:rsidR="007A4FC2" w:rsidRPr="00932476" w:rsidRDefault="007A4FC2" w:rsidP="00932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867077" w14:textId="733AD5AA" w:rsidR="00D83CAB" w:rsidRPr="009921BC" w:rsidRDefault="009921BC" w:rsidP="00B94F7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9921BC">
        <w:rPr>
          <w:rFonts w:ascii="Arial" w:hAnsi="Arial" w:cs="Arial"/>
          <w:b/>
          <w:bCs/>
          <w:color w:val="33339A"/>
          <w:sz w:val="28"/>
          <w:szCs w:val="28"/>
        </w:rPr>
        <w:t>P</w:t>
      </w:r>
      <w:r w:rsidRPr="009921BC">
        <w:rPr>
          <w:rFonts w:ascii="Arial" w:hAnsi="Arial" w:cs="Arial"/>
          <w:b/>
          <w:bCs/>
          <w:color w:val="33339A"/>
        </w:rPr>
        <w:t xml:space="preserve">ROFESSIONAL </w:t>
      </w:r>
      <w:r w:rsidR="00932476">
        <w:rPr>
          <w:rFonts w:ascii="Arial" w:hAnsi="Arial" w:cs="Arial"/>
          <w:b/>
          <w:bCs/>
          <w:color w:val="33339A"/>
          <w:sz w:val="28"/>
          <w:szCs w:val="28"/>
        </w:rPr>
        <w:t>C</w:t>
      </w:r>
      <w:r w:rsidR="00B94F7F">
        <w:rPr>
          <w:rFonts w:ascii="Arial" w:hAnsi="Arial" w:cs="Arial"/>
          <w:b/>
          <w:bCs/>
          <w:color w:val="33339A"/>
        </w:rPr>
        <w:t>ERTITIFICATION</w:t>
      </w: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2" w:space="0" w:color="D9D9D9" w:themeColor="background1" w:themeShade="D9"/>
          <w:bottom w:val="single" w:sz="18" w:space="0" w:color="365F91" w:themeColor="accent1" w:themeShade="BF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48"/>
        <w:gridCol w:w="7668"/>
      </w:tblGrid>
      <w:tr w:rsidR="00D83CAB" w14:paraId="52144B0D" w14:textId="77777777" w:rsidTr="00BA50AE">
        <w:tc>
          <w:tcPr>
            <w:tcW w:w="334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6A9558FF" w14:textId="4662B812" w:rsidR="000E41C1" w:rsidRDefault="000C2170" w:rsidP="00DF2EA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Jan 2015</w:t>
            </w:r>
          </w:p>
          <w:p w14:paraId="7E8431AF" w14:textId="78D9527A" w:rsidR="00D83CAB" w:rsidRDefault="00A800BE" w:rsidP="00DF2EA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Mar 2013</w:t>
            </w:r>
          </w:p>
          <w:p w14:paraId="3072FADD" w14:textId="08F1C0AC" w:rsidR="00946EEC" w:rsidRDefault="00A800BE" w:rsidP="00DF2EA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Mar 2013</w:t>
            </w:r>
          </w:p>
          <w:p w14:paraId="460EC687" w14:textId="462BB707" w:rsidR="00507CF8" w:rsidRDefault="00A800BE" w:rsidP="00623D7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Apr 2012</w:t>
            </w:r>
          </w:p>
          <w:p w14:paraId="6848D00D" w14:textId="2C565A19" w:rsidR="00612D00" w:rsidRDefault="00612D00" w:rsidP="00612D00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Oct 2011</w:t>
            </w:r>
          </w:p>
          <w:p w14:paraId="3FE30581" w14:textId="397482C1" w:rsidR="00507CF8" w:rsidRDefault="00A800BE" w:rsidP="00623D7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Jul 2011</w:t>
            </w:r>
          </w:p>
          <w:p w14:paraId="3C71247E" w14:textId="600AAC3F" w:rsidR="00623D7E" w:rsidRDefault="00612D00" w:rsidP="00623D7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Jun 2011</w:t>
            </w:r>
          </w:p>
          <w:p w14:paraId="5B91D11C" w14:textId="0B5989D0" w:rsidR="00507CF8" w:rsidRDefault="00612D00" w:rsidP="00DF2EA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Jun 2011</w:t>
            </w:r>
          </w:p>
          <w:p w14:paraId="04100920" w14:textId="2D5FE2A6" w:rsidR="00623D7E" w:rsidRDefault="00612D00" w:rsidP="00DF2EA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May 2011</w:t>
            </w:r>
          </w:p>
          <w:p w14:paraId="2BEFE1AB" w14:textId="351A48FE" w:rsidR="00C2155C" w:rsidRPr="00BF1F51" w:rsidRDefault="00612D00" w:rsidP="00BF1F51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May 2011</w:t>
            </w:r>
          </w:p>
        </w:tc>
        <w:tc>
          <w:tcPr>
            <w:tcW w:w="766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2CB12AC0" w14:textId="06AEA0DF" w:rsidR="00623D7E" w:rsidRPr="000C2170" w:rsidRDefault="000C2170" w:rsidP="000E41C1">
            <w:pPr>
              <w:autoSpaceDE w:val="0"/>
              <w:autoSpaceDN w:val="0"/>
              <w:adjustRightInd w:val="0"/>
            </w:pPr>
            <w:r w:rsidRPr="000C2170">
              <w:t xml:space="preserve">MS : Windows 7, Configuration </w:t>
            </w:r>
            <w:r w:rsidR="00A800BE">
              <w:t xml:space="preserve">                                                                     </w:t>
            </w:r>
            <w:r w:rsidRPr="000C2170">
              <w:t>F497-8650</w:t>
            </w:r>
          </w:p>
          <w:p w14:paraId="23C1C21F" w14:textId="745E36C4" w:rsidR="000E41C1" w:rsidRDefault="00A800BE" w:rsidP="000E41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MCSE : Private Cloud                                                                                        E207-7496</w:t>
            </w:r>
          </w:p>
          <w:p w14:paraId="5B40E5D8" w14:textId="5D680067" w:rsidR="000E41C1" w:rsidRPr="001E6052" w:rsidRDefault="00A800BE" w:rsidP="000E41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MCP : Microsoft Certified Professional                                                         E200-4603</w:t>
            </w:r>
          </w:p>
          <w:p w14:paraId="63BE6D5A" w14:textId="0C920DB3" w:rsidR="000E41C1" w:rsidRDefault="00A800BE" w:rsidP="000E41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MCSA : Windows Server 2008                                                                        D722-1866</w:t>
            </w:r>
          </w:p>
          <w:p w14:paraId="1F31DC74" w14:textId="1C429A34" w:rsidR="00612D00" w:rsidRPr="001E6052" w:rsidRDefault="00612D00" w:rsidP="000E41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MCTS : Microsoft Exchange Server 2010 Configuration                            D504-0637</w:t>
            </w:r>
          </w:p>
          <w:p w14:paraId="1B760664" w14:textId="79383846" w:rsidR="000E41C1" w:rsidRPr="001E6052" w:rsidRDefault="00A800BE" w:rsidP="000E41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MCITP : Enterprise Administrator on Windows Server 2008 </w:t>
            </w:r>
            <w:r w:rsidR="00612D00">
              <w:rPr>
                <w:rFonts w:ascii="Calibri" w:hAnsi="Calibri" w:cs="Calibri"/>
                <w:color w:val="000000"/>
              </w:rPr>
              <w:t xml:space="preserve">                   </w:t>
            </w:r>
            <w:r>
              <w:rPr>
                <w:rFonts w:ascii="Calibri" w:hAnsi="Calibri" w:cs="Calibri"/>
                <w:color w:val="000000"/>
              </w:rPr>
              <w:t>D434-6873</w:t>
            </w:r>
          </w:p>
          <w:p w14:paraId="19DFE500" w14:textId="7932FF8B" w:rsidR="000E41C1" w:rsidRPr="001E6052" w:rsidRDefault="00612D00" w:rsidP="000E41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MCTS : Win Server 2008 Application Infrastructure, Configuration        D379-6091</w:t>
            </w:r>
          </w:p>
          <w:p w14:paraId="3D60ED18" w14:textId="1D18E5D4" w:rsidR="000E41C1" w:rsidRPr="001E6052" w:rsidRDefault="00612D00" w:rsidP="000E41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MCTS : Win Server 2008 Network Infrastructure, Configuration             D279-7072</w:t>
            </w:r>
          </w:p>
          <w:p w14:paraId="4A747F1F" w14:textId="48A3CD60" w:rsidR="000E41C1" w:rsidRPr="001E6052" w:rsidRDefault="00612D00" w:rsidP="000E41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MCTS : Win Server 2008 Active Directory, Configuration                          D267-4995</w:t>
            </w:r>
          </w:p>
          <w:p w14:paraId="4BC14F84" w14:textId="0F7275B5" w:rsidR="00507CF8" w:rsidRPr="00BF1F51" w:rsidRDefault="00612D00" w:rsidP="00BF1F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MCTS : Windows 7, Configuration                                                                  D267-4995</w:t>
            </w:r>
          </w:p>
        </w:tc>
      </w:tr>
    </w:tbl>
    <w:p w14:paraId="6F90123A" w14:textId="77777777" w:rsidR="00415D0D" w:rsidRDefault="00415D0D" w:rsidP="0041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10A3F754" w14:textId="77777777" w:rsidR="00B94F7F" w:rsidRDefault="00B94F7F" w:rsidP="0041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7D53FE18" w14:textId="77777777" w:rsidR="00B94F7F" w:rsidRDefault="00B94F7F" w:rsidP="0041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19518E7C" w14:textId="027CB691" w:rsidR="00BF1F51" w:rsidRPr="009921BC" w:rsidRDefault="00BF1F51" w:rsidP="00B94F7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9921BC">
        <w:rPr>
          <w:rFonts w:ascii="Arial" w:hAnsi="Arial" w:cs="Arial"/>
          <w:b/>
          <w:bCs/>
          <w:color w:val="33339A"/>
          <w:sz w:val="28"/>
          <w:szCs w:val="28"/>
        </w:rPr>
        <w:t>P</w:t>
      </w:r>
      <w:r w:rsidRPr="009921BC">
        <w:rPr>
          <w:rFonts w:ascii="Arial" w:hAnsi="Arial" w:cs="Arial"/>
          <w:b/>
          <w:bCs/>
          <w:color w:val="33339A"/>
        </w:rPr>
        <w:t xml:space="preserve">ROFESSIONAL </w:t>
      </w:r>
      <w:r>
        <w:rPr>
          <w:rFonts w:ascii="Arial" w:hAnsi="Arial" w:cs="Arial"/>
          <w:b/>
          <w:bCs/>
          <w:color w:val="33339A"/>
          <w:sz w:val="28"/>
          <w:szCs w:val="28"/>
        </w:rPr>
        <w:t>T</w:t>
      </w:r>
      <w:r w:rsidR="00B94F7F">
        <w:rPr>
          <w:rFonts w:ascii="Arial" w:hAnsi="Arial" w:cs="Arial"/>
          <w:b/>
          <w:bCs/>
          <w:color w:val="33339A"/>
        </w:rPr>
        <w:t>RANING</w:t>
      </w: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2" w:space="0" w:color="D9D9D9" w:themeColor="background1" w:themeShade="D9"/>
          <w:bottom w:val="single" w:sz="18" w:space="0" w:color="365F91" w:themeColor="accent1" w:themeShade="BF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48"/>
        <w:gridCol w:w="7668"/>
      </w:tblGrid>
      <w:tr w:rsidR="00BF1F51" w14:paraId="3FDC556D" w14:textId="77777777" w:rsidTr="00340BF3">
        <w:tc>
          <w:tcPr>
            <w:tcW w:w="334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41D8D12E" w14:textId="6798932E" w:rsidR="00BF1F51" w:rsidRDefault="00BF1F51" w:rsidP="00340BF3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Jan 2010 – Feb 2010</w:t>
            </w:r>
          </w:p>
          <w:p w14:paraId="35DDA70E" w14:textId="737CB7B4" w:rsidR="00BF1F51" w:rsidRDefault="00BF1F51" w:rsidP="00340BF3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Jan 2009 – Aug 2009 </w:t>
            </w:r>
          </w:p>
          <w:p w14:paraId="135E99A8" w14:textId="10314282" w:rsidR="00BF1F51" w:rsidRDefault="00BF1F51" w:rsidP="00340BF3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Dec 2008 – Jan 2009</w:t>
            </w:r>
          </w:p>
          <w:p w14:paraId="2F398624" w14:textId="275044EF" w:rsidR="00BF1F51" w:rsidRPr="00F70F5C" w:rsidRDefault="00BF1F51" w:rsidP="00340BF3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Sep 2007 – Dec 2007 </w:t>
            </w:r>
          </w:p>
        </w:tc>
        <w:tc>
          <w:tcPr>
            <w:tcW w:w="766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4CDBF130" w14:textId="0D3825D2" w:rsidR="00BF1F51" w:rsidRDefault="00BF1F51" w:rsidP="00340BF3">
            <w:r>
              <w:t>Microsoft Exchange Server 2007</w:t>
            </w:r>
          </w:p>
          <w:p w14:paraId="2F836A1B" w14:textId="77777777" w:rsidR="00BF1F51" w:rsidRPr="00BF1F51" w:rsidRDefault="00BF1F51" w:rsidP="00BF1F51">
            <w:pPr>
              <w:keepLines/>
              <w:widowControl w:val="0"/>
              <w:suppressAutoHyphens/>
              <w:spacing w:line="228" w:lineRule="auto"/>
              <w:jc w:val="both"/>
            </w:pPr>
            <w:r w:rsidRPr="00BF1F51">
              <w:t>Cisco Certified Network Professional (CCNP)</w:t>
            </w:r>
          </w:p>
          <w:p w14:paraId="0E0ADEF7" w14:textId="0AFED477" w:rsidR="00BF1F51" w:rsidRPr="00BF1F51" w:rsidRDefault="00BF1F51" w:rsidP="00340BF3">
            <w:pPr>
              <w:rPr>
                <w:b/>
                <w:bCs/>
              </w:rPr>
            </w:pPr>
            <w:r w:rsidRPr="00BF1F51">
              <w:t>Cisco Certified Network Association (CCNA)</w:t>
            </w:r>
            <w:r w:rsidRPr="00BF1F51">
              <w:rPr>
                <w:b/>
                <w:bCs/>
              </w:rPr>
              <w:t xml:space="preserve"> </w:t>
            </w:r>
          </w:p>
          <w:p w14:paraId="1A440E11" w14:textId="584C038F" w:rsidR="00BF1F51" w:rsidRDefault="00BF1F51" w:rsidP="00BF1F51">
            <w:r w:rsidRPr="00BF1F51">
              <w:t>Microsoft Certified System Engineering (MCSE 2003)</w:t>
            </w:r>
          </w:p>
        </w:tc>
      </w:tr>
    </w:tbl>
    <w:p w14:paraId="0937EF02" w14:textId="77777777" w:rsidR="00BF1F51" w:rsidRDefault="00BF1F51" w:rsidP="00BF1F5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33339A"/>
          <w:sz w:val="28"/>
          <w:szCs w:val="28"/>
        </w:rPr>
      </w:pPr>
    </w:p>
    <w:p w14:paraId="7A40B754" w14:textId="4C6F0081" w:rsidR="007A4FC2" w:rsidRPr="00BF1F51" w:rsidRDefault="007A4FC2" w:rsidP="00BF1F5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9921BC">
        <w:rPr>
          <w:rFonts w:ascii="Arial" w:hAnsi="Arial" w:cs="Arial"/>
          <w:b/>
          <w:bCs/>
          <w:color w:val="33339A"/>
          <w:sz w:val="28"/>
          <w:szCs w:val="28"/>
        </w:rPr>
        <w:t>E</w:t>
      </w:r>
      <w:r w:rsidRPr="009921BC">
        <w:rPr>
          <w:rFonts w:ascii="Arial" w:hAnsi="Arial" w:cs="Arial"/>
          <w:b/>
          <w:bCs/>
          <w:color w:val="33339A"/>
        </w:rPr>
        <w:t xml:space="preserve">DUCATIONAL </w:t>
      </w:r>
      <w:r w:rsidRPr="009921BC">
        <w:rPr>
          <w:rFonts w:ascii="Arial" w:hAnsi="Arial" w:cs="Arial"/>
          <w:b/>
          <w:bCs/>
          <w:color w:val="33339A"/>
          <w:sz w:val="28"/>
          <w:szCs w:val="28"/>
        </w:rPr>
        <w:t>B</w:t>
      </w:r>
      <w:r w:rsidRPr="009921BC">
        <w:rPr>
          <w:rFonts w:ascii="Arial" w:hAnsi="Arial" w:cs="Arial"/>
          <w:b/>
          <w:bCs/>
          <w:color w:val="33339A"/>
        </w:rPr>
        <w:t>ACKGROUND</w:t>
      </w: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2" w:space="0" w:color="D9D9D9" w:themeColor="background1" w:themeShade="D9"/>
          <w:bottom w:val="single" w:sz="18" w:space="0" w:color="365F91" w:themeColor="accent1" w:themeShade="BF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48"/>
        <w:gridCol w:w="7668"/>
      </w:tblGrid>
      <w:tr w:rsidR="007A4FC2" w14:paraId="0D207E5B" w14:textId="77777777" w:rsidTr="00A90CE4">
        <w:tc>
          <w:tcPr>
            <w:tcW w:w="334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1FC5F8FE" w14:textId="74969270" w:rsidR="007A4FC2" w:rsidRDefault="00D97C7F" w:rsidP="00A90CE4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Aug 2002 – Feb 2007</w:t>
            </w:r>
          </w:p>
          <w:p w14:paraId="08EDFC46" w14:textId="77777777" w:rsidR="007A4FC2" w:rsidRPr="00A03A83" w:rsidRDefault="007A4FC2" w:rsidP="00A90CE4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766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1B725B2D" w14:textId="54184947" w:rsidR="007A4FC2" w:rsidRDefault="00BF1F51" w:rsidP="00FE05B7">
            <w:r>
              <w:t xml:space="preserve">Bachelor’s Degree in Computer Science </w:t>
            </w:r>
            <w:r w:rsidR="007A4FC2">
              <w:t xml:space="preserve">, </w:t>
            </w:r>
            <w:r w:rsidR="00FE05B7">
              <w:t>Al-</w:t>
            </w:r>
            <w:proofErr w:type="spellStart"/>
            <w:r w:rsidR="00FE05B7">
              <w:t>Zaytoonah</w:t>
            </w:r>
            <w:proofErr w:type="spellEnd"/>
            <w:r w:rsidR="00FE05B7">
              <w:t xml:space="preserve"> University Of Jordan </w:t>
            </w:r>
            <w:r w:rsidR="007A4FC2">
              <w:t xml:space="preserve">        Amman, Jordan</w:t>
            </w:r>
          </w:p>
        </w:tc>
      </w:tr>
    </w:tbl>
    <w:p w14:paraId="5DEFB0EB" w14:textId="77777777" w:rsidR="00D83CAB" w:rsidRDefault="00D83CAB" w:rsidP="00CB335C"/>
    <w:p w14:paraId="4F630328" w14:textId="77777777" w:rsidR="00415D0D" w:rsidRPr="00415D0D" w:rsidRDefault="00415D0D" w:rsidP="00415D0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B94F7F">
        <w:rPr>
          <w:rFonts w:ascii="Arial" w:hAnsi="Arial" w:cs="Arial"/>
          <w:b/>
          <w:bCs/>
          <w:color w:val="33339A"/>
          <w:sz w:val="28"/>
          <w:szCs w:val="28"/>
        </w:rPr>
        <w:t>L</w:t>
      </w:r>
      <w:r w:rsidRPr="00B94F7F">
        <w:rPr>
          <w:rFonts w:ascii="Arial" w:hAnsi="Arial" w:cs="Arial"/>
          <w:b/>
          <w:bCs/>
          <w:color w:val="33339A"/>
        </w:rPr>
        <w:t>ANGUAGES</w:t>
      </w: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2" w:space="0" w:color="D9D9D9" w:themeColor="background1" w:themeShade="D9"/>
          <w:bottom w:val="single" w:sz="18" w:space="0" w:color="365F91" w:themeColor="accent1" w:themeShade="BF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48"/>
        <w:gridCol w:w="7668"/>
      </w:tblGrid>
      <w:tr w:rsidR="00D83CAB" w14:paraId="7404474E" w14:textId="77777777" w:rsidTr="00BA50AE">
        <w:tc>
          <w:tcPr>
            <w:tcW w:w="334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247D02EE" w14:textId="77777777" w:rsidR="00D83CAB" w:rsidRDefault="00792C54" w:rsidP="00DF2EA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Arabic</w:t>
            </w:r>
          </w:p>
          <w:p w14:paraId="6AE61F6D" w14:textId="77777777" w:rsidR="00792C54" w:rsidRPr="00792C54" w:rsidRDefault="00792C54" w:rsidP="00DF2EA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English</w:t>
            </w:r>
          </w:p>
        </w:tc>
        <w:tc>
          <w:tcPr>
            <w:tcW w:w="766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195096EE" w14:textId="77777777" w:rsidR="00D83CAB" w:rsidRDefault="00F70F5C" w:rsidP="003D6077">
            <w:r>
              <w:t>Native</w:t>
            </w:r>
          </w:p>
          <w:p w14:paraId="43BAE587" w14:textId="77777777" w:rsidR="00AD7154" w:rsidRDefault="00AD7154" w:rsidP="00F52F82">
            <w:r>
              <w:t>Very good</w:t>
            </w:r>
            <w:r w:rsidR="00F52F82">
              <w:t xml:space="preserve"> (reading, writing and speaking)</w:t>
            </w:r>
          </w:p>
        </w:tc>
      </w:tr>
    </w:tbl>
    <w:p w14:paraId="63305E50" w14:textId="77777777" w:rsidR="00415D0D" w:rsidRDefault="00415D0D" w:rsidP="0041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2806D2F9" w14:textId="77777777" w:rsidR="00415D0D" w:rsidRDefault="00415D0D" w:rsidP="0041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28D850C8" w14:textId="77777777" w:rsidR="00CF4BD1" w:rsidRDefault="00CF4BD1" w:rsidP="0041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0D9FD696" w14:textId="77777777" w:rsidR="00415D0D" w:rsidRDefault="00415D0D" w:rsidP="0041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5"/>
          <w:szCs w:val="25"/>
        </w:rPr>
      </w:pPr>
    </w:p>
    <w:p w14:paraId="1E845A75" w14:textId="77777777" w:rsidR="00415D0D" w:rsidRDefault="00415D0D" w:rsidP="00CB335C"/>
    <w:p w14:paraId="46B96BEC" w14:textId="77777777" w:rsidR="00CB335C" w:rsidRPr="00CB335C" w:rsidRDefault="00CB335C" w:rsidP="00CB335C"/>
    <w:sectPr w:rsidR="00CB335C" w:rsidRPr="00CB335C" w:rsidSect="00CB335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0D44" w14:textId="77777777" w:rsidR="004C39CB" w:rsidRDefault="004C39CB" w:rsidP="00A4489C">
      <w:pPr>
        <w:spacing w:after="0" w:line="240" w:lineRule="auto"/>
      </w:pPr>
      <w:r>
        <w:separator/>
      </w:r>
    </w:p>
  </w:endnote>
  <w:endnote w:type="continuationSeparator" w:id="0">
    <w:p w14:paraId="6252C299" w14:textId="77777777" w:rsidR="004C39CB" w:rsidRDefault="004C39CB" w:rsidP="00A4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33895"/>
      <w:docPartObj>
        <w:docPartGallery w:val="Page Numbers (Bottom of Page)"/>
        <w:docPartUnique/>
      </w:docPartObj>
    </w:sdtPr>
    <w:sdtEndPr/>
    <w:sdtContent>
      <w:p w14:paraId="77941D11" w14:textId="77777777" w:rsidR="00A90CE4" w:rsidRDefault="00302F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D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2C07D2" w14:textId="77777777" w:rsidR="00A90CE4" w:rsidRDefault="00A90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54988" w14:textId="77777777" w:rsidR="004C39CB" w:rsidRDefault="004C39CB" w:rsidP="00A4489C">
      <w:pPr>
        <w:spacing w:after="0" w:line="240" w:lineRule="auto"/>
      </w:pPr>
      <w:r>
        <w:separator/>
      </w:r>
    </w:p>
  </w:footnote>
  <w:footnote w:type="continuationSeparator" w:id="0">
    <w:p w14:paraId="4F715074" w14:textId="77777777" w:rsidR="004C39CB" w:rsidRDefault="004C39CB" w:rsidP="00A4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sect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0795B"/>
    <w:multiLevelType w:val="hybridMultilevel"/>
    <w:tmpl w:val="E6669034"/>
    <w:lvl w:ilvl="0" w:tplc="BE486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3E10"/>
    <w:multiLevelType w:val="hybridMultilevel"/>
    <w:tmpl w:val="6852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92788"/>
    <w:multiLevelType w:val="hybridMultilevel"/>
    <w:tmpl w:val="984E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2172"/>
    <w:multiLevelType w:val="hybridMultilevel"/>
    <w:tmpl w:val="96326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E154A"/>
    <w:multiLevelType w:val="hybridMultilevel"/>
    <w:tmpl w:val="F042A5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BA33C3"/>
    <w:multiLevelType w:val="hybridMultilevel"/>
    <w:tmpl w:val="624A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F107B"/>
    <w:multiLevelType w:val="hybridMultilevel"/>
    <w:tmpl w:val="D97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45F32"/>
    <w:multiLevelType w:val="hybridMultilevel"/>
    <w:tmpl w:val="6DF01796"/>
    <w:lvl w:ilvl="0" w:tplc="61E4FD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4B5F63"/>
    <w:multiLevelType w:val="hybridMultilevel"/>
    <w:tmpl w:val="421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924BB"/>
    <w:multiLevelType w:val="hybridMultilevel"/>
    <w:tmpl w:val="8662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6065A"/>
    <w:multiLevelType w:val="hybridMultilevel"/>
    <w:tmpl w:val="9B40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1403"/>
    <w:multiLevelType w:val="hybridMultilevel"/>
    <w:tmpl w:val="BC7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C46A5"/>
    <w:multiLevelType w:val="hybridMultilevel"/>
    <w:tmpl w:val="B86A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B4D86"/>
    <w:multiLevelType w:val="hybridMultilevel"/>
    <w:tmpl w:val="C4F6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60FB1"/>
    <w:multiLevelType w:val="hybridMultilevel"/>
    <w:tmpl w:val="3298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55C52"/>
    <w:multiLevelType w:val="hybridMultilevel"/>
    <w:tmpl w:val="8EF61AC2"/>
    <w:lvl w:ilvl="0" w:tplc="28661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601B9"/>
    <w:multiLevelType w:val="hybridMultilevel"/>
    <w:tmpl w:val="07BE4CA2"/>
    <w:lvl w:ilvl="0" w:tplc="E4645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04930"/>
    <w:multiLevelType w:val="hybridMultilevel"/>
    <w:tmpl w:val="189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D72E0"/>
    <w:multiLevelType w:val="hybridMultilevel"/>
    <w:tmpl w:val="0C86E4CA"/>
    <w:lvl w:ilvl="0" w:tplc="9D3A4E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51F80"/>
    <w:multiLevelType w:val="hybridMultilevel"/>
    <w:tmpl w:val="33104B3E"/>
    <w:lvl w:ilvl="0" w:tplc="28661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7383D"/>
    <w:multiLevelType w:val="hybridMultilevel"/>
    <w:tmpl w:val="6DCE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137FE"/>
    <w:multiLevelType w:val="hybridMultilevel"/>
    <w:tmpl w:val="ADC0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C283B"/>
    <w:multiLevelType w:val="hybridMultilevel"/>
    <w:tmpl w:val="1EFA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7619B"/>
    <w:multiLevelType w:val="hybridMultilevel"/>
    <w:tmpl w:val="8EB8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01657"/>
    <w:multiLevelType w:val="hybridMultilevel"/>
    <w:tmpl w:val="980A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3"/>
  </w:num>
  <w:num w:numId="9">
    <w:abstractNumId w:val="9"/>
  </w:num>
  <w:num w:numId="10">
    <w:abstractNumId w:val="22"/>
  </w:num>
  <w:num w:numId="11">
    <w:abstractNumId w:val="15"/>
  </w:num>
  <w:num w:numId="12">
    <w:abstractNumId w:val="23"/>
  </w:num>
  <w:num w:numId="13">
    <w:abstractNumId w:val="11"/>
  </w:num>
  <w:num w:numId="14">
    <w:abstractNumId w:val="10"/>
  </w:num>
  <w:num w:numId="15">
    <w:abstractNumId w:val="13"/>
  </w:num>
  <w:num w:numId="16">
    <w:abstractNumId w:val="25"/>
  </w:num>
  <w:num w:numId="17">
    <w:abstractNumId w:val="14"/>
  </w:num>
  <w:num w:numId="18">
    <w:abstractNumId w:val="18"/>
  </w:num>
  <w:num w:numId="19">
    <w:abstractNumId w:val="7"/>
  </w:num>
  <w:num w:numId="20">
    <w:abstractNumId w:val="24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5C"/>
    <w:rsid w:val="00006162"/>
    <w:rsid w:val="0000775E"/>
    <w:rsid w:val="00026639"/>
    <w:rsid w:val="00041116"/>
    <w:rsid w:val="00046474"/>
    <w:rsid w:val="00053208"/>
    <w:rsid w:val="000737D3"/>
    <w:rsid w:val="0009180B"/>
    <w:rsid w:val="00096EBA"/>
    <w:rsid w:val="000C2170"/>
    <w:rsid w:val="000D2D65"/>
    <w:rsid w:val="000E41C1"/>
    <w:rsid w:val="000E59B2"/>
    <w:rsid w:val="001156A0"/>
    <w:rsid w:val="00186B46"/>
    <w:rsid w:val="001A1760"/>
    <w:rsid w:val="001D6430"/>
    <w:rsid w:val="001E4CB9"/>
    <w:rsid w:val="001F2BC6"/>
    <w:rsid w:val="001F31E3"/>
    <w:rsid w:val="001F37CC"/>
    <w:rsid w:val="001F79BD"/>
    <w:rsid w:val="002014D1"/>
    <w:rsid w:val="00221E02"/>
    <w:rsid w:val="00253F47"/>
    <w:rsid w:val="00294F84"/>
    <w:rsid w:val="002C3680"/>
    <w:rsid w:val="00302F86"/>
    <w:rsid w:val="00336AA2"/>
    <w:rsid w:val="00341962"/>
    <w:rsid w:val="00344379"/>
    <w:rsid w:val="00360D3C"/>
    <w:rsid w:val="0036259B"/>
    <w:rsid w:val="00375161"/>
    <w:rsid w:val="003A2D18"/>
    <w:rsid w:val="003B27E5"/>
    <w:rsid w:val="003D6077"/>
    <w:rsid w:val="003E5CBA"/>
    <w:rsid w:val="003E708D"/>
    <w:rsid w:val="00415D0D"/>
    <w:rsid w:val="00421159"/>
    <w:rsid w:val="004215E4"/>
    <w:rsid w:val="004670DC"/>
    <w:rsid w:val="0046770D"/>
    <w:rsid w:val="0049158E"/>
    <w:rsid w:val="004C319C"/>
    <w:rsid w:val="004C39CB"/>
    <w:rsid w:val="004F02EA"/>
    <w:rsid w:val="00502B6E"/>
    <w:rsid w:val="00507CF8"/>
    <w:rsid w:val="00534C16"/>
    <w:rsid w:val="0056431A"/>
    <w:rsid w:val="0056621C"/>
    <w:rsid w:val="005814D1"/>
    <w:rsid w:val="00582749"/>
    <w:rsid w:val="00587A8D"/>
    <w:rsid w:val="00597D30"/>
    <w:rsid w:val="005B253C"/>
    <w:rsid w:val="005B489F"/>
    <w:rsid w:val="005B4E1E"/>
    <w:rsid w:val="005B6525"/>
    <w:rsid w:val="005F10FE"/>
    <w:rsid w:val="006013CD"/>
    <w:rsid w:val="00612D00"/>
    <w:rsid w:val="00623D7E"/>
    <w:rsid w:val="00633C68"/>
    <w:rsid w:val="0066005C"/>
    <w:rsid w:val="00664CCA"/>
    <w:rsid w:val="00680807"/>
    <w:rsid w:val="00694988"/>
    <w:rsid w:val="006A1D02"/>
    <w:rsid w:val="006A40EA"/>
    <w:rsid w:val="007129FA"/>
    <w:rsid w:val="00746902"/>
    <w:rsid w:val="00774096"/>
    <w:rsid w:val="00774397"/>
    <w:rsid w:val="0078102C"/>
    <w:rsid w:val="00792C54"/>
    <w:rsid w:val="007A368C"/>
    <w:rsid w:val="007A4FC2"/>
    <w:rsid w:val="007D4156"/>
    <w:rsid w:val="00801091"/>
    <w:rsid w:val="00872648"/>
    <w:rsid w:val="008768C6"/>
    <w:rsid w:val="00884A24"/>
    <w:rsid w:val="008870A7"/>
    <w:rsid w:val="0089691C"/>
    <w:rsid w:val="008A7B04"/>
    <w:rsid w:val="008E2C0E"/>
    <w:rsid w:val="00932476"/>
    <w:rsid w:val="00944537"/>
    <w:rsid w:val="00946EEC"/>
    <w:rsid w:val="009921BC"/>
    <w:rsid w:val="009B0189"/>
    <w:rsid w:val="009C115D"/>
    <w:rsid w:val="009D6DDA"/>
    <w:rsid w:val="00A03A83"/>
    <w:rsid w:val="00A07589"/>
    <w:rsid w:val="00A4489C"/>
    <w:rsid w:val="00A54066"/>
    <w:rsid w:val="00A64AD8"/>
    <w:rsid w:val="00A800BE"/>
    <w:rsid w:val="00A90CE4"/>
    <w:rsid w:val="00A93231"/>
    <w:rsid w:val="00A9761B"/>
    <w:rsid w:val="00AD344F"/>
    <w:rsid w:val="00AD375B"/>
    <w:rsid w:val="00AD7154"/>
    <w:rsid w:val="00AD7A83"/>
    <w:rsid w:val="00B05B3E"/>
    <w:rsid w:val="00B151D0"/>
    <w:rsid w:val="00B60016"/>
    <w:rsid w:val="00B703DE"/>
    <w:rsid w:val="00B708AC"/>
    <w:rsid w:val="00B72974"/>
    <w:rsid w:val="00B82833"/>
    <w:rsid w:val="00B874B7"/>
    <w:rsid w:val="00B90E7A"/>
    <w:rsid w:val="00B94F7F"/>
    <w:rsid w:val="00BA50AE"/>
    <w:rsid w:val="00BF1F51"/>
    <w:rsid w:val="00C07464"/>
    <w:rsid w:val="00C10D49"/>
    <w:rsid w:val="00C13A31"/>
    <w:rsid w:val="00C14338"/>
    <w:rsid w:val="00C2155C"/>
    <w:rsid w:val="00C47C60"/>
    <w:rsid w:val="00C56739"/>
    <w:rsid w:val="00C57591"/>
    <w:rsid w:val="00C72D9D"/>
    <w:rsid w:val="00C97139"/>
    <w:rsid w:val="00CB335C"/>
    <w:rsid w:val="00CB63B1"/>
    <w:rsid w:val="00CC0832"/>
    <w:rsid w:val="00CC211E"/>
    <w:rsid w:val="00CD00D1"/>
    <w:rsid w:val="00CD51A2"/>
    <w:rsid w:val="00CF4BD1"/>
    <w:rsid w:val="00D024A7"/>
    <w:rsid w:val="00D03027"/>
    <w:rsid w:val="00D21D41"/>
    <w:rsid w:val="00D26625"/>
    <w:rsid w:val="00D3336B"/>
    <w:rsid w:val="00D43ED5"/>
    <w:rsid w:val="00D52AE1"/>
    <w:rsid w:val="00D76E68"/>
    <w:rsid w:val="00D77961"/>
    <w:rsid w:val="00D83B55"/>
    <w:rsid w:val="00D83CAB"/>
    <w:rsid w:val="00D935AE"/>
    <w:rsid w:val="00D9424E"/>
    <w:rsid w:val="00D97C7F"/>
    <w:rsid w:val="00DD73F3"/>
    <w:rsid w:val="00DE498A"/>
    <w:rsid w:val="00DF2EA7"/>
    <w:rsid w:val="00E13761"/>
    <w:rsid w:val="00E14856"/>
    <w:rsid w:val="00E77803"/>
    <w:rsid w:val="00E876C2"/>
    <w:rsid w:val="00E877B8"/>
    <w:rsid w:val="00E87919"/>
    <w:rsid w:val="00EC1741"/>
    <w:rsid w:val="00EF5C9E"/>
    <w:rsid w:val="00F05B77"/>
    <w:rsid w:val="00F074E2"/>
    <w:rsid w:val="00F52F82"/>
    <w:rsid w:val="00F60EB3"/>
    <w:rsid w:val="00F70F5C"/>
    <w:rsid w:val="00F85B8D"/>
    <w:rsid w:val="00F863C1"/>
    <w:rsid w:val="00FC2631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FE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1D0"/>
    <w:pPr>
      <w:ind w:left="720"/>
      <w:contextualSpacing/>
    </w:pPr>
  </w:style>
  <w:style w:type="paragraph" w:customStyle="1" w:styleId="Default">
    <w:name w:val="Default"/>
    <w:rsid w:val="00E876C2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8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9C"/>
  </w:style>
  <w:style w:type="paragraph" w:styleId="Footer">
    <w:name w:val="footer"/>
    <w:basedOn w:val="Normal"/>
    <w:link w:val="FooterChar"/>
    <w:uiPriority w:val="99"/>
    <w:unhideWhenUsed/>
    <w:rsid w:val="00A448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9C"/>
  </w:style>
  <w:style w:type="paragraph" w:styleId="BodyText">
    <w:name w:val="Body Text"/>
    <w:basedOn w:val="Normal"/>
    <w:link w:val="BodyTextChar"/>
    <w:rsid w:val="001E4CB9"/>
    <w:pPr>
      <w:tabs>
        <w:tab w:val="left" w:leader="dot" w:pos="3755"/>
        <w:tab w:val="left" w:leader="dot" w:pos="4823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E4C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33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3C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33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36B"/>
    <w:pPr>
      <w:keepLines/>
      <w:widowControl w:val="0"/>
      <w:suppressAutoHyphens/>
      <w:spacing w:after="0" w:line="240" w:lineRule="auto"/>
      <w:jc w:val="both"/>
    </w:pPr>
    <w:rPr>
      <w:rFonts w:ascii="Calibri" w:eastAsia="SimSun" w:hAnsi="Calibri" w:cs="Mangal"/>
      <w:color w:val="000000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36B"/>
    <w:rPr>
      <w:rFonts w:ascii="Calibri" w:eastAsia="SimSun" w:hAnsi="Calibri" w:cs="Mangal"/>
      <w:color w:val="000000"/>
      <w:kern w:val="1"/>
      <w:sz w:val="20"/>
      <w:szCs w:val="18"/>
      <w:lang w:eastAsia="zh-CN" w:bidi="hi-IN"/>
    </w:rPr>
  </w:style>
  <w:style w:type="character" w:styleId="Strong">
    <w:name w:val="Strong"/>
    <w:qFormat/>
    <w:rsid w:val="00BF1F51"/>
    <w:rPr>
      <w:b/>
      <w:bCs/>
    </w:rPr>
  </w:style>
  <w:style w:type="paragraph" w:customStyle="1" w:styleId="sect2">
    <w:name w:val="sect2"/>
    <w:basedOn w:val="Normal"/>
    <w:rsid w:val="00C14338"/>
    <w:pPr>
      <w:keepNext/>
      <w:keepLines/>
      <w:widowControl w:val="0"/>
      <w:numPr>
        <w:numId w:val="25"/>
      </w:numPr>
      <w:suppressAutoHyphens/>
      <w:spacing w:before="142" w:after="0" w:line="228" w:lineRule="auto"/>
    </w:pPr>
    <w:rPr>
      <w:rFonts w:ascii="Helvetica Neue" w:eastAsia="SimSun" w:hAnsi="Helvetica Neue" w:cs="Helvetica Neue"/>
      <w:color w:val="7C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1D0"/>
    <w:pPr>
      <w:ind w:left="720"/>
      <w:contextualSpacing/>
    </w:pPr>
  </w:style>
  <w:style w:type="paragraph" w:customStyle="1" w:styleId="Default">
    <w:name w:val="Default"/>
    <w:rsid w:val="00E876C2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8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9C"/>
  </w:style>
  <w:style w:type="paragraph" w:styleId="Footer">
    <w:name w:val="footer"/>
    <w:basedOn w:val="Normal"/>
    <w:link w:val="FooterChar"/>
    <w:uiPriority w:val="99"/>
    <w:unhideWhenUsed/>
    <w:rsid w:val="00A448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9C"/>
  </w:style>
  <w:style w:type="paragraph" w:styleId="BodyText">
    <w:name w:val="Body Text"/>
    <w:basedOn w:val="Normal"/>
    <w:link w:val="BodyTextChar"/>
    <w:rsid w:val="001E4CB9"/>
    <w:pPr>
      <w:tabs>
        <w:tab w:val="left" w:leader="dot" w:pos="3755"/>
        <w:tab w:val="left" w:leader="dot" w:pos="4823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E4C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33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3C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33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36B"/>
    <w:pPr>
      <w:keepLines/>
      <w:widowControl w:val="0"/>
      <w:suppressAutoHyphens/>
      <w:spacing w:after="0" w:line="240" w:lineRule="auto"/>
      <w:jc w:val="both"/>
    </w:pPr>
    <w:rPr>
      <w:rFonts w:ascii="Calibri" w:eastAsia="SimSun" w:hAnsi="Calibri" w:cs="Mangal"/>
      <w:color w:val="000000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36B"/>
    <w:rPr>
      <w:rFonts w:ascii="Calibri" w:eastAsia="SimSun" w:hAnsi="Calibri" w:cs="Mangal"/>
      <w:color w:val="000000"/>
      <w:kern w:val="1"/>
      <w:sz w:val="20"/>
      <w:szCs w:val="18"/>
      <w:lang w:eastAsia="zh-CN" w:bidi="hi-IN"/>
    </w:rPr>
  </w:style>
  <w:style w:type="character" w:styleId="Strong">
    <w:name w:val="Strong"/>
    <w:qFormat/>
    <w:rsid w:val="00BF1F51"/>
    <w:rPr>
      <w:b/>
      <w:bCs/>
    </w:rPr>
  </w:style>
  <w:style w:type="paragraph" w:customStyle="1" w:styleId="sect2">
    <w:name w:val="sect2"/>
    <w:basedOn w:val="Normal"/>
    <w:rsid w:val="00C14338"/>
    <w:pPr>
      <w:keepNext/>
      <w:keepLines/>
      <w:widowControl w:val="0"/>
      <w:numPr>
        <w:numId w:val="25"/>
      </w:numPr>
      <w:suppressAutoHyphens/>
      <w:spacing w:before="142" w:after="0" w:line="228" w:lineRule="auto"/>
    </w:pPr>
    <w:rPr>
      <w:rFonts w:ascii="Helvetica Neue" w:eastAsia="SimSun" w:hAnsi="Helvetica Neue" w:cs="Helvetica Neue"/>
      <w:color w:val="7C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73DE7-F3A2-4E13-86B1-13EC4FC8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 Waters Jordan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Majdi</dc:creator>
  <cp:lastModifiedBy>Pc3</cp:lastModifiedBy>
  <cp:revision>8</cp:revision>
  <dcterms:created xsi:type="dcterms:W3CDTF">2016-01-16T10:11:00Z</dcterms:created>
  <dcterms:modified xsi:type="dcterms:W3CDTF">2016-04-09T12:48:00Z</dcterms:modified>
</cp:coreProperties>
</file>