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C9" w:rsidRPr="00270AC9" w:rsidRDefault="00270AC9" w:rsidP="009D2308">
      <w:pPr>
        <w:spacing w:after="120"/>
        <w:outlineLvl w:val="0"/>
        <w:rPr>
          <w:rFonts w:ascii="Verdana" w:hAnsi="Verdana"/>
          <w:color w:val="333333"/>
          <w:sz w:val="44"/>
          <w:szCs w:val="44"/>
          <w:shd w:val="clear" w:color="auto" w:fill="FFDFDF"/>
        </w:rPr>
      </w:pPr>
      <w:bookmarkStart w:id="0" w:name="_GoBack"/>
      <w:proofErr w:type="spellStart"/>
      <w:r w:rsidRPr="00270AC9">
        <w:rPr>
          <w:rFonts w:ascii="Verdana" w:hAnsi="Verdana"/>
          <w:color w:val="333333"/>
          <w:sz w:val="44"/>
          <w:szCs w:val="44"/>
          <w:shd w:val="clear" w:color="auto" w:fill="FFDFDF"/>
        </w:rPr>
        <w:t>Kabita</w:t>
      </w:r>
      <w:proofErr w:type="spellEnd"/>
      <w:r w:rsidRPr="00270AC9">
        <w:rPr>
          <w:rFonts w:ascii="Verdana" w:hAnsi="Verdana"/>
          <w:color w:val="333333"/>
          <w:sz w:val="44"/>
          <w:szCs w:val="44"/>
          <w:shd w:val="clear" w:color="auto" w:fill="FFDFDF"/>
        </w:rPr>
        <w:t xml:space="preserve"> </w:t>
      </w:r>
    </w:p>
    <w:bookmarkEnd w:id="0"/>
    <w:p w:rsidR="00270AC9" w:rsidRPr="00270AC9" w:rsidRDefault="00270AC9" w:rsidP="009D2308">
      <w:pPr>
        <w:spacing w:after="120"/>
        <w:outlineLvl w:val="0"/>
        <w:rPr>
          <w:rFonts w:ascii="Verdana" w:hAnsi="Verdana"/>
          <w:color w:val="333333"/>
          <w:sz w:val="44"/>
          <w:szCs w:val="44"/>
          <w:shd w:val="clear" w:color="auto" w:fill="FFDFDF"/>
        </w:rPr>
      </w:pPr>
      <w:r w:rsidRPr="00270AC9">
        <w:rPr>
          <w:rFonts w:ascii="Verdana" w:hAnsi="Verdana"/>
          <w:color w:val="333333"/>
          <w:sz w:val="44"/>
          <w:szCs w:val="44"/>
          <w:shd w:val="clear" w:color="auto" w:fill="FFDFDF"/>
        </w:rPr>
        <w:fldChar w:fldCharType="begin"/>
      </w:r>
      <w:r w:rsidRPr="00270AC9">
        <w:rPr>
          <w:rFonts w:ascii="Verdana" w:hAnsi="Verdana"/>
          <w:color w:val="333333"/>
          <w:sz w:val="44"/>
          <w:szCs w:val="44"/>
          <w:shd w:val="clear" w:color="auto" w:fill="FFDFDF"/>
        </w:rPr>
        <w:instrText xml:space="preserve"> HYPERLINK "mailto:</w:instrText>
      </w:r>
      <w:r w:rsidRPr="00270AC9">
        <w:rPr>
          <w:rFonts w:ascii="Verdana" w:hAnsi="Verdana"/>
          <w:color w:val="333333"/>
          <w:sz w:val="44"/>
          <w:szCs w:val="44"/>
          <w:shd w:val="clear" w:color="auto" w:fill="FFDFDF"/>
        </w:rPr>
        <w:instrText>Kabita</w:instrText>
      </w:r>
      <w:r w:rsidRPr="00270AC9">
        <w:rPr>
          <w:rFonts w:ascii="Verdana" w:hAnsi="Verdana"/>
          <w:color w:val="333333"/>
          <w:sz w:val="44"/>
          <w:szCs w:val="44"/>
          <w:shd w:val="clear" w:color="auto" w:fill="FFDFDF"/>
        </w:rPr>
        <w:instrText xml:space="preserve">.274993@2freemail.com" </w:instrText>
      </w:r>
      <w:r w:rsidRPr="00270AC9">
        <w:rPr>
          <w:rFonts w:ascii="Verdana" w:hAnsi="Verdana"/>
          <w:color w:val="333333"/>
          <w:sz w:val="44"/>
          <w:szCs w:val="44"/>
          <w:shd w:val="clear" w:color="auto" w:fill="FFDFDF"/>
        </w:rPr>
        <w:fldChar w:fldCharType="separate"/>
      </w:r>
      <w:r w:rsidRPr="00270AC9">
        <w:rPr>
          <w:rStyle w:val="Hyperlink"/>
          <w:rFonts w:ascii="Verdana" w:hAnsi="Verdana"/>
          <w:sz w:val="44"/>
          <w:szCs w:val="44"/>
          <w:shd w:val="clear" w:color="auto" w:fill="FFDFDF"/>
        </w:rPr>
        <w:t>Kabita.274993@2freemail.com</w:t>
      </w:r>
      <w:r w:rsidRPr="00270AC9">
        <w:rPr>
          <w:rFonts w:ascii="Verdana" w:hAnsi="Verdana"/>
          <w:color w:val="333333"/>
          <w:sz w:val="44"/>
          <w:szCs w:val="44"/>
          <w:shd w:val="clear" w:color="auto" w:fill="FFDFDF"/>
        </w:rPr>
        <w:fldChar w:fldCharType="end"/>
      </w:r>
      <w:r w:rsidRPr="00270AC9">
        <w:rPr>
          <w:rFonts w:ascii="Verdana" w:hAnsi="Verdana"/>
          <w:color w:val="333333"/>
          <w:sz w:val="44"/>
          <w:szCs w:val="44"/>
          <w:shd w:val="clear" w:color="auto" w:fill="FFDFDF"/>
        </w:rPr>
        <w:t xml:space="preserve"> </w:t>
      </w:r>
      <w:r w:rsidRPr="00270AC9">
        <w:rPr>
          <w:rFonts w:ascii="Verdana" w:hAnsi="Verdana"/>
          <w:color w:val="333333"/>
          <w:sz w:val="44"/>
          <w:szCs w:val="44"/>
          <w:shd w:val="clear" w:color="auto" w:fill="FFDFDF"/>
        </w:rPr>
        <w:t xml:space="preserve"> </w:t>
      </w:r>
    </w:p>
    <w:p w:rsidR="008D2CDA" w:rsidRDefault="008D2CDA" w:rsidP="009D2308">
      <w:pPr>
        <w:spacing w:after="120"/>
        <w:outlineLvl w:val="0"/>
        <w:rPr>
          <w:rFonts w:ascii="Tahoma" w:hAnsi="Tahoma"/>
        </w:rPr>
      </w:pPr>
      <w:r>
        <w:rPr>
          <w:rFonts w:ascii="Tahoma" w:hAnsi="Tahoma"/>
          <w:b/>
        </w:rPr>
        <w:t>EDUCATION:</w:t>
      </w:r>
    </w:p>
    <w:p w:rsidR="008D2CDA" w:rsidRDefault="008D2CDA" w:rsidP="009D2308">
      <w:pPr>
        <w:spacing w:after="40"/>
        <w:ind w:left="426"/>
        <w:outlineLvl w:val="0"/>
        <w:rPr>
          <w:rFonts w:ascii="Tahoma" w:hAnsi="Tahoma"/>
          <w:spacing w:val="-3"/>
          <w:sz w:val="18"/>
          <w:szCs w:val="18"/>
        </w:rPr>
      </w:pPr>
      <w:r>
        <w:rPr>
          <w:rFonts w:ascii="Tahoma" w:hAnsi="Tahoma"/>
          <w:spacing w:val="-3"/>
          <w:sz w:val="18"/>
          <w:szCs w:val="18"/>
        </w:rPr>
        <w:t>MBA (Oil &amp;Gas Management), University of Petroleum &amp; Energy Studies, Dehradun</w:t>
      </w:r>
      <w:r w:rsidR="00904E9A">
        <w:rPr>
          <w:rFonts w:ascii="Tahoma" w:hAnsi="Tahoma"/>
          <w:spacing w:val="-3"/>
          <w:sz w:val="18"/>
          <w:szCs w:val="18"/>
        </w:rPr>
        <w:t>, India</w:t>
      </w:r>
    </w:p>
    <w:p w:rsidR="008D2CDA" w:rsidRDefault="008D2CDA" w:rsidP="003B26A8">
      <w:pPr>
        <w:spacing w:after="40"/>
        <w:ind w:left="426"/>
        <w:rPr>
          <w:rFonts w:ascii="Tahoma" w:hAnsi="Tahoma"/>
          <w:sz w:val="18"/>
          <w:szCs w:val="18"/>
        </w:rPr>
      </w:pPr>
      <w:r>
        <w:rPr>
          <w:rFonts w:ascii="Tahoma" w:hAnsi="Tahoma"/>
          <w:sz w:val="18"/>
          <w:szCs w:val="18"/>
          <w:lang w:val="en-US"/>
        </w:rPr>
        <w:t>B.E in Chemical Engineering</w:t>
      </w:r>
      <w:r>
        <w:rPr>
          <w:rFonts w:ascii="Tahoma" w:hAnsi="Tahoma"/>
          <w:b/>
          <w:sz w:val="18"/>
          <w:szCs w:val="18"/>
          <w:lang w:val="en-US"/>
        </w:rPr>
        <w:t>,</w:t>
      </w:r>
      <w:r>
        <w:rPr>
          <w:rFonts w:ascii="Tahoma" w:hAnsi="Tahoma"/>
          <w:sz w:val="18"/>
          <w:szCs w:val="18"/>
          <w:lang w:val="en-US"/>
        </w:rPr>
        <w:t xml:space="preserve"> </w:t>
      </w:r>
      <w:proofErr w:type="spellStart"/>
      <w:r>
        <w:rPr>
          <w:rFonts w:ascii="Tahoma" w:hAnsi="Tahoma"/>
          <w:sz w:val="18"/>
          <w:szCs w:val="18"/>
          <w:lang w:val="en-US"/>
        </w:rPr>
        <w:t>Haldia</w:t>
      </w:r>
      <w:proofErr w:type="spellEnd"/>
      <w:r>
        <w:rPr>
          <w:rFonts w:ascii="Tahoma" w:hAnsi="Tahoma"/>
          <w:sz w:val="18"/>
          <w:szCs w:val="18"/>
          <w:lang w:val="en-US"/>
        </w:rPr>
        <w:t xml:space="preserve"> Institute of Technology, </w:t>
      </w:r>
      <w:proofErr w:type="spellStart"/>
      <w:r>
        <w:rPr>
          <w:rFonts w:ascii="Tahoma" w:hAnsi="Tahoma"/>
          <w:sz w:val="18"/>
          <w:szCs w:val="18"/>
          <w:lang w:val="en-US"/>
        </w:rPr>
        <w:t>Vidyasagar</w:t>
      </w:r>
      <w:proofErr w:type="spellEnd"/>
      <w:r>
        <w:rPr>
          <w:rFonts w:ascii="Tahoma" w:hAnsi="Tahoma"/>
          <w:sz w:val="18"/>
          <w:szCs w:val="18"/>
          <w:lang w:val="en-US"/>
        </w:rPr>
        <w:t xml:space="preserve"> University (West Bengal)</w:t>
      </w:r>
      <w:r w:rsidR="00904E9A">
        <w:rPr>
          <w:rFonts w:ascii="Tahoma" w:hAnsi="Tahoma"/>
          <w:sz w:val="18"/>
          <w:szCs w:val="18"/>
          <w:lang w:val="en-US"/>
        </w:rPr>
        <w:t>, India</w:t>
      </w:r>
    </w:p>
    <w:p w:rsidR="008D2CDA" w:rsidRDefault="008D2CDA" w:rsidP="008D2CDA">
      <w:pPr>
        <w:spacing w:after="120"/>
        <w:rPr>
          <w:rFonts w:ascii="Tahoma" w:hAnsi="Tahoma"/>
          <w:b/>
        </w:rPr>
      </w:pPr>
    </w:p>
    <w:p w:rsidR="008D2CDA" w:rsidRDefault="008D2CDA" w:rsidP="009D2308">
      <w:pPr>
        <w:spacing w:after="120"/>
        <w:outlineLvl w:val="0"/>
        <w:rPr>
          <w:rFonts w:ascii="Tahoma" w:hAnsi="Tahoma"/>
          <w:b/>
        </w:rPr>
      </w:pPr>
      <w:r>
        <w:rPr>
          <w:rFonts w:ascii="Tahoma" w:hAnsi="Tahoma"/>
          <w:b/>
        </w:rPr>
        <w:t>KEY EXPERIENCE:</w:t>
      </w:r>
    </w:p>
    <w:p w:rsidR="001B4952" w:rsidRPr="00981FA7" w:rsidRDefault="001B4952" w:rsidP="001B4952">
      <w:pPr>
        <w:pStyle w:val="rightbodytextfront"/>
        <w:numPr>
          <w:ilvl w:val="0"/>
          <w:numId w:val="29"/>
        </w:numPr>
        <w:tabs>
          <w:tab w:val="clear" w:pos="170"/>
        </w:tabs>
        <w:spacing w:after="120" w:line="280" w:lineRule="atLeast"/>
        <w:jc w:val="both"/>
        <w:rPr>
          <w:rFonts w:ascii="Tahoma" w:hAnsi="Tahoma" w:cs="Tahoma"/>
          <w:sz w:val="18"/>
          <w:szCs w:val="18"/>
        </w:rPr>
      </w:pPr>
      <w:r w:rsidRPr="00981FA7">
        <w:rPr>
          <w:rFonts w:ascii="Tahoma" w:hAnsi="Tahoma" w:cs="Tahoma"/>
          <w:sz w:val="18"/>
          <w:szCs w:val="18"/>
        </w:rPr>
        <w:t>Safety engineering studies</w:t>
      </w:r>
      <w:r>
        <w:rPr>
          <w:rFonts w:ascii="Tahoma" w:hAnsi="Tahoma" w:cs="Tahoma"/>
          <w:sz w:val="18"/>
          <w:szCs w:val="18"/>
        </w:rPr>
        <w:t xml:space="preserve">, i.e. physical effects </w:t>
      </w:r>
      <w:proofErr w:type="spellStart"/>
      <w:r>
        <w:rPr>
          <w:rFonts w:ascii="Tahoma" w:hAnsi="Tahoma" w:cs="Tahoma"/>
          <w:sz w:val="18"/>
          <w:szCs w:val="18"/>
        </w:rPr>
        <w:t>modelling</w:t>
      </w:r>
      <w:proofErr w:type="spellEnd"/>
      <w:r>
        <w:rPr>
          <w:rFonts w:ascii="Tahoma" w:hAnsi="Tahoma" w:cs="Tahoma"/>
          <w:sz w:val="18"/>
          <w:szCs w:val="18"/>
        </w:rPr>
        <w:t>/risk integration</w:t>
      </w:r>
      <w:r w:rsidRPr="00981FA7">
        <w:rPr>
          <w:rFonts w:ascii="Tahoma" w:hAnsi="Tahoma" w:cs="Tahoma"/>
          <w:sz w:val="18"/>
          <w:szCs w:val="18"/>
        </w:rPr>
        <w:t xml:space="preserve"> - Quantitative and qualitative r</w:t>
      </w:r>
      <w:r w:rsidR="003B57EC">
        <w:rPr>
          <w:rFonts w:ascii="Tahoma" w:hAnsi="Tahoma" w:cs="Tahoma"/>
          <w:sz w:val="18"/>
          <w:szCs w:val="18"/>
        </w:rPr>
        <w:t xml:space="preserve">isk assessment (QRA, FEA </w:t>
      </w:r>
      <w:r>
        <w:rPr>
          <w:rFonts w:ascii="Tahoma" w:hAnsi="Tahoma" w:cs="Tahoma"/>
          <w:sz w:val="18"/>
          <w:szCs w:val="18"/>
        </w:rPr>
        <w:t xml:space="preserve">via Shell FRED/Shepherd, </w:t>
      </w:r>
      <w:r w:rsidRPr="00981FA7">
        <w:rPr>
          <w:rFonts w:ascii="Tahoma" w:hAnsi="Tahoma" w:cs="Tahoma"/>
          <w:sz w:val="18"/>
          <w:szCs w:val="18"/>
        </w:rPr>
        <w:t>DNV PHAST</w:t>
      </w:r>
      <w:r>
        <w:rPr>
          <w:rFonts w:ascii="Tahoma" w:hAnsi="Tahoma" w:cs="Tahoma"/>
          <w:sz w:val="18"/>
          <w:szCs w:val="18"/>
        </w:rPr>
        <w:t>/</w:t>
      </w:r>
      <w:proofErr w:type="spellStart"/>
      <w:r>
        <w:rPr>
          <w:rFonts w:ascii="Tahoma" w:hAnsi="Tahoma" w:cs="Tahoma"/>
          <w:sz w:val="18"/>
          <w:szCs w:val="18"/>
        </w:rPr>
        <w:t>PhastRisk</w:t>
      </w:r>
      <w:proofErr w:type="spellEnd"/>
      <w:r w:rsidRPr="00981FA7">
        <w:rPr>
          <w:rFonts w:ascii="Tahoma" w:hAnsi="Tahoma" w:cs="Tahoma"/>
          <w:sz w:val="18"/>
          <w:szCs w:val="18"/>
        </w:rPr>
        <w:t>)</w:t>
      </w:r>
    </w:p>
    <w:p w:rsidR="001B4952" w:rsidRDefault="001B4952" w:rsidP="001B4952">
      <w:pPr>
        <w:pStyle w:val="rightbodytextfront"/>
        <w:numPr>
          <w:ilvl w:val="0"/>
          <w:numId w:val="29"/>
        </w:numPr>
        <w:tabs>
          <w:tab w:val="clear" w:pos="170"/>
        </w:tabs>
        <w:spacing w:after="120" w:line="280" w:lineRule="atLeast"/>
        <w:jc w:val="both"/>
        <w:rPr>
          <w:rFonts w:ascii="Tahoma" w:hAnsi="Tahoma" w:cs="Tahoma"/>
          <w:sz w:val="18"/>
          <w:szCs w:val="18"/>
        </w:rPr>
      </w:pPr>
      <w:r w:rsidRPr="00981FA7">
        <w:rPr>
          <w:rFonts w:ascii="Tahoma" w:hAnsi="Tahoma" w:cs="Tahoma"/>
          <w:sz w:val="18"/>
          <w:szCs w:val="18"/>
        </w:rPr>
        <w:t>Workshop sc</w:t>
      </w:r>
      <w:r w:rsidR="003B57EC">
        <w:rPr>
          <w:rFonts w:ascii="Tahoma" w:hAnsi="Tahoma" w:cs="Tahoma"/>
          <w:sz w:val="18"/>
          <w:szCs w:val="18"/>
        </w:rPr>
        <w:t>ribing (HAZID, HAZOP, SIL</w:t>
      </w:r>
      <w:r w:rsidRPr="00981FA7">
        <w:rPr>
          <w:rFonts w:ascii="Tahoma" w:hAnsi="Tahoma" w:cs="Tahoma"/>
          <w:sz w:val="18"/>
          <w:szCs w:val="18"/>
        </w:rPr>
        <w:t>) for both onshore and offshore installations</w:t>
      </w:r>
      <w:r>
        <w:rPr>
          <w:rFonts w:ascii="Tahoma" w:hAnsi="Tahoma" w:cs="Tahoma"/>
          <w:sz w:val="18"/>
          <w:szCs w:val="18"/>
        </w:rPr>
        <w:t xml:space="preserve"> via PHA-Works/PHA-Pro and perform SIL verification </w:t>
      </w:r>
    </w:p>
    <w:p w:rsidR="008D2CDA" w:rsidRDefault="008D2CDA" w:rsidP="008D2CDA">
      <w:pPr>
        <w:spacing w:after="40"/>
        <w:rPr>
          <w:rFonts w:ascii="Tahoma" w:hAnsi="Tahoma"/>
          <w:sz w:val="18"/>
          <w:szCs w:val="18"/>
        </w:rPr>
      </w:pPr>
    </w:p>
    <w:p w:rsidR="003B26A8" w:rsidRDefault="008D2CDA" w:rsidP="009D2308">
      <w:pPr>
        <w:spacing w:after="120"/>
        <w:outlineLvl w:val="0"/>
        <w:rPr>
          <w:rFonts w:ascii="Tahoma" w:hAnsi="Tahoma"/>
          <w:b/>
        </w:rPr>
      </w:pPr>
      <w:r>
        <w:rPr>
          <w:rFonts w:ascii="Tahoma" w:hAnsi="Tahoma"/>
          <w:b/>
        </w:rPr>
        <w:t>PROFESSIONAL EXPERIENCE:</w:t>
      </w:r>
    </w:p>
    <w:p w:rsidR="001B4952" w:rsidRDefault="00D27901" w:rsidP="001B4952">
      <w:pPr>
        <w:pStyle w:val="BodyTextIndent"/>
        <w:spacing w:after="40"/>
        <w:ind w:left="426"/>
        <w:rPr>
          <w:sz w:val="18"/>
          <w:szCs w:val="18"/>
          <w:lang w:val="en-US"/>
        </w:rPr>
      </w:pPr>
      <w:r>
        <w:rPr>
          <w:sz w:val="18"/>
          <w:szCs w:val="18"/>
          <w:lang w:val="en-US"/>
        </w:rPr>
        <w:t>I have</w:t>
      </w:r>
      <w:r w:rsidR="001B4952">
        <w:rPr>
          <w:sz w:val="18"/>
          <w:szCs w:val="18"/>
          <w:lang w:val="en-US"/>
        </w:rPr>
        <w:t xml:space="preserve"> </w:t>
      </w:r>
      <w:r w:rsidR="00424757">
        <w:rPr>
          <w:sz w:val="18"/>
          <w:szCs w:val="18"/>
          <w:lang w:val="en-US"/>
        </w:rPr>
        <w:t xml:space="preserve">in total </w:t>
      </w:r>
      <w:r w:rsidR="001B701B">
        <w:rPr>
          <w:sz w:val="18"/>
          <w:szCs w:val="18"/>
          <w:lang w:val="en-US"/>
        </w:rPr>
        <w:t>10</w:t>
      </w:r>
      <w:r w:rsidR="001B4952">
        <w:rPr>
          <w:sz w:val="18"/>
          <w:szCs w:val="18"/>
          <w:lang w:val="en-US"/>
        </w:rPr>
        <w:t xml:space="preserve"> years of experience, including </w:t>
      </w:r>
      <w:r w:rsidR="001B701B">
        <w:rPr>
          <w:sz w:val="18"/>
          <w:szCs w:val="18"/>
          <w:lang w:val="en-US"/>
        </w:rPr>
        <w:t>7</w:t>
      </w:r>
      <w:r w:rsidR="001B4952">
        <w:rPr>
          <w:sz w:val="18"/>
          <w:szCs w:val="18"/>
          <w:lang w:val="en-US"/>
        </w:rPr>
        <w:t xml:space="preserve"> years providing HSE consultancy services</w:t>
      </w:r>
      <w:r w:rsidR="00424757">
        <w:rPr>
          <w:sz w:val="18"/>
          <w:szCs w:val="18"/>
          <w:lang w:val="en-US"/>
        </w:rPr>
        <w:t xml:space="preserve"> and 3 years in Research &amp; Development.</w:t>
      </w:r>
      <w:r w:rsidR="001B4952">
        <w:rPr>
          <w:sz w:val="18"/>
          <w:szCs w:val="18"/>
          <w:lang w:val="en-US"/>
        </w:rPr>
        <w:t xml:space="preserve">  </w:t>
      </w:r>
      <w:r>
        <w:rPr>
          <w:sz w:val="18"/>
          <w:szCs w:val="18"/>
          <w:lang w:val="en-US"/>
        </w:rPr>
        <w:t>I have</w:t>
      </w:r>
      <w:r w:rsidR="001B4952">
        <w:rPr>
          <w:sz w:val="18"/>
          <w:szCs w:val="18"/>
          <w:lang w:val="en-US"/>
        </w:rPr>
        <w:t xml:space="preserve"> experience of both Qualitative and Quantitative Risk Assessment for Onshore and Offshore facilities from Oil and Gas to Petrochemicals/Chemical sectors. </w:t>
      </w:r>
      <w:r>
        <w:rPr>
          <w:sz w:val="18"/>
          <w:szCs w:val="18"/>
          <w:lang w:val="en-US"/>
        </w:rPr>
        <w:t>I am</w:t>
      </w:r>
      <w:r w:rsidR="001B4952">
        <w:rPr>
          <w:sz w:val="18"/>
          <w:szCs w:val="18"/>
        </w:rPr>
        <w:t xml:space="preserve"> an ex</w:t>
      </w:r>
      <w:r>
        <w:rPr>
          <w:sz w:val="18"/>
          <w:szCs w:val="18"/>
        </w:rPr>
        <w:t>perienced workshop scribe and am</w:t>
      </w:r>
      <w:r w:rsidR="001B4952">
        <w:rPr>
          <w:sz w:val="18"/>
          <w:szCs w:val="18"/>
        </w:rPr>
        <w:t xml:space="preserve"> also experienced in a wide range of software tools, including PHAST, PHASTRISK, PHAPRO</w:t>
      </w:r>
      <w:r w:rsidR="004161C8">
        <w:rPr>
          <w:sz w:val="18"/>
          <w:szCs w:val="18"/>
        </w:rPr>
        <w:t xml:space="preserve">, </w:t>
      </w:r>
      <w:r w:rsidR="001B4952">
        <w:rPr>
          <w:sz w:val="18"/>
          <w:szCs w:val="18"/>
        </w:rPr>
        <w:t>LEAK</w:t>
      </w:r>
      <w:r w:rsidR="004161C8">
        <w:rPr>
          <w:sz w:val="18"/>
          <w:szCs w:val="18"/>
        </w:rPr>
        <w:t>, FRED and Shepherd</w:t>
      </w:r>
      <w:r w:rsidR="001B4952">
        <w:rPr>
          <w:sz w:val="18"/>
          <w:szCs w:val="18"/>
        </w:rPr>
        <w:t>.</w:t>
      </w:r>
    </w:p>
    <w:p w:rsidR="001B4952" w:rsidRPr="007F777D" w:rsidRDefault="001B4952" w:rsidP="009D2308">
      <w:pPr>
        <w:spacing w:after="120"/>
        <w:outlineLvl w:val="0"/>
        <w:rPr>
          <w:rFonts w:ascii="Tahoma" w:hAnsi="Tahoma"/>
          <w:b/>
        </w:rPr>
      </w:pPr>
    </w:p>
    <w:p w:rsidR="008D2CDA" w:rsidRPr="003B26A8" w:rsidRDefault="008D2CDA" w:rsidP="003B26A8">
      <w:pPr>
        <w:pStyle w:val="NoSpacing"/>
        <w:rPr>
          <w:rFonts w:ascii="Tahoma" w:hAnsi="Tahoma" w:cs="Tahoma"/>
          <w:b/>
        </w:rPr>
      </w:pPr>
      <w:r w:rsidRPr="003B26A8">
        <w:rPr>
          <w:rFonts w:ascii="Tahoma" w:hAnsi="Tahoma" w:cs="Tahoma"/>
          <w:b/>
        </w:rPr>
        <w:t xml:space="preserve">2014 to </w:t>
      </w:r>
      <w:r w:rsidR="00693B89">
        <w:rPr>
          <w:rFonts w:ascii="Tahoma" w:hAnsi="Tahoma" w:cs="Tahoma"/>
          <w:b/>
        </w:rPr>
        <w:t>March, 2016</w:t>
      </w:r>
    </w:p>
    <w:p w:rsidR="008D2CDA" w:rsidRPr="003B26A8" w:rsidRDefault="008D2CDA" w:rsidP="009D2308">
      <w:pPr>
        <w:pStyle w:val="NoSpacing"/>
        <w:outlineLvl w:val="0"/>
        <w:rPr>
          <w:rFonts w:ascii="Tahoma" w:hAnsi="Tahoma" w:cs="Tahoma"/>
          <w:b/>
        </w:rPr>
      </w:pPr>
      <w:r w:rsidRPr="003B26A8">
        <w:rPr>
          <w:rFonts w:ascii="Tahoma" w:hAnsi="Tahoma" w:cs="Tahoma"/>
          <w:b/>
        </w:rPr>
        <w:t>Risktec Solutions DMCC, Dubai, UAE</w:t>
      </w:r>
    </w:p>
    <w:p w:rsidR="008D2CDA" w:rsidRDefault="008D2CDA" w:rsidP="009D2308">
      <w:pPr>
        <w:pStyle w:val="NoSpacing"/>
        <w:outlineLvl w:val="0"/>
        <w:rPr>
          <w:rFonts w:ascii="Tahoma" w:hAnsi="Tahoma" w:cs="Tahoma"/>
          <w:b/>
        </w:rPr>
      </w:pPr>
      <w:r w:rsidRPr="003B26A8">
        <w:rPr>
          <w:rFonts w:ascii="Tahoma" w:hAnsi="Tahoma" w:cs="Tahoma"/>
          <w:b/>
        </w:rPr>
        <w:t>Project Engineer</w:t>
      </w:r>
      <w:r w:rsidR="001846B1">
        <w:rPr>
          <w:rFonts w:ascii="Tahoma" w:hAnsi="Tahoma" w:cs="Tahoma"/>
          <w:b/>
        </w:rPr>
        <w:t xml:space="preserve"> (HSE &amp; Risk Management Consultant)</w:t>
      </w:r>
    </w:p>
    <w:p w:rsidR="003B26A8" w:rsidRPr="003B26A8" w:rsidRDefault="003B26A8" w:rsidP="003B26A8">
      <w:pPr>
        <w:pStyle w:val="NoSpacing"/>
        <w:rPr>
          <w:rFonts w:ascii="Tahoma" w:hAnsi="Tahoma" w:cs="Tahoma"/>
          <w:b/>
        </w:rPr>
      </w:pPr>
    </w:p>
    <w:p w:rsidR="009D2308" w:rsidRDefault="001846B1" w:rsidP="009D2308">
      <w:pPr>
        <w:pStyle w:val="BodyTextIndent"/>
        <w:spacing w:after="40"/>
        <w:ind w:left="426"/>
        <w:outlineLvl w:val="0"/>
        <w:rPr>
          <w:sz w:val="18"/>
          <w:szCs w:val="18"/>
        </w:rPr>
      </w:pPr>
      <w:r w:rsidRPr="001846B1">
        <w:rPr>
          <w:b/>
          <w:sz w:val="18"/>
          <w:szCs w:val="18"/>
        </w:rPr>
        <w:t xml:space="preserve">HSE &amp; Risk Management </w:t>
      </w:r>
      <w:proofErr w:type="gramStart"/>
      <w:r w:rsidRPr="001846B1">
        <w:rPr>
          <w:b/>
          <w:sz w:val="18"/>
          <w:szCs w:val="18"/>
        </w:rPr>
        <w:t>Consultant</w:t>
      </w:r>
      <w:r w:rsidRPr="001846B1">
        <w:rPr>
          <w:sz w:val="18"/>
          <w:szCs w:val="18"/>
        </w:rPr>
        <w:t xml:space="preserve"> </w:t>
      </w:r>
      <w:r>
        <w:rPr>
          <w:sz w:val="18"/>
          <w:szCs w:val="18"/>
        </w:rPr>
        <w:t xml:space="preserve"> </w:t>
      </w:r>
      <w:r w:rsidR="009D2308" w:rsidRPr="009D2308">
        <w:rPr>
          <w:sz w:val="18"/>
          <w:szCs w:val="18"/>
        </w:rPr>
        <w:t>based</w:t>
      </w:r>
      <w:proofErr w:type="gramEnd"/>
      <w:r w:rsidR="009D2308" w:rsidRPr="009D2308">
        <w:rPr>
          <w:sz w:val="18"/>
          <w:szCs w:val="18"/>
        </w:rPr>
        <w:t xml:space="preserve"> in the Dubai office of Risktec Solutions, and is responsible for supporting a wide range of Safety and Risk Management projects in the Middle East region.</w:t>
      </w:r>
    </w:p>
    <w:p w:rsidR="009D2308" w:rsidRDefault="00643CF8" w:rsidP="009D2308">
      <w:pPr>
        <w:pStyle w:val="BodyTextIndent"/>
        <w:spacing w:after="40"/>
        <w:ind w:left="426"/>
        <w:outlineLvl w:val="0"/>
        <w:rPr>
          <w:sz w:val="18"/>
          <w:szCs w:val="18"/>
        </w:rPr>
      </w:pPr>
      <w:r w:rsidRPr="005F7524">
        <w:rPr>
          <w:sz w:val="18"/>
          <w:szCs w:val="18"/>
        </w:rPr>
        <w:t>Recent projects include:</w:t>
      </w:r>
    </w:p>
    <w:p w:rsidR="00A31DDE" w:rsidRDefault="00A31DDE" w:rsidP="009D2308">
      <w:pPr>
        <w:pStyle w:val="BodyTextIndent"/>
        <w:spacing w:after="40"/>
        <w:ind w:left="426"/>
        <w:outlineLvl w:val="0"/>
        <w:rPr>
          <w:sz w:val="18"/>
          <w:szCs w:val="18"/>
        </w:rPr>
      </w:pPr>
    </w:p>
    <w:p w:rsidR="007B7B3E" w:rsidRDefault="007B7B3E" w:rsidP="00A31DDE">
      <w:pPr>
        <w:numPr>
          <w:ilvl w:val="0"/>
          <w:numId w:val="30"/>
        </w:numPr>
        <w:spacing w:after="20" w:line="360" w:lineRule="auto"/>
        <w:ind w:left="709" w:hanging="283"/>
        <w:jc w:val="both"/>
        <w:rPr>
          <w:rFonts w:ascii="Tahoma" w:hAnsi="Tahoma" w:cs="Tahoma"/>
          <w:b/>
          <w:spacing w:val="-3"/>
          <w:sz w:val="18"/>
          <w:szCs w:val="18"/>
        </w:rPr>
      </w:pPr>
      <w:r>
        <w:rPr>
          <w:rFonts w:ascii="Tahoma" w:hAnsi="Tahoma" w:cs="Tahoma"/>
          <w:b/>
          <w:spacing w:val="-3"/>
          <w:sz w:val="18"/>
          <w:szCs w:val="18"/>
        </w:rPr>
        <w:t xml:space="preserve">Al </w:t>
      </w:r>
      <w:proofErr w:type="spellStart"/>
      <w:r>
        <w:rPr>
          <w:rFonts w:ascii="Tahoma" w:hAnsi="Tahoma" w:cs="Tahoma"/>
          <w:b/>
          <w:spacing w:val="-3"/>
          <w:sz w:val="18"/>
          <w:szCs w:val="18"/>
        </w:rPr>
        <w:t>Dhafra</w:t>
      </w:r>
      <w:proofErr w:type="spellEnd"/>
      <w:r>
        <w:rPr>
          <w:rFonts w:ascii="Tahoma" w:hAnsi="Tahoma" w:cs="Tahoma"/>
          <w:b/>
          <w:spacing w:val="-3"/>
          <w:sz w:val="18"/>
          <w:szCs w:val="18"/>
        </w:rPr>
        <w:t xml:space="preserve"> Petroleum: </w:t>
      </w:r>
      <w:r w:rsidRPr="007B7B3E">
        <w:rPr>
          <w:rFonts w:ascii="Tahoma" w:hAnsi="Tahoma" w:cs="Tahoma"/>
          <w:spacing w:val="-3"/>
          <w:sz w:val="18"/>
          <w:szCs w:val="18"/>
        </w:rPr>
        <w:t>HSE Standards &amp; Procedures Development</w:t>
      </w:r>
    </w:p>
    <w:p w:rsidR="00221FC0" w:rsidRPr="004D4363" w:rsidRDefault="004D4363" w:rsidP="00A31DDE">
      <w:pPr>
        <w:numPr>
          <w:ilvl w:val="0"/>
          <w:numId w:val="30"/>
        </w:numPr>
        <w:spacing w:after="20" w:line="360" w:lineRule="auto"/>
        <w:ind w:left="709" w:hanging="283"/>
        <w:jc w:val="both"/>
        <w:rPr>
          <w:rFonts w:ascii="Tahoma" w:hAnsi="Tahoma" w:cs="Tahoma"/>
          <w:b/>
          <w:spacing w:val="-3"/>
          <w:sz w:val="18"/>
          <w:szCs w:val="18"/>
        </w:rPr>
      </w:pPr>
      <w:r w:rsidRPr="004D4363">
        <w:rPr>
          <w:rFonts w:ascii="Tahoma" w:hAnsi="Tahoma" w:cs="Tahoma"/>
          <w:b/>
          <w:spacing w:val="-3"/>
          <w:sz w:val="18"/>
          <w:szCs w:val="18"/>
        </w:rPr>
        <w:t xml:space="preserve">Bechtel </w:t>
      </w:r>
      <w:proofErr w:type="spellStart"/>
      <w:r w:rsidRPr="004D4363">
        <w:rPr>
          <w:rFonts w:ascii="Tahoma" w:hAnsi="Tahoma" w:cs="Tahoma"/>
          <w:b/>
          <w:spacing w:val="-3"/>
          <w:sz w:val="18"/>
          <w:szCs w:val="18"/>
        </w:rPr>
        <w:t>Petrofac</w:t>
      </w:r>
      <w:proofErr w:type="spellEnd"/>
      <w:r w:rsidRPr="004D4363">
        <w:rPr>
          <w:rFonts w:ascii="Tahoma" w:hAnsi="Tahoma" w:cs="Tahoma"/>
          <w:b/>
          <w:spacing w:val="-3"/>
          <w:sz w:val="18"/>
          <w:szCs w:val="18"/>
        </w:rPr>
        <w:t xml:space="preserve"> Joint Venture (BPJV)</w:t>
      </w:r>
      <w:r>
        <w:rPr>
          <w:rFonts w:ascii="Tahoma" w:hAnsi="Tahoma" w:cs="Tahoma"/>
          <w:b/>
          <w:spacing w:val="-3"/>
          <w:sz w:val="18"/>
          <w:szCs w:val="18"/>
        </w:rPr>
        <w:t xml:space="preserve">- </w:t>
      </w:r>
      <w:r w:rsidRPr="004D4363">
        <w:rPr>
          <w:rFonts w:ascii="Tahoma" w:hAnsi="Tahoma" w:cs="Tahoma"/>
          <w:spacing w:val="-3"/>
          <w:sz w:val="18"/>
          <w:szCs w:val="18"/>
        </w:rPr>
        <w:t>Scribe for Hazard studies for Alumina Refinery</w:t>
      </w:r>
    </w:p>
    <w:p w:rsidR="00A31DDE" w:rsidRDefault="00A31DDE" w:rsidP="00A31DDE">
      <w:pPr>
        <w:numPr>
          <w:ilvl w:val="0"/>
          <w:numId w:val="30"/>
        </w:numPr>
        <w:spacing w:after="20" w:line="360" w:lineRule="auto"/>
        <w:ind w:left="709" w:hanging="283"/>
        <w:jc w:val="both"/>
        <w:rPr>
          <w:rFonts w:ascii="Tahoma" w:hAnsi="Tahoma" w:cs="Tahoma"/>
          <w:spacing w:val="-3"/>
          <w:sz w:val="18"/>
          <w:szCs w:val="18"/>
        </w:rPr>
      </w:pPr>
      <w:r w:rsidRPr="00167101">
        <w:rPr>
          <w:rFonts w:ascii="Tahoma" w:hAnsi="Tahoma" w:cs="Tahoma"/>
          <w:b/>
          <w:spacing w:val="-3"/>
          <w:sz w:val="18"/>
          <w:szCs w:val="18"/>
          <w:lang w:val="en-US"/>
        </w:rPr>
        <w:t>OMV (</w:t>
      </w:r>
      <w:r>
        <w:rPr>
          <w:rFonts w:ascii="Tahoma" w:hAnsi="Tahoma" w:cs="Tahoma"/>
          <w:b/>
          <w:spacing w:val="-3"/>
          <w:sz w:val="18"/>
          <w:szCs w:val="18"/>
          <w:lang w:val="en-US"/>
        </w:rPr>
        <w:t>Pakistan</w:t>
      </w:r>
      <w:r w:rsidRPr="00167101">
        <w:rPr>
          <w:rFonts w:ascii="Tahoma" w:hAnsi="Tahoma" w:cs="Tahoma"/>
          <w:b/>
          <w:spacing w:val="-3"/>
          <w:sz w:val="18"/>
          <w:szCs w:val="18"/>
          <w:lang w:val="en-US"/>
        </w:rPr>
        <w:t>) Exploration GmbH (OMV</w:t>
      </w:r>
      <w:r>
        <w:rPr>
          <w:rFonts w:ascii="Tahoma" w:hAnsi="Tahoma" w:cs="Tahoma"/>
          <w:b/>
          <w:spacing w:val="-3"/>
          <w:sz w:val="18"/>
          <w:szCs w:val="18"/>
          <w:lang w:val="en-US"/>
        </w:rPr>
        <w:t>P</w:t>
      </w:r>
      <w:r w:rsidRPr="00167101">
        <w:rPr>
          <w:rFonts w:ascii="Tahoma" w:hAnsi="Tahoma" w:cs="Tahoma"/>
          <w:b/>
          <w:spacing w:val="-3"/>
          <w:sz w:val="18"/>
          <w:szCs w:val="18"/>
          <w:lang w:val="en-US"/>
        </w:rPr>
        <w:t>)</w:t>
      </w:r>
      <w:r w:rsidRPr="00167101">
        <w:rPr>
          <w:rFonts w:ascii="Tahoma" w:hAnsi="Tahoma" w:cs="Tahoma"/>
          <w:spacing w:val="-3"/>
          <w:sz w:val="18"/>
          <w:szCs w:val="18"/>
        </w:rPr>
        <w:t xml:space="preserve">– </w:t>
      </w:r>
      <w:r>
        <w:rPr>
          <w:rFonts w:ascii="Tahoma" w:hAnsi="Tahoma" w:cs="Tahoma"/>
          <w:spacing w:val="-3"/>
          <w:sz w:val="18"/>
          <w:szCs w:val="18"/>
        </w:rPr>
        <w:t xml:space="preserve">FEHA for </w:t>
      </w:r>
      <w:proofErr w:type="spellStart"/>
      <w:r>
        <w:rPr>
          <w:rFonts w:ascii="Tahoma" w:hAnsi="Tahoma" w:cs="Tahoma"/>
          <w:spacing w:val="-3"/>
          <w:sz w:val="18"/>
          <w:szCs w:val="18"/>
        </w:rPr>
        <w:t>Mehar</w:t>
      </w:r>
      <w:proofErr w:type="spellEnd"/>
      <w:r>
        <w:rPr>
          <w:rFonts w:ascii="Tahoma" w:hAnsi="Tahoma" w:cs="Tahoma"/>
          <w:spacing w:val="-3"/>
          <w:sz w:val="18"/>
          <w:szCs w:val="18"/>
        </w:rPr>
        <w:t xml:space="preserve"> Gas Processing facility</w:t>
      </w:r>
    </w:p>
    <w:p w:rsidR="00A31DDE" w:rsidRDefault="00A31DDE" w:rsidP="00A31DDE">
      <w:pPr>
        <w:numPr>
          <w:ilvl w:val="0"/>
          <w:numId w:val="30"/>
        </w:numPr>
        <w:spacing w:after="20" w:line="360" w:lineRule="auto"/>
        <w:ind w:left="709" w:hanging="283"/>
        <w:jc w:val="both"/>
        <w:rPr>
          <w:rFonts w:ascii="Tahoma" w:hAnsi="Tahoma" w:cs="Tahoma"/>
          <w:b/>
          <w:spacing w:val="-3"/>
          <w:sz w:val="18"/>
          <w:szCs w:val="18"/>
        </w:rPr>
      </w:pPr>
      <w:r w:rsidRPr="00C81C90">
        <w:rPr>
          <w:rFonts w:ascii="Tahoma" w:hAnsi="Tahoma" w:cs="Tahoma"/>
          <w:b/>
          <w:spacing w:val="-3"/>
          <w:sz w:val="18"/>
          <w:szCs w:val="18"/>
        </w:rPr>
        <w:t>Dubai Supply Authority</w:t>
      </w:r>
      <w:r w:rsidRPr="00C81C90">
        <w:rPr>
          <w:rFonts w:ascii="Tahoma" w:hAnsi="Tahoma" w:cs="Tahoma"/>
          <w:spacing w:val="-3"/>
          <w:sz w:val="18"/>
          <w:szCs w:val="18"/>
        </w:rPr>
        <w:t>-</w:t>
      </w:r>
      <w:r>
        <w:rPr>
          <w:rFonts w:ascii="Tahoma" w:hAnsi="Tahoma" w:cs="Tahoma"/>
          <w:spacing w:val="-3"/>
          <w:sz w:val="18"/>
          <w:szCs w:val="18"/>
        </w:rPr>
        <w:t>HAZOP Scribe</w:t>
      </w:r>
      <w:r w:rsidRPr="00C81C90">
        <w:rPr>
          <w:rFonts w:ascii="Tahoma" w:hAnsi="Tahoma" w:cs="Tahoma"/>
          <w:spacing w:val="-3"/>
          <w:sz w:val="18"/>
          <w:szCs w:val="18"/>
        </w:rPr>
        <w:t xml:space="preserve"> for </w:t>
      </w:r>
      <w:proofErr w:type="spellStart"/>
      <w:r w:rsidRPr="00C81C90">
        <w:rPr>
          <w:rFonts w:ascii="Tahoma" w:hAnsi="Tahoma" w:cs="Tahoma"/>
          <w:spacing w:val="-3"/>
          <w:sz w:val="18"/>
          <w:szCs w:val="18"/>
        </w:rPr>
        <w:t>Margham</w:t>
      </w:r>
      <w:proofErr w:type="spellEnd"/>
      <w:r w:rsidRPr="00C81C90">
        <w:rPr>
          <w:rFonts w:ascii="Tahoma" w:hAnsi="Tahoma" w:cs="Tahoma"/>
          <w:spacing w:val="-3"/>
          <w:sz w:val="18"/>
          <w:szCs w:val="18"/>
        </w:rPr>
        <w:t xml:space="preserve"> Gas Plant</w:t>
      </w:r>
    </w:p>
    <w:p w:rsidR="00C81C90" w:rsidRDefault="00C81C90" w:rsidP="003B57EC">
      <w:pPr>
        <w:numPr>
          <w:ilvl w:val="0"/>
          <w:numId w:val="30"/>
        </w:numPr>
        <w:spacing w:after="20" w:line="360" w:lineRule="auto"/>
        <w:ind w:left="709" w:hanging="283"/>
        <w:jc w:val="both"/>
        <w:rPr>
          <w:rFonts w:ascii="Tahoma" w:hAnsi="Tahoma" w:cs="Tahoma"/>
          <w:b/>
          <w:spacing w:val="-3"/>
          <w:sz w:val="18"/>
          <w:szCs w:val="18"/>
        </w:rPr>
      </w:pPr>
      <w:r w:rsidRPr="00C81C90">
        <w:rPr>
          <w:rFonts w:ascii="Tahoma" w:hAnsi="Tahoma" w:cs="Tahoma"/>
          <w:b/>
          <w:spacing w:val="-3"/>
          <w:sz w:val="18"/>
          <w:szCs w:val="18"/>
        </w:rPr>
        <w:t>Dubai Supply Authority</w:t>
      </w:r>
      <w:r w:rsidRPr="00C81C90">
        <w:rPr>
          <w:rFonts w:ascii="Tahoma" w:hAnsi="Tahoma" w:cs="Tahoma"/>
          <w:spacing w:val="-3"/>
          <w:sz w:val="18"/>
          <w:szCs w:val="18"/>
        </w:rPr>
        <w:t>-</w:t>
      </w:r>
      <w:proofErr w:type="spellStart"/>
      <w:r w:rsidRPr="00C81C90">
        <w:rPr>
          <w:rFonts w:ascii="Tahoma" w:hAnsi="Tahoma" w:cs="Tahoma"/>
          <w:spacing w:val="-3"/>
          <w:sz w:val="18"/>
          <w:szCs w:val="18"/>
        </w:rPr>
        <w:t>SILClassification</w:t>
      </w:r>
      <w:proofErr w:type="spellEnd"/>
      <w:r w:rsidRPr="00C81C90">
        <w:rPr>
          <w:rFonts w:ascii="Tahoma" w:hAnsi="Tahoma" w:cs="Tahoma"/>
          <w:spacing w:val="-3"/>
          <w:sz w:val="18"/>
          <w:szCs w:val="18"/>
        </w:rPr>
        <w:t xml:space="preserve"> and Verification Study for </w:t>
      </w:r>
      <w:proofErr w:type="spellStart"/>
      <w:r w:rsidRPr="00C81C90">
        <w:rPr>
          <w:rFonts w:ascii="Tahoma" w:hAnsi="Tahoma" w:cs="Tahoma"/>
          <w:spacing w:val="-3"/>
          <w:sz w:val="18"/>
          <w:szCs w:val="18"/>
        </w:rPr>
        <w:t>Margham</w:t>
      </w:r>
      <w:proofErr w:type="spellEnd"/>
      <w:r w:rsidRPr="00C81C90">
        <w:rPr>
          <w:rFonts w:ascii="Tahoma" w:hAnsi="Tahoma" w:cs="Tahoma"/>
          <w:spacing w:val="-3"/>
          <w:sz w:val="18"/>
          <w:szCs w:val="18"/>
        </w:rPr>
        <w:t xml:space="preserve"> Gas Plant</w:t>
      </w:r>
    </w:p>
    <w:p w:rsidR="00D07E14" w:rsidRPr="00C81C90" w:rsidRDefault="00D07E14" w:rsidP="00D07E14">
      <w:pPr>
        <w:numPr>
          <w:ilvl w:val="0"/>
          <w:numId w:val="30"/>
        </w:numPr>
        <w:spacing w:after="20" w:line="360" w:lineRule="auto"/>
        <w:ind w:left="709" w:hanging="283"/>
        <w:jc w:val="both"/>
        <w:rPr>
          <w:rFonts w:ascii="Tahoma" w:hAnsi="Tahoma" w:cs="Tahoma"/>
          <w:b/>
          <w:spacing w:val="-3"/>
          <w:sz w:val="18"/>
          <w:szCs w:val="18"/>
        </w:rPr>
      </w:pPr>
      <w:r>
        <w:rPr>
          <w:rFonts w:ascii="Tahoma" w:hAnsi="Tahoma" w:cs="Tahoma"/>
          <w:b/>
          <w:spacing w:val="-3"/>
          <w:sz w:val="18"/>
          <w:szCs w:val="18"/>
        </w:rPr>
        <w:t>Shell IRAQ Petroleum Development (SIPD)</w:t>
      </w:r>
      <w:r w:rsidRPr="00D07E14">
        <w:rPr>
          <w:rFonts w:ascii="Tahoma" w:hAnsi="Tahoma" w:cs="Tahoma"/>
          <w:spacing w:val="-3"/>
          <w:sz w:val="18"/>
          <w:szCs w:val="18"/>
        </w:rPr>
        <w:t xml:space="preserve">- HAZOP Scribe for </w:t>
      </w:r>
      <w:r>
        <w:rPr>
          <w:rFonts w:ascii="Tahoma" w:hAnsi="Tahoma" w:cs="Tahoma"/>
          <w:spacing w:val="-3"/>
          <w:sz w:val="18"/>
          <w:szCs w:val="18"/>
        </w:rPr>
        <w:t xml:space="preserve">Various MOC in </w:t>
      </w:r>
      <w:proofErr w:type="spellStart"/>
      <w:r>
        <w:rPr>
          <w:rFonts w:ascii="Tahoma" w:hAnsi="Tahoma" w:cs="Tahoma"/>
          <w:spacing w:val="-3"/>
          <w:sz w:val="18"/>
          <w:szCs w:val="18"/>
        </w:rPr>
        <w:t>Majnoon</w:t>
      </w:r>
      <w:proofErr w:type="spellEnd"/>
      <w:r>
        <w:rPr>
          <w:rFonts w:ascii="Tahoma" w:hAnsi="Tahoma" w:cs="Tahoma"/>
          <w:spacing w:val="-3"/>
          <w:sz w:val="18"/>
          <w:szCs w:val="18"/>
        </w:rPr>
        <w:t xml:space="preserve"> Field </w:t>
      </w:r>
    </w:p>
    <w:p w:rsidR="00C81C90" w:rsidRPr="00C81C90" w:rsidRDefault="00121752" w:rsidP="003B57EC">
      <w:pPr>
        <w:numPr>
          <w:ilvl w:val="0"/>
          <w:numId w:val="30"/>
        </w:numPr>
        <w:spacing w:after="20" w:line="360" w:lineRule="auto"/>
        <w:ind w:left="709" w:hanging="283"/>
        <w:jc w:val="both"/>
        <w:rPr>
          <w:rFonts w:ascii="Tahoma" w:hAnsi="Tahoma" w:cs="Tahoma"/>
          <w:b/>
          <w:spacing w:val="-3"/>
          <w:sz w:val="18"/>
          <w:szCs w:val="18"/>
        </w:rPr>
      </w:pPr>
      <w:proofErr w:type="spellStart"/>
      <w:r>
        <w:rPr>
          <w:rFonts w:ascii="Tahoma" w:hAnsi="Tahoma" w:cs="Tahoma"/>
          <w:b/>
          <w:spacing w:val="-3"/>
          <w:sz w:val="18"/>
          <w:szCs w:val="18"/>
        </w:rPr>
        <w:t>Petrofac</w:t>
      </w:r>
      <w:proofErr w:type="spellEnd"/>
      <w:r>
        <w:rPr>
          <w:rFonts w:ascii="Tahoma" w:hAnsi="Tahoma" w:cs="Tahoma"/>
          <w:b/>
          <w:spacing w:val="-3"/>
          <w:sz w:val="18"/>
          <w:szCs w:val="18"/>
        </w:rPr>
        <w:t xml:space="preserve"> International (UAE) LLC </w:t>
      </w:r>
      <w:r w:rsidR="00C81C90" w:rsidRPr="00C81C90">
        <w:rPr>
          <w:rFonts w:ascii="Tahoma" w:hAnsi="Tahoma" w:cs="Tahoma"/>
          <w:spacing w:val="-3"/>
          <w:sz w:val="18"/>
          <w:szCs w:val="18"/>
        </w:rPr>
        <w:t xml:space="preserve">-Frequency and Consequence Analysis for </w:t>
      </w:r>
      <w:proofErr w:type="spellStart"/>
      <w:r w:rsidR="00C81C90">
        <w:rPr>
          <w:rFonts w:ascii="Tahoma" w:hAnsi="Tahoma" w:cs="Tahoma"/>
          <w:spacing w:val="-3"/>
          <w:sz w:val="18"/>
          <w:szCs w:val="18"/>
        </w:rPr>
        <w:t>Salalah</w:t>
      </w:r>
      <w:proofErr w:type="spellEnd"/>
      <w:r w:rsidR="00C81C90">
        <w:rPr>
          <w:rFonts w:ascii="Tahoma" w:hAnsi="Tahoma" w:cs="Tahoma"/>
          <w:spacing w:val="-3"/>
          <w:sz w:val="18"/>
          <w:szCs w:val="18"/>
        </w:rPr>
        <w:t xml:space="preserve"> </w:t>
      </w:r>
      <w:r w:rsidR="00C81C90" w:rsidRPr="00C81C90">
        <w:rPr>
          <w:rFonts w:ascii="Tahoma" w:hAnsi="Tahoma" w:cs="Tahoma"/>
          <w:spacing w:val="-3"/>
          <w:sz w:val="18"/>
          <w:szCs w:val="18"/>
        </w:rPr>
        <w:t xml:space="preserve">LPG </w:t>
      </w:r>
      <w:r w:rsidR="00C81C90">
        <w:rPr>
          <w:rFonts w:ascii="Tahoma" w:hAnsi="Tahoma" w:cs="Tahoma"/>
          <w:spacing w:val="-3"/>
          <w:sz w:val="18"/>
          <w:szCs w:val="18"/>
        </w:rPr>
        <w:t>FEED Oman Gas Company</w:t>
      </w:r>
    </w:p>
    <w:p w:rsidR="00C81C90" w:rsidRPr="00D07E14" w:rsidRDefault="00C81C90" w:rsidP="003B57EC">
      <w:pPr>
        <w:numPr>
          <w:ilvl w:val="0"/>
          <w:numId w:val="30"/>
        </w:numPr>
        <w:spacing w:after="20" w:line="360" w:lineRule="auto"/>
        <w:ind w:left="709" w:hanging="283"/>
        <w:jc w:val="both"/>
        <w:rPr>
          <w:rFonts w:ascii="Tahoma" w:hAnsi="Tahoma" w:cs="Tahoma"/>
          <w:b/>
          <w:spacing w:val="-3"/>
          <w:sz w:val="18"/>
          <w:szCs w:val="18"/>
        </w:rPr>
      </w:pPr>
      <w:r>
        <w:rPr>
          <w:rFonts w:ascii="Tahoma" w:hAnsi="Tahoma" w:cs="Tahoma"/>
          <w:b/>
          <w:spacing w:val="-3"/>
          <w:sz w:val="18"/>
          <w:szCs w:val="18"/>
        </w:rPr>
        <w:t xml:space="preserve">Saudi Aramco- </w:t>
      </w:r>
      <w:r w:rsidR="00D07E14">
        <w:rPr>
          <w:rFonts w:ascii="Tahoma" w:hAnsi="Tahoma" w:cs="Tahoma"/>
          <w:spacing w:val="-3"/>
          <w:sz w:val="18"/>
          <w:szCs w:val="18"/>
        </w:rPr>
        <w:t>QRA</w:t>
      </w:r>
      <w:r w:rsidRPr="00C81C90">
        <w:rPr>
          <w:rFonts w:ascii="Tahoma" w:hAnsi="Tahoma" w:cs="Tahoma"/>
          <w:spacing w:val="-3"/>
          <w:sz w:val="18"/>
          <w:szCs w:val="18"/>
        </w:rPr>
        <w:t xml:space="preserve"> for </w:t>
      </w:r>
      <w:r w:rsidR="00D07E14">
        <w:rPr>
          <w:rFonts w:ascii="Tahoma" w:hAnsi="Tahoma" w:cs="Tahoma"/>
          <w:spacing w:val="-3"/>
          <w:sz w:val="18"/>
          <w:szCs w:val="18"/>
        </w:rPr>
        <w:t>East West Pipeline Corridor</w:t>
      </w:r>
    </w:p>
    <w:p w:rsidR="00D07E14" w:rsidRPr="00C81C90" w:rsidRDefault="00D07E14" w:rsidP="003B57EC">
      <w:pPr>
        <w:numPr>
          <w:ilvl w:val="0"/>
          <w:numId w:val="30"/>
        </w:numPr>
        <w:spacing w:after="20" w:line="360" w:lineRule="auto"/>
        <w:ind w:left="709" w:hanging="283"/>
        <w:jc w:val="both"/>
        <w:rPr>
          <w:rFonts w:ascii="Tahoma" w:hAnsi="Tahoma" w:cs="Tahoma"/>
          <w:b/>
          <w:spacing w:val="-3"/>
          <w:sz w:val="18"/>
          <w:szCs w:val="18"/>
        </w:rPr>
      </w:pPr>
      <w:r>
        <w:rPr>
          <w:rFonts w:ascii="Tahoma" w:hAnsi="Tahoma" w:cs="Tahoma"/>
          <w:b/>
          <w:spacing w:val="-3"/>
          <w:sz w:val="18"/>
          <w:szCs w:val="18"/>
        </w:rPr>
        <w:t>Shell IRAQ Petroleum Development (SIPD)</w:t>
      </w:r>
      <w:r w:rsidRPr="00D07E14">
        <w:rPr>
          <w:rFonts w:ascii="Tahoma" w:hAnsi="Tahoma" w:cs="Tahoma"/>
          <w:spacing w:val="-3"/>
          <w:sz w:val="18"/>
          <w:szCs w:val="18"/>
        </w:rPr>
        <w:t xml:space="preserve">- HAZOP Scribe for </w:t>
      </w:r>
      <w:r>
        <w:rPr>
          <w:rFonts w:ascii="Tahoma" w:hAnsi="Tahoma" w:cs="Tahoma"/>
          <w:spacing w:val="-3"/>
          <w:sz w:val="18"/>
          <w:szCs w:val="18"/>
        </w:rPr>
        <w:t xml:space="preserve">ASP2 Wells (MJ52-55) in </w:t>
      </w:r>
      <w:proofErr w:type="spellStart"/>
      <w:r>
        <w:rPr>
          <w:rFonts w:ascii="Tahoma" w:hAnsi="Tahoma" w:cs="Tahoma"/>
          <w:spacing w:val="-3"/>
          <w:sz w:val="18"/>
          <w:szCs w:val="18"/>
        </w:rPr>
        <w:t>Majnoon</w:t>
      </w:r>
      <w:proofErr w:type="spellEnd"/>
      <w:r>
        <w:rPr>
          <w:rFonts w:ascii="Tahoma" w:hAnsi="Tahoma" w:cs="Tahoma"/>
          <w:spacing w:val="-3"/>
          <w:sz w:val="18"/>
          <w:szCs w:val="18"/>
        </w:rPr>
        <w:t xml:space="preserve"> Field </w:t>
      </w:r>
    </w:p>
    <w:p w:rsidR="003B57EC" w:rsidRDefault="003B57EC" w:rsidP="003B57EC">
      <w:pPr>
        <w:numPr>
          <w:ilvl w:val="0"/>
          <w:numId w:val="30"/>
        </w:numPr>
        <w:spacing w:after="20" w:line="360" w:lineRule="auto"/>
        <w:ind w:left="709" w:hanging="283"/>
        <w:jc w:val="both"/>
        <w:rPr>
          <w:rFonts w:ascii="Tahoma" w:hAnsi="Tahoma"/>
          <w:spacing w:val="-3"/>
          <w:sz w:val="18"/>
          <w:szCs w:val="18"/>
        </w:rPr>
      </w:pPr>
      <w:r w:rsidRPr="00167101">
        <w:rPr>
          <w:rFonts w:ascii="Tahoma" w:hAnsi="Tahoma" w:cs="Tahoma"/>
          <w:b/>
          <w:spacing w:val="-3"/>
          <w:sz w:val="18"/>
          <w:szCs w:val="18"/>
        </w:rPr>
        <w:t>Petroleum Development Oman (PDO)</w:t>
      </w:r>
      <w:r>
        <w:rPr>
          <w:rFonts w:ascii="Tahoma" w:hAnsi="Tahoma" w:cs="Tahoma"/>
          <w:b/>
          <w:spacing w:val="-3"/>
          <w:sz w:val="18"/>
          <w:szCs w:val="18"/>
        </w:rPr>
        <w:t xml:space="preserve"> and </w:t>
      </w:r>
      <w:proofErr w:type="spellStart"/>
      <w:r>
        <w:rPr>
          <w:rFonts w:ascii="Tahoma" w:hAnsi="Tahoma" w:cs="Tahoma"/>
          <w:b/>
          <w:spacing w:val="-3"/>
          <w:sz w:val="18"/>
          <w:szCs w:val="18"/>
        </w:rPr>
        <w:t>WorleyParsons</w:t>
      </w:r>
      <w:proofErr w:type="spellEnd"/>
      <w:r>
        <w:rPr>
          <w:rFonts w:ascii="Tahoma" w:hAnsi="Tahoma" w:cs="Tahoma"/>
          <w:b/>
          <w:spacing w:val="-3"/>
          <w:sz w:val="18"/>
          <w:szCs w:val="18"/>
        </w:rPr>
        <w:t xml:space="preserve">: </w:t>
      </w:r>
      <w:proofErr w:type="spellStart"/>
      <w:r w:rsidRPr="003B57EC">
        <w:rPr>
          <w:rFonts w:ascii="Tahoma" w:hAnsi="Tahoma"/>
          <w:spacing w:val="-3"/>
          <w:sz w:val="18"/>
          <w:szCs w:val="18"/>
        </w:rPr>
        <w:t>Amal</w:t>
      </w:r>
      <w:proofErr w:type="spellEnd"/>
      <w:r w:rsidRPr="003B57EC">
        <w:rPr>
          <w:rFonts w:ascii="Tahoma" w:hAnsi="Tahoma"/>
          <w:spacing w:val="-3"/>
          <w:sz w:val="18"/>
          <w:szCs w:val="18"/>
        </w:rPr>
        <w:t xml:space="preserve"> Steam Facilities Phase 1C Off plot QRA</w:t>
      </w:r>
    </w:p>
    <w:p w:rsidR="00E927EE" w:rsidRPr="00E927EE" w:rsidRDefault="00E927EE" w:rsidP="003B57EC">
      <w:pPr>
        <w:numPr>
          <w:ilvl w:val="0"/>
          <w:numId w:val="30"/>
        </w:numPr>
        <w:spacing w:after="20" w:line="360" w:lineRule="auto"/>
        <w:ind w:left="709" w:hanging="283"/>
        <w:jc w:val="both"/>
        <w:rPr>
          <w:rFonts w:ascii="Tahoma" w:hAnsi="Tahoma"/>
          <w:spacing w:val="-3"/>
          <w:sz w:val="18"/>
          <w:szCs w:val="18"/>
        </w:rPr>
      </w:pPr>
      <w:proofErr w:type="spellStart"/>
      <w:r>
        <w:rPr>
          <w:rFonts w:ascii="Tahoma" w:hAnsi="Tahoma" w:cs="Tahoma"/>
          <w:b/>
          <w:spacing w:val="-3"/>
          <w:sz w:val="18"/>
          <w:szCs w:val="18"/>
        </w:rPr>
        <w:t>WorleyParsons</w:t>
      </w:r>
      <w:proofErr w:type="spellEnd"/>
      <w:r>
        <w:rPr>
          <w:rFonts w:ascii="Tahoma" w:hAnsi="Tahoma" w:cs="Tahoma"/>
          <w:b/>
          <w:spacing w:val="-3"/>
          <w:sz w:val="18"/>
          <w:szCs w:val="18"/>
        </w:rPr>
        <w:t xml:space="preserve">- </w:t>
      </w:r>
      <w:r w:rsidRPr="00E927EE">
        <w:rPr>
          <w:rFonts w:ascii="Tahoma" w:hAnsi="Tahoma" w:cs="Tahoma"/>
          <w:spacing w:val="-3"/>
          <w:sz w:val="18"/>
          <w:szCs w:val="18"/>
        </w:rPr>
        <w:t>HAZOP Scribe for Tuba Tie Back Project</w:t>
      </w:r>
    </w:p>
    <w:p w:rsidR="003F60E0" w:rsidRPr="003F60E0" w:rsidRDefault="003F60E0" w:rsidP="003F60E0">
      <w:pPr>
        <w:numPr>
          <w:ilvl w:val="0"/>
          <w:numId w:val="30"/>
        </w:numPr>
        <w:spacing w:after="20" w:line="360" w:lineRule="auto"/>
        <w:ind w:left="709" w:hanging="283"/>
        <w:jc w:val="both"/>
        <w:rPr>
          <w:rFonts w:ascii="Tahoma" w:hAnsi="Tahoma" w:cs="Tahoma"/>
          <w:spacing w:val="-3"/>
          <w:sz w:val="18"/>
          <w:szCs w:val="18"/>
        </w:rPr>
      </w:pPr>
      <w:r>
        <w:rPr>
          <w:rFonts w:ascii="Tahoma" w:hAnsi="Tahoma" w:cs="Tahoma"/>
          <w:b/>
          <w:spacing w:val="-3"/>
          <w:sz w:val="18"/>
          <w:szCs w:val="18"/>
        </w:rPr>
        <w:t xml:space="preserve">Saudi Aramco </w:t>
      </w:r>
      <w:r>
        <w:rPr>
          <w:rFonts w:ascii="Tahoma" w:hAnsi="Tahoma" w:cs="Tahoma"/>
          <w:spacing w:val="-3"/>
          <w:sz w:val="18"/>
          <w:szCs w:val="18"/>
        </w:rPr>
        <w:t xml:space="preserve">– </w:t>
      </w:r>
      <w:proofErr w:type="spellStart"/>
      <w:r>
        <w:rPr>
          <w:rFonts w:ascii="Tahoma" w:hAnsi="Tahoma"/>
          <w:spacing w:val="-3"/>
          <w:sz w:val="18"/>
          <w:szCs w:val="18"/>
        </w:rPr>
        <w:t>Turaif</w:t>
      </w:r>
      <w:proofErr w:type="spellEnd"/>
      <w:r>
        <w:rPr>
          <w:rFonts w:ascii="Tahoma" w:hAnsi="Tahoma"/>
          <w:spacing w:val="-3"/>
          <w:sz w:val="18"/>
          <w:szCs w:val="18"/>
        </w:rPr>
        <w:t xml:space="preserve"> Bulk Plant Risk Assessment</w:t>
      </w:r>
    </w:p>
    <w:p w:rsidR="003F60E0" w:rsidRDefault="003F60E0" w:rsidP="003F60E0">
      <w:pPr>
        <w:numPr>
          <w:ilvl w:val="0"/>
          <w:numId w:val="30"/>
        </w:numPr>
        <w:spacing w:after="20" w:line="360" w:lineRule="auto"/>
        <w:ind w:left="709" w:hanging="283"/>
        <w:jc w:val="both"/>
        <w:rPr>
          <w:rFonts w:ascii="Tahoma" w:hAnsi="Tahoma" w:cs="Tahoma"/>
          <w:spacing w:val="-3"/>
          <w:sz w:val="18"/>
          <w:szCs w:val="18"/>
        </w:rPr>
      </w:pPr>
      <w:r w:rsidRPr="00167101">
        <w:rPr>
          <w:rFonts w:ascii="Tahoma" w:hAnsi="Tahoma" w:cs="Tahoma"/>
          <w:b/>
          <w:spacing w:val="-3"/>
          <w:sz w:val="18"/>
          <w:szCs w:val="18"/>
          <w:lang w:val="en-US"/>
        </w:rPr>
        <w:t>OMV (</w:t>
      </w:r>
      <w:r>
        <w:rPr>
          <w:rFonts w:ascii="Tahoma" w:hAnsi="Tahoma" w:cs="Tahoma"/>
          <w:b/>
          <w:spacing w:val="-3"/>
          <w:sz w:val="18"/>
          <w:szCs w:val="18"/>
          <w:lang w:val="en-US"/>
        </w:rPr>
        <w:t>Pakistan</w:t>
      </w:r>
      <w:r w:rsidRPr="00167101">
        <w:rPr>
          <w:rFonts w:ascii="Tahoma" w:hAnsi="Tahoma" w:cs="Tahoma"/>
          <w:b/>
          <w:spacing w:val="-3"/>
          <w:sz w:val="18"/>
          <w:szCs w:val="18"/>
          <w:lang w:val="en-US"/>
        </w:rPr>
        <w:t>) Exploration GmbH (OMV</w:t>
      </w:r>
      <w:r>
        <w:rPr>
          <w:rFonts w:ascii="Tahoma" w:hAnsi="Tahoma" w:cs="Tahoma"/>
          <w:b/>
          <w:spacing w:val="-3"/>
          <w:sz w:val="18"/>
          <w:szCs w:val="18"/>
          <w:lang w:val="en-US"/>
        </w:rPr>
        <w:t>P</w:t>
      </w:r>
      <w:r w:rsidRPr="00167101">
        <w:rPr>
          <w:rFonts w:ascii="Tahoma" w:hAnsi="Tahoma" w:cs="Tahoma"/>
          <w:b/>
          <w:spacing w:val="-3"/>
          <w:sz w:val="18"/>
          <w:szCs w:val="18"/>
          <w:lang w:val="en-US"/>
        </w:rPr>
        <w:t>)</w:t>
      </w:r>
      <w:r w:rsidRPr="00167101">
        <w:rPr>
          <w:rFonts w:ascii="Tahoma" w:hAnsi="Tahoma" w:cs="Tahoma"/>
          <w:spacing w:val="-3"/>
          <w:sz w:val="18"/>
          <w:szCs w:val="18"/>
        </w:rPr>
        <w:t xml:space="preserve">– </w:t>
      </w:r>
      <w:r>
        <w:rPr>
          <w:rFonts w:ascii="Tahoma" w:hAnsi="Tahoma" w:cs="Tahoma"/>
          <w:spacing w:val="-3"/>
          <w:sz w:val="18"/>
          <w:szCs w:val="18"/>
        </w:rPr>
        <w:t>FEHA for Wellhead Compression facility</w:t>
      </w:r>
    </w:p>
    <w:p w:rsidR="00E25373" w:rsidRPr="00167101" w:rsidRDefault="00E25373" w:rsidP="00E25373">
      <w:pPr>
        <w:numPr>
          <w:ilvl w:val="0"/>
          <w:numId w:val="30"/>
        </w:numPr>
        <w:spacing w:after="20" w:line="360" w:lineRule="auto"/>
        <w:ind w:left="709" w:hanging="283"/>
        <w:jc w:val="both"/>
        <w:rPr>
          <w:rFonts w:ascii="Tahoma" w:hAnsi="Tahoma" w:cs="Tahoma"/>
          <w:spacing w:val="-3"/>
          <w:sz w:val="18"/>
          <w:szCs w:val="18"/>
        </w:rPr>
      </w:pPr>
      <w:proofErr w:type="spellStart"/>
      <w:r>
        <w:rPr>
          <w:rFonts w:ascii="Tahoma" w:hAnsi="Tahoma" w:cs="Tahoma"/>
          <w:b/>
          <w:spacing w:val="-3"/>
          <w:sz w:val="18"/>
          <w:szCs w:val="18"/>
          <w:lang w:val="en-US"/>
        </w:rPr>
        <w:t>Basrah</w:t>
      </w:r>
      <w:proofErr w:type="spellEnd"/>
      <w:r>
        <w:rPr>
          <w:rFonts w:ascii="Tahoma" w:hAnsi="Tahoma" w:cs="Tahoma"/>
          <w:b/>
          <w:spacing w:val="-3"/>
          <w:sz w:val="18"/>
          <w:szCs w:val="18"/>
          <w:lang w:val="en-US"/>
        </w:rPr>
        <w:t xml:space="preserve"> Gas Company (BGC)</w:t>
      </w:r>
      <w:r>
        <w:rPr>
          <w:rFonts w:ascii="Tahoma" w:hAnsi="Tahoma" w:cs="Tahoma"/>
          <w:b/>
          <w:spacing w:val="-3"/>
          <w:sz w:val="18"/>
          <w:szCs w:val="18"/>
        </w:rPr>
        <w:t xml:space="preserve">and </w:t>
      </w:r>
      <w:proofErr w:type="spellStart"/>
      <w:r>
        <w:rPr>
          <w:rFonts w:ascii="Tahoma" w:hAnsi="Tahoma" w:cs="Tahoma"/>
          <w:b/>
          <w:spacing w:val="-3"/>
          <w:sz w:val="18"/>
          <w:szCs w:val="18"/>
        </w:rPr>
        <w:t>WorleyParsons</w:t>
      </w:r>
      <w:proofErr w:type="spellEnd"/>
      <w:r>
        <w:rPr>
          <w:rFonts w:ascii="Tahoma" w:hAnsi="Tahoma" w:cs="Tahoma"/>
          <w:b/>
          <w:spacing w:val="-3"/>
          <w:sz w:val="18"/>
          <w:szCs w:val="18"/>
        </w:rPr>
        <w:t xml:space="preserve">: </w:t>
      </w:r>
      <w:r>
        <w:rPr>
          <w:rFonts w:ascii="Tahoma" w:hAnsi="Tahoma" w:cs="Tahoma"/>
          <w:spacing w:val="-3"/>
          <w:sz w:val="18"/>
          <w:szCs w:val="18"/>
        </w:rPr>
        <w:t>HAZID &amp; HAZOP Scribe for Early Production By-pass facility, HAZOP Scribe for Tuba Tie Back Project</w:t>
      </w:r>
    </w:p>
    <w:p w:rsidR="003F60E0" w:rsidRPr="00E25373" w:rsidRDefault="003F60E0" w:rsidP="00167101">
      <w:pPr>
        <w:numPr>
          <w:ilvl w:val="0"/>
          <w:numId w:val="30"/>
        </w:numPr>
        <w:spacing w:after="20" w:line="360" w:lineRule="auto"/>
        <w:ind w:left="709" w:hanging="283"/>
        <w:jc w:val="both"/>
        <w:rPr>
          <w:rFonts w:ascii="Tahoma" w:hAnsi="Tahoma" w:cs="Tahoma"/>
          <w:b/>
          <w:spacing w:val="-3"/>
          <w:sz w:val="18"/>
          <w:szCs w:val="18"/>
        </w:rPr>
      </w:pPr>
      <w:proofErr w:type="spellStart"/>
      <w:r w:rsidRPr="00E25373">
        <w:rPr>
          <w:rFonts w:ascii="Tahoma" w:hAnsi="Tahoma" w:cs="Tahoma"/>
          <w:b/>
          <w:spacing w:val="-3"/>
          <w:sz w:val="18"/>
          <w:szCs w:val="18"/>
          <w:lang w:val="en-US"/>
        </w:rPr>
        <w:lastRenderedPageBreak/>
        <w:t>Basrah</w:t>
      </w:r>
      <w:proofErr w:type="spellEnd"/>
      <w:r w:rsidRPr="00E25373">
        <w:rPr>
          <w:rFonts w:ascii="Tahoma" w:hAnsi="Tahoma" w:cs="Tahoma"/>
          <w:b/>
          <w:spacing w:val="-3"/>
          <w:sz w:val="18"/>
          <w:szCs w:val="18"/>
          <w:lang w:val="en-US"/>
        </w:rPr>
        <w:t xml:space="preserve"> Gas Company (BGC)</w:t>
      </w:r>
      <w:r w:rsidRPr="00E25373">
        <w:rPr>
          <w:rFonts w:ascii="Tahoma" w:hAnsi="Tahoma" w:cs="Tahoma"/>
          <w:spacing w:val="-3"/>
          <w:sz w:val="18"/>
          <w:szCs w:val="18"/>
        </w:rPr>
        <w:t xml:space="preserve">- </w:t>
      </w:r>
      <w:r w:rsidR="00E25373" w:rsidRPr="00E25373">
        <w:rPr>
          <w:rFonts w:ascii="Tahoma" w:hAnsi="Tahoma" w:cs="Tahoma"/>
          <w:spacing w:val="-3"/>
          <w:sz w:val="18"/>
          <w:szCs w:val="18"/>
        </w:rPr>
        <w:t xml:space="preserve">Scribe for the Design Safety Review of </w:t>
      </w:r>
      <w:proofErr w:type="spellStart"/>
      <w:r w:rsidR="00E25373" w:rsidRPr="00E25373">
        <w:rPr>
          <w:rFonts w:ascii="Tahoma" w:hAnsi="Tahoma" w:cs="Tahoma"/>
          <w:spacing w:val="-3"/>
          <w:sz w:val="18"/>
          <w:szCs w:val="18"/>
        </w:rPr>
        <w:t>Zubair</w:t>
      </w:r>
      <w:proofErr w:type="spellEnd"/>
      <w:r w:rsidR="00E25373" w:rsidRPr="00E25373">
        <w:rPr>
          <w:rFonts w:ascii="Tahoma" w:hAnsi="Tahoma" w:cs="Tahoma"/>
          <w:spacing w:val="-3"/>
          <w:sz w:val="18"/>
          <w:szCs w:val="18"/>
        </w:rPr>
        <w:t xml:space="preserve"> </w:t>
      </w:r>
      <w:proofErr w:type="spellStart"/>
      <w:r w:rsidR="00E25373" w:rsidRPr="00E25373">
        <w:rPr>
          <w:rFonts w:ascii="Tahoma" w:hAnsi="Tahoma" w:cs="Tahoma"/>
          <w:spacing w:val="-3"/>
          <w:sz w:val="18"/>
          <w:szCs w:val="18"/>
        </w:rPr>
        <w:t>Hammar</w:t>
      </w:r>
      <w:proofErr w:type="spellEnd"/>
      <w:r w:rsidR="00E25373" w:rsidRPr="00E25373">
        <w:rPr>
          <w:rFonts w:ascii="Tahoma" w:hAnsi="Tahoma" w:cs="Tahoma"/>
          <w:spacing w:val="-3"/>
          <w:sz w:val="18"/>
          <w:szCs w:val="18"/>
        </w:rPr>
        <w:t xml:space="preserve"> Gas Dehydration Plant </w:t>
      </w:r>
    </w:p>
    <w:p w:rsidR="00167101" w:rsidRDefault="00167101" w:rsidP="00167101">
      <w:pPr>
        <w:numPr>
          <w:ilvl w:val="0"/>
          <w:numId w:val="30"/>
        </w:numPr>
        <w:spacing w:after="20" w:line="360" w:lineRule="auto"/>
        <w:ind w:left="709" w:hanging="283"/>
        <w:jc w:val="both"/>
        <w:rPr>
          <w:rFonts w:ascii="Tahoma" w:hAnsi="Tahoma" w:cs="Tahoma"/>
          <w:spacing w:val="-3"/>
          <w:sz w:val="18"/>
          <w:szCs w:val="18"/>
        </w:rPr>
      </w:pPr>
      <w:r w:rsidRPr="00E25373">
        <w:rPr>
          <w:rFonts w:ascii="Tahoma" w:hAnsi="Tahoma" w:cs="Tahoma"/>
          <w:b/>
          <w:spacing w:val="-3"/>
          <w:sz w:val="18"/>
          <w:szCs w:val="18"/>
        </w:rPr>
        <w:t xml:space="preserve">Petroleum Development Oman (PDO) and L&amp;T, India </w:t>
      </w:r>
      <w:r w:rsidRPr="00E25373">
        <w:rPr>
          <w:rFonts w:ascii="Tahoma" w:hAnsi="Tahoma" w:cs="Tahoma"/>
          <w:spacing w:val="-3"/>
          <w:sz w:val="18"/>
          <w:szCs w:val="18"/>
        </w:rPr>
        <w:t xml:space="preserve">– </w:t>
      </w:r>
      <w:r w:rsidR="00E927EE">
        <w:rPr>
          <w:rFonts w:ascii="Tahoma" w:hAnsi="Tahoma" w:cs="Tahoma"/>
          <w:spacing w:val="-3"/>
          <w:sz w:val="18"/>
          <w:szCs w:val="18"/>
        </w:rPr>
        <w:t xml:space="preserve">Scribe for the </w:t>
      </w:r>
      <w:r w:rsidRPr="00E25373">
        <w:rPr>
          <w:rFonts w:ascii="Tahoma" w:hAnsi="Tahoma" w:cs="Tahoma"/>
          <w:spacing w:val="-3"/>
          <w:sz w:val="18"/>
          <w:szCs w:val="18"/>
        </w:rPr>
        <w:t>HSE studies</w:t>
      </w:r>
      <w:r w:rsidR="00E927EE">
        <w:rPr>
          <w:rFonts w:ascii="Tahoma" w:hAnsi="Tahoma" w:cs="Tahoma"/>
          <w:spacing w:val="-3"/>
          <w:sz w:val="18"/>
          <w:szCs w:val="18"/>
        </w:rPr>
        <w:t xml:space="preserve"> Review </w:t>
      </w:r>
      <w:r w:rsidRPr="00E25373">
        <w:rPr>
          <w:rFonts w:ascii="Tahoma" w:hAnsi="Tahoma" w:cs="Tahoma"/>
          <w:spacing w:val="-3"/>
          <w:sz w:val="18"/>
          <w:szCs w:val="18"/>
        </w:rPr>
        <w:t>for YIBAL 3rd Stage Depletion Compression Project</w:t>
      </w:r>
    </w:p>
    <w:p w:rsidR="00167101" w:rsidRPr="00167101" w:rsidRDefault="00167101" w:rsidP="00167101">
      <w:pPr>
        <w:numPr>
          <w:ilvl w:val="0"/>
          <w:numId w:val="30"/>
        </w:numPr>
        <w:spacing w:after="20" w:line="360" w:lineRule="auto"/>
        <w:ind w:left="709" w:hanging="283"/>
        <w:jc w:val="both"/>
        <w:rPr>
          <w:rFonts w:ascii="Tahoma" w:hAnsi="Tahoma" w:cs="Tahoma"/>
          <w:spacing w:val="-3"/>
          <w:sz w:val="18"/>
          <w:szCs w:val="18"/>
        </w:rPr>
      </w:pPr>
      <w:r w:rsidRPr="00167101">
        <w:rPr>
          <w:rFonts w:ascii="Tahoma" w:hAnsi="Tahoma" w:cs="Tahoma"/>
          <w:b/>
          <w:spacing w:val="-3"/>
          <w:sz w:val="18"/>
          <w:szCs w:val="18"/>
          <w:lang w:val="en-US"/>
        </w:rPr>
        <w:t>OMV (Yemen Block S2) Exploration GmbH (OMVY)</w:t>
      </w:r>
      <w:r w:rsidRPr="00167101">
        <w:rPr>
          <w:rFonts w:ascii="Tahoma" w:hAnsi="Tahoma" w:cs="Tahoma"/>
          <w:spacing w:val="-3"/>
          <w:sz w:val="18"/>
          <w:szCs w:val="18"/>
        </w:rPr>
        <w:t xml:space="preserve">– </w:t>
      </w:r>
      <w:r>
        <w:rPr>
          <w:rFonts w:ascii="Tahoma" w:hAnsi="Tahoma" w:cs="Tahoma"/>
          <w:spacing w:val="-3"/>
          <w:sz w:val="18"/>
          <w:szCs w:val="18"/>
        </w:rPr>
        <w:t>HAZID, HAZOP &amp; SIL scribe for Oil truck facility</w:t>
      </w:r>
    </w:p>
    <w:p w:rsidR="00E25373" w:rsidRDefault="00643CF8" w:rsidP="00E25373">
      <w:pPr>
        <w:numPr>
          <w:ilvl w:val="0"/>
          <w:numId w:val="30"/>
        </w:numPr>
        <w:spacing w:after="20" w:line="360" w:lineRule="auto"/>
        <w:ind w:left="720" w:hanging="270"/>
        <w:jc w:val="both"/>
        <w:rPr>
          <w:rFonts w:ascii="Tahoma" w:hAnsi="Tahoma" w:cs="Tahoma"/>
          <w:spacing w:val="-3"/>
          <w:sz w:val="18"/>
          <w:szCs w:val="18"/>
        </w:rPr>
      </w:pPr>
      <w:proofErr w:type="spellStart"/>
      <w:r w:rsidRPr="00643CF8">
        <w:rPr>
          <w:rFonts w:ascii="Tahoma" w:hAnsi="Tahoma" w:cs="Tahoma"/>
          <w:b/>
          <w:spacing w:val="-3"/>
          <w:sz w:val="18"/>
          <w:szCs w:val="18"/>
        </w:rPr>
        <w:t>Exterran</w:t>
      </w:r>
      <w:proofErr w:type="spellEnd"/>
      <w:r w:rsidRPr="00643CF8">
        <w:rPr>
          <w:rFonts w:ascii="Tahoma" w:hAnsi="Tahoma" w:cs="Tahoma"/>
          <w:b/>
          <w:spacing w:val="-3"/>
          <w:sz w:val="18"/>
          <w:szCs w:val="18"/>
        </w:rPr>
        <w:t xml:space="preserve"> Eastern Hemisphere Integrated Projects (</w:t>
      </w:r>
      <w:proofErr w:type="spellStart"/>
      <w:r w:rsidRPr="00643CF8">
        <w:rPr>
          <w:rFonts w:ascii="Tahoma" w:hAnsi="Tahoma" w:cs="Tahoma"/>
          <w:b/>
          <w:spacing w:val="-3"/>
          <w:sz w:val="18"/>
          <w:szCs w:val="18"/>
        </w:rPr>
        <w:t>Exterran</w:t>
      </w:r>
      <w:proofErr w:type="spellEnd"/>
      <w:r>
        <w:rPr>
          <w:rFonts w:ascii="Tahoma" w:hAnsi="Tahoma" w:cs="Tahoma"/>
          <w:b/>
          <w:spacing w:val="-3"/>
          <w:sz w:val="18"/>
          <w:szCs w:val="18"/>
        </w:rPr>
        <w:t>)</w:t>
      </w:r>
      <w:r>
        <w:rPr>
          <w:rFonts w:ascii="Tahoma" w:hAnsi="Tahoma" w:cs="Tahoma"/>
          <w:spacing w:val="-3"/>
          <w:sz w:val="18"/>
          <w:szCs w:val="18"/>
        </w:rPr>
        <w:t xml:space="preserve">– </w:t>
      </w:r>
      <w:r w:rsidR="00A31DDE">
        <w:rPr>
          <w:rFonts w:ascii="Tahoma" w:hAnsi="Tahoma" w:cs="Tahoma"/>
          <w:spacing w:val="-3"/>
          <w:sz w:val="18"/>
          <w:szCs w:val="18"/>
        </w:rPr>
        <w:t xml:space="preserve">HAZOP Scribe for </w:t>
      </w:r>
      <w:proofErr w:type="spellStart"/>
      <w:r>
        <w:rPr>
          <w:rFonts w:ascii="Tahoma" w:hAnsi="Tahoma" w:cs="Tahoma"/>
          <w:spacing w:val="-3"/>
          <w:sz w:val="18"/>
          <w:szCs w:val="18"/>
        </w:rPr>
        <w:t>Zora</w:t>
      </w:r>
      <w:proofErr w:type="spellEnd"/>
      <w:r>
        <w:rPr>
          <w:rFonts w:ascii="Tahoma" w:hAnsi="Tahoma" w:cs="Tahoma"/>
          <w:spacing w:val="-3"/>
          <w:sz w:val="18"/>
          <w:szCs w:val="18"/>
        </w:rPr>
        <w:t xml:space="preserve"> Gas Field Development Project</w:t>
      </w:r>
    </w:p>
    <w:p w:rsidR="00A31DDE" w:rsidRDefault="00A31DDE" w:rsidP="00542716">
      <w:pPr>
        <w:numPr>
          <w:ilvl w:val="0"/>
          <w:numId w:val="30"/>
        </w:numPr>
        <w:spacing w:after="20" w:line="360" w:lineRule="auto"/>
        <w:ind w:left="720" w:hanging="270"/>
        <w:jc w:val="both"/>
        <w:rPr>
          <w:rFonts w:ascii="Tahoma" w:hAnsi="Tahoma" w:cs="Tahoma"/>
          <w:spacing w:val="-3"/>
          <w:sz w:val="18"/>
          <w:szCs w:val="18"/>
        </w:rPr>
      </w:pPr>
      <w:proofErr w:type="spellStart"/>
      <w:r w:rsidRPr="00A31DDE">
        <w:rPr>
          <w:rFonts w:ascii="Tahoma" w:hAnsi="Tahoma" w:cs="Tahoma"/>
          <w:b/>
          <w:spacing w:val="-3"/>
          <w:sz w:val="18"/>
          <w:szCs w:val="18"/>
        </w:rPr>
        <w:t>Exterran</w:t>
      </w:r>
      <w:proofErr w:type="spellEnd"/>
      <w:r w:rsidRPr="00A31DDE">
        <w:rPr>
          <w:rFonts w:ascii="Tahoma" w:hAnsi="Tahoma" w:cs="Tahoma"/>
          <w:b/>
          <w:spacing w:val="-3"/>
          <w:sz w:val="18"/>
          <w:szCs w:val="18"/>
        </w:rPr>
        <w:t xml:space="preserve"> Eastern Hemisphere Integrated Projects (</w:t>
      </w:r>
      <w:proofErr w:type="spellStart"/>
      <w:r w:rsidRPr="00A31DDE">
        <w:rPr>
          <w:rFonts w:ascii="Tahoma" w:hAnsi="Tahoma" w:cs="Tahoma"/>
          <w:b/>
          <w:spacing w:val="-3"/>
          <w:sz w:val="18"/>
          <w:szCs w:val="18"/>
        </w:rPr>
        <w:t>Exterran</w:t>
      </w:r>
      <w:proofErr w:type="spellEnd"/>
      <w:r w:rsidRPr="00A31DDE">
        <w:rPr>
          <w:rFonts w:ascii="Tahoma" w:hAnsi="Tahoma" w:cs="Tahoma"/>
          <w:b/>
          <w:spacing w:val="-3"/>
          <w:sz w:val="18"/>
          <w:szCs w:val="18"/>
        </w:rPr>
        <w:t xml:space="preserve">) </w:t>
      </w:r>
      <w:r w:rsidRPr="00A31DDE">
        <w:rPr>
          <w:rFonts w:ascii="Tahoma" w:hAnsi="Tahoma" w:cs="Tahoma"/>
          <w:spacing w:val="-3"/>
          <w:sz w:val="18"/>
          <w:szCs w:val="18"/>
        </w:rPr>
        <w:t xml:space="preserve">– QRA Study for </w:t>
      </w:r>
      <w:proofErr w:type="spellStart"/>
      <w:r w:rsidRPr="00A31DDE">
        <w:rPr>
          <w:rFonts w:ascii="Tahoma" w:hAnsi="Tahoma" w:cs="Tahoma"/>
          <w:spacing w:val="-3"/>
          <w:sz w:val="18"/>
          <w:szCs w:val="18"/>
        </w:rPr>
        <w:t>Zora</w:t>
      </w:r>
      <w:proofErr w:type="spellEnd"/>
      <w:r w:rsidRPr="00A31DDE">
        <w:rPr>
          <w:rFonts w:ascii="Tahoma" w:hAnsi="Tahoma" w:cs="Tahoma"/>
          <w:spacing w:val="-3"/>
          <w:sz w:val="18"/>
          <w:szCs w:val="18"/>
        </w:rPr>
        <w:t xml:space="preserve"> Gas Field Development Project</w:t>
      </w:r>
    </w:p>
    <w:p w:rsidR="00A31DDE" w:rsidRPr="00A31DDE" w:rsidRDefault="00A31DDE" w:rsidP="00542716">
      <w:pPr>
        <w:numPr>
          <w:ilvl w:val="0"/>
          <w:numId w:val="30"/>
        </w:numPr>
        <w:spacing w:after="20" w:line="360" w:lineRule="auto"/>
        <w:ind w:left="720" w:hanging="270"/>
        <w:jc w:val="both"/>
        <w:rPr>
          <w:rFonts w:ascii="Tahoma" w:hAnsi="Tahoma" w:cs="Tahoma"/>
          <w:spacing w:val="-3"/>
          <w:sz w:val="18"/>
          <w:szCs w:val="18"/>
        </w:rPr>
      </w:pPr>
      <w:proofErr w:type="spellStart"/>
      <w:r w:rsidRPr="00A31DDE">
        <w:rPr>
          <w:rFonts w:ascii="Tahoma" w:hAnsi="Tahoma" w:cs="Tahoma"/>
          <w:b/>
          <w:spacing w:val="-3"/>
          <w:sz w:val="18"/>
          <w:szCs w:val="18"/>
        </w:rPr>
        <w:t>Exterran</w:t>
      </w:r>
      <w:proofErr w:type="spellEnd"/>
      <w:r w:rsidRPr="00A31DDE">
        <w:rPr>
          <w:rFonts w:ascii="Tahoma" w:hAnsi="Tahoma" w:cs="Tahoma"/>
          <w:b/>
          <w:spacing w:val="-3"/>
          <w:sz w:val="18"/>
          <w:szCs w:val="18"/>
        </w:rPr>
        <w:t xml:space="preserve"> Eastern Hemisphere Integrated Projects (</w:t>
      </w:r>
      <w:proofErr w:type="spellStart"/>
      <w:r w:rsidRPr="00A31DDE">
        <w:rPr>
          <w:rFonts w:ascii="Tahoma" w:hAnsi="Tahoma" w:cs="Tahoma"/>
          <w:b/>
          <w:spacing w:val="-3"/>
          <w:sz w:val="18"/>
          <w:szCs w:val="18"/>
        </w:rPr>
        <w:t>Exterran</w:t>
      </w:r>
      <w:proofErr w:type="spellEnd"/>
      <w:r w:rsidRPr="00A31DDE">
        <w:rPr>
          <w:rFonts w:ascii="Tahoma" w:hAnsi="Tahoma" w:cs="Tahoma"/>
          <w:b/>
          <w:spacing w:val="-3"/>
          <w:sz w:val="18"/>
          <w:szCs w:val="18"/>
        </w:rPr>
        <w:t xml:space="preserve">) </w:t>
      </w:r>
      <w:r w:rsidRPr="00A31DDE">
        <w:rPr>
          <w:rFonts w:ascii="Tahoma" w:hAnsi="Tahoma" w:cs="Tahoma"/>
          <w:spacing w:val="-3"/>
          <w:sz w:val="18"/>
          <w:szCs w:val="18"/>
        </w:rPr>
        <w:t>– Flare &amp; Incinerator thermal radiation &amp; gas dispersion study</w:t>
      </w:r>
      <w:r>
        <w:rPr>
          <w:rFonts w:ascii="Tahoma" w:hAnsi="Tahoma" w:cs="Tahoma"/>
          <w:spacing w:val="-3"/>
          <w:sz w:val="18"/>
          <w:szCs w:val="18"/>
        </w:rPr>
        <w:t xml:space="preserve"> for </w:t>
      </w:r>
      <w:proofErr w:type="spellStart"/>
      <w:r w:rsidRPr="00A31DDE">
        <w:rPr>
          <w:rFonts w:ascii="Tahoma" w:hAnsi="Tahoma" w:cs="Tahoma"/>
          <w:spacing w:val="-3"/>
          <w:sz w:val="18"/>
          <w:szCs w:val="18"/>
        </w:rPr>
        <w:t>Zora</w:t>
      </w:r>
      <w:proofErr w:type="spellEnd"/>
      <w:r w:rsidRPr="00A31DDE">
        <w:rPr>
          <w:rFonts w:ascii="Tahoma" w:hAnsi="Tahoma" w:cs="Tahoma"/>
          <w:spacing w:val="-3"/>
          <w:sz w:val="18"/>
          <w:szCs w:val="18"/>
        </w:rPr>
        <w:t xml:space="preserve"> Gas Field Development Project</w:t>
      </w:r>
    </w:p>
    <w:p w:rsidR="00A31DDE" w:rsidRPr="006A5619" w:rsidRDefault="00A31DDE" w:rsidP="00A31DDE">
      <w:pPr>
        <w:numPr>
          <w:ilvl w:val="0"/>
          <w:numId w:val="30"/>
        </w:numPr>
        <w:spacing w:after="20" w:line="360" w:lineRule="auto"/>
        <w:ind w:left="720" w:hanging="270"/>
        <w:jc w:val="both"/>
        <w:rPr>
          <w:rFonts w:ascii="Tahoma" w:hAnsi="Tahoma" w:cs="Tahoma"/>
          <w:spacing w:val="-3"/>
          <w:sz w:val="18"/>
          <w:szCs w:val="18"/>
        </w:rPr>
      </w:pPr>
      <w:proofErr w:type="spellStart"/>
      <w:r w:rsidRPr="00643CF8">
        <w:rPr>
          <w:rFonts w:ascii="Tahoma" w:hAnsi="Tahoma" w:cs="Tahoma"/>
          <w:b/>
          <w:spacing w:val="-3"/>
          <w:sz w:val="18"/>
          <w:szCs w:val="18"/>
        </w:rPr>
        <w:t>Exterran</w:t>
      </w:r>
      <w:proofErr w:type="spellEnd"/>
      <w:r w:rsidRPr="00643CF8">
        <w:rPr>
          <w:rFonts w:ascii="Tahoma" w:hAnsi="Tahoma" w:cs="Tahoma"/>
          <w:b/>
          <w:spacing w:val="-3"/>
          <w:sz w:val="18"/>
          <w:szCs w:val="18"/>
        </w:rPr>
        <w:t xml:space="preserve"> Eastern Hemisphere Integrated Projects (</w:t>
      </w:r>
      <w:proofErr w:type="spellStart"/>
      <w:r w:rsidRPr="00643CF8">
        <w:rPr>
          <w:rFonts w:ascii="Tahoma" w:hAnsi="Tahoma" w:cs="Tahoma"/>
          <w:b/>
          <w:spacing w:val="-3"/>
          <w:sz w:val="18"/>
          <w:szCs w:val="18"/>
        </w:rPr>
        <w:t>Exterran</w:t>
      </w:r>
      <w:proofErr w:type="spellEnd"/>
      <w:r>
        <w:rPr>
          <w:rFonts w:ascii="Tahoma" w:hAnsi="Tahoma" w:cs="Tahoma"/>
          <w:b/>
          <w:spacing w:val="-3"/>
          <w:sz w:val="18"/>
          <w:szCs w:val="18"/>
        </w:rPr>
        <w:t>)</w:t>
      </w:r>
      <w:r>
        <w:rPr>
          <w:rFonts w:ascii="Tahoma" w:hAnsi="Tahoma" w:cs="Tahoma"/>
          <w:spacing w:val="-3"/>
          <w:sz w:val="18"/>
          <w:szCs w:val="18"/>
        </w:rPr>
        <w:t>–</w:t>
      </w:r>
      <w:proofErr w:type="spellStart"/>
      <w:r>
        <w:rPr>
          <w:rFonts w:ascii="Tahoma" w:hAnsi="Tahoma" w:cs="Tahoma"/>
          <w:spacing w:val="-3"/>
          <w:sz w:val="18"/>
          <w:szCs w:val="18"/>
        </w:rPr>
        <w:t>Summail</w:t>
      </w:r>
      <w:proofErr w:type="spellEnd"/>
      <w:r>
        <w:rPr>
          <w:rFonts w:ascii="Tahoma" w:hAnsi="Tahoma" w:cs="Tahoma"/>
          <w:spacing w:val="-3"/>
          <w:sz w:val="18"/>
          <w:szCs w:val="18"/>
        </w:rPr>
        <w:t xml:space="preserve"> Gas Plant project</w:t>
      </w:r>
      <w:r w:rsidRPr="006A5619">
        <w:rPr>
          <w:rFonts w:ascii="Tahoma" w:hAnsi="Tahoma" w:cs="Tahoma"/>
          <w:spacing w:val="-3"/>
          <w:sz w:val="18"/>
          <w:szCs w:val="18"/>
        </w:rPr>
        <w:t>: Risk Analysis Study</w:t>
      </w:r>
      <w:r>
        <w:rPr>
          <w:rFonts w:ascii="Tahoma" w:hAnsi="Tahoma" w:cs="Tahoma"/>
          <w:spacing w:val="-3"/>
          <w:sz w:val="18"/>
          <w:szCs w:val="18"/>
        </w:rPr>
        <w:t xml:space="preserve"> for additional TEG-2 unit</w:t>
      </w:r>
    </w:p>
    <w:p w:rsidR="00643CF8" w:rsidRPr="00361019" w:rsidRDefault="00167101" w:rsidP="00643CF8">
      <w:pPr>
        <w:numPr>
          <w:ilvl w:val="0"/>
          <w:numId w:val="30"/>
        </w:numPr>
        <w:spacing w:after="20" w:line="360" w:lineRule="auto"/>
        <w:ind w:left="709" w:hanging="283"/>
        <w:jc w:val="both"/>
        <w:rPr>
          <w:rFonts w:ascii="Tahoma" w:hAnsi="Tahoma" w:cs="Tahoma"/>
          <w:spacing w:val="-3"/>
          <w:sz w:val="18"/>
          <w:szCs w:val="18"/>
        </w:rPr>
      </w:pPr>
      <w:r>
        <w:rPr>
          <w:rFonts w:ascii="Tahoma" w:hAnsi="Tahoma" w:cs="Tahoma"/>
          <w:b/>
          <w:spacing w:val="-3"/>
          <w:sz w:val="18"/>
          <w:szCs w:val="18"/>
        </w:rPr>
        <w:t>McDermott Middle East Inc</w:t>
      </w:r>
      <w:r w:rsidR="00643CF8" w:rsidRPr="00361019">
        <w:rPr>
          <w:rFonts w:ascii="Tahoma" w:hAnsi="Tahoma" w:cs="Tahoma"/>
          <w:b/>
          <w:spacing w:val="-3"/>
          <w:sz w:val="18"/>
          <w:szCs w:val="18"/>
        </w:rPr>
        <w:t>.</w:t>
      </w:r>
      <w:r w:rsidR="00643CF8">
        <w:rPr>
          <w:rFonts w:ascii="Tahoma" w:hAnsi="Tahoma" w:cs="Tahoma"/>
          <w:spacing w:val="-3"/>
          <w:sz w:val="18"/>
          <w:szCs w:val="18"/>
        </w:rPr>
        <w:t xml:space="preserve"> – </w:t>
      </w:r>
      <w:r>
        <w:rPr>
          <w:rFonts w:ascii="Tahoma" w:hAnsi="Tahoma" w:cs="Tahoma"/>
          <w:spacing w:val="-3"/>
          <w:sz w:val="18"/>
          <w:szCs w:val="18"/>
        </w:rPr>
        <w:t xml:space="preserve">HAZID scribe for QG LQ Accommodation  </w:t>
      </w:r>
      <w:r w:rsidR="00643CF8">
        <w:rPr>
          <w:rFonts w:ascii="Tahoma" w:hAnsi="Tahoma" w:cs="Tahoma"/>
          <w:spacing w:val="-3"/>
          <w:sz w:val="18"/>
          <w:szCs w:val="18"/>
        </w:rPr>
        <w:t>Project</w:t>
      </w:r>
    </w:p>
    <w:p w:rsidR="00643CF8" w:rsidRDefault="00167101" w:rsidP="00643CF8">
      <w:pPr>
        <w:numPr>
          <w:ilvl w:val="0"/>
          <w:numId w:val="30"/>
        </w:numPr>
        <w:spacing w:after="20" w:line="360" w:lineRule="auto"/>
        <w:ind w:left="709" w:hanging="283"/>
        <w:jc w:val="both"/>
        <w:rPr>
          <w:rFonts w:ascii="Tahoma" w:hAnsi="Tahoma" w:cs="Tahoma"/>
          <w:spacing w:val="-3"/>
          <w:sz w:val="18"/>
          <w:szCs w:val="18"/>
        </w:rPr>
      </w:pPr>
      <w:r>
        <w:rPr>
          <w:rFonts w:ascii="Tahoma" w:hAnsi="Tahoma" w:cs="Tahoma"/>
          <w:b/>
          <w:spacing w:val="-3"/>
          <w:sz w:val="18"/>
          <w:szCs w:val="18"/>
        </w:rPr>
        <w:t xml:space="preserve">Wasco </w:t>
      </w:r>
      <w:proofErr w:type="spellStart"/>
      <w:r w:rsidR="00643CF8" w:rsidRPr="00361019">
        <w:rPr>
          <w:rFonts w:ascii="Tahoma" w:hAnsi="Tahoma" w:cs="Tahoma"/>
          <w:b/>
          <w:spacing w:val="-3"/>
          <w:sz w:val="18"/>
          <w:szCs w:val="18"/>
        </w:rPr>
        <w:t>Engineering</w:t>
      </w:r>
      <w:r>
        <w:rPr>
          <w:rFonts w:ascii="Tahoma" w:hAnsi="Tahoma" w:cs="Tahoma"/>
          <w:b/>
          <w:spacing w:val="-3"/>
          <w:sz w:val="18"/>
          <w:szCs w:val="18"/>
        </w:rPr>
        <w:t>International</w:t>
      </w:r>
      <w:proofErr w:type="spellEnd"/>
      <w:r>
        <w:rPr>
          <w:rFonts w:ascii="Tahoma" w:hAnsi="Tahoma" w:cs="Tahoma"/>
          <w:b/>
          <w:spacing w:val="-3"/>
          <w:sz w:val="18"/>
          <w:szCs w:val="18"/>
        </w:rPr>
        <w:t xml:space="preserve"> </w:t>
      </w:r>
      <w:r w:rsidR="00643CF8">
        <w:rPr>
          <w:rFonts w:ascii="Tahoma" w:hAnsi="Tahoma" w:cs="Tahoma"/>
          <w:b/>
          <w:spacing w:val="-3"/>
          <w:sz w:val="18"/>
          <w:szCs w:val="18"/>
        </w:rPr>
        <w:t xml:space="preserve"> Ltd.</w:t>
      </w:r>
      <w:r w:rsidR="00643CF8">
        <w:rPr>
          <w:rFonts w:ascii="Tahoma" w:hAnsi="Tahoma" w:cs="Tahoma"/>
          <w:spacing w:val="-3"/>
          <w:sz w:val="18"/>
          <w:szCs w:val="18"/>
        </w:rPr>
        <w:t xml:space="preserve"> – </w:t>
      </w:r>
      <w:r>
        <w:rPr>
          <w:rFonts w:ascii="Tahoma" w:hAnsi="Tahoma" w:cs="Tahoma"/>
          <w:spacing w:val="-3"/>
          <w:sz w:val="18"/>
          <w:szCs w:val="18"/>
        </w:rPr>
        <w:t>HAZOP Scribe for BGC temporary compression station facility</w:t>
      </w:r>
    </w:p>
    <w:p w:rsidR="00A31DDE" w:rsidRDefault="00A31DDE" w:rsidP="00A31DDE">
      <w:pPr>
        <w:numPr>
          <w:ilvl w:val="0"/>
          <w:numId w:val="30"/>
        </w:numPr>
        <w:spacing w:after="20" w:line="360" w:lineRule="auto"/>
        <w:ind w:left="709" w:hanging="283"/>
        <w:jc w:val="both"/>
        <w:rPr>
          <w:rFonts w:ascii="Tahoma" w:hAnsi="Tahoma" w:cs="Tahoma"/>
          <w:spacing w:val="-3"/>
          <w:sz w:val="18"/>
          <w:szCs w:val="18"/>
        </w:rPr>
      </w:pPr>
      <w:r>
        <w:rPr>
          <w:rFonts w:ascii="Tahoma" w:hAnsi="Tahoma" w:cs="Tahoma"/>
          <w:b/>
          <w:spacing w:val="-3"/>
          <w:sz w:val="18"/>
          <w:szCs w:val="18"/>
        </w:rPr>
        <w:t xml:space="preserve">Wasco </w:t>
      </w:r>
      <w:r w:rsidRPr="00361019">
        <w:rPr>
          <w:rFonts w:ascii="Tahoma" w:hAnsi="Tahoma" w:cs="Tahoma"/>
          <w:b/>
          <w:spacing w:val="-3"/>
          <w:sz w:val="18"/>
          <w:szCs w:val="18"/>
        </w:rPr>
        <w:t>Engineering</w:t>
      </w:r>
      <w:r>
        <w:rPr>
          <w:rFonts w:ascii="Tahoma" w:hAnsi="Tahoma" w:cs="Tahoma"/>
          <w:b/>
          <w:spacing w:val="-3"/>
          <w:sz w:val="18"/>
          <w:szCs w:val="18"/>
        </w:rPr>
        <w:t xml:space="preserve"> International  Ltd.</w:t>
      </w:r>
      <w:r>
        <w:rPr>
          <w:rFonts w:ascii="Tahoma" w:hAnsi="Tahoma" w:cs="Tahoma"/>
          <w:spacing w:val="-3"/>
          <w:sz w:val="18"/>
          <w:szCs w:val="18"/>
        </w:rPr>
        <w:t xml:space="preserve"> –QRA for BGC temporary compression station facility</w:t>
      </w:r>
    </w:p>
    <w:p w:rsidR="00A31DDE" w:rsidRDefault="00A31DDE" w:rsidP="00A31DDE">
      <w:pPr>
        <w:numPr>
          <w:ilvl w:val="0"/>
          <w:numId w:val="30"/>
        </w:numPr>
        <w:spacing w:after="20" w:line="360" w:lineRule="auto"/>
        <w:ind w:left="709" w:hanging="283"/>
        <w:jc w:val="both"/>
        <w:rPr>
          <w:rFonts w:ascii="Tahoma" w:hAnsi="Tahoma" w:cs="Tahoma"/>
          <w:spacing w:val="-3"/>
          <w:sz w:val="18"/>
          <w:szCs w:val="18"/>
        </w:rPr>
      </w:pPr>
      <w:r>
        <w:rPr>
          <w:rFonts w:ascii="Tahoma" w:hAnsi="Tahoma" w:cs="Tahoma"/>
          <w:b/>
          <w:spacing w:val="-3"/>
          <w:sz w:val="18"/>
          <w:szCs w:val="18"/>
        </w:rPr>
        <w:t xml:space="preserve">Wasco </w:t>
      </w:r>
      <w:r w:rsidRPr="00361019">
        <w:rPr>
          <w:rFonts w:ascii="Tahoma" w:hAnsi="Tahoma" w:cs="Tahoma"/>
          <w:b/>
          <w:spacing w:val="-3"/>
          <w:sz w:val="18"/>
          <w:szCs w:val="18"/>
        </w:rPr>
        <w:t>Engineering</w:t>
      </w:r>
      <w:r>
        <w:rPr>
          <w:rFonts w:ascii="Tahoma" w:hAnsi="Tahoma" w:cs="Tahoma"/>
          <w:b/>
          <w:spacing w:val="-3"/>
          <w:sz w:val="18"/>
          <w:szCs w:val="18"/>
        </w:rPr>
        <w:t xml:space="preserve"> International  Ltd.</w:t>
      </w:r>
      <w:r>
        <w:rPr>
          <w:rFonts w:ascii="Tahoma" w:hAnsi="Tahoma" w:cs="Tahoma"/>
          <w:spacing w:val="-3"/>
          <w:sz w:val="18"/>
          <w:szCs w:val="18"/>
        </w:rPr>
        <w:t xml:space="preserve"> –QRA for </w:t>
      </w:r>
      <w:proofErr w:type="spellStart"/>
      <w:r>
        <w:rPr>
          <w:rFonts w:ascii="Tahoma" w:hAnsi="Tahoma" w:cs="Tahoma"/>
          <w:spacing w:val="-3"/>
          <w:sz w:val="18"/>
          <w:szCs w:val="18"/>
        </w:rPr>
        <w:t>Qurainat</w:t>
      </w:r>
      <w:proofErr w:type="spellEnd"/>
      <w:r>
        <w:rPr>
          <w:rFonts w:ascii="Tahoma" w:hAnsi="Tahoma" w:cs="Tahoma"/>
          <w:spacing w:val="-3"/>
          <w:sz w:val="18"/>
          <w:szCs w:val="18"/>
        </w:rPr>
        <w:t xml:space="preserve"> Temporary Compression Facility</w:t>
      </w:r>
    </w:p>
    <w:p w:rsidR="00167101" w:rsidRPr="00361019" w:rsidRDefault="00167101" w:rsidP="00167101">
      <w:pPr>
        <w:numPr>
          <w:ilvl w:val="0"/>
          <w:numId w:val="30"/>
        </w:numPr>
        <w:spacing w:after="20" w:line="360" w:lineRule="auto"/>
        <w:ind w:left="709" w:hanging="283"/>
        <w:jc w:val="both"/>
        <w:rPr>
          <w:rFonts w:ascii="Tahoma" w:hAnsi="Tahoma" w:cs="Tahoma"/>
          <w:spacing w:val="-3"/>
          <w:sz w:val="18"/>
          <w:szCs w:val="18"/>
        </w:rPr>
      </w:pPr>
      <w:proofErr w:type="spellStart"/>
      <w:r>
        <w:rPr>
          <w:rFonts w:ascii="Tahoma" w:hAnsi="Tahoma" w:cs="Tahoma"/>
          <w:b/>
          <w:spacing w:val="-3"/>
          <w:sz w:val="18"/>
          <w:szCs w:val="18"/>
        </w:rPr>
        <w:t>OilSERV</w:t>
      </w:r>
      <w:proofErr w:type="spellEnd"/>
      <w:r>
        <w:rPr>
          <w:rFonts w:ascii="Tahoma" w:hAnsi="Tahoma" w:cs="Tahoma"/>
          <w:spacing w:val="-3"/>
          <w:sz w:val="18"/>
          <w:szCs w:val="18"/>
        </w:rPr>
        <w:t xml:space="preserve"> – </w:t>
      </w:r>
      <w:proofErr w:type="spellStart"/>
      <w:r w:rsidRPr="00167101">
        <w:rPr>
          <w:rFonts w:ascii="Tahoma" w:hAnsi="Tahoma" w:cs="Tahoma"/>
          <w:spacing w:val="-3"/>
          <w:sz w:val="18"/>
          <w:szCs w:val="18"/>
        </w:rPr>
        <w:t>Summail</w:t>
      </w:r>
      <w:proofErr w:type="spellEnd"/>
      <w:r w:rsidRPr="00167101">
        <w:rPr>
          <w:rFonts w:ascii="Tahoma" w:hAnsi="Tahoma" w:cs="Tahoma"/>
          <w:spacing w:val="-3"/>
          <w:sz w:val="18"/>
          <w:szCs w:val="18"/>
        </w:rPr>
        <w:t xml:space="preserve"> Gas Plant Additional TEG-2 Unit </w:t>
      </w:r>
      <w:r>
        <w:rPr>
          <w:rFonts w:ascii="Tahoma" w:hAnsi="Tahoma" w:cs="Tahoma"/>
          <w:spacing w:val="-3"/>
          <w:sz w:val="18"/>
          <w:szCs w:val="18"/>
        </w:rPr>
        <w:t>Risk Assessment</w:t>
      </w:r>
    </w:p>
    <w:p w:rsidR="003B57EC" w:rsidRPr="00E927EE" w:rsidRDefault="00167101" w:rsidP="003B26A8">
      <w:pPr>
        <w:numPr>
          <w:ilvl w:val="0"/>
          <w:numId w:val="30"/>
        </w:numPr>
        <w:spacing w:after="20" w:line="360" w:lineRule="auto"/>
        <w:ind w:left="709" w:hanging="283"/>
        <w:jc w:val="both"/>
        <w:rPr>
          <w:rFonts w:ascii="Tahoma" w:hAnsi="Tahoma" w:cs="Tahoma"/>
          <w:b/>
          <w:sz w:val="18"/>
          <w:szCs w:val="18"/>
          <w:lang w:val="en-US"/>
        </w:rPr>
      </w:pPr>
      <w:r w:rsidRPr="00E927EE">
        <w:rPr>
          <w:rFonts w:ascii="Tahoma" w:hAnsi="Tahoma" w:cs="Tahoma"/>
          <w:b/>
          <w:spacing w:val="-3"/>
          <w:sz w:val="18"/>
          <w:szCs w:val="18"/>
        </w:rPr>
        <w:t>Dubai Petroleum</w:t>
      </w:r>
      <w:r w:rsidRPr="00E927EE">
        <w:rPr>
          <w:rFonts w:ascii="Tahoma" w:hAnsi="Tahoma" w:cs="Tahoma"/>
          <w:spacing w:val="-3"/>
          <w:sz w:val="18"/>
          <w:szCs w:val="18"/>
        </w:rPr>
        <w:t xml:space="preserve"> – </w:t>
      </w:r>
      <w:r w:rsidR="007A32D6" w:rsidRPr="00E927EE">
        <w:rPr>
          <w:rFonts w:ascii="Tahoma" w:hAnsi="Tahoma" w:cs="Tahoma"/>
          <w:spacing w:val="-3"/>
          <w:sz w:val="18"/>
          <w:szCs w:val="18"/>
        </w:rPr>
        <w:t xml:space="preserve">HAZOP Scribe </w:t>
      </w:r>
      <w:r w:rsidR="00E927EE" w:rsidRPr="00E927EE">
        <w:rPr>
          <w:rFonts w:ascii="Tahoma" w:hAnsi="Tahoma" w:cs="Tahoma"/>
          <w:spacing w:val="-3"/>
          <w:sz w:val="18"/>
          <w:szCs w:val="18"/>
        </w:rPr>
        <w:t xml:space="preserve">for </w:t>
      </w:r>
      <w:r w:rsidRPr="00E927EE">
        <w:rPr>
          <w:rFonts w:ascii="Tahoma" w:hAnsi="Tahoma" w:cs="Tahoma"/>
          <w:spacing w:val="-3"/>
          <w:sz w:val="18"/>
          <w:szCs w:val="18"/>
        </w:rPr>
        <w:t xml:space="preserve">CCP-3 Platform Revalidation </w:t>
      </w:r>
    </w:p>
    <w:p w:rsidR="001846B1" w:rsidRDefault="001846B1" w:rsidP="003B26A8">
      <w:pPr>
        <w:pStyle w:val="NoSpacing"/>
        <w:rPr>
          <w:rFonts w:ascii="Tahoma" w:hAnsi="Tahoma" w:cs="Tahoma"/>
          <w:b/>
        </w:rPr>
      </w:pPr>
    </w:p>
    <w:p w:rsidR="008D2CDA" w:rsidRPr="003B26A8" w:rsidRDefault="007F777D" w:rsidP="003B26A8">
      <w:pPr>
        <w:pStyle w:val="NoSpacing"/>
        <w:rPr>
          <w:rFonts w:ascii="Tahoma" w:hAnsi="Tahoma" w:cs="Tahoma"/>
          <w:b/>
        </w:rPr>
      </w:pPr>
      <w:r>
        <w:rPr>
          <w:rFonts w:ascii="Tahoma" w:hAnsi="Tahoma" w:cs="Tahoma"/>
          <w:b/>
        </w:rPr>
        <w:t xml:space="preserve">2013 to </w:t>
      </w:r>
      <w:r w:rsidR="008D2CDA" w:rsidRPr="003B26A8">
        <w:rPr>
          <w:rFonts w:ascii="Tahoma" w:hAnsi="Tahoma" w:cs="Tahoma"/>
          <w:b/>
        </w:rPr>
        <w:t>2014</w:t>
      </w:r>
    </w:p>
    <w:p w:rsidR="008D2CDA" w:rsidRPr="003B26A8" w:rsidRDefault="008D2CDA" w:rsidP="009D2308">
      <w:pPr>
        <w:pStyle w:val="NoSpacing"/>
        <w:outlineLvl w:val="0"/>
        <w:rPr>
          <w:rFonts w:ascii="Tahoma" w:hAnsi="Tahoma" w:cs="Tahoma"/>
          <w:b/>
        </w:rPr>
      </w:pPr>
      <w:r w:rsidRPr="003B26A8">
        <w:rPr>
          <w:rFonts w:ascii="Tahoma" w:hAnsi="Tahoma" w:cs="Tahoma"/>
          <w:b/>
        </w:rPr>
        <w:t xml:space="preserve">Aker </w:t>
      </w:r>
      <w:proofErr w:type="spellStart"/>
      <w:r w:rsidRPr="003B26A8">
        <w:rPr>
          <w:rFonts w:ascii="Tahoma" w:hAnsi="Tahoma" w:cs="Tahoma"/>
          <w:b/>
        </w:rPr>
        <w:t>Powergas</w:t>
      </w:r>
      <w:proofErr w:type="spellEnd"/>
      <w:r w:rsidRPr="003B26A8">
        <w:rPr>
          <w:rFonts w:ascii="Tahoma" w:hAnsi="Tahoma" w:cs="Tahoma"/>
          <w:b/>
        </w:rPr>
        <w:t xml:space="preserve"> </w:t>
      </w:r>
      <w:proofErr w:type="spellStart"/>
      <w:r w:rsidRPr="003B26A8">
        <w:rPr>
          <w:rFonts w:ascii="Tahoma" w:hAnsi="Tahoma" w:cs="Tahoma"/>
          <w:b/>
        </w:rPr>
        <w:t>Pvt.</w:t>
      </w:r>
      <w:proofErr w:type="spellEnd"/>
      <w:r w:rsidRPr="003B26A8">
        <w:rPr>
          <w:rFonts w:ascii="Tahoma" w:hAnsi="Tahoma" w:cs="Tahoma"/>
          <w:b/>
        </w:rPr>
        <w:t xml:space="preserve"> Limited, Mumbai, India</w:t>
      </w:r>
    </w:p>
    <w:p w:rsidR="008D2CDA" w:rsidRDefault="008D2CDA" w:rsidP="009D2308">
      <w:pPr>
        <w:pStyle w:val="NoSpacing"/>
        <w:outlineLvl w:val="0"/>
        <w:rPr>
          <w:rFonts w:ascii="Tahoma" w:hAnsi="Tahoma" w:cs="Tahoma"/>
          <w:b/>
        </w:rPr>
      </w:pPr>
      <w:r w:rsidRPr="003B26A8">
        <w:rPr>
          <w:rFonts w:ascii="Tahoma" w:hAnsi="Tahoma" w:cs="Tahoma"/>
          <w:b/>
        </w:rPr>
        <w:t>Principal Safety &amp; Environment Engineer</w:t>
      </w:r>
    </w:p>
    <w:p w:rsidR="003B26A8" w:rsidRPr="003B26A8" w:rsidRDefault="003B26A8" w:rsidP="003B26A8">
      <w:pPr>
        <w:pStyle w:val="NoSpacing"/>
        <w:rPr>
          <w:rFonts w:ascii="Tahoma" w:hAnsi="Tahoma" w:cs="Tahoma"/>
          <w:b/>
        </w:rPr>
      </w:pPr>
    </w:p>
    <w:p w:rsidR="008D2CDA" w:rsidRDefault="008D2CDA" w:rsidP="003B26A8">
      <w:pPr>
        <w:pStyle w:val="BodyTextIndent"/>
        <w:numPr>
          <w:ilvl w:val="0"/>
          <w:numId w:val="24"/>
        </w:numPr>
        <w:spacing w:after="40"/>
        <w:rPr>
          <w:sz w:val="18"/>
          <w:szCs w:val="18"/>
          <w:lang w:val="en-US"/>
        </w:rPr>
      </w:pPr>
      <w:r>
        <w:rPr>
          <w:sz w:val="18"/>
          <w:szCs w:val="18"/>
          <w:lang w:val="en-US"/>
        </w:rPr>
        <w:t>The overall performance of Safety discipline activities and deliverables in the Maintenance and Modification Task of Offshore Platforms-</w:t>
      </w:r>
    </w:p>
    <w:p w:rsidR="008D2CDA" w:rsidRDefault="008D2CDA" w:rsidP="003B26A8">
      <w:pPr>
        <w:pStyle w:val="BodyTextIndent"/>
        <w:numPr>
          <w:ilvl w:val="0"/>
          <w:numId w:val="24"/>
        </w:numPr>
        <w:spacing w:after="40"/>
        <w:rPr>
          <w:sz w:val="18"/>
          <w:szCs w:val="18"/>
          <w:lang w:val="en-US"/>
        </w:rPr>
      </w:pPr>
      <w:r>
        <w:rPr>
          <w:sz w:val="18"/>
          <w:szCs w:val="18"/>
          <w:lang w:val="en-US"/>
        </w:rPr>
        <w:t>Obtain detailed information of the Task scope of work for own discipline.</w:t>
      </w:r>
    </w:p>
    <w:p w:rsidR="008D2CDA" w:rsidRDefault="008D2CDA" w:rsidP="003B26A8">
      <w:pPr>
        <w:pStyle w:val="BodyTextIndent"/>
        <w:numPr>
          <w:ilvl w:val="0"/>
          <w:numId w:val="24"/>
        </w:numPr>
        <w:spacing w:after="40"/>
        <w:rPr>
          <w:sz w:val="18"/>
          <w:szCs w:val="18"/>
          <w:lang w:val="en-US"/>
        </w:rPr>
      </w:pPr>
      <w:r>
        <w:rPr>
          <w:sz w:val="18"/>
          <w:szCs w:val="18"/>
          <w:lang w:val="en-US"/>
        </w:rPr>
        <w:t>Contract review participation, Prepare discipline input required for completing the design basis for the Task. Evaluate man hours required to complete the task, Arrangement of resources to do the task.</w:t>
      </w:r>
    </w:p>
    <w:p w:rsidR="008D2CDA" w:rsidRDefault="008D2CDA" w:rsidP="003B26A8">
      <w:pPr>
        <w:pStyle w:val="BodyTextIndent"/>
        <w:numPr>
          <w:ilvl w:val="0"/>
          <w:numId w:val="24"/>
        </w:numPr>
        <w:spacing w:after="40"/>
        <w:rPr>
          <w:sz w:val="18"/>
          <w:szCs w:val="18"/>
          <w:lang w:val="en-US"/>
        </w:rPr>
      </w:pPr>
      <w:r>
        <w:rPr>
          <w:sz w:val="18"/>
          <w:szCs w:val="18"/>
          <w:lang w:val="en-US"/>
        </w:rPr>
        <w:t xml:space="preserve">Ensure that the Task scope of work for safety discipline is clear and understood by Team members. Discipline activities are performed in accordance with the project execution model (PEM). Monitor discipline schedule and Man hour budgets HSE aspects. HSE checklist, </w:t>
      </w:r>
      <w:proofErr w:type="spellStart"/>
      <w:r>
        <w:rPr>
          <w:sz w:val="18"/>
          <w:szCs w:val="18"/>
          <w:lang w:val="en-US"/>
        </w:rPr>
        <w:t>Hazid</w:t>
      </w:r>
      <w:proofErr w:type="spellEnd"/>
      <w:r>
        <w:rPr>
          <w:sz w:val="18"/>
          <w:szCs w:val="18"/>
          <w:lang w:val="en-US"/>
        </w:rPr>
        <w:t xml:space="preserve">, </w:t>
      </w:r>
      <w:proofErr w:type="spellStart"/>
      <w:r>
        <w:rPr>
          <w:sz w:val="18"/>
          <w:szCs w:val="18"/>
          <w:lang w:val="en-US"/>
        </w:rPr>
        <w:t>Hazop</w:t>
      </w:r>
      <w:proofErr w:type="spellEnd"/>
      <w:r>
        <w:rPr>
          <w:sz w:val="18"/>
          <w:szCs w:val="18"/>
          <w:lang w:val="en-US"/>
        </w:rPr>
        <w:t>, Job safety analysis. Construction safety etc. Issue of HSE deliverables as per Project Execution Model (PEM).</w:t>
      </w:r>
    </w:p>
    <w:p w:rsidR="008D2CDA" w:rsidRDefault="008D2CDA" w:rsidP="003B26A8">
      <w:pPr>
        <w:pStyle w:val="BodyTextIndent"/>
        <w:numPr>
          <w:ilvl w:val="0"/>
          <w:numId w:val="24"/>
        </w:numPr>
        <w:spacing w:after="40"/>
        <w:rPr>
          <w:sz w:val="18"/>
          <w:szCs w:val="18"/>
          <w:lang w:val="en-US"/>
        </w:rPr>
      </w:pPr>
      <w:r>
        <w:rPr>
          <w:sz w:val="18"/>
          <w:szCs w:val="18"/>
          <w:lang w:val="en-US"/>
        </w:rPr>
        <w:t>Addressing technical clarification sought by the client</w:t>
      </w:r>
    </w:p>
    <w:p w:rsidR="008D2CDA" w:rsidRPr="003B26A8" w:rsidRDefault="008D2CDA" w:rsidP="003B26A8">
      <w:pPr>
        <w:pStyle w:val="NoSpacing"/>
        <w:rPr>
          <w:rFonts w:ascii="Tahoma" w:hAnsi="Tahoma" w:cs="Tahoma"/>
          <w:b/>
        </w:rPr>
      </w:pPr>
    </w:p>
    <w:p w:rsidR="003B26A8" w:rsidRPr="003B26A8" w:rsidRDefault="003B26A8" w:rsidP="003B26A8">
      <w:pPr>
        <w:pStyle w:val="NoSpacing"/>
        <w:rPr>
          <w:rFonts w:ascii="Tahoma" w:hAnsi="Tahoma" w:cs="Tahoma"/>
          <w:b/>
        </w:rPr>
      </w:pPr>
      <w:r>
        <w:rPr>
          <w:rFonts w:ascii="Tahoma" w:hAnsi="Tahoma" w:cs="Tahoma"/>
          <w:b/>
        </w:rPr>
        <w:t>2009 to 2013</w:t>
      </w:r>
    </w:p>
    <w:p w:rsidR="008D2CDA" w:rsidRPr="003B26A8" w:rsidRDefault="008D2CDA" w:rsidP="009D2308">
      <w:pPr>
        <w:pStyle w:val="NoSpacing"/>
        <w:outlineLvl w:val="0"/>
        <w:rPr>
          <w:rFonts w:ascii="Tahoma" w:hAnsi="Tahoma" w:cs="Tahoma"/>
          <w:b/>
        </w:rPr>
      </w:pPr>
      <w:proofErr w:type="spellStart"/>
      <w:r w:rsidRPr="003B26A8">
        <w:rPr>
          <w:rFonts w:ascii="Tahoma" w:hAnsi="Tahoma" w:cs="Tahoma"/>
          <w:b/>
        </w:rPr>
        <w:t>D</w:t>
      </w:r>
      <w:r w:rsidR="003B26A8">
        <w:rPr>
          <w:rFonts w:ascii="Tahoma" w:hAnsi="Tahoma" w:cs="Tahoma"/>
          <w:b/>
        </w:rPr>
        <w:t>et</w:t>
      </w:r>
      <w:proofErr w:type="spellEnd"/>
      <w:r w:rsidR="003B26A8">
        <w:rPr>
          <w:rFonts w:ascii="Tahoma" w:hAnsi="Tahoma" w:cs="Tahoma"/>
          <w:b/>
        </w:rPr>
        <w:t xml:space="preserve"> Norske </w:t>
      </w:r>
      <w:proofErr w:type="spellStart"/>
      <w:r w:rsidR="003B26A8">
        <w:rPr>
          <w:rFonts w:ascii="Tahoma" w:hAnsi="Tahoma" w:cs="Tahoma"/>
          <w:b/>
        </w:rPr>
        <w:t>Veritas</w:t>
      </w:r>
      <w:proofErr w:type="spellEnd"/>
      <w:r w:rsidR="003B26A8">
        <w:rPr>
          <w:rFonts w:ascii="Tahoma" w:hAnsi="Tahoma" w:cs="Tahoma"/>
          <w:b/>
        </w:rPr>
        <w:t xml:space="preserve"> AS Oil &amp; Gas</w:t>
      </w:r>
      <w:r w:rsidR="001846B1">
        <w:rPr>
          <w:rFonts w:ascii="Tahoma" w:hAnsi="Tahoma" w:cs="Tahoma"/>
          <w:b/>
        </w:rPr>
        <w:t xml:space="preserve">, </w:t>
      </w:r>
      <w:r w:rsidRPr="003B26A8">
        <w:rPr>
          <w:rFonts w:ascii="Tahoma" w:hAnsi="Tahoma" w:cs="Tahoma"/>
          <w:b/>
        </w:rPr>
        <w:t>India</w:t>
      </w:r>
    </w:p>
    <w:p w:rsidR="001846B1" w:rsidRDefault="001846B1" w:rsidP="001846B1">
      <w:pPr>
        <w:pStyle w:val="NoSpacing"/>
        <w:outlineLvl w:val="0"/>
        <w:rPr>
          <w:rFonts w:ascii="Tahoma" w:hAnsi="Tahoma" w:cs="Tahoma"/>
          <w:b/>
        </w:rPr>
      </w:pPr>
      <w:r>
        <w:rPr>
          <w:rFonts w:ascii="Tahoma" w:hAnsi="Tahoma" w:cs="Tahoma"/>
          <w:b/>
        </w:rPr>
        <w:t>H</w:t>
      </w:r>
      <w:r w:rsidR="00DE3A68">
        <w:rPr>
          <w:rFonts w:ascii="Tahoma" w:hAnsi="Tahoma" w:cs="Tahoma"/>
          <w:b/>
        </w:rPr>
        <w:t>SE &amp; Risk Management Consultant</w:t>
      </w:r>
    </w:p>
    <w:p w:rsidR="001846B1" w:rsidRPr="003B26A8" w:rsidRDefault="001846B1" w:rsidP="001846B1">
      <w:pPr>
        <w:pStyle w:val="NoSpacing"/>
        <w:rPr>
          <w:rFonts w:ascii="Tahoma" w:hAnsi="Tahoma" w:cs="Tahoma"/>
          <w:b/>
        </w:rPr>
      </w:pPr>
    </w:p>
    <w:p w:rsidR="008D2CDA" w:rsidRDefault="008D2CDA" w:rsidP="003B26A8">
      <w:pPr>
        <w:spacing w:after="120"/>
        <w:ind w:left="426"/>
        <w:rPr>
          <w:rFonts w:ascii="Tahoma" w:hAnsi="Tahoma"/>
          <w:sz w:val="18"/>
          <w:szCs w:val="18"/>
        </w:rPr>
      </w:pPr>
      <w:r>
        <w:rPr>
          <w:rFonts w:ascii="Tahoma" w:hAnsi="Tahoma"/>
          <w:sz w:val="18"/>
          <w:szCs w:val="18"/>
        </w:rPr>
        <w:t>Experience</w:t>
      </w:r>
      <w:r w:rsidR="009E70D4">
        <w:rPr>
          <w:rFonts w:ascii="Tahoma" w:hAnsi="Tahoma"/>
          <w:sz w:val="18"/>
          <w:szCs w:val="18"/>
        </w:rPr>
        <w:t>:-</w:t>
      </w:r>
    </w:p>
    <w:p w:rsidR="008D2CDA" w:rsidRDefault="008D2CDA" w:rsidP="003B26A8">
      <w:pPr>
        <w:pStyle w:val="BodyTextIndent"/>
        <w:numPr>
          <w:ilvl w:val="0"/>
          <w:numId w:val="25"/>
        </w:numPr>
        <w:spacing w:after="40"/>
        <w:rPr>
          <w:sz w:val="18"/>
          <w:szCs w:val="18"/>
          <w:lang w:val="en-US"/>
        </w:rPr>
      </w:pPr>
      <w:r>
        <w:rPr>
          <w:sz w:val="18"/>
          <w:szCs w:val="18"/>
          <w:lang w:val="en-US"/>
        </w:rPr>
        <w:t>Participation in QRA, HAZID, Dispersion Modeling and Emergency Response Planning Development</w:t>
      </w:r>
    </w:p>
    <w:p w:rsidR="008D2CDA" w:rsidRDefault="008D2CDA" w:rsidP="003B26A8">
      <w:pPr>
        <w:pStyle w:val="BodyTextIndent"/>
        <w:numPr>
          <w:ilvl w:val="0"/>
          <w:numId w:val="25"/>
        </w:numPr>
        <w:spacing w:after="40"/>
        <w:rPr>
          <w:sz w:val="18"/>
          <w:szCs w:val="18"/>
          <w:lang w:val="en-US"/>
        </w:rPr>
      </w:pPr>
      <w:r>
        <w:rPr>
          <w:sz w:val="18"/>
          <w:szCs w:val="18"/>
          <w:lang w:val="en-US"/>
        </w:rPr>
        <w:t>Exposure towards HAZOP</w:t>
      </w:r>
      <w:r w:rsidR="00922409">
        <w:rPr>
          <w:sz w:val="18"/>
          <w:szCs w:val="18"/>
          <w:lang w:val="en-US"/>
        </w:rPr>
        <w:t>,SIL</w:t>
      </w:r>
    </w:p>
    <w:p w:rsidR="008D2CDA" w:rsidRDefault="008D2CDA" w:rsidP="003B26A8">
      <w:pPr>
        <w:pStyle w:val="BodyTextIndent"/>
        <w:numPr>
          <w:ilvl w:val="0"/>
          <w:numId w:val="25"/>
        </w:numPr>
        <w:spacing w:after="40"/>
        <w:rPr>
          <w:sz w:val="18"/>
          <w:szCs w:val="18"/>
          <w:lang w:val="en-US"/>
        </w:rPr>
      </w:pPr>
      <w:r>
        <w:rPr>
          <w:sz w:val="18"/>
          <w:szCs w:val="18"/>
          <w:lang w:val="en-US"/>
        </w:rPr>
        <w:t>Interpretation of model results for input into recommendations based on Cost-Benefit and feasibility analysis</w:t>
      </w:r>
    </w:p>
    <w:p w:rsidR="008D2CDA" w:rsidRDefault="008D2CDA" w:rsidP="003B26A8">
      <w:pPr>
        <w:pStyle w:val="BodyTextIndent"/>
        <w:numPr>
          <w:ilvl w:val="0"/>
          <w:numId w:val="25"/>
        </w:numPr>
        <w:spacing w:after="40"/>
        <w:rPr>
          <w:sz w:val="18"/>
          <w:szCs w:val="18"/>
          <w:lang w:val="en-US"/>
        </w:rPr>
      </w:pPr>
      <w:r>
        <w:rPr>
          <w:sz w:val="18"/>
          <w:szCs w:val="18"/>
          <w:lang w:val="en-US"/>
        </w:rPr>
        <w:t>Report writing for HAZOP, HAZID, QRA and other Studies</w:t>
      </w:r>
    </w:p>
    <w:p w:rsidR="008D2CDA" w:rsidRDefault="008D2CDA" w:rsidP="003B26A8">
      <w:pPr>
        <w:pStyle w:val="BodyTextIndent"/>
        <w:numPr>
          <w:ilvl w:val="0"/>
          <w:numId w:val="25"/>
        </w:numPr>
        <w:spacing w:after="40"/>
        <w:rPr>
          <w:sz w:val="18"/>
          <w:szCs w:val="18"/>
          <w:lang w:val="en-US"/>
        </w:rPr>
      </w:pPr>
      <w:r>
        <w:rPr>
          <w:sz w:val="18"/>
          <w:szCs w:val="18"/>
          <w:lang w:val="en-US"/>
        </w:rPr>
        <w:t>Technical &amp; Commercial Proposal Preparation</w:t>
      </w:r>
    </w:p>
    <w:p w:rsidR="008D2CDA" w:rsidRDefault="008D2CDA" w:rsidP="003B26A8">
      <w:pPr>
        <w:pStyle w:val="BodyTextIndent"/>
        <w:numPr>
          <w:ilvl w:val="0"/>
          <w:numId w:val="25"/>
        </w:numPr>
        <w:spacing w:after="40"/>
        <w:rPr>
          <w:sz w:val="18"/>
          <w:szCs w:val="18"/>
          <w:lang w:val="en-US"/>
        </w:rPr>
      </w:pPr>
      <w:r>
        <w:rPr>
          <w:sz w:val="18"/>
          <w:szCs w:val="18"/>
          <w:lang w:val="en-US"/>
        </w:rPr>
        <w:t>Handled QRA Study project of production fluid transportation pipeline of a prestigious client as lead team member</w:t>
      </w:r>
    </w:p>
    <w:p w:rsidR="008D2CDA" w:rsidRDefault="008D2CDA" w:rsidP="003B26A8">
      <w:pPr>
        <w:pStyle w:val="BodyTextIndent"/>
        <w:numPr>
          <w:ilvl w:val="0"/>
          <w:numId w:val="25"/>
        </w:numPr>
        <w:spacing w:after="40"/>
        <w:rPr>
          <w:sz w:val="18"/>
          <w:szCs w:val="18"/>
          <w:lang w:val="en-US"/>
        </w:rPr>
      </w:pPr>
      <w:r>
        <w:rPr>
          <w:sz w:val="18"/>
          <w:szCs w:val="18"/>
          <w:lang w:val="en-US"/>
        </w:rPr>
        <w:t>Handled QRA Study project of cross-country pipelines of a prestigious client as lead team member</w:t>
      </w:r>
    </w:p>
    <w:p w:rsidR="008D2CDA" w:rsidRDefault="008D2CDA" w:rsidP="003B26A8">
      <w:pPr>
        <w:pStyle w:val="BodyTextIndent"/>
        <w:numPr>
          <w:ilvl w:val="0"/>
          <w:numId w:val="25"/>
        </w:numPr>
        <w:spacing w:after="40"/>
        <w:rPr>
          <w:sz w:val="18"/>
          <w:szCs w:val="18"/>
          <w:lang w:val="en-US"/>
        </w:rPr>
      </w:pPr>
      <w:r>
        <w:rPr>
          <w:sz w:val="18"/>
          <w:szCs w:val="18"/>
          <w:lang w:val="en-US"/>
        </w:rPr>
        <w:t>Optimization of technical and commercial performance of the project</w:t>
      </w:r>
    </w:p>
    <w:p w:rsidR="008D2CDA" w:rsidRDefault="008D2CDA" w:rsidP="003B26A8">
      <w:pPr>
        <w:pStyle w:val="BodyTextIndent"/>
        <w:numPr>
          <w:ilvl w:val="0"/>
          <w:numId w:val="25"/>
        </w:numPr>
        <w:spacing w:after="40"/>
        <w:rPr>
          <w:sz w:val="18"/>
          <w:szCs w:val="18"/>
          <w:lang w:val="en-US"/>
        </w:rPr>
      </w:pPr>
      <w:r>
        <w:rPr>
          <w:sz w:val="18"/>
          <w:szCs w:val="18"/>
          <w:lang w:val="en-US"/>
        </w:rPr>
        <w:t>Handled the Risk Analysis  Study project of refinery of a prestigious client as an active  team member</w:t>
      </w:r>
    </w:p>
    <w:p w:rsidR="008D2CDA" w:rsidRDefault="008D2CDA" w:rsidP="003B26A8">
      <w:pPr>
        <w:pStyle w:val="BodyTextIndent"/>
        <w:numPr>
          <w:ilvl w:val="0"/>
          <w:numId w:val="25"/>
        </w:numPr>
        <w:spacing w:after="40"/>
        <w:rPr>
          <w:sz w:val="18"/>
          <w:szCs w:val="18"/>
          <w:lang w:val="en-US"/>
        </w:rPr>
      </w:pPr>
      <w:r>
        <w:rPr>
          <w:sz w:val="18"/>
          <w:szCs w:val="18"/>
          <w:lang w:val="en-US"/>
        </w:rPr>
        <w:lastRenderedPageBreak/>
        <w:t>Addressing technical clarification sought by the client</w:t>
      </w:r>
    </w:p>
    <w:p w:rsidR="008D2CDA" w:rsidRDefault="008D2CDA" w:rsidP="003B26A8">
      <w:pPr>
        <w:pStyle w:val="BodyTextIndent"/>
        <w:numPr>
          <w:ilvl w:val="0"/>
          <w:numId w:val="25"/>
        </w:numPr>
        <w:spacing w:after="40"/>
        <w:rPr>
          <w:sz w:val="18"/>
          <w:szCs w:val="18"/>
          <w:lang w:val="en-US"/>
        </w:rPr>
      </w:pPr>
      <w:r>
        <w:rPr>
          <w:sz w:val="18"/>
          <w:szCs w:val="18"/>
          <w:lang w:val="en-US"/>
        </w:rPr>
        <w:t>Presentation of the results and recommendations to the client</w:t>
      </w:r>
    </w:p>
    <w:p w:rsidR="008D2CDA" w:rsidRDefault="008D2CDA" w:rsidP="003B26A8">
      <w:pPr>
        <w:tabs>
          <w:tab w:val="left" w:pos="426"/>
        </w:tabs>
        <w:spacing w:before="120" w:after="120"/>
        <w:ind w:firstLine="426"/>
        <w:rPr>
          <w:rFonts w:ascii="Tahoma" w:hAnsi="Tahoma"/>
          <w:sz w:val="18"/>
          <w:szCs w:val="18"/>
        </w:rPr>
      </w:pPr>
      <w:r>
        <w:rPr>
          <w:rFonts w:ascii="Tahoma" w:hAnsi="Tahoma"/>
          <w:sz w:val="18"/>
          <w:szCs w:val="18"/>
        </w:rPr>
        <w:t xml:space="preserve">Projects </w:t>
      </w:r>
      <w:r w:rsidR="009E70D4">
        <w:rPr>
          <w:rFonts w:ascii="Tahoma" w:hAnsi="Tahoma"/>
          <w:sz w:val="18"/>
          <w:szCs w:val="18"/>
        </w:rPr>
        <w:t>involved:-</w:t>
      </w:r>
    </w:p>
    <w:p w:rsidR="008D2CDA" w:rsidRDefault="008D2CDA" w:rsidP="003B26A8">
      <w:pPr>
        <w:pStyle w:val="BodyTextIndent"/>
        <w:numPr>
          <w:ilvl w:val="0"/>
          <w:numId w:val="27"/>
        </w:numPr>
        <w:spacing w:after="40"/>
        <w:rPr>
          <w:sz w:val="18"/>
          <w:szCs w:val="18"/>
          <w:lang w:val="en-US"/>
        </w:rPr>
      </w:pPr>
      <w:r>
        <w:rPr>
          <w:sz w:val="18"/>
          <w:szCs w:val="18"/>
          <w:lang w:val="en-US"/>
        </w:rPr>
        <w:t xml:space="preserve">HAZID, Bow-Tie preparation for Drilling Rig-for </w:t>
      </w:r>
      <w:proofErr w:type="spellStart"/>
      <w:r>
        <w:rPr>
          <w:sz w:val="18"/>
          <w:szCs w:val="18"/>
          <w:lang w:val="en-US"/>
        </w:rPr>
        <w:t>Greatship</w:t>
      </w:r>
      <w:proofErr w:type="spellEnd"/>
      <w:r>
        <w:rPr>
          <w:sz w:val="18"/>
          <w:szCs w:val="18"/>
          <w:lang w:val="en-US"/>
        </w:rPr>
        <w:t xml:space="preserve"> India limited</w:t>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QRA,HAZOP &amp; ERDMP for HPCL P</w:t>
      </w:r>
      <w:r w:rsidR="00330C55">
        <w:rPr>
          <w:sz w:val="18"/>
          <w:szCs w:val="18"/>
          <w:lang w:val="en-US"/>
        </w:rPr>
        <w:t>OL</w:t>
      </w:r>
      <w:r>
        <w:rPr>
          <w:sz w:val="18"/>
          <w:szCs w:val="18"/>
          <w:lang w:val="en-US"/>
        </w:rPr>
        <w:t xml:space="preserve"> terminals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 xml:space="preserve">QRA for SK-316 Gas field development for </w:t>
      </w:r>
      <w:proofErr w:type="spellStart"/>
      <w:r>
        <w:rPr>
          <w:sz w:val="18"/>
          <w:szCs w:val="18"/>
          <w:lang w:val="en-US"/>
        </w:rPr>
        <w:t>Saipem</w:t>
      </w:r>
      <w:proofErr w:type="spellEnd"/>
      <w:r>
        <w:rPr>
          <w:sz w:val="18"/>
          <w:szCs w:val="18"/>
          <w:lang w:val="en-US"/>
        </w:rPr>
        <w:t xml:space="preserve"> India Projects limited </w:t>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QRA for GASCO, Abu Dhabi</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 xml:space="preserve">HAZID, HAZOP for Clamp on projects for Leighton </w:t>
      </w:r>
      <w:proofErr w:type="spellStart"/>
      <w:r>
        <w:rPr>
          <w:sz w:val="18"/>
          <w:szCs w:val="18"/>
          <w:lang w:val="en-US"/>
        </w:rPr>
        <w:t>Welspun</w:t>
      </w:r>
      <w:proofErr w:type="spellEnd"/>
      <w:r>
        <w:rPr>
          <w:sz w:val="18"/>
          <w:szCs w:val="18"/>
          <w:lang w:val="en-US"/>
        </w:rPr>
        <w:t xml:space="preserve"> </w:t>
      </w:r>
      <w:r>
        <w:rPr>
          <w:sz w:val="18"/>
          <w:szCs w:val="18"/>
          <w:lang w:val="en-US"/>
        </w:rPr>
        <w:tab/>
      </w:r>
      <w:r>
        <w:rPr>
          <w:sz w:val="18"/>
          <w:szCs w:val="18"/>
          <w:lang w:val="en-US"/>
        </w:rPr>
        <w:tab/>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 xml:space="preserve">QRA for LPG Bottling plant of Total Oil India </w:t>
      </w:r>
      <w:proofErr w:type="spellStart"/>
      <w:r>
        <w:rPr>
          <w:sz w:val="18"/>
          <w:szCs w:val="18"/>
          <w:lang w:val="en-US"/>
        </w:rPr>
        <w:t>Pvt</w:t>
      </w:r>
      <w:proofErr w:type="spellEnd"/>
      <w:r>
        <w:rPr>
          <w:sz w:val="18"/>
          <w:szCs w:val="18"/>
          <w:lang w:val="en-US"/>
        </w:rPr>
        <w:t xml:space="preserve"> Ltd.</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 xml:space="preserve">QRA for HPCL </w:t>
      </w:r>
      <w:proofErr w:type="spellStart"/>
      <w:r>
        <w:rPr>
          <w:sz w:val="18"/>
          <w:szCs w:val="18"/>
          <w:lang w:val="en-US"/>
        </w:rPr>
        <w:t>Vizag</w:t>
      </w:r>
      <w:proofErr w:type="spellEnd"/>
      <w:r>
        <w:rPr>
          <w:sz w:val="18"/>
          <w:szCs w:val="18"/>
          <w:lang w:val="en-US"/>
        </w:rPr>
        <w:t xml:space="preserve"> Refinery            </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QRA for GAIL Cauvery Basin Pipeline</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 xml:space="preserve">QRA for </w:t>
      </w:r>
      <w:proofErr w:type="spellStart"/>
      <w:r>
        <w:rPr>
          <w:sz w:val="18"/>
          <w:szCs w:val="18"/>
          <w:lang w:val="en-US"/>
        </w:rPr>
        <w:t>Bhagyam</w:t>
      </w:r>
      <w:proofErr w:type="spellEnd"/>
      <w:r>
        <w:rPr>
          <w:sz w:val="18"/>
          <w:szCs w:val="18"/>
          <w:lang w:val="en-US"/>
        </w:rPr>
        <w:t xml:space="preserve"> </w:t>
      </w:r>
      <w:proofErr w:type="spellStart"/>
      <w:r>
        <w:rPr>
          <w:sz w:val="18"/>
          <w:szCs w:val="18"/>
          <w:lang w:val="en-US"/>
        </w:rPr>
        <w:t>Trunkline</w:t>
      </w:r>
      <w:proofErr w:type="spellEnd"/>
      <w:r>
        <w:rPr>
          <w:sz w:val="18"/>
          <w:szCs w:val="18"/>
          <w:lang w:val="en-US"/>
        </w:rPr>
        <w:t xml:space="preserve"> Pipeline Project</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QRA for HPCL Jetty Pipeline</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 xml:space="preserve">QRA for </w:t>
      </w:r>
      <w:proofErr w:type="spellStart"/>
      <w:r>
        <w:rPr>
          <w:sz w:val="18"/>
          <w:szCs w:val="18"/>
          <w:lang w:val="en-US"/>
        </w:rPr>
        <w:t>Essar</w:t>
      </w:r>
      <w:proofErr w:type="spellEnd"/>
      <w:r>
        <w:rPr>
          <w:sz w:val="18"/>
          <w:szCs w:val="18"/>
          <w:lang w:val="en-US"/>
        </w:rPr>
        <w:t xml:space="preserve"> Refinery</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QRA for Chambal fertilizer plant</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proofErr w:type="spellStart"/>
      <w:r>
        <w:rPr>
          <w:sz w:val="18"/>
          <w:szCs w:val="18"/>
          <w:lang w:val="en-US"/>
        </w:rPr>
        <w:t>HazId</w:t>
      </w:r>
      <w:proofErr w:type="spellEnd"/>
      <w:r>
        <w:rPr>
          <w:sz w:val="18"/>
          <w:szCs w:val="18"/>
          <w:lang w:val="en-US"/>
        </w:rPr>
        <w:t xml:space="preserve">, </w:t>
      </w:r>
      <w:proofErr w:type="spellStart"/>
      <w:r>
        <w:rPr>
          <w:sz w:val="18"/>
          <w:szCs w:val="18"/>
          <w:lang w:val="en-US"/>
        </w:rPr>
        <w:t>HazOp</w:t>
      </w:r>
      <w:proofErr w:type="spellEnd"/>
      <w:r>
        <w:rPr>
          <w:sz w:val="18"/>
          <w:szCs w:val="18"/>
          <w:lang w:val="en-US"/>
        </w:rPr>
        <w:t xml:space="preserve"> and QRA for </w:t>
      </w:r>
      <w:proofErr w:type="spellStart"/>
      <w:r>
        <w:rPr>
          <w:sz w:val="18"/>
          <w:szCs w:val="18"/>
          <w:lang w:val="en-US"/>
        </w:rPr>
        <w:t>Swiber</w:t>
      </w:r>
      <w:proofErr w:type="spellEnd"/>
      <w:r>
        <w:rPr>
          <w:sz w:val="18"/>
          <w:szCs w:val="18"/>
          <w:lang w:val="en-US"/>
        </w:rPr>
        <w:t xml:space="preserve"> Offshore</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QRA for IOCL Guwahati Refinery</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 xml:space="preserve">QRA &amp; HAZOP Study for IOCL Crude Oil Boosting Station, Jaipur                                 </w:t>
      </w:r>
    </w:p>
    <w:p w:rsidR="008D2CDA" w:rsidRDefault="008D2CDA" w:rsidP="003B26A8">
      <w:pPr>
        <w:pStyle w:val="BodyTextIndent"/>
        <w:numPr>
          <w:ilvl w:val="0"/>
          <w:numId w:val="27"/>
        </w:numPr>
        <w:spacing w:after="40"/>
        <w:rPr>
          <w:sz w:val="18"/>
          <w:szCs w:val="18"/>
          <w:lang w:val="en-US"/>
        </w:rPr>
      </w:pPr>
      <w:r>
        <w:rPr>
          <w:sz w:val="18"/>
          <w:szCs w:val="18"/>
          <w:lang w:val="en-US"/>
        </w:rPr>
        <w:t xml:space="preserve">HAZOP Study for Jindal Steel Plant                                                                                         </w:t>
      </w:r>
    </w:p>
    <w:p w:rsidR="008D2CDA" w:rsidRDefault="008D2CDA" w:rsidP="003B26A8">
      <w:pPr>
        <w:pStyle w:val="BodyTextIndent"/>
        <w:numPr>
          <w:ilvl w:val="0"/>
          <w:numId w:val="27"/>
        </w:numPr>
        <w:spacing w:after="40"/>
        <w:rPr>
          <w:sz w:val="18"/>
          <w:szCs w:val="18"/>
          <w:lang w:val="en-US"/>
        </w:rPr>
      </w:pPr>
      <w:r>
        <w:rPr>
          <w:sz w:val="18"/>
          <w:szCs w:val="18"/>
          <w:lang w:val="en-US"/>
        </w:rPr>
        <w:t xml:space="preserve">HAZOP Study for Vedanta Alumina Refinery (VAL)                                                                     </w:t>
      </w:r>
    </w:p>
    <w:p w:rsidR="008D2CDA" w:rsidRDefault="008D2CDA" w:rsidP="003B26A8">
      <w:pPr>
        <w:pStyle w:val="BodyTextIndent"/>
        <w:numPr>
          <w:ilvl w:val="0"/>
          <w:numId w:val="27"/>
        </w:numPr>
        <w:spacing w:after="40"/>
        <w:rPr>
          <w:sz w:val="18"/>
          <w:szCs w:val="18"/>
          <w:lang w:val="en-US"/>
        </w:rPr>
      </w:pPr>
      <w:r>
        <w:rPr>
          <w:sz w:val="18"/>
          <w:szCs w:val="18"/>
          <w:lang w:val="en-US"/>
        </w:rPr>
        <w:t xml:space="preserve">HAZOP for </w:t>
      </w:r>
      <w:proofErr w:type="spellStart"/>
      <w:r>
        <w:rPr>
          <w:sz w:val="18"/>
          <w:szCs w:val="18"/>
          <w:lang w:val="en-US"/>
        </w:rPr>
        <w:t>Vizag</w:t>
      </w:r>
      <w:proofErr w:type="spellEnd"/>
      <w:r>
        <w:rPr>
          <w:sz w:val="18"/>
          <w:szCs w:val="18"/>
          <w:lang w:val="en-US"/>
        </w:rPr>
        <w:t xml:space="preserve"> Steel Plant</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QRA &amp; DMP for LUPIN Limited</w:t>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QRA &amp; ERDMP for City Gas Distribution Project, BGL</w:t>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HAZOP, QRA &amp; DMP - HPCL, Cuttack</w:t>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QRA for Chennai White Oil Terminal</w:t>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 xml:space="preserve">QRA for </w:t>
      </w:r>
      <w:proofErr w:type="spellStart"/>
      <w:r>
        <w:rPr>
          <w:sz w:val="18"/>
          <w:szCs w:val="18"/>
          <w:lang w:val="en-US"/>
        </w:rPr>
        <w:t>Mahanagar</w:t>
      </w:r>
      <w:proofErr w:type="spellEnd"/>
      <w:r>
        <w:rPr>
          <w:sz w:val="18"/>
          <w:szCs w:val="18"/>
          <w:lang w:val="en-US"/>
        </w:rPr>
        <w:t xml:space="preserve"> Gas Limited Pipeline</w:t>
      </w:r>
      <w:r>
        <w:rPr>
          <w:sz w:val="18"/>
          <w:szCs w:val="18"/>
          <w:lang w:val="en-US"/>
        </w:rPr>
        <w:tab/>
      </w:r>
    </w:p>
    <w:p w:rsidR="008D2CDA" w:rsidRDefault="008D2CDA" w:rsidP="003B26A8">
      <w:pPr>
        <w:pStyle w:val="BodyTextIndent"/>
        <w:numPr>
          <w:ilvl w:val="0"/>
          <w:numId w:val="27"/>
        </w:numPr>
        <w:spacing w:after="40"/>
        <w:rPr>
          <w:sz w:val="18"/>
          <w:szCs w:val="18"/>
          <w:lang w:val="en-US"/>
        </w:rPr>
      </w:pPr>
      <w:r>
        <w:rPr>
          <w:sz w:val="18"/>
          <w:szCs w:val="18"/>
          <w:lang w:val="en-US"/>
        </w:rPr>
        <w:t xml:space="preserve">QRA for </w:t>
      </w:r>
      <w:proofErr w:type="spellStart"/>
      <w:r>
        <w:rPr>
          <w:sz w:val="18"/>
          <w:szCs w:val="18"/>
          <w:lang w:val="en-US"/>
        </w:rPr>
        <w:t>Takreer</w:t>
      </w:r>
      <w:proofErr w:type="spellEnd"/>
      <w:r>
        <w:rPr>
          <w:sz w:val="18"/>
          <w:szCs w:val="18"/>
          <w:lang w:val="en-US"/>
        </w:rPr>
        <w:t xml:space="preserve"> Pipeline, Abu Dhabi    </w:t>
      </w:r>
    </w:p>
    <w:p w:rsidR="003B26A8" w:rsidRDefault="003B26A8" w:rsidP="003B26A8">
      <w:pPr>
        <w:pStyle w:val="NoSpacing"/>
        <w:rPr>
          <w:rFonts w:ascii="Tahoma" w:hAnsi="Tahoma" w:cs="Tahoma"/>
          <w:b/>
        </w:rPr>
      </w:pPr>
    </w:p>
    <w:p w:rsidR="003B26A8" w:rsidRPr="003B26A8" w:rsidRDefault="007F777D" w:rsidP="003B26A8">
      <w:pPr>
        <w:pStyle w:val="NoSpacing"/>
        <w:rPr>
          <w:rFonts w:ascii="Tahoma" w:hAnsi="Tahoma" w:cs="Tahoma"/>
          <w:b/>
        </w:rPr>
      </w:pPr>
      <w:r>
        <w:rPr>
          <w:rFonts w:ascii="Tahoma" w:hAnsi="Tahoma" w:cs="Tahoma"/>
          <w:b/>
        </w:rPr>
        <w:t xml:space="preserve">2004 to </w:t>
      </w:r>
      <w:r w:rsidR="003B26A8" w:rsidRPr="003B26A8">
        <w:rPr>
          <w:rFonts w:ascii="Tahoma" w:hAnsi="Tahoma" w:cs="Tahoma"/>
          <w:b/>
        </w:rPr>
        <w:t>2007</w:t>
      </w:r>
    </w:p>
    <w:p w:rsidR="008D2CDA" w:rsidRPr="003B26A8" w:rsidRDefault="008D2CDA" w:rsidP="009D2308">
      <w:pPr>
        <w:pStyle w:val="NoSpacing"/>
        <w:outlineLvl w:val="0"/>
        <w:rPr>
          <w:rFonts w:ascii="Tahoma" w:hAnsi="Tahoma" w:cs="Tahoma"/>
          <w:b/>
        </w:rPr>
      </w:pPr>
      <w:r w:rsidRPr="003B26A8">
        <w:rPr>
          <w:rFonts w:ascii="Tahoma" w:hAnsi="Tahoma" w:cs="Tahoma"/>
          <w:b/>
        </w:rPr>
        <w:t xml:space="preserve">National Metallurgical </w:t>
      </w:r>
      <w:r w:rsidR="003B26A8" w:rsidRPr="003B26A8">
        <w:rPr>
          <w:rFonts w:ascii="Tahoma" w:hAnsi="Tahoma" w:cs="Tahoma"/>
          <w:b/>
        </w:rPr>
        <w:t>Laboratory</w:t>
      </w:r>
      <w:r w:rsidRPr="003B26A8">
        <w:rPr>
          <w:rFonts w:ascii="Tahoma" w:hAnsi="Tahoma" w:cs="Tahoma"/>
          <w:b/>
        </w:rPr>
        <w:t xml:space="preserve"> CSIR Diamond Jubilee Research Intern</w:t>
      </w:r>
    </w:p>
    <w:p w:rsidR="008D2CDA" w:rsidRDefault="008D2CDA" w:rsidP="008D2CDA">
      <w:pPr>
        <w:rPr>
          <w:rFonts w:ascii="Palatino Linotype" w:hAnsi="Palatino Linotype" w:cs="Lucida Sans Unicode"/>
          <w:b/>
          <w:bCs/>
          <w:iCs/>
          <w:sz w:val="10"/>
          <w:szCs w:val="10"/>
          <w:u w:val="single"/>
        </w:rPr>
      </w:pPr>
    </w:p>
    <w:p w:rsidR="008D2CDA" w:rsidRDefault="008D2CDA" w:rsidP="003B26A8">
      <w:pPr>
        <w:pStyle w:val="BodyTextIndent"/>
        <w:numPr>
          <w:ilvl w:val="0"/>
          <w:numId w:val="28"/>
        </w:numPr>
        <w:spacing w:after="40"/>
        <w:rPr>
          <w:sz w:val="18"/>
          <w:szCs w:val="18"/>
          <w:lang w:val="en-US"/>
        </w:rPr>
      </w:pPr>
      <w:r>
        <w:rPr>
          <w:sz w:val="18"/>
          <w:szCs w:val="18"/>
          <w:lang w:val="en-US"/>
        </w:rPr>
        <w:t>Review of design documentation and operating records to extract relevant information</w:t>
      </w:r>
    </w:p>
    <w:p w:rsidR="008D2CDA" w:rsidRDefault="008D2CDA" w:rsidP="003B26A8">
      <w:pPr>
        <w:pStyle w:val="BodyTextIndent"/>
        <w:numPr>
          <w:ilvl w:val="0"/>
          <w:numId w:val="28"/>
        </w:numPr>
        <w:spacing w:after="40"/>
        <w:rPr>
          <w:sz w:val="18"/>
          <w:szCs w:val="18"/>
          <w:lang w:val="en-US"/>
        </w:rPr>
      </w:pPr>
      <w:r>
        <w:rPr>
          <w:sz w:val="18"/>
          <w:szCs w:val="18"/>
          <w:lang w:val="en-US"/>
        </w:rPr>
        <w:t>Research (Books, Papers, Internal/External Databases) to support the scope of assignment</w:t>
      </w:r>
    </w:p>
    <w:p w:rsidR="008D2CDA" w:rsidRDefault="008D2CDA" w:rsidP="003B26A8">
      <w:pPr>
        <w:pStyle w:val="BodyTextIndent"/>
        <w:numPr>
          <w:ilvl w:val="0"/>
          <w:numId w:val="28"/>
        </w:numPr>
        <w:spacing w:after="40"/>
        <w:rPr>
          <w:sz w:val="18"/>
          <w:szCs w:val="18"/>
          <w:lang w:val="en-US"/>
        </w:rPr>
      </w:pPr>
      <w:r>
        <w:rPr>
          <w:sz w:val="18"/>
          <w:szCs w:val="18"/>
          <w:lang w:val="en-US"/>
        </w:rPr>
        <w:t>Running analysis to obtain results</w:t>
      </w:r>
    </w:p>
    <w:p w:rsidR="008D2CDA" w:rsidRDefault="008D2CDA" w:rsidP="003B26A8">
      <w:pPr>
        <w:pStyle w:val="BodyTextIndent"/>
        <w:numPr>
          <w:ilvl w:val="0"/>
          <w:numId w:val="28"/>
        </w:numPr>
        <w:spacing w:after="40"/>
        <w:rPr>
          <w:sz w:val="18"/>
          <w:szCs w:val="18"/>
          <w:lang w:val="en-US"/>
        </w:rPr>
      </w:pPr>
      <w:r>
        <w:rPr>
          <w:sz w:val="18"/>
          <w:szCs w:val="18"/>
          <w:lang w:val="en-US"/>
        </w:rPr>
        <w:t>Contribution towards the conclusions and recommendations derived from the analysis</w:t>
      </w:r>
    </w:p>
    <w:p w:rsidR="008D2CDA" w:rsidRDefault="008D2CDA" w:rsidP="003B26A8">
      <w:pPr>
        <w:pStyle w:val="BodyTextIndent"/>
        <w:numPr>
          <w:ilvl w:val="0"/>
          <w:numId w:val="28"/>
        </w:numPr>
        <w:spacing w:after="40"/>
        <w:rPr>
          <w:sz w:val="18"/>
          <w:szCs w:val="18"/>
          <w:lang w:val="en-US"/>
        </w:rPr>
      </w:pPr>
      <w:r>
        <w:rPr>
          <w:sz w:val="18"/>
          <w:szCs w:val="18"/>
          <w:lang w:val="en-US"/>
        </w:rPr>
        <w:t>Write up methodologies, results and findings to form study reports</w:t>
      </w:r>
    </w:p>
    <w:p w:rsidR="00D669BC" w:rsidRDefault="00D669BC" w:rsidP="001F4487">
      <w:pPr>
        <w:pStyle w:val="NoSpacing"/>
        <w:rPr>
          <w:rFonts w:ascii="Tahoma" w:hAnsi="Tahoma" w:cs="Tahoma"/>
          <w:b/>
        </w:rPr>
      </w:pPr>
    </w:p>
    <w:p w:rsidR="00D669BC" w:rsidRPr="009B1F68" w:rsidRDefault="00D669BC" w:rsidP="001F4487">
      <w:pPr>
        <w:pStyle w:val="NoSpacing"/>
        <w:rPr>
          <w:rFonts w:ascii="Tahoma" w:hAnsi="Tahoma" w:cs="Tahoma"/>
          <w:sz w:val="18"/>
          <w:szCs w:val="18"/>
        </w:rPr>
      </w:pPr>
      <w:r w:rsidRPr="009B1F68">
        <w:rPr>
          <w:rFonts w:ascii="Tahoma" w:hAnsi="Tahoma" w:cs="Tahoma"/>
          <w:b/>
          <w:sz w:val="18"/>
          <w:szCs w:val="18"/>
        </w:rPr>
        <w:t>Nationality:</w:t>
      </w:r>
      <w:r w:rsidRPr="009B1F68">
        <w:rPr>
          <w:rFonts w:ascii="Tahoma" w:hAnsi="Tahoma" w:cs="Tahoma"/>
          <w:sz w:val="18"/>
          <w:szCs w:val="18"/>
        </w:rPr>
        <w:t xml:space="preserve"> Indian</w:t>
      </w:r>
    </w:p>
    <w:p w:rsidR="00D669BC" w:rsidRPr="009B1F68" w:rsidRDefault="00D669BC" w:rsidP="001F4487">
      <w:pPr>
        <w:pStyle w:val="NoSpacing"/>
        <w:rPr>
          <w:rFonts w:ascii="Tahoma" w:hAnsi="Tahoma" w:cs="Tahoma"/>
          <w:b/>
          <w:sz w:val="18"/>
          <w:szCs w:val="18"/>
        </w:rPr>
      </w:pPr>
    </w:p>
    <w:p w:rsidR="00D669BC" w:rsidRDefault="00D669BC" w:rsidP="001F4487">
      <w:pPr>
        <w:pStyle w:val="NoSpacing"/>
        <w:rPr>
          <w:rFonts w:ascii="Tahoma" w:hAnsi="Tahoma" w:cs="Tahoma"/>
          <w:b/>
          <w:sz w:val="18"/>
          <w:szCs w:val="18"/>
        </w:rPr>
      </w:pPr>
    </w:p>
    <w:p w:rsidR="00783221" w:rsidRPr="009B1F68" w:rsidRDefault="00783221" w:rsidP="001F4487">
      <w:pPr>
        <w:pStyle w:val="NoSpacing"/>
        <w:rPr>
          <w:rFonts w:ascii="Tahoma" w:hAnsi="Tahoma" w:cs="Tahoma"/>
          <w:sz w:val="18"/>
          <w:szCs w:val="18"/>
        </w:rPr>
      </w:pPr>
    </w:p>
    <w:p w:rsidR="00D669BC" w:rsidRPr="009B1F68" w:rsidRDefault="00D669BC" w:rsidP="001F4487">
      <w:pPr>
        <w:pStyle w:val="NoSpacing"/>
        <w:rPr>
          <w:rFonts w:ascii="Tahoma" w:hAnsi="Tahoma" w:cs="Tahoma"/>
          <w:sz w:val="18"/>
          <w:szCs w:val="18"/>
        </w:rPr>
      </w:pPr>
      <w:r w:rsidRPr="009B1F68">
        <w:rPr>
          <w:rFonts w:ascii="Tahoma" w:hAnsi="Tahoma" w:cs="Tahoma"/>
          <w:b/>
          <w:sz w:val="18"/>
          <w:szCs w:val="18"/>
        </w:rPr>
        <w:t>DOB:</w:t>
      </w:r>
      <w:r w:rsidRPr="009B1F68">
        <w:rPr>
          <w:rFonts w:ascii="Tahoma" w:hAnsi="Tahoma" w:cs="Tahoma"/>
          <w:sz w:val="18"/>
          <w:szCs w:val="18"/>
        </w:rPr>
        <w:t xml:space="preserve"> 24</w:t>
      </w:r>
      <w:r w:rsidRPr="009B1F68">
        <w:rPr>
          <w:rFonts w:ascii="Tahoma" w:hAnsi="Tahoma" w:cs="Tahoma"/>
          <w:sz w:val="18"/>
          <w:szCs w:val="18"/>
          <w:vertAlign w:val="superscript"/>
        </w:rPr>
        <w:t>th</w:t>
      </w:r>
      <w:r w:rsidRPr="009B1F68">
        <w:rPr>
          <w:rFonts w:ascii="Tahoma" w:hAnsi="Tahoma" w:cs="Tahoma"/>
          <w:sz w:val="18"/>
          <w:szCs w:val="18"/>
        </w:rPr>
        <w:t xml:space="preserve"> December</w:t>
      </w:r>
      <w:proofErr w:type="gramStart"/>
      <w:r w:rsidRPr="009B1F68">
        <w:rPr>
          <w:rFonts w:ascii="Tahoma" w:hAnsi="Tahoma" w:cs="Tahoma"/>
          <w:sz w:val="18"/>
          <w:szCs w:val="18"/>
        </w:rPr>
        <w:t>,1980</w:t>
      </w:r>
      <w:proofErr w:type="gramEnd"/>
    </w:p>
    <w:p w:rsidR="0099558C" w:rsidRPr="009B1F68" w:rsidRDefault="0099558C" w:rsidP="001F4487">
      <w:pPr>
        <w:pStyle w:val="NoSpacing"/>
        <w:rPr>
          <w:rFonts w:ascii="Tahoma" w:hAnsi="Tahoma" w:cs="Tahoma"/>
          <w:b/>
          <w:sz w:val="18"/>
          <w:szCs w:val="18"/>
        </w:rPr>
      </w:pPr>
    </w:p>
    <w:p w:rsidR="001F4487" w:rsidRDefault="001F4487" w:rsidP="00665AE3">
      <w:pPr>
        <w:pStyle w:val="NoSpacing"/>
        <w:ind w:left="720"/>
        <w:rPr>
          <w:rFonts w:ascii="Tahoma" w:hAnsi="Tahoma" w:cs="Tahoma"/>
          <w:b/>
          <w:sz w:val="18"/>
          <w:szCs w:val="18"/>
        </w:rPr>
      </w:pPr>
    </w:p>
    <w:p w:rsidR="00783221" w:rsidRPr="001F4487" w:rsidRDefault="00783221" w:rsidP="00665AE3">
      <w:pPr>
        <w:pStyle w:val="NoSpacing"/>
        <w:ind w:left="720"/>
        <w:rPr>
          <w:rFonts w:ascii="Tahoma" w:hAnsi="Tahoma" w:cs="Tahoma"/>
        </w:rPr>
      </w:pPr>
    </w:p>
    <w:sectPr w:rsidR="00783221" w:rsidRPr="001F4487" w:rsidSect="00882B1D">
      <w:headerReference w:type="default" r:id="rId8"/>
      <w:footerReference w:type="default" r:id="rId9"/>
      <w:pgSz w:w="11906" w:h="16838" w:code="9"/>
      <w:pgMar w:top="1276" w:right="1440" w:bottom="1276"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EE" w:rsidRDefault="006160EE" w:rsidP="00DD3978">
      <w:pPr>
        <w:pStyle w:val="Footer"/>
      </w:pPr>
      <w:r>
        <w:separator/>
      </w:r>
    </w:p>
  </w:endnote>
  <w:endnote w:type="continuationSeparator" w:id="0">
    <w:p w:rsidR="006160EE" w:rsidRDefault="006160EE" w:rsidP="00DD397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D6" w:rsidRPr="00E93B2C" w:rsidRDefault="007A32D6" w:rsidP="008B31F6">
    <w:pPr>
      <w:pStyle w:val="Footer"/>
      <w:pBdr>
        <w:top w:val="single" w:sz="12" w:space="1" w:color="auto"/>
      </w:pBdr>
      <w:tabs>
        <w:tab w:val="clear" w:pos="8306"/>
        <w:tab w:val="right" w:pos="9072"/>
      </w:tabs>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EE" w:rsidRDefault="006160EE" w:rsidP="00DD3978">
      <w:pPr>
        <w:pStyle w:val="Footer"/>
      </w:pPr>
      <w:r>
        <w:separator/>
      </w:r>
    </w:p>
  </w:footnote>
  <w:footnote w:type="continuationSeparator" w:id="0">
    <w:p w:rsidR="006160EE" w:rsidRDefault="006160EE" w:rsidP="00DD3978">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12" w:space="0" w:color="auto"/>
      </w:tblBorders>
      <w:tblLayout w:type="fixed"/>
      <w:tblLook w:val="00A0" w:firstRow="1" w:lastRow="0" w:firstColumn="1" w:lastColumn="0" w:noHBand="0" w:noVBand="0"/>
    </w:tblPr>
    <w:tblGrid>
      <w:gridCol w:w="1233"/>
      <w:gridCol w:w="4296"/>
      <w:gridCol w:w="4110"/>
    </w:tblGrid>
    <w:tr w:rsidR="007A32D6" w:rsidTr="00B662B0">
      <w:tc>
        <w:tcPr>
          <w:tcW w:w="1233" w:type="dxa"/>
          <w:vAlign w:val="center"/>
        </w:tcPr>
        <w:p w:rsidR="007A32D6" w:rsidRDefault="007A32D6" w:rsidP="006B3B0B">
          <w:pPr>
            <w:pStyle w:val="Header"/>
            <w:tabs>
              <w:tab w:val="clear" w:pos="4153"/>
              <w:tab w:val="center" w:pos="4428"/>
            </w:tabs>
            <w:ind w:left="-108"/>
            <w:rPr>
              <w:rFonts w:ascii="Tahoma" w:hAnsi="Tahoma" w:cs="Tahoma"/>
              <w:snapToGrid w:val="0"/>
              <w:sz w:val="18"/>
              <w:szCs w:val="18"/>
            </w:rPr>
          </w:pPr>
        </w:p>
        <w:p w:rsidR="00783221" w:rsidRPr="00F74369" w:rsidRDefault="00783221" w:rsidP="006B3B0B">
          <w:pPr>
            <w:pStyle w:val="Header"/>
            <w:tabs>
              <w:tab w:val="clear" w:pos="4153"/>
              <w:tab w:val="center" w:pos="4428"/>
            </w:tabs>
            <w:ind w:left="-108"/>
            <w:rPr>
              <w:rFonts w:ascii="Tahoma" w:hAnsi="Tahoma" w:cs="Tahoma"/>
              <w:sz w:val="18"/>
              <w:szCs w:val="18"/>
            </w:rPr>
          </w:pPr>
        </w:p>
      </w:tc>
      <w:tc>
        <w:tcPr>
          <w:tcW w:w="4296" w:type="dxa"/>
          <w:vAlign w:val="center"/>
        </w:tcPr>
        <w:p w:rsidR="007A32D6" w:rsidRPr="008D2CDA" w:rsidRDefault="007A32D6" w:rsidP="00044218">
          <w:pPr>
            <w:pStyle w:val="Title"/>
            <w:tabs>
              <w:tab w:val="clear" w:pos="4873"/>
              <w:tab w:val="center" w:pos="3136"/>
            </w:tabs>
            <w:spacing w:before="120"/>
            <w:jc w:val="left"/>
            <w:rPr>
              <w:rFonts w:ascii="Tahoma" w:hAnsi="Tahoma"/>
              <w:b w:val="0"/>
              <w:color w:val="000080"/>
              <w:sz w:val="18"/>
              <w:szCs w:val="18"/>
              <w:u w:val="none"/>
            </w:rPr>
          </w:pPr>
        </w:p>
      </w:tc>
      <w:tc>
        <w:tcPr>
          <w:tcW w:w="4110" w:type="dxa"/>
          <w:vAlign w:val="center"/>
        </w:tcPr>
        <w:p w:rsidR="001F4487" w:rsidRPr="008B31F6" w:rsidRDefault="001F4487" w:rsidP="001F4487">
          <w:pPr>
            <w:pStyle w:val="Header"/>
            <w:tabs>
              <w:tab w:val="clear" w:pos="4153"/>
            </w:tabs>
            <w:ind w:right="-108"/>
            <w:rPr>
              <w:rFonts w:ascii="Tahoma" w:hAnsi="Tahoma"/>
              <w:sz w:val="16"/>
            </w:rPr>
          </w:pPr>
        </w:p>
      </w:tc>
    </w:tr>
  </w:tbl>
  <w:p w:rsidR="007A32D6" w:rsidRPr="008B31F6" w:rsidRDefault="007A32D6" w:rsidP="008B31F6">
    <w:pPr>
      <w:pStyle w:val="Header"/>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CA1CA0"/>
    <w:multiLevelType w:val="hybridMultilevel"/>
    <w:tmpl w:val="CC767650"/>
    <w:lvl w:ilvl="0" w:tplc="6DC497E8">
      <w:start w:val="1"/>
      <w:numFmt w:val="bullet"/>
      <w:lvlText w:val=""/>
      <w:legacy w:legacy="1" w:legacySpace="0" w:legacyIndent="284"/>
      <w:lvlJc w:val="left"/>
      <w:pPr>
        <w:ind w:left="710" w:hanging="284"/>
      </w:pPr>
      <w:rPr>
        <w:rFonts w:ascii="Symbol" w:hAnsi="Symbol" w:hint="default"/>
      </w:rPr>
    </w:lvl>
    <w:lvl w:ilvl="1" w:tplc="1F928D2C" w:tentative="1">
      <w:start w:val="1"/>
      <w:numFmt w:val="bullet"/>
      <w:lvlText w:val="o"/>
      <w:lvlJc w:val="left"/>
      <w:pPr>
        <w:tabs>
          <w:tab w:val="num" w:pos="1440"/>
        </w:tabs>
        <w:ind w:left="1440" w:hanging="360"/>
      </w:pPr>
      <w:rPr>
        <w:rFonts w:ascii="Courier New" w:hAnsi="Courier New" w:cs="Courier New" w:hint="default"/>
      </w:rPr>
    </w:lvl>
    <w:lvl w:ilvl="2" w:tplc="56BE097A" w:tentative="1">
      <w:start w:val="1"/>
      <w:numFmt w:val="bullet"/>
      <w:lvlText w:val=""/>
      <w:lvlJc w:val="left"/>
      <w:pPr>
        <w:tabs>
          <w:tab w:val="num" w:pos="2160"/>
        </w:tabs>
        <w:ind w:left="2160" w:hanging="360"/>
      </w:pPr>
      <w:rPr>
        <w:rFonts w:ascii="Wingdings" w:hAnsi="Wingdings" w:hint="default"/>
      </w:rPr>
    </w:lvl>
    <w:lvl w:ilvl="3" w:tplc="CB3A09EC" w:tentative="1">
      <w:start w:val="1"/>
      <w:numFmt w:val="bullet"/>
      <w:lvlText w:val=""/>
      <w:lvlJc w:val="left"/>
      <w:pPr>
        <w:tabs>
          <w:tab w:val="num" w:pos="2880"/>
        </w:tabs>
        <w:ind w:left="2880" w:hanging="360"/>
      </w:pPr>
      <w:rPr>
        <w:rFonts w:ascii="Symbol" w:hAnsi="Symbol" w:hint="default"/>
      </w:rPr>
    </w:lvl>
    <w:lvl w:ilvl="4" w:tplc="EA10E81A" w:tentative="1">
      <w:start w:val="1"/>
      <w:numFmt w:val="bullet"/>
      <w:lvlText w:val="o"/>
      <w:lvlJc w:val="left"/>
      <w:pPr>
        <w:tabs>
          <w:tab w:val="num" w:pos="3600"/>
        </w:tabs>
        <w:ind w:left="3600" w:hanging="360"/>
      </w:pPr>
      <w:rPr>
        <w:rFonts w:ascii="Courier New" w:hAnsi="Courier New" w:cs="Courier New" w:hint="default"/>
      </w:rPr>
    </w:lvl>
    <w:lvl w:ilvl="5" w:tplc="B0343138" w:tentative="1">
      <w:start w:val="1"/>
      <w:numFmt w:val="bullet"/>
      <w:lvlText w:val=""/>
      <w:lvlJc w:val="left"/>
      <w:pPr>
        <w:tabs>
          <w:tab w:val="num" w:pos="4320"/>
        </w:tabs>
        <w:ind w:left="4320" w:hanging="360"/>
      </w:pPr>
      <w:rPr>
        <w:rFonts w:ascii="Wingdings" w:hAnsi="Wingdings" w:hint="default"/>
      </w:rPr>
    </w:lvl>
    <w:lvl w:ilvl="6" w:tplc="76F63328" w:tentative="1">
      <w:start w:val="1"/>
      <w:numFmt w:val="bullet"/>
      <w:lvlText w:val=""/>
      <w:lvlJc w:val="left"/>
      <w:pPr>
        <w:tabs>
          <w:tab w:val="num" w:pos="5040"/>
        </w:tabs>
        <w:ind w:left="5040" w:hanging="360"/>
      </w:pPr>
      <w:rPr>
        <w:rFonts w:ascii="Symbol" w:hAnsi="Symbol" w:hint="default"/>
      </w:rPr>
    </w:lvl>
    <w:lvl w:ilvl="7" w:tplc="033EC45E" w:tentative="1">
      <w:start w:val="1"/>
      <w:numFmt w:val="bullet"/>
      <w:lvlText w:val="o"/>
      <w:lvlJc w:val="left"/>
      <w:pPr>
        <w:tabs>
          <w:tab w:val="num" w:pos="5760"/>
        </w:tabs>
        <w:ind w:left="5760" w:hanging="360"/>
      </w:pPr>
      <w:rPr>
        <w:rFonts w:ascii="Courier New" w:hAnsi="Courier New" w:cs="Courier New" w:hint="default"/>
      </w:rPr>
    </w:lvl>
    <w:lvl w:ilvl="8" w:tplc="F3F2461E" w:tentative="1">
      <w:start w:val="1"/>
      <w:numFmt w:val="bullet"/>
      <w:lvlText w:val=""/>
      <w:lvlJc w:val="left"/>
      <w:pPr>
        <w:tabs>
          <w:tab w:val="num" w:pos="6480"/>
        </w:tabs>
        <w:ind w:left="6480" w:hanging="360"/>
      </w:pPr>
      <w:rPr>
        <w:rFonts w:ascii="Wingdings" w:hAnsi="Wingdings" w:hint="default"/>
      </w:rPr>
    </w:lvl>
  </w:abstractNum>
  <w:abstractNum w:abstractNumId="2">
    <w:nsid w:val="10030054"/>
    <w:multiLevelType w:val="hybridMultilevel"/>
    <w:tmpl w:val="84984FDA"/>
    <w:lvl w:ilvl="0" w:tplc="ADF62C5A">
      <w:start w:val="1"/>
      <w:numFmt w:val="bullet"/>
      <w:lvlText w:val=""/>
      <w:lvlJc w:val="left"/>
      <w:pPr>
        <w:tabs>
          <w:tab w:val="num" w:pos="2160"/>
        </w:tabs>
        <w:ind w:left="2160" w:hanging="360"/>
      </w:pPr>
      <w:rPr>
        <w:rFonts w:ascii="Wingdings 3" w:hAnsi="Wingdings 3" w:hint="default"/>
        <w:color w:val="999999"/>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
    <w:nsid w:val="15FE556F"/>
    <w:multiLevelType w:val="hybridMultilevel"/>
    <w:tmpl w:val="07FEE37A"/>
    <w:lvl w:ilvl="0" w:tplc="1B68A666">
      <w:start w:val="1"/>
      <w:numFmt w:val="bullet"/>
      <w:lvlText w:val=""/>
      <w:lvlJc w:val="left"/>
      <w:pPr>
        <w:tabs>
          <w:tab w:val="num" w:pos="0"/>
        </w:tabs>
        <w:ind w:left="710" w:hanging="284"/>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EA358C"/>
    <w:multiLevelType w:val="hybridMultilevel"/>
    <w:tmpl w:val="EA3A760E"/>
    <w:lvl w:ilvl="0" w:tplc="ADF62C5A">
      <w:start w:val="1"/>
      <w:numFmt w:val="bullet"/>
      <w:lvlText w:val=""/>
      <w:lvlJc w:val="left"/>
      <w:pPr>
        <w:tabs>
          <w:tab w:val="num" w:pos="3600"/>
        </w:tabs>
        <w:ind w:left="3600" w:hanging="360"/>
      </w:pPr>
      <w:rPr>
        <w:rFonts w:ascii="Wingdings 3" w:hAnsi="Wingdings 3" w:hint="default"/>
        <w:color w:val="999999"/>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1196981"/>
    <w:multiLevelType w:val="singleLevel"/>
    <w:tmpl w:val="6E52B668"/>
    <w:lvl w:ilvl="0">
      <w:numFmt w:val="bullet"/>
      <w:lvlText w:val="-"/>
      <w:lvlJc w:val="left"/>
      <w:pPr>
        <w:tabs>
          <w:tab w:val="num" w:pos="1140"/>
        </w:tabs>
        <w:ind w:left="1140" w:hanging="420"/>
      </w:pPr>
      <w:rPr>
        <w:rFonts w:hint="default"/>
      </w:rPr>
    </w:lvl>
  </w:abstractNum>
  <w:abstractNum w:abstractNumId="6">
    <w:nsid w:val="248F4126"/>
    <w:multiLevelType w:val="hybridMultilevel"/>
    <w:tmpl w:val="02E43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D0087"/>
    <w:multiLevelType w:val="hybridMultilevel"/>
    <w:tmpl w:val="E88CCB22"/>
    <w:lvl w:ilvl="0" w:tplc="04090005">
      <w:start w:val="1"/>
      <w:numFmt w:val="bullet"/>
      <w:lvlText w:val=""/>
      <w:lvlJc w:val="left"/>
      <w:pPr>
        <w:ind w:left="114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C8E0BDF"/>
    <w:multiLevelType w:val="hybridMultilevel"/>
    <w:tmpl w:val="474EFB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5095B02"/>
    <w:multiLevelType w:val="hybridMultilevel"/>
    <w:tmpl w:val="53B23C92"/>
    <w:lvl w:ilvl="0" w:tplc="ADF62C5A">
      <w:start w:val="1"/>
      <w:numFmt w:val="bullet"/>
      <w:lvlText w:val=""/>
      <w:lvlJc w:val="left"/>
      <w:pPr>
        <w:tabs>
          <w:tab w:val="num" w:pos="3600"/>
        </w:tabs>
        <w:ind w:left="3600" w:hanging="360"/>
      </w:pPr>
      <w:rPr>
        <w:rFonts w:ascii="Wingdings 3" w:hAnsi="Wingdings 3" w:hint="default"/>
        <w:color w:val="999999"/>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9FD65F6"/>
    <w:multiLevelType w:val="hybridMultilevel"/>
    <w:tmpl w:val="97168A74"/>
    <w:lvl w:ilvl="0" w:tplc="ADF62C5A">
      <w:start w:val="1"/>
      <w:numFmt w:val="bullet"/>
      <w:lvlText w:val=""/>
      <w:lvlJc w:val="left"/>
      <w:pPr>
        <w:tabs>
          <w:tab w:val="num" w:pos="1800"/>
        </w:tabs>
        <w:ind w:left="1800" w:hanging="360"/>
      </w:pPr>
      <w:rPr>
        <w:rFonts w:ascii="Wingdings 3" w:hAnsi="Wingdings 3" w:hint="default"/>
        <w:color w:val="9999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8C642C"/>
    <w:multiLevelType w:val="hybridMultilevel"/>
    <w:tmpl w:val="680C12EA"/>
    <w:lvl w:ilvl="0" w:tplc="1376070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3C366C"/>
    <w:multiLevelType w:val="hybridMultilevel"/>
    <w:tmpl w:val="028629CA"/>
    <w:lvl w:ilvl="0" w:tplc="E20C88AA">
      <w:start w:val="1"/>
      <w:numFmt w:val="bullet"/>
      <w:lvlText w:val=""/>
      <w:lvlJc w:val="left"/>
      <w:pPr>
        <w:tabs>
          <w:tab w:val="num" w:pos="1440"/>
        </w:tabs>
        <w:ind w:left="1440" w:hanging="360"/>
      </w:pPr>
      <w:rPr>
        <w:rFonts w:ascii="Symbol" w:hAnsi="Symbol" w:hint="default"/>
      </w:rPr>
    </w:lvl>
    <w:lvl w:ilvl="1" w:tplc="6BE23B26" w:tentative="1">
      <w:start w:val="1"/>
      <w:numFmt w:val="bullet"/>
      <w:lvlText w:val="o"/>
      <w:lvlJc w:val="left"/>
      <w:pPr>
        <w:tabs>
          <w:tab w:val="num" w:pos="2160"/>
        </w:tabs>
        <w:ind w:left="2160" w:hanging="360"/>
      </w:pPr>
      <w:rPr>
        <w:rFonts w:ascii="Courier New" w:hAnsi="Courier New" w:cs="Courier New" w:hint="default"/>
      </w:rPr>
    </w:lvl>
    <w:lvl w:ilvl="2" w:tplc="89E6CADC" w:tentative="1">
      <w:start w:val="1"/>
      <w:numFmt w:val="bullet"/>
      <w:lvlText w:val=""/>
      <w:lvlJc w:val="left"/>
      <w:pPr>
        <w:tabs>
          <w:tab w:val="num" w:pos="2880"/>
        </w:tabs>
        <w:ind w:left="2880" w:hanging="360"/>
      </w:pPr>
      <w:rPr>
        <w:rFonts w:ascii="Wingdings" w:hAnsi="Wingdings" w:hint="default"/>
      </w:rPr>
    </w:lvl>
    <w:lvl w:ilvl="3" w:tplc="077C815E" w:tentative="1">
      <w:start w:val="1"/>
      <w:numFmt w:val="bullet"/>
      <w:lvlText w:val=""/>
      <w:lvlJc w:val="left"/>
      <w:pPr>
        <w:tabs>
          <w:tab w:val="num" w:pos="3600"/>
        </w:tabs>
        <w:ind w:left="3600" w:hanging="360"/>
      </w:pPr>
      <w:rPr>
        <w:rFonts w:ascii="Symbol" w:hAnsi="Symbol" w:hint="default"/>
      </w:rPr>
    </w:lvl>
    <w:lvl w:ilvl="4" w:tplc="5EA8DC00" w:tentative="1">
      <w:start w:val="1"/>
      <w:numFmt w:val="bullet"/>
      <w:lvlText w:val="o"/>
      <w:lvlJc w:val="left"/>
      <w:pPr>
        <w:tabs>
          <w:tab w:val="num" w:pos="4320"/>
        </w:tabs>
        <w:ind w:left="4320" w:hanging="360"/>
      </w:pPr>
      <w:rPr>
        <w:rFonts w:ascii="Courier New" w:hAnsi="Courier New" w:cs="Courier New" w:hint="default"/>
      </w:rPr>
    </w:lvl>
    <w:lvl w:ilvl="5" w:tplc="AF9C96E0" w:tentative="1">
      <w:start w:val="1"/>
      <w:numFmt w:val="bullet"/>
      <w:lvlText w:val=""/>
      <w:lvlJc w:val="left"/>
      <w:pPr>
        <w:tabs>
          <w:tab w:val="num" w:pos="5040"/>
        </w:tabs>
        <w:ind w:left="5040" w:hanging="360"/>
      </w:pPr>
      <w:rPr>
        <w:rFonts w:ascii="Wingdings" w:hAnsi="Wingdings" w:hint="default"/>
      </w:rPr>
    </w:lvl>
    <w:lvl w:ilvl="6" w:tplc="8ECA4658" w:tentative="1">
      <w:start w:val="1"/>
      <w:numFmt w:val="bullet"/>
      <w:lvlText w:val=""/>
      <w:lvlJc w:val="left"/>
      <w:pPr>
        <w:tabs>
          <w:tab w:val="num" w:pos="5760"/>
        </w:tabs>
        <w:ind w:left="5760" w:hanging="360"/>
      </w:pPr>
      <w:rPr>
        <w:rFonts w:ascii="Symbol" w:hAnsi="Symbol" w:hint="default"/>
      </w:rPr>
    </w:lvl>
    <w:lvl w:ilvl="7" w:tplc="FEEC51DC" w:tentative="1">
      <w:start w:val="1"/>
      <w:numFmt w:val="bullet"/>
      <w:lvlText w:val="o"/>
      <w:lvlJc w:val="left"/>
      <w:pPr>
        <w:tabs>
          <w:tab w:val="num" w:pos="6480"/>
        </w:tabs>
        <w:ind w:left="6480" w:hanging="360"/>
      </w:pPr>
      <w:rPr>
        <w:rFonts w:ascii="Courier New" w:hAnsi="Courier New" w:cs="Courier New" w:hint="default"/>
      </w:rPr>
    </w:lvl>
    <w:lvl w:ilvl="8" w:tplc="BDD06028" w:tentative="1">
      <w:start w:val="1"/>
      <w:numFmt w:val="bullet"/>
      <w:lvlText w:val=""/>
      <w:lvlJc w:val="left"/>
      <w:pPr>
        <w:tabs>
          <w:tab w:val="num" w:pos="7200"/>
        </w:tabs>
        <w:ind w:left="7200" w:hanging="360"/>
      </w:pPr>
      <w:rPr>
        <w:rFonts w:ascii="Wingdings" w:hAnsi="Wingdings" w:hint="default"/>
      </w:rPr>
    </w:lvl>
  </w:abstractNum>
  <w:abstractNum w:abstractNumId="13">
    <w:nsid w:val="449E2B5F"/>
    <w:multiLevelType w:val="hybridMultilevel"/>
    <w:tmpl w:val="254051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D992F96"/>
    <w:multiLevelType w:val="hybridMultilevel"/>
    <w:tmpl w:val="80CE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091F78"/>
    <w:multiLevelType w:val="hybridMultilevel"/>
    <w:tmpl w:val="6B4A98AC"/>
    <w:lvl w:ilvl="0" w:tplc="87F09472">
      <w:start w:val="99"/>
      <w:numFmt w:val="decimal"/>
      <w:lvlText w:val="%1"/>
      <w:lvlJc w:val="left"/>
      <w:pPr>
        <w:tabs>
          <w:tab w:val="num" w:pos="720"/>
        </w:tabs>
        <w:ind w:left="720" w:hanging="360"/>
      </w:pPr>
      <w:rPr>
        <w:rFonts w:hint="default"/>
        <w:i/>
      </w:rPr>
    </w:lvl>
    <w:lvl w:ilvl="1" w:tplc="A03A689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867464"/>
    <w:multiLevelType w:val="hybridMultilevel"/>
    <w:tmpl w:val="3AC4F508"/>
    <w:lvl w:ilvl="0" w:tplc="9C588BA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0299E"/>
    <w:multiLevelType w:val="hybridMultilevel"/>
    <w:tmpl w:val="89A2A04C"/>
    <w:lvl w:ilvl="0" w:tplc="1376070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7C14EB"/>
    <w:multiLevelType w:val="hybridMultilevel"/>
    <w:tmpl w:val="EA82376E"/>
    <w:lvl w:ilvl="0" w:tplc="2C02C53A">
      <w:start w:val="98"/>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9">
    <w:nsid w:val="56C1639A"/>
    <w:multiLevelType w:val="hybridMultilevel"/>
    <w:tmpl w:val="CA022D84"/>
    <w:lvl w:ilvl="0" w:tplc="1376070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4503F7"/>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1">
    <w:nsid w:val="5EA1006C"/>
    <w:multiLevelType w:val="hybridMultilevel"/>
    <w:tmpl w:val="A56E20D8"/>
    <w:lvl w:ilvl="0" w:tplc="FFFFFFFF">
      <w:start w:val="1"/>
      <w:numFmt w:val="bullet"/>
      <w:lvlText w:val=""/>
      <w:legacy w:legacy="1" w:legacySpace="0" w:legacyIndent="283"/>
      <w:lvlJc w:val="left"/>
      <w:pPr>
        <w:ind w:left="1440" w:hanging="28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3F60FBD"/>
    <w:multiLevelType w:val="hybridMultilevel"/>
    <w:tmpl w:val="F80ECE3A"/>
    <w:lvl w:ilvl="0" w:tplc="13760706">
      <w:start w:val="1"/>
      <w:numFmt w:val="bullet"/>
      <w:lvlText w:val=""/>
      <w:lvlJc w:val="left"/>
      <w:pPr>
        <w:ind w:left="1353" w:hanging="360"/>
      </w:pPr>
      <w:rPr>
        <w:rFonts w:ascii="Symbol" w:hAnsi="Symbol" w:hint="default"/>
        <w:color w:val="002060"/>
      </w:rPr>
    </w:lvl>
    <w:lvl w:ilvl="1" w:tplc="08090003">
      <w:start w:val="1"/>
      <w:numFmt w:val="bullet"/>
      <w:lvlText w:val="o"/>
      <w:lvlJc w:val="left"/>
      <w:pPr>
        <w:ind w:left="2217" w:hanging="360"/>
      </w:pPr>
      <w:rPr>
        <w:rFonts w:ascii="Courier New" w:hAnsi="Courier New" w:cs="Courier New" w:hint="default"/>
      </w:rPr>
    </w:lvl>
    <w:lvl w:ilvl="2" w:tplc="08090005">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3">
    <w:nsid w:val="695229EF"/>
    <w:multiLevelType w:val="hybridMultilevel"/>
    <w:tmpl w:val="BBAEB520"/>
    <w:lvl w:ilvl="0" w:tplc="08090005">
      <w:start w:val="1"/>
      <w:numFmt w:val="bullet"/>
      <w:lvlText w:val=""/>
      <w:lvlJc w:val="left"/>
      <w:pPr>
        <w:tabs>
          <w:tab w:val="num" w:pos="1800"/>
        </w:tabs>
        <w:ind w:left="1800" w:hanging="360"/>
      </w:pPr>
      <w:rPr>
        <w:rFonts w:ascii="Wingdings" w:hAnsi="Wingdings" w:hint="default"/>
        <w:color w:val="9999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B20088"/>
    <w:multiLevelType w:val="hybridMultilevel"/>
    <w:tmpl w:val="0084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5707E3"/>
    <w:multiLevelType w:val="hybridMultilevel"/>
    <w:tmpl w:val="8A2084FA"/>
    <w:lvl w:ilvl="0" w:tplc="713A3A36">
      <w:start w:val="1"/>
      <w:numFmt w:val="bullet"/>
      <w:lvlText w:val=""/>
      <w:lvlJc w:val="left"/>
      <w:pPr>
        <w:tabs>
          <w:tab w:val="num" w:pos="720"/>
        </w:tabs>
        <w:ind w:left="1287" w:hanging="28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B7E65E0"/>
    <w:multiLevelType w:val="hybridMultilevel"/>
    <w:tmpl w:val="292C08A0"/>
    <w:lvl w:ilvl="0" w:tplc="F77C0FDE">
      <w:start w:val="1"/>
      <w:numFmt w:val="bullet"/>
      <w:lvlText w:val=""/>
      <w:lvlJc w:val="left"/>
      <w:pPr>
        <w:tabs>
          <w:tab w:val="num" w:pos="1440"/>
        </w:tabs>
        <w:ind w:left="1440" w:hanging="360"/>
      </w:pPr>
      <w:rPr>
        <w:rFonts w:ascii="Symbol" w:hAnsi="Symbol" w:hint="default"/>
      </w:rPr>
    </w:lvl>
    <w:lvl w:ilvl="1" w:tplc="16F2C224" w:tentative="1">
      <w:start w:val="1"/>
      <w:numFmt w:val="bullet"/>
      <w:lvlText w:val="o"/>
      <w:lvlJc w:val="left"/>
      <w:pPr>
        <w:tabs>
          <w:tab w:val="num" w:pos="2160"/>
        </w:tabs>
        <w:ind w:left="2160" w:hanging="360"/>
      </w:pPr>
      <w:rPr>
        <w:rFonts w:ascii="Courier New" w:hAnsi="Courier New" w:cs="Courier New" w:hint="default"/>
      </w:rPr>
    </w:lvl>
    <w:lvl w:ilvl="2" w:tplc="50680EAA" w:tentative="1">
      <w:start w:val="1"/>
      <w:numFmt w:val="bullet"/>
      <w:lvlText w:val=""/>
      <w:lvlJc w:val="left"/>
      <w:pPr>
        <w:tabs>
          <w:tab w:val="num" w:pos="2880"/>
        </w:tabs>
        <w:ind w:left="2880" w:hanging="360"/>
      </w:pPr>
      <w:rPr>
        <w:rFonts w:ascii="Wingdings" w:hAnsi="Wingdings" w:hint="default"/>
      </w:rPr>
    </w:lvl>
    <w:lvl w:ilvl="3" w:tplc="E860403E" w:tentative="1">
      <w:start w:val="1"/>
      <w:numFmt w:val="bullet"/>
      <w:lvlText w:val=""/>
      <w:lvlJc w:val="left"/>
      <w:pPr>
        <w:tabs>
          <w:tab w:val="num" w:pos="3600"/>
        </w:tabs>
        <w:ind w:left="3600" w:hanging="360"/>
      </w:pPr>
      <w:rPr>
        <w:rFonts w:ascii="Symbol" w:hAnsi="Symbol" w:hint="default"/>
      </w:rPr>
    </w:lvl>
    <w:lvl w:ilvl="4" w:tplc="E8B4C808" w:tentative="1">
      <w:start w:val="1"/>
      <w:numFmt w:val="bullet"/>
      <w:lvlText w:val="o"/>
      <w:lvlJc w:val="left"/>
      <w:pPr>
        <w:tabs>
          <w:tab w:val="num" w:pos="4320"/>
        </w:tabs>
        <w:ind w:left="4320" w:hanging="360"/>
      </w:pPr>
      <w:rPr>
        <w:rFonts w:ascii="Courier New" w:hAnsi="Courier New" w:cs="Courier New" w:hint="default"/>
      </w:rPr>
    </w:lvl>
    <w:lvl w:ilvl="5" w:tplc="7FDCC0F2" w:tentative="1">
      <w:start w:val="1"/>
      <w:numFmt w:val="bullet"/>
      <w:lvlText w:val=""/>
      <w:lvlJc w:val="left"/>
      <w:pPr>
        <w:tabs>
          <w:tab w:val="num" w:pos="5040"/>
        </w:tabs>
        <w:ind w:left="5040" w:hanging="360"/>
      </w:pPr>
      <w:rPr>
        <w:rFonts w:ascii="Wingdings" w:hAnsi="Wingdings" w:hint="default"/>
      </w:rPr>
    </w:lvl>
    <w:lvl w:ilvl="6" w:tplc="A90E3150" w:tentative="1">
      <w:start w:val="1"/>
      <w:numFmt w:val="bullet"/>
      <w:lvlText w:val=""/>
      <w:lvlJc w:val="left"/>
      <w:pPr>
        <w:tabs>
          <w:tab w:val="num" w:pos="5760"/>
        </w:tabs>
        <w:ind w:left="5760" w:hanging="360"/>
      </w:pPr>
      <w:rPr>
        <w:rFonts w:ascii="Symbol" w:hAnsi="Symbol" w:hint="default"/>
      </w:rPr>
    </w:lvl>
    <w:lvl w:ilvl="7" w:tplc="24BA7FEC" w:tentative="1">
      <w:start w:val="1"/>
      <w:numFmt w:val="bullet"/>
      <w:lvlText w:val="o"/>
      <w:lvlJc w:val="left"/>
      <w:pPr>
        <w:tabs>
          <w:tab w:val="num" w:pos="6480"/>
        </w:tabs>
        <w:ind w:left="6480" w:hanging="360"/>
      </w:pPr>
      <w:rPr>
        <w:rFonts w:ascii="Courier New" w:hAnsi="Courier New" w:cs="Courier New" w:hint="default"/>
      </w:rPr>
    </w:lvl>
    <w:lvl w:ilvl="8" w:tplc="04AA4A1E" w:tentative="1">
      <w:start w:val="1"/>
      <w:numFmt w:val="bullet"/>
      <w:lvlText w:val=""/>
      <w:lvlJc w:val="left"/>
      <w:pPr>
        <w:tabs>
          <w:tab w:val="num" w:pos="7200"/>
        </w:tabs>
        <w:ind w:left="7200" w:hanging="360"/>
      </w:pPr>
      <w:rPr>
        <w:rFonts w:ascii="Wingdings" w:hAnsi="Wingdings" w:hint="default"/>
      </w:rPr>
    </w:lvl>
  </w:abstractNum>
  <w:abstractNum w:abstractNumId="27">
    <w:nsid w:val="7C1A4616"/>
    <w:multiLevelType w:val="hybridMultilevel"/>
    <w:tmpl w:val="038C5B44"/>
    <w:lvl w:ilvl="0" w:tplc="1376070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0"/>
  </w:num>
  <w:num w:numId="3">
    <w:abstractNumId w:val="5"/>
  </w:num>
  <w:num w:numId="4">
    <w:abstractNumId w:val="0"/>
    <w:lvlOverride w:ilvl="0">
      <w:lvl w:ilvl="0">
        <w:start w:val="1"/>
        <w:numFmt w:val="bullet"/>
        <w:lvlText w:val=""/>
        <w:legacy w:legacy="1" w:legacySpace="0" w:legacyIndent="283"/>
        <w:lvlJc w:val="left"/>
        <w:pPr>
          <w:ind w:left="1003" w:hanging="283"/>
        </w:pPr>
        <w:rPr>
          <w:rFonts w:ascii="Symbol" w:hAnsi="Symbol" w:hint="default"/>
          <w:sz w:val="28"/>
        </w:rPr>
      </w:lvl>
    </w:lvlOverride>
  </w:num>
  <w:num w:numId="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6">
    <w:abstractNumId w:val="12"/>
  </w:num>
  <w:num w:numId="7">
    <w:abstractNumId w:val="1"/>
  </w:num>
  <w:num w:numId="8">
    <w:abstractNumId w:val="26"/>
  </w:num>
  <w:num w:numId="9">
    <w:abstractNumId w:val="21"/>
  </w:num>
  <w:num w:numId="10">
    <w:abstractNumId w:val="15"/>
  </w:num>
  <w:num w:numId="11">
    <w:abstractNumId w:val="18"/>
  </w:num>
  <w:num w:numId="12">
    <w:abstractNumId w:val="0"/>
    <w:lvlOverride w:ilvl="0">
      <w:lvl w:ilvl="0">
        <w:start w:val="1"/>
        <w:numFmt w:val="bullet"/>
        <w:lvlText w:val=""/>
        <w:legacy w:legacy="1" w:legacySpace="0" w:legacyIndent="567"/>
        <w:lvlJc w:val="left"/>
        <w:pPr>
          <w:ind w:left="1287" w:hanging="567"/>
        </w:pPr>
        <w:rPr>
          <w:rFonts w:ascii="Symbol" w:hAnsi="Symbol" w:hint="default"/>
          <w:sz w:val="28"/>
        </w:rPr>
      </w:lvl>
    </w:lvlOverride>
  </w:num>
  <w:num w:numId="13">
    <w:abstractNumId w:val="8"/>
  </w:num>
  <w:num w:numId="14">
    <w:abstractNumId w:val="25"/>
  </w:num>
  <w:num w:numId="15">
    <w:abstractNumId w:val="3"/>
  </w:num>
  <w:num w:numId="16">
    <w:abstractNumId w:val="2"/>
  </w:num>
  <w:num w:numId="17">
    <w:abstractNumId w:val="9"/>
  </w:num>
  <w:num w:numId="18">
    <w:abstractNumId w:val="4"/>
  </w:num>
  <w:num w:numId="19">
    <w:abstractNumId w:val="10"/>
  </w:num>
  <w:num w:numId="20">
    <w:abstractNumId w:val="23"/>
  </w:num>
  <w:num w:numId="21">
    <w:abstractNumId w:val="14"/>
  </w:num>
  <w:num w:numId="22">
    <w:abstractNumId w:val="24"/>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7"/>
  </w:num>
  <w:num w:numId="26">
    <w:abstractNumId w:val="7"/>
  </w:num>
  <w:num w:numId="27">
    <w:abstractNumId w:val="19"/>
  </w:num>
  <w:num w:numId="28">
    <w:abstractNumId w:val="11"/>
  </w:num>
  <w:num w:numId="29">
    <w:abstractNumId w:val="16"/>
  </w:num>
  <w:num w:numId="30">
    <w:abstractNumId w:val="22"/>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25FE"/>
    <w:rsid w:val="000426EF"/>
    <w:rsid w:val="00044218"/>
    <w:rsid w:val="00052947"/>
    <w:rsid w:val="00060B0A"/>
    <w:rsid w:val="00065F60"/>
    <w:rsid w:val="0007517C"/>
    <w:rsid w:val="00083DCD"/>
    <w:rsid w:val="00090BBD"/>
    <w:rsid w:val="00096108"/>
    <w:rsid w:val="000C11E0"/>
    <w:rsid w:val="000D0611"/>
    <w:rsid w:val="0011370B"/>
    <w:rsid w:val="00116BFA"/>
    <w:rsid w:val="0012116F"/>
    <w:rsid w:val="00121752"/>
    <w:rsid w:val="00155608"/>
    <w:rsid w:val="0016375E"/>
    <w:rsid w:val="00167101"/>
    <w:rsid w:val="00172F67"/>
    <w:rsid w:val="001846B1"/>
    <w:rsid w:val="001A0194"/>
    <w:rsid w:val="001A5EAB"/>
    <w:rsid w:val="001B4952"/>
    <w:rsid w:val="001B701B"/>
    <w:rsid w:val="001C49EA"/>
    <w:rsid w:val="001C7343"/>
    <w:rsid w:val="001E0B78"/>
    <w:rsid w:val="001E3C0A"/>
    <w:rsid w:val="001E6EDC"/>
    <w:rsid w:val="001F091E"/>
    <w:rsid w:val="001F2240"/>
    <w:rsid w:val="001F4487"/>
    <w:rsid w:val="0021509C"/>
    <w:rsid w:val="00221FC0"/>
    <w:rsid w:val="00236ABE"/>
    <w:rsid w:val="002373A6"/>
    <w:rsid w:val="00270AC9"/>
    <w:rsid w:val="00272394"/>
    <w:rsid w:val="002824FE"/>
    <w:rsid w:val="00283C25"/>
    <w:rsid w:val="002B3451"/>
    <w:rsid w:val="002C2B4E"/>
    <w:rsid w:val="002C3444"/>
    <w:rsid w:val="0030516B"/>
    <w:rsid w:val="00316741"/>
    <w:rsid w:val="003178D2"/>
    <w:rsid w:val="00330C55"/>
    <w:rsid w:val="0036206F"/>
    <w:rsid w:val="00362B7F"/>
    <w:rsid w:val="00370ED3"/>
    <w:rsid w:val="003876B7"/>
    <w:rsid w:val="00392856"/>
    <w:rsid w:val="003A4C6B"/>
    <w:rsid w:val="003B26A8"/>
    <w:rsid w:val="003B57EC"/>
    <w:rsid w:val="003C3944"/>
    <w:rsid w:val="003D10B2"/>
    <w:rsid w:val="003E44AC"/>
    <w:rsid w:val="003F0C36"/>
    <w:rsid w:val="003F2A42"/>
    <w:rsid w:val="003F60E0"/>
    <w:rsid w:val="003F7271"/>
    <w:rsid w:val="004161C8"/>
    <w:rsid w:val="004167BE"/>
    <w:rsid w:val="00424757"/>
    <w:rsid w:val="00432373"/>
    <w:rsid w:val="00445F05"/>
    <w:rsid w:val="004679CA"/>
    <w:rsid w:val="00476ACF"/>
    <w:rsid w:val="004A6B19"/>
    <w:rsid w:val="004B0048"/>
    <w:rsid w:val="004C77C6"/>
    <w:rsid w:val="004D4363"/>
    <w:rsid w:val="004D6415"/>
    <w:rsid w:val="005211D9"/>
    <w:rsid w:val="0054234B"/>
    <w:rsid w:val="005532CD"/>
    <w:rsid w:val="005601C8"/>
    <w:rsid w:val="00567CCE"/>
    <w:rsid w:val="00582C23"/>
    <w:rsid w:val="00596228"/>
    <w:rsid w:val="005B1DDA"/>
    <w:rsid w:val="005C1CEC"/>
    <w:rsid w:val="005C500C"/>
    <w:rsid w:val="005F7524"/>
    <w:rsid w:val="0060551F"/>
    <w:rsid w:val="006160EE"/>
    <w:rsid w:val="006425C2"/>
    <w:rsid w:val="00643CF8"/>
    <w:rsid w:val="00665AE3"/>
    <w:rsid w:val="00666819"/>
    <w:rsid w:val="00667BDC"/>
    <w:rsid w:val="00684458"/>
    <w:rsid w:val="00693B89"/>
    <w:rsid w:val="00693C2E"/>
    <w:rsid w:val="00697865"/>
    <w:rsid w:val="006B3B0B"/>
    <w:rsid w:val="006C66ED"/>
    <w:rsid w:val="006C73FA"/>
    <w:rsid w:val="006F5BBF"/>
    <w:rsid w:val="007268CA"/>
    <w:rsid w:val="0073173B"/>
    <w:rsid w:val="007706FF"/>
    <w:rsid w:val="007829BA"/>
    <w:rsid w:val="00783221"/>
    <w:rsid w:val="00795506"/>
    <w:rsid w:val="007970DB"/>
    <w:rsid w:val="007A0400"/>
    <w:rsid w:val="007A32D6"/>
    <w:rsid w:val="007B7B3E"/>
    <w:rsid w:val="007C424E"/>
    <w:rsid w:val="007C6401"/>
    <w:rsid w:val="007D0841"/>
    <w:rsid w:val="007D6E8C"/>
    <w:rsid w:val="007F4E77"/>
    <w:rsid w:val="007F777D"/>
    <w:rsid w:val="00807F06"/>
    <w:rsid w:val="00867B06"/>
    <w:rsid w:val="00882B1D"/>
    <w:rsid w:val="00887B7E"/>
    <w:rsid w:val="0089156E"/>
    <w:rsid w:val="008A49BC"/>
    <w:rsid w:val="008B31F6"/>
    <w:rsid w:val="008B7DC7"/>
    <w:rsid w:val="008D2CDA"/>
    <w:rsid w:val="008E2638"/>
    <w:rsid w:val="009000C3"/>
    <w:rsid w:val="00904E9A"/>
    <w:rsid w:val="009060D7"/>
    <w:rsid w:val="00914617"/>
    <w:rsid w:val="00916DFA"/>
    <w:rsid w:val="00916EDD"/>
    <w:rsid w:val="00922409"/>
    <w:rsid w:val="00926D60"/>
    <w:rsid w:val="00956ED3"/>
    <w:rsid w:val="009859AF"/>
    <w:rsid w:val="00990EAC"/>
    <w:rsid w:val="00994B79"/>
    <w:rsid w:val="0099558C"/>
    <w:rsid w:val="00996EBC"/>
    <w:rsid w:val="009A3D99"/>
    <w:rsid w:val="009B1F68"/>
    <w:rsid w:val="009B646E"/>
    <w:rsid w:val="009C09C4"/>
    <w:rsid w:val="009D2308"/>
    <w:rsid w:val="009D29E1"/>
    <w:rsid w:val="009E70D4"/>
    <w:rsid w:val="00A072F0"/>
    <w:rsid w:val="00A25B3E"/>
    <w:rsid w:val="00A31DDE"/>
    <w:rsid w:val="00A3295D"/>
    <w:rsid w:val="00A33348"/>
    <w:rsid w:val="00A41033"/>
    <w:rsid w:val="00A641F0"/>
    <w:rsid w:val="00A647F9"/>
    <w:rsid w:val="00A64DF6"/>
    <w:rsid w:val="00A925FE"/>
    <w:rsid w:val="00AA77A7"/>
    <w:rsid w:val="00AB7511"/>
    <w:rsid w:val="00AC77F8"/>
    <w:rsid w:val="00B03AAF"/>
    <w:rsid w:val="00B34915"/>
    <w:rsid w:val="00B351C4"/>
    <w:rsid w:val="00B40FD3"/>
    <w:rsid w:val="00B662B0"/>
    <w:rsid w:val="00B775BF"/>
    <w:rsid w:val="00BA3203"/>
    <w:rsid w:val="00BA63E6"/>
    <w:rsid w:val="00BF7081"/>
    <w:rsid w:val="00C1499C"/>
    <w:rsid w:val="00C14C65"/>
    <w:rsid w:val="00C3430F"/>
    <w:rsid w:val="00C663EE"/>
    <w:rsid w:val="00C669B9"/>
    <w:rsid w:val="00C70AA4"/>
    <w:rsid w:val="00C81C90"/>
    <w:rsid w:val="00C86D96"/>
    <w:rsid w:val="00CA060B"/>
    <w:rsid w:val="00CA231A"/>
    <w:rsid w:val="00CB5B8C"/>
    <w:rsid w:val="00CB6D49"/>
    <w:rsid w:val="00CC1E76"/>
    <w:rsid w:val="00CD6912"/>
    <w:rsid w:val="00D07E14"/>
    <w:rsid w:val="00D11FCB"/>
    <w:rsid w:val="00D229D9"/>
    <w:rsid w:val="00D23E0F"/>
    <w:rsid w:val="00D27901"/>
    <w:rsid w:val="00D543E9"/>
    <w:rsid w:val="00D55DC6"/>
    <w:rsid w:val="00D669BC"/>
    <w:rsid w:val="00D73951"/>
    <w:rsid w:val="00D74313"/>
    <w:rsid w:val="00D8210F"/>
    <w:rsid w:val="00D872FC"/>
    <w:rsid w:val="00DD3978"/>
    <w:rsid w:val="00DD5BF7"/>
    <w:rsid w:val="00DD6000"/>
    <w:rsid w:val="00DE1A9B"/>
    <w:rsid w:val="00DE240B"/>
    <w:rsid w:val="00DE3A68"/>
    <w:rsid w:val="00DF59B9"/>
    <w:rsid w:val="00E02A67"/>
    <w:rsid w:val="00E0398F"/>
    <w:rsid w:val="00E0686D"/>
    <w:rsid w:val="00E21EDC"/>
    <w:rsid w:val="00E226C0"/>
    <w:rsid w:val="00E25373"/>
    <w:rsid w:val="00E62E0E"/>
    <w:rsid w:val="00E75BDF"/>
    <w:rsid w:val="00E927EE"/>
    <w:rsid w:val="00E93B2C"/>
    <w:rsid w:val="00EB2575"/>
    <w:rsid w:val="00EB3D9A"/>
    <w:rsid w:val="00EB6529"/>
    <w:rsid w:val="00EC02C7"/>
    <w:rsid w:val="00EC7543"/>
    <w:rsid w:val="00ED5A3D"/>
    <w:rsid w:val="00F02D9F"/>
    <w:rsid w:val="00F066DA"/>
    <w:rsid w:val="00F279D4"/>
    <w:rsid w:val="00F32AC1"/>
    <w:rsid w:val="00F74369"/>
    <w:rsid w:val="00F765CE"/>
    <w:rsid w:val="00F92595"/>
    <w:rsid w:val="00FA2F35"/>
    <w:rsid w:val="00FC366B"/>
    <w:rsid w:val="00FC6A25"/>
    <w:rsid w:val="00FD0E7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94"/>
    <w:rPr>
      <w:lang w:eastAsia="en-US"/>
    </w:rPr>
  </w:style>
  <w:style w:type="paragraph" w:styleId="Heading1">
    <w:name w:val="heading 1"/>
    <w:basedOn w:val="Normal"/>
    <w:next w:val="Normal"/>
    <w:qFormat/>
    <w:rsid w:val="001A0194"/>
    <w:pPr>
      <w:keepNext/>
      <w:tabs>
        <w:tab w:val="left" w:pos="-1440"/>
        <w:tab w:val="left" w:pos="-720"/>
      </w:tabs>
      <w:spacing w:line="240" w:lineRule="atLeast"/>
      <w:ind w:left="720"/>
      <w:jc w:val="both"/>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0194"/>
    <w:pPr>
      <w:tabs>
        <w:tab w:val="center" w:pos="4153"/>
        <w:tab w:val="right" w:pos="8306"/>
      </w:tabs>
    </w:pPr>
  </w:style>
  <w:style w:type="paragraph" w:styleId="Footer">
    <w:name w:val="footer"/>
    <w:basedOn w:val="Normal"/>
    <w:link w:val="FooterChar"/>
    <w:uiPriority w:val="99"/>
    <w:rsid w:val="001A0194"/>
    <w:pPr>
      <w:tabs>
        <w:tab w:val="center" w:pos="4153"/>
        <w:tab w:val="right" w:pos="8306"/>
      </w:tabs>
    </w:pPr>
  </w:style>
  <w:style w:type="character" w:styleId="PageNumber">
    <w:name w:val="page number"/>
    <w:basedOn w:val="DefaultParagraphFont"/>
    <w:rsid w:val="001A0194"/>
  </w:style>
  <w:style w:type="paragraph" w:styleId="Title">
    <w:name w:val="Title"/>
    <w:basedOn w:val="Normal"/>
    <w:link w:val="TitleChar"/>
    <w:qFormat/>
    <w:rsid w:val="001A0194"/>
    <w:pPr>
      <w:tabs>
        <w:tab w:val="center" w:pos="4873"/>
      </w:tabs>
      <w:suppressAutoHyphens/>
      <w:jc w:val="center"/>
    </w:pPr>
    <w:rPr>
      <w:b/>
      <w:spacing w:val="-3"/>
      <w:sz w:val="28"/>
      <w:u w:val="single"/>
    </w:rPr>
  </w:style>
  <w:style w:type="paragraph" w:styleId="BodyTextIndent">
    <w:name w:val="Body Text Indent"/>
    <w:basedOn w:val="Normal"/>
    <w:link w:val="BodyTextIndentChar"/>
    <w:rsid w:val="001A0194"/>
    <w:pPr>
      <w:tabs>
        <w:tab w:val="left" w:pos="-1440"/>
        <w:tab w:val="left" w:pos="-720"/>
      </w:tabs>
      <w:suppressAutoHyphens/>
      <w:ind w:left="720"/>
      <w:jc w:val="both"/>
    </w:pPr>
    <w:rPr>
      <w:rFonts w:ascii="Tahoma" w:hAnsi="Tahoma"/>
      <w:spacing w:val="-3"/>
    </w:rPr>
  </w:style>
  <w:style w:type="paragraph" w:customStyle="1" w:styleId="Risktec-ParaText">
    <w:name w:val="Risktec - Para Text"/>
    <w:basedOn w:val="Normal"/>
    <w:rsid w:val="00A647F9"/>
    <w:pPr>
      <w:spacing w:after="120"/>
      <w:ind w:left="720"/>
    </w:pPr>
    <w:rPr>
      <w:rFonts w:ascii="Tahoma" w:hAnsi="Tahoma"/>
      <w:sz w:val="22"/>
    </w:rPr>
  </w:style>
  <w:style w:type="paragraph" w:styleId="DocumentMap">
    <w:name w:val="Document Map"/>
    <w:basedOn w:val="Normal"/>
    <w:link w:val="DocumentMapChar"/>
    <w:rsid w:val="002C3444"/>
    <w:rPr>
      <w:rFonts w:ascii="Tahoma" w:hAnsi="Tahoma" w:cs="Tahoma"/>
      <w:sz w:val="16"/>
      <w:szCs w:val="16"/>
    </w:rPr>
  </w:style>
  <w:style w:type="character" w:customStyle="1" w:styleId="DocumentMapChar">
    <w:name w:val="Document Map Char"/>
    <w:basedOn w:val="DefaultParagraphFont"/>
    <w:link w:val="DocumentMap"/>
    <w:rsid w:val="002C3444"/>
    <w:rPr>
      <w:rFonts w:ascii="Tahoma" w:hAnsi="Tahoma" w:cs="Tahoma"/>
      <w:sz w:val="16"/>
      <w:szCs w:val="16"/>
      <w:lang w:eastAsia="en-US"/>
    </w:rPr>
  </w:style>
  <w:style w:type="character" w:customStyle="1" w:styleId="BodyTextIndentChar">
    <w:name w:val="Body Text Indent Char"/>
    <w:basedOn w:val="DefaultParagraphFont"/>
    <w:link w:val="BodyTextIndent"/>
    <w:rsid w:val="008D2CDA"/>
    <w:rPr>
      <w:rFonts w:ascii="Tahoma" w:hAnsi="Tahoma"/>
      <w:spacing w:val="-3"/>
      <w:lang w:eastAsia="en-US"/>
    </w:rPr>
  </w:style>
  <w:style w:type="character" w:customStyle="1" w:styleId="TitleChar">
    <w:name w:val="Title Char"/>
    <w:basedOn w:val="DefaultParagraphFont"/>
    <w:link w:val="Title"/>
    <w:rsid w:val="008D2CDA"/>
    <w:rPr>
      <w:b/>
      <w:spacing w:val="-3"/>
      <w:sz w:val="28"/>
      <w:u w:val="single"/>
      <w:lang w:eastAsia="en-US"/>
    </w:rPr>
  </w:style>
  <w:style w:type="paragraph" w:styleId="NoSpacing">
    <w:name w:val="No Spacing"/>
    <w:uiPriority w:val="1"/>
    <w:qFormat/>
    <w:rsid w:val="003B26A8"/>
    <w:rPr>
      <w:lang w:eastAsia="en-US"/>
    </w:rPr>
  </w:style>
  <w:style w:type="paragraph" w:customStyle="1" w:styleId="rightbodytextfront">
    <w:name w:val="right body text front"/>
    <w:basedOn w:val="Normal"/>
    <w:rsid w:val="001B4952"/>
    <w:pPr>
      <w:widowControl w:val="0"/>
      <w:tabs>
        <w:tab w:val="left" w:pos="170"/>
      </w:tabs>
      <w:spacing w:line="280" w:lineRule="exact"/>
    </w:pPr>
    <w:rPr>
      <w:rFonts w:ascii="Book Antiqua" w:eastAsia="Book Antiqua" w:hAnsi="Book Antiqua"/>
      <w:lang w:val="en-US"/>
    </w:rPr>
  </w:style>
  <w:style w:type="paragraph" w:styleId="BalloonText">
    <w:name w:val="Balloon Text"/>
    <w:basedOn w:val="Normal"/>
    <w:link w:val="BalloonTextChar"/>
    <w:rsid w:val="003F60E0"/>
    <w:rPr>
      <w:rFonts w:ascii="Tahoma" w:hAnsi="Tahoma" w:cs="Tahoma"/>
      <w:sz w:val="16"/>
      <w:szCs w:val="16"/>
    </w:rPr>
  </w:style>
  <w:style w:type="character" w:customStyle="1" w:styleId="BalloonTextChar">
    <w:name w:val="Balloon Text Char"/>
    <w:basedOn w:val="DefaultParagraphFont"/>
    <w:link w:val="BalloonText"/>
    <w:rsid w:val="003F60E0"/>
    <w:rPr>
      <w:rFonts w:ascii="Tahoma" w:hAnsi="Tahoma" w:cs="Tahoma"/>
      <w:sz w:val="16"/>
      <w:szCs w:val="16"/>
      <w:lang w:eastAsia="en-US"/>
    </w:rPr>
  </w:style>
  <w:style w:type="character" w:styleId="Hyperlink">
    <w:name w:val="Hyperlink"/>
    <w:basedOn w:val="DefaultParagraphFont"/>
    <w:unhideWhenUsed/>
    <w:rsid w:val="00B662B0"/>
    <w:rPr>
      <w:color w:val="0000FF" w:themeColor="hyperlink"/>
      <w:u w:val="single"/>
    </w:rPr>
  </w:style>
  <w:style w:type="paragraph" w:styleId="ListParagraph">
    <w:name w:val="List Paragraph"/>
    <w:basedOn w:val="Normal"/>
    <w:uiPriority w:val="34"/>
    <w:qFormat/>
    <w:rsid w:val="001F4487"/>
    <w:pPr>
      <w:ind w:left="720"/>
      <w:contextualSpacing/>
    </w:pPr>
    <w:rPr>
      <w:sz w:val="24"/>
      <w:szCs w:val="24"/>
      <w:lang w:val="en-US"/>
    </w:rPr>
  </w:style>
  <w:style w:type="character" w:customStyle="1" w:styleId="FooterChar">
    <w:name w:val="Footer Char"/>
    <w:link w:val="Footer"/>
    <w:uiPriority w:val="99"/>
    <w:rsid w:val="001F448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72552">
      <w:bodyDiv w:val="1"/>
      <w:marLeft w:val="0"/>
      <w:marRight w:val="0"/>
      <w:marTop w:val="0"/>
      <w:marBottom w:val="0"/>
      <w:divBdr>
        <w:top w:val="none" w:sz="0" w:space="0" w:color="auto"/>
        <w:left w:val="none" w:sz="0" w:space="0" w:color="auto"/>
        <w:bottom w:val="none" w:sz="0" w:space="0" w:color="auto"/>
        <w:right w:val="none" w:sz="0" w:space="0" w:color="auto"/>
      </w:divBdr>
    </w:div>
    <w:div w:id="1373115619">
      <w:bodyDiv w:val="1"/>
      <w:marLeft w:val="0"/>
      <w:marRight w:val="0"/>
      <w:marTop w:val="0"/>
      <w:marBottom w:val="0"/>
      <w:divBdr>
        <w:top w:val="none" w:sz="0" w:space="0" w:color="auto"/>
        <w:left w:val="none" w:sz="0" w:space="0" w:color="auto"/>
        <w:bottom w:val="none" w:sz="0" w:space="0" w:color="auto"/>
        <w:right w:val="none" w:sz="0" w:space="0" w:color="auto"/>
      </w:divBdr>
    </w:div>
    <w:div w:id="20254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14543</TotalTime>
  <Pages>1</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Morag Farquhar</vt:lpstr>
    </vt:vector>
  </TitlesOfParts>
  <Company>risktec</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Morag Farquhar</dc:title>
  <dc:creator>Kabita Agarwal</dc:creator>
  <cp:lastModifiedBy>602HRDESK</cp:lastModifiedBy>
  <cp:revision>19</cp:revision>
  <cp:lastPrinted>2016-03-13T12:57:00Z</cp:lastPrinted>
  <dcterms:created xsi:type="dcterms:W3CDTF">2016-02-22T08:28:00Z</dcterms:created>
  <dcterms:modified xsi:type="dcterms:W3CDTF">2017-05-23T13:36:00Z</dcterms:modified>
</cp:coreProperties>
</file>