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B9" w:rsidRDefault="00B370B9" w:rsidP="00B370B9">
      <w:pPr>
        <w:rPr>
          <w:b/>
        </w:rPr>
      </w:pPr>
      <w:bookmarkStart w:id="0" w:name="OLE_LINK5"/>
      <w:bookmarkStart w:id="1" w:name="OLE_LINK6"/>
      <w:r>
        <w:rPr>
          <w:b/>
        </w:rPr>
        <w:t>First Name of Application CV No:</w:t>
      </w:r>
      <w:r w:rsidRPr="00B370B9">
        <w:t xml:space="preserve"> </w:t>
      </w:r>
      <w:r w:rsidRPr="00B370B9">
        <w:rPr>
          <w:b/>
        </w:rPr>
        <w:t>1652280</w:t>
      </w:r>
    </w:p>
    <w:p w:rsidR="00B370B9" w:rsidRDefault="00B370B9" w:rsidP="00B370B9">
      <w:proofErr w:type="spellStart"/>
      <w:r>
        <w:t>Whatsapp</w:t>
      </w:r>
      <w:proofErr w:type="spellEnd"/>
      <w:r>
        <w:t xml:space="preserve"> Mobile: +971504753686 </w:t>
      </w:r>
    </w:p>
    <w:p w:rsidR="00B370B9" w:rsidRDefault="00B370B9" w:rsidP="00B370B9">
      <w:r>
        <w:rPr>
          <w:noProof/>
          <w:lang w:eastAsia="en-US"/>
        </w:rPr>
        <w:drawing>
          <wp:inline distT="0" distB="0" distL="0" distR="0" wp14:anchorId="3A699BEC" wp14:editId="008F88D3">
            <wp:extent cx="2603500" cy="584200"/>
            <wp:effectExtent l="0" t="0" r="6350" b="635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500" cy="584200"/>
                    </a:xfrm>
                    <a:prstGeom prst="rect">
                      <a:avLst/>
                    </a:prstGeom>
                    <a:noFill/>
                    <a:ln>
                      <a:noFill/>
                    </a:ln>
                  </pic:spPr>
                </pic:pic>
              </a:graphicData>
            </a:graphic>
          </wp:inline>
        </w:drawing>
      </w:r>
    </w:p>
    <w:p w:rsidR="00C43799" w:rsidRPr="001D7418" w:rsidRDefault="00C43799" w:rsidP="00C43799">
      <w:pPr>
        <w:rPr>
          <w:rFonts w:ascii="Calibri" w:eastAsia="Arial Unicode MS" w:hAnsi="Calibri" w:cs="Arial"/>
          <w:b/>
          <w:color w:val="44546A" w:themeColor="text2"/>
          <w:sz w:val="22"/>
          <w:szCs w:val="22"/>
        </w:rPr>
      </w:pPr>
    </w:p>
    <w:p w:rsidR="00C43799" w:rsidRPr="001D7418" w:rsidRDefault="00C43799" w:rsidP="00C43799">
      <w:pPr>
        <w:pBdr>
          <w:top w:val="single" w:sz="4" w:space="3" w:color="8496B0" w:themeColor="text2" w:themeTint="99"/>
        </w:pBdr>
        <w:tabs>
          <w:tab w:val="center" w:pos="5400"/>
        </w:tabs>
        <w:spacing w:line="300" w:lineRule="auto"/>
        <w:jc w:val="both"/>
        <w:outlineLvl w:val="0"/>
        <w:rPr>
          <w:rFonts w:ascii="Calibri" w:eastAsia="Arial Unicode MS" w:hAnsi="Calibri" w:cs="Arial"/>
          <w:b/>
          <w:color w:val="44546A" w:themeColor="text2"/>
          <w:sz w:val="22"/>
          <w:szCs w:val="22"/>
        </w:rPr>
      </w:pPr>
      <w:r w:rsidRPr="001D7418">
        <w:rPr>
          <w:rFonts w:ascii="Calibri" w:eastAsia="Arial Unicode MS" w:hAnsi="Calibri" w:cs="Arial"/>
          <w:b/>
          <w:color w:val="44546A" w:themeColor="text2"/>
          <w:sz w:val="22"/>
          <w:szCs w:val="22"/>
        </w:rPr>
        <w:t>Objective</w:t>
      </w:r>
    </w:p>
    <w:p w:rsidR="00794EAC" w:rsidRPr="001D7418" w:rsidRDefault="00C43799" w:rsidP="00C43799">
      <w:pPr>
        <w:pBdr>
          <w:top w:val="single" w:sz="4" w:space="2" w:color="8496B0" w:themeColor="text2" w:themeTint="99"/>
        </w:pBdr>
        <w:tabs>
          <w:tab w:val="center" w:pos="5400"/>
        </w:tabs>
        <w:spacing w:line="300" w:lineRule="auto"/>
        <w:ind w:left="360"/>
        <w:jc w:val="both"/>
        <w:outlineLvl w:val="0"/>
        <w:rPr>
          <w:rFonts w:ascii="Calibri" w:eastAsia="Arial Unicode MS" w:hAnsi="Calibri" w:cs="Arial"/>
          <w:sz w:val="22"/>
          <w:szCs w:val="22"/>
        </w:rPr>
      </w:pPr>
      <w:r w:rsidRPr="001D7418">
        <w:rPr>
          <w:rFonts w:ascii="Calibri" w:eastAsia="Arial Unicode MS" w:hAnsi="Calibri" w:cs="Arial"/>
          <w:sz w:val="22"/>
          <w:szCs w:val="22"/>
        </w:rPr>
        <w:t xml:space="preserve">           To achieve a challenging position and rewarding career in a well-established reputed organization in Accounts Department that would offer me aspirational opportunities for the organization growth. </w:t>
      </w:r>
    </w:p>
    <w:p w:rsidR="00794EAC" w:rsidRPr="001D7418" w:rsidRDefault="00794EAC" w:rsidP="00794EAC">
      <w:pPr>
        <w:rPr>
          <w:rFonts w:ascii="Calibri" w:eastAsia="Arial Unicode MS" w:hAnsi="Calibri" w:cs="Arial"/>
          <w:b/>
          <w:color w:val="44546A" w:themeColor="text2"/>
          <w:sz w:val="22"/>
          <w:szCs w:val="22"/>
        </w:rPr>
      </w:pPr>
    </w:p>
    <w:p w:rsidR="00C43799" w:rsidRPr="001D7418" w:rsidRDefault="00C43799" w:rsidP="00C43799">
      <w:pPr>
        <w:pBdr>
          <w:top w:val="single" w:sz="4" w:space="3" w:color="8496B0" w:themeColor="text2" w:themeTint="99"/>
        </w:pBdr>
        <w:tabs>
          <w:tab w:val="center" w:pos="5400"/>
        </w:tabs>
        <w:spacing w:line="300" w:lineRule="auto"/>
        <w:jc w:val="both"/>
        <w:outlineLvl w:val="0"/>
        <w:rPr>
          <w:rFonts w:ascii="Calibri" w:eastAsia="Arial Unicode MS" w:hAnsi="Calibri" w:cs="Arial"/>
          <w:b/>
          <w:color w:val="44546A" w:themeColor="text2"/>
          <w:sz w:val="22"/>
          <w:szCs w:val="22"/>
        </w:rPr>
      </w:pPr>
      <w:r w:rsidRPr="001D7418">
        <w:rPr>
          <w:rFonts w:ascii="Calibri" w:eastAsia="Arial Unicode MS" w:hAnsi="Calibri" w:cs="Arial"/>
          <w:b/>
          <w:color w:val="44546A" w:themeColor="text2"/>
          <w:sz w:val="22"/>
          <w:szCs w:val="22"/>
        </w:rPr>
        <w:t>Key Skills</w:t>
      </w:r>
    </w:p>
    <w:p w:rsidR="00C43799" w:rsidRPr="001D7418" w:rsidRDefault="00C43799" w:rsidP="00C43799">
      <w:pPr>
        <w:pStyle w:val="ListParagraph"/>
        <w:numPr>
          <w:ilvl w:val="0"/>
          <w:numId w:val="4"/>
        </w:numPr>
        <w:pBdr>
          <w:top w:val="single" w:sz="4" w:space="2" w:color="8496B0" w:themeColor="text2" w:themeTint="99"/>
        </w:pBdr>
        <w:tabs>
          <w:tab w:val="center" w:pos="5400"/>
        </w:tabs>
        <w:spacing w:line="300" w:lineRule="auto"/>
        <w:jc w:val="both"/>
        <w:outlineLvl w:val="0"/>
        <w:rPr>
          <w:rFonts w:ascii="Calibri" w:eastAsia="Arial Unicode MS" w:hAnsi="Calibri" w:cs="Arial"/>
          <w:sz w:val="22"/>
          <w:szCs w:val="22"/>
        </w:rPr>
      </w:pPr>
      <w:r w:rsidRPr="001D7418">
        <w:rPr>
          <w:rFonts w:ascii="Calibri" w:eastAsia="Arial Unicode MS" w:hAnsi="Calibri" w:cs="Arial"/>
          <w:sz w:val="22"/>
          <w:szCs w:val="22"/>
        </w:rPr>
        <w:t xml:space="preserve">Detail oriented business professional with proven abilities in planning, organizing, streamlining and executing business operations.                                                                                                        </w:t>
      </w:r>
    </w:p>
    <w:p w:rsidR="00C43799" w:rsidRPr="001D7418" w:rsidRDefault="00C43799" w:rsidP="00C43799">
      <w:pPr>
        <w:pStyle w:val="ListParagraph"/>
        <w:numPr>
          <w:ilvl w:val="0"/>
          <w:numId w:val="4"/>
        </w:numPr>
        <w:pBdr>
          <w:top w:val="single" w:sz="4" w:space="2" w:color="8496B0" w:themeColor="text2" w:themeTint="99"/>
        </w:pBdr>
        <w:tabs>
          <w:tab w:val="center" w:pos="5400"/>
        </w:tabs>
        <w:spacing w:line="300" w:lineRule="auto"/>
        <w:jc w:val="both"/>
        <w:outlineLvl w:val="0"/>
        <w:rPr>
          <w:rFonts w:ascii="Calibri" w:eastAsia="Arial Unicode MS" w:hAnsi="Calibri" w:cs="Arial"/>
          <w:sz w:val="22"/>
          <w:szCs w:val="22"/>
        </w:rPr>
      </w:pPr>
      <w:r w:rsidRPr="001D7418">
        <w:rPr>
          <w:rFonts w:ascii="Calibri" w:eastAsia="Arial Unicode MS" w:hAnsi="Calibri" w:cs="Arial"/>
          <w:sz w:val="22"/>
          <w:szCs w:val="22"/>
        </w:rPr>
        <w:t xml:space="preserve">Strong and quick in </w:t>
      </w:r>
      <w:r w:rsidRPr="001D7418">
        <w:rPr>
          <w:rFonts w:asciiTheme="minorHAnsi" w:hAnsiTheme="minorHAnsi" w:cstheme="minorHAnsi"/>
          <w:spacing w:val="-1"/>
        </w:rPr>
        <w:t>learning</w:t>
      </w:r>
      <w:r w:rsidRPr="001D7418">
        <w:rPr>
          <w:rFonts w:asciiTheme="minorHAnsi" w:hAnsiTheme="minorHAnsi" w:cstheme="minorHAnsi"/>
        </w:rPr>
        <w:t xml:space="preserve"> new technologies in short periods,</w:t>
      </w:r>
      <w:r w:rsidRPr="001D7418">
        <w:rPr>
          <w:rFonts w:ascii="Calibri" w:eastAsia="Arial Unicode MS" w:hAnsi="Calibri" w:cs="Arial"/>
          <w:sz w:val="22"/>
          <w:szCs w:val="22"/>
        </w:rPr>
        <w:t xml:space="preserve"> proficient in Microsoft Excel, Word.</w:t>
      </w:r>
    </w:p>
    <w:p w:rsidR="00C43799" w:rsidRPr="001D7418" w:rsidRDefault="00C43799" w:rsidP="00C43799">
      <w:pPr>
        <w:pStyle w:val="ListParagraph"/>
        <w:numPr>
          <w:ilvl w:val="0"/>
          <w:numId w:val="4"/>
        </w:numPr>
        <w:pBdr>
          <w:top w:val="single" w:sz="4" w:space="2" w:color="8496B0" w:themeColor="text2" w:themeTint="99"/>
        </w:pBdr>
        <w:tabs>
          <w:tab w:val="center" w:pos="5400"/>
        </w:tabs>
        <w:spacing w:line="300" w:lineRule="auto"/>
        <w:jc w:val="both"/>
        <w:outlineLvl w:val="0"/>
        <w:rPr>
          <w:rFonts w:ascii="Calibri" w:eastAsia="Arial Unicode MS" w:hAnsi="Calibri" w:cs="Arial"/>
          <w:sz w:val="22"/>
          <w:szCs w:val="22"/>
        </w:rPr>
      </w:pPr>
      <w:r w:rsidRPr="001D7418">
        <w:rPr>
          <w:rFonts w:ascii="Calibri" w:eastAsia="Arial Unicode MS" w:hAnsi="Calibri" w:cs="Arial"/>
          <w:sz w:val="22"/>
          <w:szCs w:val="22"/>
        </w:rPr>
        <w:t>Ability to provide excellent customer service through careful listening, clear communication, and sound advice.</w:t>
      </w:r>
    </w:p>
    <w:p w:rsidR="000057D0" w:rsidRPr="001D7418" w:rsidRDefault="000057D0" w:rsidP="009A43AB">
      <w:pPr>
        <w:spacing w:line="300" w:lineRule="auto"/>
        <w:jc w:val="both"/>
        <w:rPr>
          <w:rFonts w:ascii="Calibri" w:eastAsia="Arial Unicode MS" w:hAnsi="Calibri" w:cs="Arial"/>
          <w:sz w:val="22"/>
          <w:szCs w:val="22"/>
        </w:rPr>
      </w:pPr>
    </w:p>
    <w:bookmarkEnd w:id="0"/>
    <w:bookmarkEnd w:id="1"/>
    <w:p w:rsidR="009A43AB" w:rsidRPr="001D7418" w:rsidRDefault="00C43799" w:rsidP="009A43AB">
      <w:pPr>
        <w:pBdr>
          <w:top w:val="single" w:sz="4" w:space="3" w:color="8496B0" w:themeColor="text2" w:themeTint="99"/>
        </w:pBdr>
        <w:tabs>
          <w:tab w:val="center" w:pos="5400"/>
        </w:tabs>
        <w:spacing w:line="300" w:lineRule="auto"/>
        <w:jc w:val="both"/>
        <w:outlineLvl w:val="0"/>
        <w:rPr>
          <w:rFonts w:ascii="Calibri" w:eastAsia="Arial Unicode MS" w:hAnsi="Calibri" w:cs="Arial"/>
          <w:b/>
          <w:color w:val="44546A" w:themeColor="text2"/>
          <w:sz w:val="22"/>
          <w:szCs w:val="22"/>
        </w:rPr>
      </w:pPr>
      <w:r w:rsidRPr="001D7418">
        <w:rPr>
          <w:rFonts w:ascii="Calibri" w:eastAsia="Arial Unicode MS" w:hAnsi="Calibri" w:cs="Arial"/>
          <w:b/>
          <w:color w:val="44546A" w:themeColor="text2"/>
          <w:sz w:val="22"/>
          <w:szCs w:val="22"/>
        </w:rPr>
        <w:t>Education</w:t>
      </w:r>
    </w:p>
    <w:p w:rsidR="000057D0" w:rsidRPr="001D7418" w:rsidRDefault="00C43799" w:rsidP="000057D0">
      <w:pPr>
        <w:pBdr>
          <w:top w:val="single" w:sz="4" w:space="2" w:color="8496B0" w:themeColor="text2" w:themeTint="99"/>
        </w:pBdr>
        <w:tabs>
          <w:tab w:val="center" w:pos="5400"/>
        </w:tabs>
        <w:spacing w:line="300" w:lineRule="auto"/>
        <w:ind w:left="360"/>
        <w:jc w:val="both"/>
        <w:outlineLvl w:val="0"/>
        <w:rPr>
          <w:rFonts w:ascii="Calibri" w:eastAsia="Arial Unicode MS" w:hAnsi="Calibri" w:cs="Arial"/>
          <w:b/>
          <w:color w:val="44546A" w:themeColor="text2"/>
          <w:sz w:val="22"/>
          <w:szCs w:val="22"/>
        </w:rPr>
      </w:pPr>
      <w:r w:rsidRPr="001D7418">
        <w:rPr>
          <w:rFonts w:ascii="Calibri" w:eastAsia="Arial Unicode MS" w:hAnsi="Calibri" w:cs="Arial"/>
          <w:b/>
          <w:color w:val="44546A" w:themeColor="text2"/>
          <w:sz w:val="22"/>
          <w:szCs w:val="22"/>
        </w:rPr>
        <w:t>University of Madras |Bachelor of Commerce |Corporate Secretary Ship</w:t>
      </w:r>
    </w:p>
    <w:p w:rsidR="00C43799" w:rsidRPr="001D7418" w:rsidRDefault="00C43799" w:rsidP="00C43799">
      <w:pPr>
        <w:spacing w:line="300" w:lineRule="auto"/>
        <w:jc w:val="both"/>
        <w:rPr>
          <w:rFonts w:ascii="Calibri" w:eastAsia="Arial Unicode MS" w:hAnsi="Calibri" w:cs="Arial"/>
          <w:sz w:val="22"/>
          <w:szCs w:val="22"/>
        </w:rPr>
      </w:pPr>
      <w:r w:rsidRPr="001D7418">
        <w:rPr>
          <w:rFonts w:ascii="Calibri" w:eastAsia="Arial Unicode MS" w:hAnsi="Calibri" w:cs="Arial"/>
          <w:sz w:val="22"/>
          <w:szCs w:val="22"/>
        </w:rPr>
        <w:t xml:space="preserve">Aug 2010 - May 2013 </w:t>
      </w:r>
      <w:bookmarkStart w:id="2" w:name="_GoBack"/>
      <w:bookmarkEnd w:id="2"/>
      <w:proofErr w:type="gramStart"/>
      <w:r w:rsidRPr="001D7418">
        <w:rPr>
          <w:rFonts w:ascii="Calibri" w:eastAsia="Arial Unicode MS" w:hAnsi="Calibri" w:cs="Arial"/>
          <w:sz w:val="22"/>
          <w:szCs w:val="22"/>
        </w:rPr>
        <w:t xml:space="preserve">| </w:t>
      </w:r>
      <w:r w:rsidR="00B370B9">
        <w:rPr>
          <w:rFonts w:ascii="Calibri" w:eastAsia="Arial Unicode MS" w:hAnsi="Calibri" w:cs="Arial"/>
          <w:sz w:val="22"/>
          <w:szCs w:val="22"/>
        </w:rPr>
        <w:t xml:space="preserve"> </w:t>
      </w:r>
      <w:r w:rsidRPr="001D7418">
        <w:rPr>
          <w:rFonts w:ascii="Calibri" w:eastAsia="Arial Unicode MS" w:hAnsi="Calibri" w:cs="Arial"/>
          <w:sz w:val="22"/>
          <w:szCs w:val="22"/>
        </w:rPr>
        <w:t>Tamil</w:t>
      </w:r>
      <w:proofErr w:type="gramEnd"/>
      <w:r w:rsidRPr="001D7418">
        <w:rPr>
          <w:rFonts w:ascii="Calibri" w:eastAsia="Arial Unicode MS" w:hAnsi="Calibri" w:cs="Arial"/>
          <w:sz w:val="22"/>
          <w:szCs w:val="22"/>
        </w:rPr>
        <w:t xml:space="preserve"> Nadu</w:t>
      </w:r>
    </w:p>
    <w:p w:rsidR="00C43799" w:rsidRPr="001D7418" w:rsidRDefault="00C43799" w:rsidP="00C43799">
      <w:pPr>
        <w:spacing w:line="300" w:lineRule="auto"/>
        <w:jc w:val="both"/>
        <w:rPr>
          <w:rFonts w:ascii="Calibri" w:eastAsia="Arial Unicode MS" w:hAnsi="Calibri" w:cs="Arial"/>
          <w:sz w:val="22"/>
          <w:szCs w:val="22"/>
        </w:rPr>
      </w:pPr>
    </w:p>
    <w:p w:rsidR="000057D0" w:rsidRPr="001D7418" w:rsidRDefault="000057D0" w:rsidP="000057D0">
      <w:pPr>
        <w:pBdr>
          <w:top w:val="single" w:sz="4" w:space="3" w:color="8496B0" w:themeColor="text2" w:themeTint="99"/>
        </w:pBdr>
        <w:tabs>
          <w:tab w:val="center" w:pos="5400"/>
        </w:tabs>
        <w:spacing w:line="300" w:lineRule="auto"/>
        <w:jc w:val="both"/>
        <w:outlineLvl w:val="0"/>
        <w:rPr>
          <w:rFonts w:ascii="Calibri" w:eastAsia="Arial Unicode MS" w:hAnsi="Calibri" w:cs="Arial"/>
          <w:b/>
          <w:color w:val="44546A" w:themeColor="text2"/>
          <w:sz w:val="22"/>
          <w:szCs w:val="22"/>
        </w:rPr>
      </w:pPr>
      <w:r w:rsidRPr="001D7418">
        <w:rPr>
          <w:rFonts w:ascii="Calibri" w:eastAsia="Arial Unicode MS" w:hAnsi="Calibri" w:cs="Arial"/>
          <w:b/>
          <w:color w:val="44546A" w:themeColor="text2"/>
          <w:sz w:val="22"/>
          <w:szCs w:val="22"/>
        </w:rPr>
        <w:t xml:space="preserve">Work Experience </w:t>
      </w:r>
    </w:p>
    <w:p w:rsidR="00AE5C3A" w:rsidRPr="001D7418" w:rsidRDefault="000F4E2E" w:rsidP="00C43799">
      <w:pPr>
        <w:pBdr>
          <w:top w:val="single" w:sz="4" w:space="3" w:color="8496B0" w:themeColor="text2" w:themeTint="99"/>
        </w:pBdr>
        <w:tabs>
          <w:tab w:val="center" w:pos="5400"/>
        </w:tabs>
        <w:spacing w:line="300" w:lineRule="auto"/>
        <w:ind w:left="360"/>
        <w:jc w:val="both"/>
        <w:outlineLvl w:val="0"/>
        <w:rPr>
          <w:rFonts w:ascii="Calibri" w:eastAsia="Arial Unicode MS" w:hAnsi="Calibri" w:cs="Arial"/>
          <w:b/>
          <w:color w:val="1F4E79" w:themeColor="accent1" w:themeShade="80"/>
          <w:sz w:val="22"/>
          <w:szCs w:val="22"/>
        </w:rPr>
      </w:pPr>
      <w:r w:rsidRPr="001D7418">
        <w:rPr>
          <w:rFonts w:ascii="Calibri" w:eastAsia="Arial Unicode MS" w:hAnsi="Calibri" w:cs="Arial"/>
          <w:b/>
          <w:color w:val="1F4E79" w:themeColor="accent1" w:themeShade="80"/>
          <w:sz w:val="22"/>
          <w:szCs w:val="22"/>
        </w:rPr>
        <w:t xml:space="preserve">BA </w:t>
      </w:r>
      <w:r w:rsidR="00791C14" w:rsidRPr="001D7418">
        <w:rPr>
          <w:rFonts w:ascii="Calibri" w:eastAsia="Arial Unicode MS" w:hAnsi="Calibri" w:cs="Arial"/>
          <w:b/>
          <w:color w:val="1F4E79" w:themeColor="accent1" w:themeShade="80"/>
          <w:sz w:val="22"/>
          <w:szCs w:val="22"/>
        </w:rPr>
        <w:t xml:space="preserve">Continuum (A non-banking subsidiary of Bank of America)  </w:t>
      </w:r>
    </w:p>
    <w:p w:rsidR="000E157D" w:rsidRPr="001D7418" w:rsidRDefault="00C43799" w:rsidP="00791C14">
      <w:pPr>
        <w:spacing w:line="300" w:lineRule="auto"/>
        <w:jc w:val="both"/>
        <w:rPr>
          <w:rFonts w:ascii="Calibri" w:eastAsia="Arial Unicode MS" w:hAnsi="Calibri" w:cs="Arial"/>
          <w:b/>
          <w:color w:val="1F4E79" w:themeColor="accent1" w:themeShade="80"/>
          <w:sz w:val="22"/>
          <w:szCs w:val="22"/>
        </w:rPr>
      </w:pPr>
      <w:r w:rsidRPr="001D7418">
        <w:rPr>
          <w:rFonts w:ascii="Calibri" w:eastAsia="Arial Unicode MS" w:hAnsi="Calibri" w:cs="Arial"/>
          <w:b/>
          <w:color w:val="1F4E79" w:themeColor="accent1" w:themeShade="80"/>
          <w:sz w:val="22"/>
          <w:szCs w:val="22"/>
        </w:rPr>
        <w:t xml:space="preserve">      </w:t>
      </w:r>
      <w:r w:rsidR="00791C14" w:rsidRPr="001D7418">
        <w:rPr>
          <w:rFonts w:ascii="Calibri" w:eastAsia="Arial Unicode MS" w:hAnsi="Calibri" w:cs="Arial"/>
          <w:b/>
          <w:color w:val="1F4E79" w:themeColor="accent1" w:themeShade="80"/>
          <w:sz w:val="22"/>
          <w:szCs w:val="22"/>
        </w:rPr>
        <w:t xml:space="preserve">Senior </w:t>
      </w:r>
      <w:r w:rsidR="000F4E2E" w:rsidRPr="001D7418">
        <w:rPr>
          <w:rFonts w:ascii="Calibri" w:eastAsia="Arial Unicode MS" w:hAnsi="Calibri" w:cs="Arial"/>
          <w:b/>
          <w:color w:val="1F4E79" w:themeColor="accent1" w:themeShade="80"/>
          <w:sz w:val="22"/>
          <w:szCs w:val="22"/>
        </w:rPr>
        <w:t>Team Member</w:t>
      </w:r>
      <w:r w:rsidR="00DB48C3" w:rsidRPr="001D7418">
        <w:rPr>
          <w:rFonts w:ascii="Calibri" w:eastAsia="Arial Unicode MS" w:hAnsi="Calibri" w:cs="Arial"/>
          <w:b/>
          <w:color w:val="1F4E79" w:themeColor="accent1" w:themeShade="80"/>
          <w:sz w:val="22"/>
          <w:szCs w:val="22"/>
        </w:rPr>
        <w:t xml:space="preserve"> - Operations</w:t>
      </w:r>
      <w:r w:rsidR="00334FFB" w:rsidRPr="001D7418">
        <w:rPr>
          <w:rFonts w:ascii="Calibri" w:eastAsia="Arial Unicode MS" w:hAnsi="Calibri" w:cs="Arial"/>
          <w:b/>
          <w:color w:val="1F4E79" w:themeColor="accent1" w:themeShade="80"/>
          <w:sz w:val="22"/>
          <w:szCs w:val="22"/>
        </w:rPr>
        <w:t xml:space="preserve"> </w:t>
      </w:r>
      <w:r w:rsidR="000E157D" w:rsidRPr="001D7418">
        <w:rPr>
          <w:rFonts w:ascii="Calibri" w:eastAsia="Arial Unicode MS" w:hAnsi="Calibri" w:cs="Arial"/>
          <w:b/>
          <w:color w:val="1F4E79" w:themeColor="accent1" w:themeShade="80"/>
          <w:sz w:val="22"/>
          <w:szCs w:val="22"/>
        </w:rPr>
        <w:t>I</w:t>
      </w:r>
      <w:r w:rsidR="00DB48C3" w:rsidRPr="001D7418">
        <w:rPr>
          <w:rFonts w:ascii="Calibri" w:eastAsia="Arial Unicode MS" w:hAnsi="Calibri" w:cs="Arial"/>
          <w:b/>
          <w:color w:val="1F4E79" w:themeColor="accent1" w:themeShade="80"/>
          <w:sz w:val="22"/>
          <w:szCs w:val="22"/>
        </w:rPr>
        <w:t xml:space="preserve"> </w:t>
      </w:r>
      <w:r w:rsidR="000F4E2E" w:rsidRPr="001D7418">
        <w:rPr>
          <w:rFonts w:ascii="Calibri" w:eastAsia="Arial Unicode MS" w:hAnsi="Calibri" w:cs="Arial"/>
          <w:b/>
          <w:color w:val="1F4E79" w:themeColor="accent1" w:themeShade="80"/>
          <w:sz w:val="22"/>
          <w:szCs w:val="22"/>
        </w:rPr>
        <w:t xml:space="preserve">Global wealth and Investment Management </w:t>
      </w:r>
      <w:r w:rsidR="00344DDA" w:rsidRPr="001D7418">
        <w:rPr>
          <w:rFonts w:ascii="Calibri" w:eastAsia="Arial Unicode MS" w:hAnsi="Calibri" w:cs="Arial"/>
          <w:b/>
          <w:color w:val="1F4E79" w:themeColor="accent1" w:themeShade="80"/>
          <w:sz w:val="22"/>
          <w:szCs w:val="22"/>
        </w:rPr>
        <w:t>Retirement Services</w:t>
      </w:r>
      <w:r w:rsidRPr="001D7418">
        <w:rPr>
          <w:rFonts w:ascii="Calibri" w:eastAsia="Arial Unicode MS" w:hAnsi="Calibri" w:cs="Arial"/>
          <w:b/>
          <w:color w:val="1F4E79" w:themeColor="accent1" w:themeShade="80"/>
          <w:sz w:val="22"/>
          <w:szCs w:val="22"/>
        </w:rPr>
        <w:t xml:space="preserve"> (GWIM)</w:t>
      </w:r>
    </w:p>
    <w:p w:rsidR="000E157D" w:rsidRPr="001D7418" w:rsidRDefault="00C43799" w:rsidP="00791C14">
      <w:pPr>
        <w:spacing w:line="300" w:lineRule="auto"/>
        <w:jc w:val="both"/>
        <w:rPr>
          <w:rFonts w:ascii="Calibri" w:eastAsia="Arial Unicode MS" w:hAnsi="Calibri" w:cs="Arial"/>
          <w:b/>
          <w:color w:val="1F4E79" w:themeColor="accent1" w:themeShade="80"/>
          <w:sz w:val="22"/>
          <w:szCs w:val="22"/>
        </w:rPr>
      </w:pPr>
      <w:r w:rsidRPr="001D7418">
        <w:rPr>
          <w:rFonts w:ascii="Calibri" w:eastAsia="Arial Unicode MS" w:hAnsi="Calibri" w:cs="Arial"/>
          <w:b/>
          <w:color w:val="1F4E79" w:themeColor="accent1" w:themeShade="80"/>
          <w:sz w:val="22"/>
          <w:szCs w:val="22"/>
        </w:rPr>
        <w:t xml:space="preserve">     </w:t>
      </w:r>
      <w:r w:rsidR="00032FB3" w:rsidRPr="001D7418">
        <w:rPr>
          <w:rFonts w:ascii="Calibri" w:eastAsia="Arial Unicode MS" w:hAnsi="Calibri" w:cs="Arial"/>
          <w:b/>
          <w:color w:val="1F4E79" w:themeColor="accent1" w:themeShade="80"/>
          <w:sz w:val="22"/>
          <w:szCs w:val="22"/>
        </w:rPr>
        <w:t>16</w:t>
      </w:r>
      <w:r w:rsidR="00032FB3" w:rsidRPr="001D7418">
        <w:rPr>
          <w:rFonts w:ascii="Calibri" w:eastAsia="Arial Unicode MS" w:hAnsi="Calibri" w:cs="Arial"/>
          <w:b/>
          <w:color w:val="1F4E79" w:themeColor="accent1" w:themeShade="80"/>
          <w:sz w:val="22"/>
          <w:szCs w:val="22"/>
          <w:vertAlign w:val="superscript"/>
        </w:rPr>
        <w:t>th</w:t>
      </w:r>
      <w:r w:rsidR="00032FB3" w:rsidRPr="001D7418">
        <w:rPr>
          <w:rFonts w:ascii="Calibri" w:eastAsia="Arial Unicode MS" w:hAnsi="Calibri" w:cs="Arial"/>
          <w:b/>
          <w:color w:val="1F4E79" w:themeColor="accent1" w:themeShade="80"/>
          <w:sz w:val="22"/>
          <w:szCs w:val="22"/>
        </w:rPr>
        <w:t xml:space="preserve"> </w:t>
      </w:r>
      <w:r w:rsidR="00202016" w:rsidRPr="001D7418">
        <w:rPr>
          <w:rFonts w:ascii="Calibri" w:eastAsia="Arial Unicode MS" w:hAnsi="Calibri" w:cs="Arial"/>
          <w:b/>
          <w:color w:val="1F4E79" w:themeColor="accent1" w:themeShade="80"/>
          <w:sz w:val="22"/>
          <w:szCs w:val="22"/>
        </w:rPr>
        <w:t>September</w:t>
      </w:r>
      <w:r w:rsidR="000E157D" w:rsidRPr="001D7418">
        <w:rPr>
          <w:rFonts w:ascii="Calibri" w:eastAsia="Arial Unicode MS" w:hAnsi="Calibri" w:cs="Arial"/>
          <w:b/>
          <w:color w:val="1F4E79" w:themeColor="accent1" w:themeShade="80"/>
          <w:sz w:val="22"/>
          <w:szCs w:val="22"/>
        </w:rPr>
        <w:t xml:space="preserve"> 201</w:t>
      </w:r>
      <w:r w:rsidR="00791C14" w:rsidRPr="001D7418">
        <w:rPr>
          <w:rFonts w:ascii="Calibri" w:eastAsia="Arial Unicode MS" w:hAnsi="Calibri" w:cs="Arial"/>
          <w:b/>
          <w:color w:val="1F4E79" w:themeColor="accent1" w:themeShade="80"/>
          <w:sz w:val="22"/>
          <w:szCs w:val="22"/>
        </w:rPr>
        <w:t>3</w:t>
      </w:r>
      <w:r w:rsidR="000E157D" w:rsidRPr="001D7418">
        <w:rPr>
          <w:rFonts w:ascii="Calibri" w:eastAsia="Arial Unicode MS" w:hAnsi="Calibri" w:cs="Arial"/>
          <w:b/>
          <w:color w:val="1F4E79" w:themeColor="accent1" w:themeShade="80"/>
          <w:sz w:val="22"/>
          <w:szCs w:val="22"/>
        </w:rPr>
        <w:t xml:space="preserve"> – Present </w:t>
      </w:r>
      <w:proofErr w:type="gramStart"/>
      <w:r w:rsidR="000E157D" w:rsidRPr="001D7418">
        <w:rPr>
          <w:rFonts w:ascii="Calibri" w:eastAsia="Arial Unicode MS" w:hAnsi="Calibri" w:cs="Arial"/>
          <w:b/>
          <w:color w:val="1F4E79" w:themeColor="accent1" w:themeShade="80"/>
          <w:sz w:val="22"/>
          <w:szCs w:val="22"/>
        </w:rPr>
        <w:t>I</w:t>
      </w:r>
      <w:proofErr w:type="gramEnd"/>
      <w:r w:rsidR="000E157D" w:rsidRPr="001D7418">
        <w:rPr>
          <w:rFonts w:ascii="Calibri" w:eastAsia="Arial Unicode MS" w:hAnsi="Calibri" w:cs="Arial"/>
          <w:b/>
          <w:color w:val="1F4E79" w:themeColor="accent1" w:themeShade="80"/>
          <w:sz w:val="22"/>
          <w:szCs w:val="22"/>
        </w:rPr>
        <w:t xml:space="preserve"> Chennai, TN</w:t>
      </w:r>
    </w:p>
    <w:p w:rsidR="001D55F3" w:rsidRPr="001D7418" w:rsidRDefault="000E157D"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Exceptional performance</w:t>
      </w:r>
      <w:r w:rsidR="00344DDA" w:rsidRPr="001D7418">
        <w:rPr>
          <w:rFonts w:ascii="Calibri" w:eastAsia="Arial Unicode MS" w:hAnsi="Calibri" w:cs="Arial"/>
          <w:sz w:val="22"/>
          <w:szCs w:val="22"/>
        </w:rPr>
        <w:t xml:space="preserve"> in preparing data for high-net-worth individuals with regard to asset allocation and wealth management services.</w:t>
      </w:r>
      <w:r w:rsidR="001D55F3" w:rsidRPr="001D7418">
        <w:rPr>
          <w:rFonts w:ascii="Calibri" w:eastAsia="Arial Unicode MS" w:hAnsi="Calibri" w:cs="Arial"/>
          <w:sz w:val="22"/>
          <w:szCs w:val="22"/>
        </w:rPr>
        <w:t xml:space="preserve"> </w:t>
      </w:r>
    </w:p>
    <w:p w:rsidR="000E157D" w:rsidRPr="001D7418" w:rsidRDefault="000E157D"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 xml:space="preserve">Solely responsible for </w:t>
      </w:r>
      <w:r w:rsidR="00593799" w:rsidRPr="001D7418">
        <w:rPr>
          <w:rFonts w:ascii="Calibri" w:eastAsia="Arial Unicode MS" w:hAnsi="Calibri" w:cs="Arial"/>
          <w:sz w:val="22"/>
          <w:szCs w:val="22"/>
        </w:rPr>
        <w:t>reviewed portfolios, conduct analysis and present wealth plans of action on a daily basis</w:t>
      </w:r>
      <w:r w:rsidRPr="001D7418">
        <w:rPr>
          <w:rFonts w:ascii="Calibri" w:eastAsia="Arial Unicode MS" w:hAnsi="Calibri" w:cs="Arial"/>
          <w:sz w:val="22"/>
          <w:szCs w:val="22"/>
        </w:rPr>
        <w:t>.</w:t>
      </w:r>
    </w:p>
    <w:p w:rsidR="00EE5A68" w:rsidRPr="001D7418" w:rsidRDefault="000E157D"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 xml:space="preserve">Implemented </w:t>
      </w:r>
      <w:r w:rsidR="00BA3F1C" w:rsidRPr="001D7418">
        <w:rPr>
          <w:rFonts w:ascii="Calibri" w:eastAsia="Arial Unicode MS" w:hAnsi="Calibri" w:cs="Arial"/>
          <w:sz w:val="22"/>
          <w:szCs w:val="22"/>
        </w:rPr>
        <w:t>strategic planning in process to</w:t>
      </w:r>
      <w:r w:rsidRPr="001D7418">
        <w:rPr>
          <w:rFonts w:ascii="Calibri" w:eastAsia="Arial Unicode MS" w:hAnsi="Calibri" w:cs="Arial"/>
          <w:sz w:val="22"/>
          <w:szCs w:val="22"/>
        </w:rPr>
        <w:t xml:space="preserve"> decrease time and resources required in the process of setting up</w:t>
      </w:r>
      <w:r w:rsidR="00EE5A68" w:rsidRPr="001D7418">
        <w:rPr>
          <w:rFonts w:ascii="Calibri" w:eastAsia="Arial Unicode MS" w:hAnsi="Calibri" w:cs="Arial"/>
          <w:sz w:val="22"/>
          <w:szCs w:val="22"/>
        </w:rPr>
        <w:t>.</w:t>
      </w:r>
    </w:p>
    <w:p w:rsidR="000E157D" w:rsidRPr="001D7418" w:rsidRDefault="000E157D"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 xml:space="preserve"> </w:t>
      </w:r>
      <w:r w:rsidR="00EE5A68" w:rsidRPr="001D7418">
        <w:rPr>
          <w:rFonts w:ascii="Calibri" w:eastAsia="Arial Unicode MS" w:hAnsi="Calibri" w:cs="Arial"/>
          <w:sz w:val="22"/>
          <w:szCs w:val="22"/>
        </w:rPr>
        <w:t>Manage Reconciliation &amp; Various Analysis in providing retirement and benefit plan services, and asset management to individuals and institutions</w:t>
      </w:r>
      <w:r w:rsidRPr="001D7418">
        <w:rPr>
          <w:rFonts w:ascii="Calibri" w:eastAsia="Arial Unicode MS" w:hAnsi="Calibri" w:cs="Arial"/>
          <w:sz w:val="22"/>
          <w:szCs w:val="22"/>
        </w:rPr>
        <w:t>.</w:t>
      </w:r>
    </w:p>
    <w:p w:rsidR="005E4227" w:rsidRPr="001D7418" w:rsidRDefault="000E157D"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 xml:space="preserve">Efficient worker with proven speed and accuracy in organizing resources, </w:t>
      </w:r>
      <w:r w:rsidR="005E4227" w:rsidRPr="001D7418">
        <w:rPr>
          <w:rFonts w:ascii="Calibri" w:eastAsia="Arial Unicode MS" w:hAnsi="Calibri" w:cs="Arial"/>
          <w:sz w:val="22"/>
          <w:szCs w:val="22"/>
        </w:rPr>
        <w:t>quality check in accounting, internal and external software.</w:t>
      </w:r>
    </w:p>
    <w:p w:rsidR="000E157D" w:rsidRPr="001D7418" w:rsidRDefault="000E157D"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Developed standard operation and procedure (SO&amp;P) for the process in the team, which was implemented across other categories onboarding similar tasks, to help associates follow a structured approach to reduce overall turn-around time and quality errors</w:t>
      </w:r>
    </w:p>
    <w:p w:rsidR="000E157D" w:rsidRPr="001D7418" w:rsidRDefault="000E157D"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Fast learner of the business management systems, minimal training was required</w:t>
      </w:r>
      <w:r w:rsidR="00565B74" w:rsidRPr="001D7418">
        <w:rPr>
          <w:rFonts w:ascii="Calibri" w:eastAsia="Arial Unicode MS" w:hAnsi="Calibri" w:cs="Arial"/>
          <w:sz w:val="22"/>
          <w:szCs w:val="22"/>
        </w:rPr>
        <w:t>.</w:t>
      </w:r>
    </w:p>
    <w:p w:rsidR="000E157D" w:rsidRPr="001D7418" w:rsidRDefault="000E157D"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Managed day to day operations of the team including audit checks, reporting, work allocation, tier 2 support and escalations.</w:t>
      </w:r>
    </w:p>
    <w:p w:rsidR="000E157D" w:rsidRPr="001D7418" w:rsidRDefault="00565B74"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 xml:space="preserve">Delivers high quality investment advice and product capabilities to external clients and internal businesses. Investment solutions include equity, debt and structured products, and alternative investments and deliver due diligence and cohesive investment management solutions for client portfolios. </w:t>
      </w:r>
    </w:p>
    <w:p w:rsidR="000E157D" w:rsidRPr="001D7418" w:rsidRDefault="000E157D"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Trained new associates and implemented process improvements across multiple programs.</w:t>
      </w:r>
    </w:p>
    <w:p w:rsidR="000E157D" w:rsidRPr="001D7418" w:rsidRDefault="00AF16D8"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lastRenderedPageBreak/>
        <w:t>Offers retirement and benefit plan services, philanthropic management and asset management to individuals and institutions.</w:t>
      </w:r>
    </w:p>
    <w:p w:rsidR="00896D89" w:rsidRPr="001D7418" w:rsidRDefault="00896D89"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Handling clients (401k) account and Protects organization's value by keeping information confidential.</w:t>
      </w:r>
    </w:p>
    <w:p w:rsidR="000E157D" w:rsidRPr="001D7418" w:rsidRDefault="000E157D"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Maintained the high</w:t>
      </w:r>
      <w:r w:rsidR="00AE5C3A" w:rsidRPr="001D7418">
        <w:rPr>
          <w:rFonts w:ascii="Calibri" w:eastAsia="Arial Unicode MS" w:hAnsi="Calibri" w:cs="Arial"/>
          <w:sz w:val="22"/>
          <w:szCs w:val="22"/>
        </w:rPr>
        <w:t xml:space="preserve">est audit scores in team </w:t>
      </w:r>
      <w:r w:rsidRPr="001D7418">
        <w:rPr>
          <w:rFonts w:ascii="Calibri" w:eastAsia="Arial Unicode MS" w:hAnsi="Calibri" w:cs="Arial"/>
          <w:sz w:val="22"/>
          <w:szCs w:val="22"/>
        </w:rPr>
        <w:t>and extended support during peak season across the organization.</w:t>
      </w:r>
    </w:p>
    <w:p w:rsidR="001B3383" w:rsidRPr="001D7418" w:rsidRDefault="001B3383"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Client Interaction, work Allocations and work preparation.</w:t>
      </w:r>
    </w:p>
    <w:p w:rsidR="000E157D" w:rsidRPr="001D7418" w:rsidRDefault="000E157D"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Help associates in improving quality by mentoring/ identifying and working on Root Causes.</w:t>
      </w:r>
    </w:p>
    <w:p w:rsidR="000E157D" w:rsidRPr="001D7418" w:rsidRDefault="000E157D"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Resolve Quality related queries and provide support for implementing Quality initiatives</w:t>
      </w:r>
    </w:p>
    <w:p w:rsidR="000E157D" w:rsidRPr="001D7418" w:rsidRDefault="000E157D"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Prepare weekly quality reports for the operations team with Year to Date and Quarterly trends.</w:t>
      </w:r>
    </w:p>
    <w:p w:rsidR="000057D0" w:rsidRPr="001D7418" w:rsidRDefault="000057D0" w:rsidP="00791C14">
      <w:pPr>
        <w:pStyle w:val="ListParagraph"/>
        <w:numPr>
          <w:ilvl w:val="0"/>
          <w:numId w:val="3"/>
        </w:numPr>
        <w:spacing w:line="276" w:lineRule="auto"/>
        <w:jc w:val="both"/>
        <w:rPr>
          <w:rFonts w:ascii="Calibri" w:eastAsia="Arial Unicode MS" w:hAnsi="Calibri" w:cs="Arial"/>
          <w:sz w:val="22"/>
          <w:szCs w:val="22"/>
        </w:rPr>
      </w:pPr>
      <w:r w:rsidRPr="001D7418">
        <w:rPr>
          <w:rFonts w:ascii="Calibri" w:eastAsia="Arial Unicode MS" w:hAnsi="Calibri" w:cs="Arial"/>
          <w:sz w:val="22"/>
          <w:szCs w:val="22"/>
        </w:rPr>
        <w:t>Responsible for all activities associated with the management of client portfolios from buying and selling securities on a day-to-day basis to portfolio monitoring, settlement of transactions and client reporting.</w:t>
      </w:r>
    </w:p>
    <w:p w:rsidR="003C4C7B" w:rsidRPr="001D7418" w:rsidRDefault="003C4C7B" w:rsidP="003C4C7B">
      <w:pPr>
        <w:spacing w:line="300" w:lineRule="auto"/>
        <w:jc w:val="both"/>
        <w:rPr>
          <w:rFonts w:ascii="Calibri" w:eastAsia="Arial Unicode MS" w:hAnsi="Calibri" w:cs="Arial"/>
          <w:sz w:val="22"/>
          <w:szCs w:val="22"/>
        </w:rPr>
      </w:pPr>
    </w:p>
    <w:p w:rsidR="003C4C7B" w:rsidRPr="001D7418" w:rsidRDefault="003C4C7B" w:rsidP="003C4C7B">
      <w:pPr>
        <w:pBdr>
          <w:top w:val="single" w:sz="4" w:space="3" w:color="8496B0" w:themeColor="text2" w:themeTint="99"/>
        </w:pBdr>
        <w:tabs>
          <w:tab w:val="center" w:pos="5400"/>
        </w:tabs>
        <w:spacing w:line="300" w:lineRule="auto"/>
        <w:jc w:val="both"/>
        <w:outlineLvl w:val="0"/>
        <w:rPr>
          <w:rFonts w:ascii="Calibri" w:eastAsia="Arial Unicode MS" w:hAnsi="Calibri" w:cs="Arial"/>
          <w:b/>
          <w:color w:val="44546A" w:themeColor="text2"/>
          <w:sz w:val="22"/>
          <w:szCs w:val="22"/>
        </w:rPr>
      </w:pPr>
      <w:r w:rsidRPr="001D7418">
        <w:rPr>
          <w:rFonts w:ascii="Calibri" w:eastAsia="Arial Unicode MS" w:hAnsi="Calibri" w:cs="Arial"/>
          <w:b/>
          <w:color w:val="44546A" w:themeColor="text2"/>
          <w:sz w:val="22"/>
          <w:szCs w:val="22"/>
        </w:rPr>
        <w:t>Certifications &amp; Awards</w:t>
      </w:r>
    </w:p>
    <w:p w:rsidR="003C4C7B" w:rsidRPr="001D7418" w:rsidRDefault="003C4C7B" w:rsidP="003C4C7B">
      <w:pPr>
        <w:pStyle w:val="ListParagraph"/>
        <w:numPr>
          <w:ilvl w:val="0"/>
          <w:numId w:val="6"/>
        </w:numPr>
        <w:pBdr>
          <w:top w:val="single" w:sz="4" w:space="3" w:color="8496B0" w:themeColor="text2" w:themeTint="99"/>
        </w:pBdr>
        <w:tabs>
          <w:tab w:val="center" w:pos="5400"/>
        </w:tabs>
        <w:spacing w:line="300" w:lineRule="auto"/>
        <w:jc w:val="both"/>
        <w:outlineLvl w:val="0"/>
        <w:rPr>
          <w:rFonts w:ascii="Calibri" w:eastAsia="Arial Unicode MS" w:hAnsi="Calibri" w:cs="Arial"/>
          <w:sz w:val="22"/>
          <w:szCs w:val="22"/>
        </w:rPr>
      </w:pPr>
      <w:r w:rsidRPr="001D7418">
        <w:rPr>
          <w:rFonts w:ascii="Calibri" w:eastAsia="Arial Unicode MS" w:hAnsi="Calibri" w:cs="Arial"/>
          <w:sz w:val="22"/>
          <w:szCs w:val="22"/>
        </w:rPr>
        <w:t>Two JDI certifications award for worksheet (Excel)</w:t>
      </w:r>
    </w:p>
    <w:p w:rsidR="003C4C7B" w:rsidRPr="001D7418" w:rsidRDefault="003C4C7B" w:rsidP="003C4C7B">
      <w:pPr>
        <w:pStyle w:val="ListParagraph"/>
        <w:numPr>
          <w:ilvl w:val="0"/>
          <w:numId w:val="6"/>
        </w:numPr>
        <w:spacing w:line="300" w:lineRule="auto"/>
        <w:jc w:val="both"/>
        <w:outlineLvl w:val="0"/>
        <w:rPr>
          <w:rFonts w:ascii="Calibri" w:eastAsia="Arial Unicode MS" w:hAnsi="Calibri" w:cs="Arial"/>
          <w:sz w:val="22"/>
          <w:szCs w:val="22"/>
        </w:rPr>
      </w:pPr>
      <w:r w:rsidRPr="001D7418">
        <w:rPr>
          <w:rFonts w:ascii="Calibri" w:eastAsia="Arial Unicode MS" w:hAnsi="Calibri" w:cs="Arial"/>
          <w:sz w:val="22"/>
          <w:szCs w:val="22"/>
        </w:rPr>
        <w:t>A Bronze award for the best performance in 1</w:t>
      </w:r>
      <w:r w:rsidRPr="001D7418">
        <w:rPr>
          <w:rFonts w:ascii="Calibri" w:eastAsia="Arial Unicode MS" w:hAnsi="Calibri" w:cs="Arial"/>
          <w:sz w:val="22"/>
          <w:szCs w:val="22"/>
          <w:vertAlign w:val="superscript"/>
        </w:rPr>
        <w:t>st</w:t>
      </w:r>
      <w:r w:rsidRPr="001D7418">
        <w:rPr>
          <w:rFonts w:ascii="Calibri" w:eastAsia="Arial Unicode MS" w:hAnsi="Calibri" w:cs="Arial"/>
          <w:sz w:val="22"/>
          <w:szCs w:val="22"/>
        </w:rPr>
        <w:t xml:space="preserve"> Quarter (Jan -2015 to March – 2015)</w:t>
      </w:r>
    </w:p>
    <w:p w:rsidR="003C4C7B" w:rsidRPr="001D7418" w:rsidRDefault="003C4C7B" w:rsidP="003C4C7B">
      <w:pPr>
        <w:pStyle w:val="ListParagraph"/>
        <w:numPr>
          <w:ilvl w:val="0"/>
          <w:numId w:val="6"/>
        </w:numPr>
        <w:spacing w:line="300" w:lineRule="auto"/>
        <w:jc w:val="both"/>
        <w:outlineLvl w:val="0"/>
        <w:rPr>
          <w:rFonts w:ascii="Calibri" w:eastAsia="Arial Unicode MS" w:hAnsi="Calibri" w:cs="Arial"/>
          <w:sz w:val="22"/>
          <w:szCs w:val="22"/>
        </w:rPr>
      </w:pPr>
      <w:r w:rsidRPr="001D7418">
        <w:rPr>
          <w:rFonts w:ascii="Calibri" w:eastAsia="Arial Unicode MS" w:hAnsi="Calibri" w:cs="Arial"/>
          <w:sz w:val="22"/>
          <w:szCs w:val="22"/>
        </w:rPr>
        <w:t>Certified BACS Code Of Business Conduct And Ethics</w:t>
      </w:r>
    </w:p>
    <w:p w:rsidR="003C4C7B" w:rsidRPr="001D7418" w:rsidRDefault="003C4C7B" w:rsidP="003C4C7B">
      <w:pPr>
        <w:pStyle w:val="ListParagraph"/>
        <w:numPr>
          <w:ilvl w:val="0"/>
          <w:numId w:val="6"/>
        </w:numPr>
        <w:spacing w:line="300" w:lineRule="auto"/>
        <w:jc w:val="both"/>
        <w:outlineLvl w:val="0"/>
        <w:rPr>
          <w:rFonts w:ascii="Calibri" w:eastAsia="Arial Unicode MS" w:hAnsi="Calibri" w:cs="Arial"/>
          <w:sz w:val="22"/>
          <w:szCs w:val="22"/>
        </w:rPr>
      </w:pPr>
      <w:r w:rsidRPr="001D7418">
        <w:rPr>
          <w:rFonts w:ascii="Calibri" w:eastAsia="Arial Unicode MS" w:hAnsi="Calibri" w:cs="Arial"/>
          <w:sz w:val="22"/>
          <w:szCs w:val="22"/>
        </w:rPr>
        <w:t>Awarded with excellence in performance by Rewards and Recognition award which is considered a huge award in BACS</w:t>
      </w:r>
    </w:p>
    <w:p w:rsidR="003C4C7B" w:rsidRPr="001D7418" w:rsidRDefault="003C4C7B" w:rsidP="003C4C7B">
      <w:pPr>
        <w:spacing w:line="300" w:lineRule="auto"/>
        <w:rPr>
          <w:rFonts w:ascii="Calibri" w:eastAsia="Arial Unicode MS" w:hAnsi="Calibri" w:cs="Arial"/>
          <w:b/>
          <w:color w:val="1F4E79" w:themeColor="accent1" w:themeShade="80"/>
          <w:sz w:val="22"/>
          <w:szCs w:val="22"/>
        </w:rPr>
      </w:pPr>
    </w:p>
    <w:p w:rsidR="00B86474" w:rsidRPr="001D7418" w:rsidRDefault="001D7418" w:rsidP="003C4C7B">
      <w:pPr>
        <w:pBdr>
          <w:top w:val="single" w:sz="4" w:space="3" w:color="8496B0" w:themeColor="text2" w:themeTint="99"/>
        </w:pBdr>
        <w:tabs>
          <w:tab w:val="center" w:pos="5400"/>
        </w:tabs>
        <w:spacing w:line="300" w:lineRule="auto"/>
        <w:jc w:val="both"/>
        <w:outlineLvl w:val="0"/>
        <w:rPr>
          <w:rFonts w:ascii="Calibri" w:eastAsia="Arial Unicode MS" w:hAnsi="Calibri" w:cs="Arial"/>
          <w:b/>
          <w:color w:val="1F4E79" w:themeColor="accent1" w:themeShade="80"/>
          <w:sz w:val="22"/>
          <w:szCs w:val="22"/>
        </w:rPr>
      </w:pPr>
      <w:r>
        <w:rPr>
          <w:rFonts w:ascii="Calibri" w:eastAsia="Arial Unicode MS" w:hAnsi="Calibri" w:cs="Arial"/>
          <w:b/>
          <w:color w:val="1F4E79" w:themeColor="accent1" w:themeShade="80"/>
          <w:sz w:val="22"/>
          <w:szCs w:val="22"/>
        </w:rPr>
        <w:t>Personal Information</w:t>
      </w:r>
    </w:p>
    <w:p w:rsidR="004C6DCC" w:rsidRPr="001D7418" w:rsidRDefault="004C6DCC" w:rsidP="00B86474">
      <w:pPr>
        <w:pBdr>
          <w:top w:val="single" w:sz="4" w:space="1" w:color="8496B0" w:themeColor="text2" w:themeTint="99"/>
        </w:pBdr>
        <w:spacing w:line="300" w:lineRule="auto"/>
        <w:ind w:firstLine="360"/>
        <w:jc w:val="both"/>
        <w:outlineLvl w:val="0"/>
        <w:rPr>
          <w:rFonts w:ascii="Calibri" w:eastAsia="Arial Unicode MS" w:hAnsi="Calibri" w:cs="Arial"/>
          <w:b/>
          <w:color w:val="44546A" w:themeColor="text2"/>
          <w:sz w:val="22"/>
          <w:szCs w:val="22"/>
        </w:rPr>
      </w:pPr>
    </w:p>
    <w:p w:rsidR="005A2F9E" w:rsidRPr="001D7418" w:rsidRDefault="00B370B9" w:rsidP="005212C5">
      <w:pPr>
        <w:spacing w:line="300" w:lineRule="auto"/>
        <w:rPr>
          <w:rFonts w:ascii="Calibri" w:eastAsia="Arial Unicode MS" w:hAnsi="Calibri" w:cs="Arial"/>
          <w:sz w:val="22"/>
          <w:szCs w:val="22"/>
        </w:rPr>
      </w:pPr>
      <w:r>
        <w:rPr>
          <w:rFonts w:ascii="Calibri" w:eastAsia="Arial Unicode MS" w:hAnsi="Calibri" w:cs="Arial"/>
          <w:b/>
          <w:color w:val="1F4E79" w:themeColor="accent1" w:themeShade="80"/>
          <w:sz w:val="22"/>
          <w:szCs w:val="22"/>
        </w:rPr>
        <w:t xml:space="preserve"> </w:t>
      </w:r>
    </w:p>
    <w:p w:rsidR="005A2F9E" w:rsidRPr="001D7418" w:rsidRDefault="005A2F9E" w:rsidP="005212C5">
      <w:pPr>
        <w:spacing w:line="300" w:lineRule="auto"/>
        <w:rPr>
          <w:rFonts w:ascii="Calibri" w:eastAsia="Arial Unicode MS" w:hAnsi="Calibri" w:cs="Arial"/>
          <w:sz w:val="22"/>
          <w:szCs w:val="22"/>
        </w:rPr>
      </w:pPr>
      <w:r w:rsidRPr="001D7418">
        <w:rPr>
          <w:rFonts w:ascii="Calibri" w:eastAsia="Arial Unicode MS" w:hAnsi="Calibri" w:cs="Arial"/>
          <w:b/>
          <w:color w:val="1F4E79" w:themeColor="accent1" w:themeShade="80"/>
          <w:sz w:val="22"/>
          <w:szCs w:val="22"/>
        </w:rPr>
        <w:t>DOB: -</w:t>
      </w:r>
      <w:r w:rsidRPr="001D7418">
        <w:rPr>
          <w:rFonts w:ascii="Calibri" w:eastAsia="Arial Unicode MS" w:hAnsi="Calibri" w:cs="Arial"/>
          <w:b/>
          <w:color w:val="1F4E79" w:themeColor="accent1" w:themeShade="80"/>
          <w:sz w:val="22"/>
          <w:szCs w:val="22"/>
        </w:rPr>
        <w:tab/>
      </w:r>
      <w:r w:rsidRPr="001D7418">
        <w:rPr>
          <w:rFonts w:ascii="Calibri" w:eastAsia="Arial Unicode MS" w:hAnsi="Calibri" w:cs="Arial"/>
          <w:sz w:val="22"/>
          <w:szCs w:val="22"/>
        </w:rPr>
        <w:tab/>
      </w:r>
      <w:r w:rsidRPr="001D7418">
        <w:rPr>
          <w:rFonts w:ascii="Calibri" w:eastAsia="Arial Unicode MS" w:hAnsi="Calibri" w:cs="Arial"/>
          <w:sz w:val="22"/>
          <w:szCs w:val="22"/>
        </w:rPr>
        <w:tab/>
      </w:r>
      <w:r w:rsidR="005F00D5" w:rsidRPr="001D7418">
        <w:rPr>
          <w:rFonts w:ascii="Calibri" w:eastAsia="Arial Unicode MS" w:hAnsi="Calibri" w:cs="Arial"/>
          <w:sz w:val="22"/>
          <w:szCs w:val="22"/>
        </w:rPr>
        <w:t>20/12</w:t>
      </w:r>
      <w:r w:rsidRPr="001D7418">
        <w:rPr>
          <w:rFonts w:ascii="Calibri" w:eastAsia="Arial Unicode MS" w:hAnsi="Calibri" w:cs="Arial"/>
          <w:sz w:val="22"/>
          <w:szCs w:val="22"/>
        </w:rPr>
        <w:t>/1991</w:t>
      </w:r>
    </w:p>
    <w:p w:rsidR="0019120D" w:rsidRPr="001D7418" w:rsidRDefault="0019120D" w:rsidP="00791C14">
      <w:pPr>
        <w:spacing w:line="300" w:lineRule="auto"/>
        <w:jc w:val="both"/>
        <w:outlineLvl w:val="0"/>
        <w:rPr>
          <w:rFonts w:ascii="Calibri" w:eastAsia="Arial Unicode MS" w:hAnsi="Calibri" w:cs="Arial"/>
          <w:sz w:val="22"/>
          <w:szCs w:val="22"/>
        </w:rPr>
      </w:pPr>
      <w:r w:rsidRPr="001D7418">
        <w:rPr>
          <w:rFonts w:ascii="Calibri" w:eastAsia="Arial Unicode MS" w:hAnsi="Calibri" w:cs="Arial"/>
          <w:b/>
          <w:color w:val="1F4E79" w:themeColor="accent1" w:themeShade="80"/>
          <w:sz w:val="22"/>
          <w:szCs w:val="22"/>
        </w:rPr>
        <w:t>Marital</w:t>
      </w:r>
      <w:r w:rsidRPr="001D7418">
        <w:rPr>
          <w:rFonts w:ascii="Calibri" w:eastAsia="Arial Unicode MS" w:hAnsi="Calibri" w:cs="Arial"/>
          <w:sz w:val="22"/>
          <w:szCs w:val="22"/>
        </w:rPr>
        <w:t xml:space="preserve"> </w:t>
      </w:r>
      <w:r w:rsidRPr="001D7418">
        <w:rPr>
          <w:rFonts w:ascii="Calibri" w:eastAsia="Arial Unicode MS" w:hAnsi="Calibri" w:cs="Arial"/>
          <w:b/>
          <w:color w:val="1F4E79" w:themeColor="accent1" w:themeShade="80"/>
          <w:sz w:val="22"/>
          <w:szCs w:val="22"/>
        </w:rPr>
        <w:t>Status</w:t>
      </w:r>
      <w:r w:rsidRPr="001D7418">
        <w:rPr>
          <w:rFonts w:ascii="Calibri" w:eastAsia="Arial Unicode MS" w:hAnsi="Calibri" w:cs="Arial"/>
          <w:sz w:val="22"/>
          <w:szCs w:val="22"/>
        </w:rPr>
        <w:t>: -</w:t>
      </w:r>
      <w:r w:rsidRPr="001D7418">
        <w:rPr>
          <w:rFonts w:ascii="Calibri" w:eastAsia="Arial Unicode MS" w:hAnsi="Calibri" w:cs="Arial"/>
          <w:sz w:val="22"/>
          <w:szCs w:val="22"/>
        </w:rPr>
        <w:tab/>
        <w:t>Single</w:t>
      </w:r>
    </w:p>
    <w:p w:rsidR="005A2F9E" w:rsidRPr="001D7418" w:rsidRDefault="005A2F9E" w:rsidP="00791C14">
      <w:pPr>
        <w:spacing w:line="300" w:lineRule="auto"/>
        <w:jc w:val="both"/>
        <w:outlineLvl w:val="0"/>
        <w:rPr>
          <w:rFonts w:ascii="Calibri" w:eastAsia="Arial Unicode MS" w:hAnsi="Calibri" w:cs="Arial"/>
          <w:sz w:val="22"/>
          <w:szCs w:val="22"/>
        </w:rPr>
      </w:pPr>
      <w:r w:rsidRPr="001D7418">
        <w:rPr>
          <w:rFonts w:ascii="Calibri" w:eastAsia="Arial Unicode MS" w:hAnsi="Calibri" w:cs="Arial"/>
          <w:b/>
          <w:color w:val="1F4E79" w:themeColor="accent1" w:themeShade="80"/>
          <w:sz w:val="22"/>
          <w:szCs w:val="22"/>
        </w:rPr>
        <w:t>Hobbies: -</w:t>
      </w:r>
      <w:r w:rsidRPr="001D7418">
        <w:rPr>
          <w:rFonts w:ascii="Calibri" w:eastAsia="Arial Unicode MS" w:hAnsi="Calibri" w:cs="Arial"/>
          <w:sz w:val="22"/>
          <w:szCs w:val="22"/>
        </w:rPr>
        <w:t xml:space="preserve"> </w:t>
      </w:r>
      <w:r w:rsidRPr="001D7418">
        <w:rPr>
          <w:rFonts w:ascii="Calibri" w:eastAsia="Arial Unicode MS" w:hAnsi="Calibri" w:cs="Arial"/>
          <w:sz w:val="22"/>
          <w:szCs w:val="22"/>
        </w:rPr>
        <w:tab/>
      </w:r>
      <w:r w:rsidRPr="001D7418">
        <w:rPr>
          <w:rFonts w:ascii="Calibri" w:eastAsia="Arial Unicode MS" w:hAnsi="Calibri" w:cs="Arial"/>
          <w:sz w:val="22"/>
          <w:szCs w:val="22"/>
        </w:rPr>
        <w:tab/>
        <w:t>Listening</w:t>
      </w:r>
      <w:r w:rsidR="001D7418">
        <w:rPr>
          <w:rFonts w:ascii="Calibri" w:eastAsia="Arial Unicode MS" w:hAnsi="Calibri" w:cs="Arial"/>
          <w:sz w:val="22"/>
          <w:szCs w:val="22"/>
        </w:rPr>
        <w:t xml:space="preserve">, </w:t>
      </w:r>
      <w:r w:rsidR="003C4C7B" w:rsidRPr="001D7418">
        <w:rPr>
          <w:rFonts w:ascii="Calibri" w:eastAsia="Arial Unicode MS" w:hAnsi="Calibri" w:cs="Arial"/>
          <w:sz w:val="22"/>
          <w:szCs w:val="22"/>
        </w:rPr>
        <w:t>Movies</w:t>
      </w:r>
    </w:p>
    <w:sectPr w:rsidR="005A2F9E" w:rsidRPr="001D7418" w:rsidSect="00B370B9">
      <w:headerReference w:type="default" r:id="rId9"/>
      <w:footerReference w:type="even" r:id="rId10"/>
      <w:pgSz w:w="12240" w:h="15840"/>
      <w:pgMar w:top="720" w:right="720" w:bottom="720" w:left="72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D4" w:rsidRDefault="006B02D4">
      <w:r>
        <w:separator/>
      </w:r>
    </w:p>
  </w:endnote>
  <w:endnote w:type="continuationSeparator" w:id="0">
    <w:p w:rsidR="006B02D4" w:rsidRDefault="006B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25" w:rsidRDefault="009A74F5" w:rsidP="00C6428C">
    <w:pPr>
      <w:pStyle w:val="Footer"/>
      <w:framePr w:wrap="around" w:vAnchor="text" w:hAnchor="margin" w:xAlign="center" w:y="1"/>
      <w:rPr>
        <w:rStyle w:val="PageNumber"/>
      </w:rPr>
    </w:pPr>
    <w:r>
      <w:rPr>
        <w:rStyle w:val="PageNumber"/>
      </w:rPr>
      <w:fldChar w:fldCharType="begin"/>
    </w:r>
    <w:r w:rsidR="00BB605F">
      <w:rPr>
        <w:rStyle w:val="PageNumber"/>
      </w:rPr>
      <w:instrText xml:space="preserve">PAGE  </w:instrText>
    </w:r>
    <w:r>
      <w:rPr>
        <w:rStyle w:val="PageNumber"/>
      </w:rPr>
      <w:fldChar w:fldCharType="end"/>
    </w:r>
  </w:p>
  <w:p w:rsidR="00D21725" w:rsidRDefault="006B0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D4" w:rsidRDefault="006B02D4">
      <w:r>
        <w:separator/>
      </w:r>
    </w:p>
  </w:footnote>
  <w:footnote w:type="continuationSeparator" w:id="0">
    <w:p w:rsidR="006B02D4" w:rsidRDefault="006B0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92" w:rsidRPr="001555E0" w:rsidRDefault="006B02D4" w:rsidP="001555E0">
    <w:pPr>
      <w:pStyle w:val="Header"/>
      <w:pBdr>
        <w:bottom w:val="none" w:sz="0" w:space="0" w:color="auto"/>
      </w:pBdr>
      <w:tabs>
        <w:tab w:val="clear" w:pos="4153"/>
        <w:tab w:val="clear" w:pos="8306"/>
        <w:tab w:val="left" w:pos="120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FAC"/>
    <w:multiLevelType w:val="hybridMultilevel"/>
    <w:tmpl w:val="91981BB4"/>
    <w:lvl w:ilvl="0" w:tplc="2A44CD2C">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504C87"/>
    <w:multiLevelType w:val="hybridMultilevel"/>
    <w:tmpl w:val="A5E27C6C"/>
    <w:lvl w:ilvl="0" w:tplc="2A44CD2C">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2">
    <w:nsid w:val="2C1015D1"/>
    <w:multiLevelType w:val="hybridMultilevel"/>
    <w:tmpl w:val="EAE04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3C6407"/>
    <w:multiLevelType w:val="hybridMultilevel"/>
    <w:tmpl w:val="F6FCC514"/>
    <w:lvl w:ilvl="0" w:tplc="2A44CD2C">
      <w:start w:val="1"/>
      <w:numFmt w:val="bullet"/>
      <w:lvlText w:val=""/>
      <w:lvlJc w:val="left"/>
      <w:pPr>
        <w:ind w:left="1140" w:hanging="420"/>
      </w:pPr>
      <w:rPr>
        <w:rFonts w:ascii="Symbol" w:hAnsi="Symbol" w:hint="default"/>
        <w:color w:val="44546A" w:themeColor="text2"/>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nsid w:val="58354110"/>
    <w:multiLevelType w:val="hybridMultilevel"/>
    <w:tmpl w:val="1FA6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15E4A"/>
    <w:multiLevelType w:val="hybridMultilevel"/>
    <w:tmpl w:val="11A2F8D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7D"/>
    <w:rsid w:val="000057D0"/>
    <w:rsid w:val="00032FB3"/>
    <w:rsid w:val="00051078"/>
    <w:rsid w:val="0007148A"/>
    <w:rsid w:val="000D046B"/>
    <w:rsid w:val="000E157D"/>
    <w:rsid w:val="000F4E2E"/>
    <w:rsid w:val="000F7207"/>
    <w:rsid w:val="000F7ABE"/>
    <w:rsid w:val="001343A0"/>
    <w:rsid w:val="0019120D"/>
    <w:rsid w:val="001B3383"/>
    <w:rsid w:val="001B52FA"/>
    <w:rsid w:val="001D55F3"/>
    <w:rsid w:val="001D7418"/>
    <w:rsid w:val="00201CE1"/>
    <w:rsid w:val="00202016"/>
    <w:rsid w:val="002B08AD"/>
    <w:rsid w:val="002B2BEC"/>
    <w:rsid w:val="00334FFB"/>
    <w:rsid w:val="00336036"/>
    <w:rsid w:val="00344DDA"/>
    <w:rsid w:val="0034520F"/>
    <w:rsid w:val="00395196"/>
    <w:rsid w:val="003A3263"/>
    <w:rsid w:val="003B0D65"/>
    <w:rsid w:val="003C4C7B"/>
    <w:rsid w:val="004327AF"/>
    <w:rsid w:val="004C6DCC"/>
    <w:rsid w:val="00520D60"/>
    <w:rsid w:val="005212C5"/>
    <w:rsid w:val="00526F0B"/>
    <w:rsid w:val="00562311"/>
    <w:rsid w:val="00565B74"/>
    <w:rsid w:val="00593799"/>
    <w:rsid w:val="005A2F9E"/>
    <w:rsid w:val="005B299A"/>
    <w:rsid w:val="005B3A94"/>
    <w:rsid w:val="005C089A"/>
    <w:rsid w:val="005E26C2"/>
    <w:rsid w:val="005E4227"/>
    <w:rsid w:val="005F00D5"/>
    <w:rsid w:val="006462AD"/>
    <w:rsid w:val="00657764"/>
    <w:rsid w:val="006677DE"/>
    <w:rsid w:val="00670978"/>
    <w:rsid w:val="00671B39"/>
    <w:rsid w:val="00677B1C"/>
    <w:rsid w:val="006B02D4"/>
    <w:rsid w:val="00791C14"/>
    <w:rsid w:val="00794EAC"/>
    <w:rsid w:val="0080368C"/>
    <w:rsid w:val="00837187"/>
    <w:rsid w:val="00855956"/>
    <w:rsid w:val="00896D89"/>
    <w:rsid w:val="008F3B03"/>
    <w:rsid w:val="009141B3"/>
    <w:rsid w:val="00961D30"/>
    <w:rsid w:val="009A43AB"/>
    <w:rsid w:val="009A74F5"/>
    <w:rsid w:val="009F45C5"/>
    <w:rsid w:val="00A45E98"/>
    <w:rsid w:val="00AC026D"/>
    <w:rsid w:val="00AC04B0"/>
    <w:rsid w:val="00AC4B91"/>
    <w:rsid w:val="00AE2F59"/>
    <w:rsid w:val="00AE5C3A"/>
    <w:rsid w:val="00AF16D8"/>
    <w:rsid w:val="00B0415F"/>
    <w:rsid w:val="00B370B9"/>
    <w:rsid w:val="00B665E2"/>
    <w:rsid w:val="00B86474"/>
    <w:rsid w:val="00BA3F1C"/>
    <w:rsid w:val="00BB605F"/>
    <w:rsid w:val="00C0329F"/>
    <w:rsid w:val="00C14FB6"/>
    <w:rsid w:val="00C43799"/>
    <w:rsid w:val="00C5619D"/>
    <w:rsid w:val="00CB4BF4"/>
    <w:rsid w:val="00D01D36"/>
    <w:rsid w:val="00D03C99"/>
    <w:rsid w:val="00D27945"/>
    <w:rsid w:val="00D3325F"/>
    <w:rsid w:val="00D34B21"/>
    <w:rsid w:val="00D519CE"/>
    <w:rsid w:val="00D603CE"/>
    <w:rsid w:val="00D60D58"/>
    <w:rsid w:val="00DB33A6"/>
    <w:rsid w:val="00DB48C3"/>
    <w:rsid w:val="00DE16C9"/>
    <w:rsid w:val="00E01EF7"/>
    <w:rsid w:val="00E04541"/>
    <w:rsid w:val="00E2542D"/>
    <w:rsid w:val="00E61E2D"/>
    <w:rsid w:val="00E9613B"/>
    <w:rsid w:val="00EE5A68"/>
    <w:rsid w:val="00EF1F2D"/>
    <w:rsid w:val="00F20170"/>
    <w:rsid w:val="00F86BDE"/>
    <w:rsid w:val="00F92612"/>
    <w:rsid w:val="00F92C90"/>
    <w:rsid w:val="00FC1B32"/>
    <w:rsid w:val="00FD30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7D"/>
    <w:pPr>
      <w:spacing w:after="0" w:line="240" w:lineRule="auto"/>
    </w:pPr>
    <w:rPr>
      <w:rFonts w:ascii="Times New Roman" w:eastAsiaTheme="minorEastAsia" w:hAnsi="Times New Roman" w:cs="Times New Roman"/>
      <w:sz w:val="24"/>
      <w:szCs w:val="24"/>
      <w:lang w:eastAsia="zh-CN"/>
    </w:rPr>
  </w:style>
  <w:style w:type="paragraph" w:styleId="Heading1">
    <w:name w:val="heading 1"/>
    <w:basedOn w:val="Normal"/>
    <w:link w:val="Heading1Char"/>
    <w:uiPriority w:val="1"/>
    <w:qFormat/>
    <w:rsid w:val="005212C5"/>
    <w:pPr>
      <w:widowControl w:val="0"/>
      <w:ind w:left="100"/>
      <w:outlineLvl w:val="0"/>
    </w:pPr>
    <w:rPr>
      <w:rFonts w:eastAsia="Times New Roman" w:cstheme="minorBid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157D"/>
    <w:pPr>
      <w:tabs>
        <w:tab w:val="center" w:pos="4320"/>
        <w:tab w:val="right" w:pos="8640"/>
      </w:tabs>
    </w:pPr>
  </w:style>
  <w:style w:type="character" w:customStyle="1" w:styleId="FooterChar">
    <w:name w:val="Footer Char"/>
    <w:basedOn w:val="DefaultParagraphFont"/>
    <w:link w:val="Footer"/>
    <w:uiPriority w:val="99"/>
    <w:rsid w:val="000E157D"/>
    <w:rPr>
      <w:rFonts w:ascii="Times New Roman" w:eastAsiaTheme="minorEastAsia" w:hAnsi="Times New Roman" w:cs="Times New Roman"/>
      <w:sz w:val="24"/>
      <w:szCs w:val="24"/>
      <w:lang w:eastAsia="zh-CN"/>
    </w:rPr>
  </w:style>
  <w:style w:type="character" w:styleId="PageNumber">
    <w:name w:val="page number"/>
    <w:basedOn w:val="DefaultParagraphFont"/>
    <w:rsid w:val="000E157D"/>
  </w:style>
  <w:style w:type="paragraph" w:styleId="Header">
    <w:name w:val="header"/>
    <w:basedOn w:val="Normal"/>
    <w:link w:val="HeaderChar"/>
    <w:uiPriority w:val="99"/>
    <w:rsid w:val="000E15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E157D"/>
    <w:rPr>
      <w:rFonts w:ascii="Times New Roman" w:eastAsiaTheme="minorEastAsia" w:hAnsi="Times New Roman" w:cs="Times New Roman"/>
      <w:sz w:val="18"/>
      <w:szCs w:val="18"/>
      <w:lang w:eastAsia="zh-CN"/>
    </w:rPr>
  </w:style>
  <w:style w:type="paragraph" w:styleId="ListParagraph">
    <w:name w:val="List Paragraph"/>
    <w:basedOn w:val="Normal"/>
    <w:uiPriority w:val="34"/>
    <w:qFormat/>
    <w:rsid w:val="000E157D"/>
    <w:pPr>
      <w:widowControl w:val="0"/>
      <w:ind w:left="720"/>
      <w:contextualSpacing/>
    </w:pPr>
    <w:rPr>
      <w:rFonts w:eastAsia="Times New Roman"/>
      <w:snapToGrid w:val="0"/>
      <w:szCs w:val="20"/>
      <w:lang w:eastAsia="en-US"/>
    </w:rPr>
  </w:style>
  <w:style w:type="character" w:customStyle="1" w:styleId="apple-converted-space">
    <w:name w:val="apple-converted-space"/>
    <w:basedOn w:val="DefaultParagraphFont"/>
    <w:rsid w:val="00AE2F59"/>
  </w:style>
  <w:style w:type="character" w:styleId="Hyperlink">
    <w:name w:val="Hyperlink"/>
    <w:basedOn w:val="DefaultParagraphFont"/>
    <w:uiPriority w:val="99"/>
    <w:semiHidden/>
    <w:unhideWhenUsed/>
    <w:rsid w:val="00AE2F59"/>
    <w:rPr>
      <w:color w:val="0000FF"/>
      <w:u w:val="single"/>
    </w:rPr>
  </w:style>
  <w:style w:type="paragraph" w:styleId="BodyText">
    <w:name w:val="Body Text"/>
    <w:basedOn w:val="Normal"/>
    <w:link w:val="BodyTextChar"/>
    <w:uiPriority w:val="1"/>
    <w:qFormat/>
    <w:rsid w:val="005212C5"/>
    <w:pPr>
      <w:widowControl w:val="0"/>
      <w:ind w:left="820"/>
    </w:pPr>
    <w:rPr>
      <w:rFonts w:eastAsia="Times New Roman" w:cstheme="minorBidi"/>
      <w:lang w:eastAsia="en-US"/>
    </w:rPr>
  </w:style>
  <w:style w:type="character" w:customStyle="1" w:styleId="BodyTextChar">
    <w:name w:val="Body Text Char"/>
    <w:basedOn w:val="DefaultParagraphFont"/>
    <w:link w:val="BodyText"/>
    <w:uiPriority w:val="1"/>
    <w:rsid w:val="005212C5"/>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5212C5"/>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3B0D65"/>
    <w:rPr>
      <w:rFonts w:ascii="Tahoma" w:hAnsi="Tahoma" w:cs="Tahoma"/>
      <w:sz w:val="16"/>
      <w:szCs w:val="16"/>
    </w:rPr>
  </w:style>
  <w:style w:type="character" w:customStyle="1" w:styleId="BalloonTextChar">
    <w:name w:val="Balloon Text Char"/>
    <w:basedOn w:val="DefaultParagraphFont"/>
    <w:link w:val="BalloonText"/>
    <w:uiPriority w:val="99"/>
    <w:semiHidden/>
    <w:rsid w:val="003B0D65"/>
    <w:rPr>
      <w:rFonts w:ascii="Tahoma" w:eastAsiaTheme="minorEastAsia" w:hAnsi="Tahoma" w:cs="Tahoma"/>
      <w:sz w:val="16"/>
      <w:szCs w:val="16"/>
      <w:lang w:eastAsia="zh-CN"/>
    </w:rPr>
  </w:style>
  <w:style w:type="paragraph" w:styleId="NormalWeb">
    <w:name w:val="Normal (Web)"/>
    <w:basedOn w:val="Normal"/>
    <w:uiPriority w:val="99"/>
    <w:semiHidden/>
    <w:unhideWhenUsed/>
    <w:rsid w:val="009A43AB"/>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7D"/>
    <w:pPr>
      <w:spacing w:after="0" w:line="240" w:lineRule="auto"/>
    </w:pPr>
    <w:rPr>
      <w:rFonts w:ascii="Times New Roman" w:eastAsiaTheme="minorEastAsia" w:hAnsi="Times New Roman" w:cs="Times New Roman"/>
      <w:sz w:val="24"/>
      <w:szCs w:val="24"/>
      <w:lang w:eastAsia="zh-CN"/>
    </w:rPr>
  </w:style>
  <w:style w:type="paragraph" w:styleId="Heading1">
    <w:name w:val="heading 1"/>
    <w:basedOn w:val="Normal"/>
    <w:link w:val="Heading1Char"/>
    <w:uiPriority w:val="1"/>
    <w:qFormat/>
    <w:rsid w:val="005212C5"/>
    <w:pPr>
      <w:widowControl w:val="0"/>
      <w:ind w:left="100"/>
      <w:outlineLvl w:val="0"/>
    </w:pPr>
    <w:rPr>
      <w:rFonts w:eastAsia="Times New Roman" w:cstheme="minorBid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157D"/>
    <w:pPr>
      <w:tabs>
        <w:tab w:val="center" w:pos="4320"/>
        <w:tab w:val="right" w:pos="8640"/>
      </w:tabs>
    </w:pPr>
  </w:style>
  <w:style w:type="character" w:customStyle="1" w:styleId="FooterChar">
    <w:name w:val="Footer Char"/>
    <w:basedOn w:val="DefaultParagraphFont"/>
    <w:link w:val="Footer"/>
    <w:uiPriority w:val="99"/>
    <w:rsid w:val="000E157D"/>
    <w:rPr>
      <w:rFonts w:ascii="Times New Roman" w:eastAsiaTheme="minorEastAsia" w:hAnsi="Times New Roman" w:cs="Times New Roman"/>
      <w:sz w:val="24"/>
      <w:szCs w:val="24"/>
      <w:lang w:eastAsia="zh-CN"/>
    </w:rPr>
  </w:style>
  <w:style w:type="character" w:styleId="PageNumber">
    <w:name w:val="page number"/>
    <w:basedOn w:val="DefaultParagraphFont"/>
    <w:rsid w:val="000E157D"/>
  </w:style>
  <w:style w:type="paragraph" w:styleId="Header">
    <w:name w:val="header"/>
    <w:basedOn w:val="Normal"/>
    <w:link w:val="HeaderChar"/>
    <w:uiPriority w:val="99"/>
    <w:rsid w:val="000E15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E157D"/>
    <w:rPr>
      <w:rFonts w:ascii="Times New Roman" w:eastAsiaTheme="minorEastAsia" w:hAnsi="Times New Roman" w:cs="Times New Roman"/>
      <w:sz w:val="18"/>
      <w:szCs w:val="18"/>
      <w:lang w:eastAsia="zh-CN"/>
    </w:rPr>
  </w:style>
  <w:style w:type="paragraph" w:styleId="ListParagraph">
    <w:name w:val="List Paragraph"/>
    <w:basedOn w:val="Normal"/>
    <w:uiPriority w:val="34"/>
    <w:qFormat/>
    <w:rsid w:val="000E157D"/>
    <w:pPr>
      <w:widowControl w:val="0"/>
      <w:ind w:left="720"/>
      <w:contextualSpacing/>
    </w:pPr>
    <w:rPr>
      <w:rFonts w:eastAsia="Times New Roman"/>
      <w:snapToGrid w:val="0"/>
      <w:szCs w:val="20"/>
      <w:lang w:eastAsia="en-US"/>
    </w:rPr>
  </w:style>
  <w:style w:type="character" w:customStyle="1" w:styleId="apple-converted-space">
    <w:name w:val="apple-converted-space"/>
    <w:basedOn w:val="DefaultParagraphFont"/>
    <w:rsid w:val="00AE2F59"/>
  </w:style>
  <w:style w:type="character" w:styleId="Hyperlink">
    <w:name w:val="Hyperlink"/>
    <w:basedOn w:val="DefaultParagraphFont"/>
    <w:uiPriority w:val="99"/>
    <w:semiHidden/>
    <w:unhideWhenUsed/>
    <w:rsid w:val="00AE2F59"/>
    <w:rPr>
      <w:color w:val="0000FF"/>
      <w:u w:val="single"/>
    </w:rPr>
  </w:style>
  <w:style w:type="paragraph" w:styleId="BodyText">
    <w:name w:val="Body Text"/>
    <w:basedOn w:val="Normal"/>
    <w:link w:val="BodyTextChar"/>
    <w:uiPriority w:val="1"/>
    <w:qFormat/>
    <w:rsid w:val="005212C5"/>
    <w:pPr>
      <w:widowControl w:val="0"/>
      <w:ind w:left="820"/>
    </w:pPr>
    <w:rPr>
      <w:rFonts w:eastAsia="Times New Roman" w:cstheme="minorBidi"/>
      <w:lang w:eastAsia="en-US"/>
    </w:rPr>
  </w:style>
  <w:style w:type="character" w:customStyle="1" w:styleId="BodyTextChar">
    <w:name w:val="Body Text Char"/>
    <w:basedOn w:val="DefaultParagraphFont"/>
    <w:link w:val="BodyText"/>
    <w:uiPriority w:val="1"/>
    <w:rsid w:val="005212C5"/>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5212C5"/>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3B0D65"/>
    <w:rPr>
      <w:rFonts w:ascii="Tahoma" w:hAnsi="Tahoma" w:cs="Tahoma"/>
      <w:sz w:val="16"/>
      <w:szCs w:val="16"/>
    </w:rPr>
  </w:style>
  <w:style w:type="character" w:customStyle="1" w:styleId="BalloonTextChar">
    <w:name w:val="Balloon Text Char"/>
    <w:basedOn w:val="DefaultParagraphFont"/>
    <w:link w:val="BalloonText"/>
    <w:uiPriority w:val="99"/>
    <w:semiHidden/>
    <w:rsid w:val="003B0D65"/>
    <w:rPr>
      <w:rFonts w:ascii="Tahoma" w:eastAsiaTheme="minorEastAsia" w:hAnsi="Tahoma" w:cs="Tahoma"/>
      <w:sz w:val="16"/>
      <w:szCs w:val="16"/>
      <w:lang w:eastAsia="zh-CN"/>
    </w:rPr>
  </w:style>
  <w:style w:type="paragraph" w:styleId="NormalWeb">
    <w:name w:val="Normal (Web)"/>
    <w:basedOn w:val="Normal"/>
    <w:uiPriority w:val="99"/>
    <w:semiHidden/>
    <w:unhideWhenUsed/>
    <w:rsid w:val="009A43A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686">
      <w:bodyDiv w:val="1"/>
      <w:marLeft w:val="0"/>
      <w:marRight w:val="0"/>
      <w:marTop w:val="0"/>
      <w:marBottom w:val="0"/>
      <w:divBdr>
        <w:top w:val="none" w:sz="0" w:space="0" w:color="auto"/>
        <w:left w:val="none" w:sz="0" w:space="0" w:color="auto"/>
        <w:bottom w:val="none" w:sz="0" w:space="0" w:color="auto"/>
        <w:right w:val="none" w:sz="0" w:space="0" w:color="auto"/>
      </w:divBdr>
    </w:div>
    <w:div w:id="688725080">
      <w:bodyDiv w:val="1"/>
      <w:marLeft w:val="0"/>
      <w:marRight w:val="0"/>
      <w:marTop w:val="0"/>
      <w:marBottom w:val="0"/>
      <w:divBdr>
        <w:top w:val="none" w:sz="0" w:space="0" w:color="auto"/>
        <w:left w:val="none" w:sz="0" w:space="0" w:color="auto"/>
        <w:bottom w:val="none" w:sz="0" w:space="0" w:color="auto"/>
        <w:right w:val="none" w:sz="0" w:space="0" w:color="auto"/>
      </w:divBdr>
    </w:div>
    <w:div w:id="774011155">
      <w:bodyDiv w:val="1"/>
      <w:marLeft w:val="0"/>
      <w:marRight w:val="0"/>
      <w:marTop w:val="0"/>
      <w:marBottom w:val="0"/>
      <w:divBdr>
        <w:top w:val="none" w:sz="0" w:space="0" w:color="auto"/>
        <w:left w:val="none" w:sz="0" w:space="0" w:color="auto"/>
        <w:bottom w:val="none" w:sz="0" w:space="0" w:color="auto"/>
        <w:right w:val="none" w:sz="0" w:space="0" w:color="auto"/>
      </w:divBdr>
    </w:div>
    <w:div w:id="1232082119">
      <w:bodyDiv w:val="1"/>
      <w:marLeft w:val="0"/>
      <w:marRight w:val="0"/>
      <w:marTop w:val="0"/>
      <w:marBottom w:val="0"/>
      <w:divBdr>
        <w:top w:val="none" w:sz="0" w:space="0" w:color="auto"/>
        <w:left w:val="none" w:sz="0" w:space="0" w:color="auto"/>
        <w:bottom w:val="none" w:sz="0" w:space="0" w:color="auto"/>
        <w:right w:val="none" w:sz="0" w:space="0" w:color="auto"/>
      </w:divBdr>
    </w:div>
    <w:div w:id="197625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S J, Naveed</dc:creator>
  <cp:lastModifiedBy>348408047</cp:lastModifiedBy>
  <cp:revision>9</cp:revision>
  <dcterms:created xsi:type="dcterms:W3CDTF">2016-03-28T19:00:00Z</dcterms:created>
  <dcterms:modified xsi:type="dcterms:W3CDTF">2016-04-16T06:44:00Z</dcterms:modified>
</cp:coreProperties>
</file>