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72" w:rsidRDefault="00C94872">
      <w:pPr>
        <w:spacing w:line="200" w:lineRule="exact"/>
        <w:rPr>
          <w:sz w:val="24"/>
          <w:szCs w:val="24"/>
        </w:rPr>
      </w:pPr>
      <w:bookmarkStart w:id="0" w:name="page1"/>
      <w:bookmarkEnd w:id="0"/>
    </w:p>
    <w:p w:rsidR="00C94872" w:rsidRDefault="00C94872">
      <w:pPr>
        <w:spacing w:line="253" w:lineRule="exact"/>
        <w:rPr>
          <w:sz w:val="24"/>
          <w:szCs w:val="24"/>
        </w:rPr>
      </w:pPr>
    </w:p>
    <w:p w:rsidR="00C94872" w:rsidRDefault="00941088">
      <w:pPr>
        <w:spacing w:line="239" w:lineRule="auto"/>
        <w:ind w:left="3400"/>
        <w:rPr>
          <w:sz w:val="20"/>
          <w:szCs w:val="20"/>
        </w:rPr>
      </w:pPr>
      <w:r>
        <w:rPr>
          <w:rFonts w:eastAsia="Times New Roman"/>
          <w:b/>
          <w:bCs/>
          <w:sz w:val="20"/>
          <w:szCs w:val="20"/>
          <w:u w:val="single"/>
        </w:rPr>
        <w:t>CURRICULAM VITAE</w:t>
      </w:r>
    </w:p>
    <w:p w:rsidR="00C94872" w:rsidRDefault="00C94872">
      <w:pPr>
        <w:spacing w:line="203" w:lineRule="exact"/>
        <w:rPr>
          <w:sz w:val="24"/>
          <w:szCs w:val="24"/>
        </w:rPr>
      </w:pPr>
    </w:p>
    <w:p w:rsidR="00C94872" w:rsidRDefault="00C94872">
      <w:pPr>
        <w:spacing w:line="231" w:lineRule="exact"/>
        <w:rPr>
          <w:sz w:val="24"/>
          <w:szCs w:val="24"/>
        </w:rPr>
      </w:pPr>
    </w:p>
    <w:p w:rsidR="00C94872" w:rsidRDefault="00941088">
      <w:pPr>
        <w:spacing w:line="239" w:lineRule="auto"/>
        <w:rPr>
          <w:sz w:val="20"/>
          <w:szCs w:val="20"/>
        </w:rPr>
      </w:pPr>
      <w:r>
        <w:rPr>
          <w:rFonts w:eastAsia="Times New Roman"/>
          <w:b/>
          <w:bCs/>
          <w:sz w:val="20"/>
          <w:szCs w:val="20"/>
          <w:highlight w:val="lightGray"/>
        </w:rPr>
        <w:t>CAREER OBJECTIVE</w:t>
      </w:r>
    </w:p>
    <w:p w:rsidR="00C94872" w:rsidRDefault="00C94872">
      <w:pPr>
        <w:spacing w:line="62" w:lineRule="exact"/>
        <w:rPr>
          <w:sz w:val="24"/>
          <w:szCs w:val="24"/>
        </w:rPr>
      </w:pPr>
    </w:p>
    <w:p w:rsidR="00C94872" w:rsidRDefault="00941088">
      <w:pPr>
        <w:spacing w:line="229" w:lineRule="auto"/>
        <w:ind w:right="740"/>
        <w:rPr>
          <w:sz w:val="20"/>
          <w:szCs w:val="20"/>
        </w:rPr>
      </w:pPr>
      <w:r>
        <w:rPr>
          <w:rFonts w:eastAsia="Times New Roman"/>
          <w:b/>
          <w:bCs/>
          <w:sz w:val="20"/>
          <w:szCs w:val="20"/>
        </w:rPr>
        <w:t xml:space="preserve">To work with maximum efficiency </w:t>
      </w:r>
      <w:r>
        <w:rPr>
          <w:rFonts w:eastAsia="Times New Roman"/>
          <w:b/>
          <w:bCs/>
          <w:sz w:val="20"/>
          <w:szCs w:val="20"/>
        </w:rPr>
        <w:t>and effectiveness in a challenging environment for attaining organizational goals and career growth</w:t>
      </w:r>
    </w:p>
    <w:p w:rsidR="00C94872" w:rsidRDefault="00C94872">
      <w:pPr>
        <w:spacing w:line="231" w:lineRule="exact"/>
        <w:rPr>
          <w:sz w:val="24"/>
          <w:szCs w:val="24"/>
        </w:rPr>
      </w:pPr>
    </w:p>
    <w:p w:rsidR="00C94872" w:rsidRDefault="00941088">
      <w:pPr>
        <w:spacing w:line="239" w:lineRule="auto"/>
        <w:rPr>
          <w:sz w:val="20"/>
          <w:szCs w:val="20"/>
        </w:rPr>
      </w:pPr>
      <w:r>
        <w:rPr>
          <w:rFonts w:eastAsia="Times New Roman"/>
          <w:b/>
          <w:bCs/>
          <w:sz w:val="20"/>
          <w:szCs w:val="20"/>
          <w:highlight w:val="lightGray"/>
        </w:rPr>
        <w:t>PROFILE SUMMARY</w:t>
      </w:r>
    </w:p>
    <w:p w:rsidR="00C94872" w:rsidRDefault="00C94872">
      <w:pPr>
        <w:spacing w:line="287" w:lineRule="exact"/>
        <w:rPr>
          <w:sz w:val="24"/>
          <w:szCs w:val="24"/>
        </w:rPr>
      </w:pPr>
    </w:p>
    <w:p w:rsidR="00C94872" w:rsidRDefault="00941088">
      <w:pPr>
        <w:spacing w:line="239" w:lineRule="auto"/>
        <w:rPr>
          <w:sz w:val="20"/>
          <w:szCs w:val="20"/>
        </w:rPr>
      </w:pPr>
      <w:r>
        <w:rPr>
          <w:rFonts w:eastAsia="Times New Roman"/>
          <w:b/>
          <w:bCs/>
          <w:sz w:val="20"/>
          <w:szCs w:val="20"/>
        </w:rPr>
        <w:t>Having more than 7 year’s comprehensive working experience as a Medical Laboratory Technologist.</w:t>
      </w:r>
    </w:p>
    <w:p w:rsidR="00C94872" w:rsidRDefault="00C94872">
      <w:pPr>
        <w:spacing w:line="17" w:lineRule="exact"/>
        <w:rPr>
          <w:sz w:val="24"/>
          <w:szCs w:val="24"/>
        </w:rPr>
      </w:pPr>
    </w:p>
    <w:p w:rsidR="00C94872" w:rsidRDefault="00941088">
      <w:pPr>
        <w:spacing w:line="239" w:lineRule="auto"/>
        <w:ind w:right="360"/>
        <w:rPr>
          <w:sz w:val="20"/>
          <w:szCs w:val="20"/>
        </w:rPr>
      </w:pPr>
      <w:r>
        <w:rPr>
          <w:rFonts w:eastAsia="Times New Roman"/>
          <w:b/>
          <w:bCs/>
          <w:sz w:val="20"/>
          <w:szCs w:val="20"/>
        </w:rPr>
        <w:t xml:space="preserve">Roles actively carried out include </w:t>
      </w:r>
      <w:r>
        <w:rPr>
          <w:rFonts w:eastAsia="Times New Roman"/>
          <w:b/>
          <w:bCs/>
          <w:sz w:val="20"/>
          <w:szCs w:val="20"/>
        </w:rPr>
        <w:t>managing Laboratory independently all Hematological tests, Bio-chemistry, Microbiology, Clinical Pathology, Serology and Blood Bank.</w:t>
      </w:r>
    </w:p>
    <w:p w:rsidR="00C94872" w:rsidRDefault="00941088">
      <w:pPr>
        <w:spacing w:line="232"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149225</wp:posOffset>
                </wp:positionV>
                <wp:extent cx="1867535" cy="1479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7535" cy="147955"/>
                        </a:xfrm>
                        <a:prstGeom prst="rect">
                          <a:avLst/>
                        </a:prstGeom>
                        <a:solidFill>
                          <a:srgbClr val="C0C0C0"/>
                        </a:solidFill>
                      </wps:spPr>
                      <wps:bodyPr/>
                    </wps:wsp>
                  </a:graphicData>
                </a:graphic>
              </wp:anchor>
            </w:drawing>
          </mc:Choice>
          <mc:Fallback>
            <w:pict>
              <v:rect id="Shape 2" o:spid="_x0000_s1027" style="position:absolute;margin-left:0pt;margin-top:11.75pt;width:147.05pt;height:1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rsidR="00C94872" w:rsidRDefault="00941088">
      <w:pPr>
        <w:spacing w:line="239" w:lineRule="auto"/>
        <w:rPr>
          <w:sz w:val="20"/>
          <w:szCs w:val="20"/>
        </w:rPr>
      </w:pPr>
      <w:r>
        <w:rPr>
          <w:rFonts w:eastAsia="Times New Roman"/>
          <w:b/>
          <w:bCs/>
          <w:sz w:val="20"/>
          <w:szCs w:val="20"/>
        </w:rPr>
        <w:t>ACADEMIC QUALIFICATIONS</w:t>
      </w:r>
    </w:p>
    <w:p w:rsidR="00C94872" w:rsidRDefault="00C94872">
      <w:pPr>
        <w:spacing w:line="7" w:lineRule="exact"/>
        <w:rPr>
          <w:sz w:val="24"/>
          <w:szCs w:val="24"/>
        </w:rPr>
      </w:pPr>
    </w:p>
    <w:p w:rsidR="00C94872" w:rsidRDefault="00941088">
      <w:pPr>
        <w:spacing w:line="239" w:lineRule="auto"/>
        <w:rPr>
          <w:sz w:val="20"/>
          <w:szCs w:val="20"/>
        </w:rPr>
      </w:pPr>
      <w:r>
        <w:rPr>
          <w:rFonts w:eastAsia="Times New Roman"/>
          <w:b/>
          <w:bCs/>
          <w:sz w:val="20"/>
          <w:szCs w:val="20"/>
        </w:rPr>
        <w:t>M.Sc Biochemistry from Periyar University (2006)</w:t>
      </w:r>
    </w:p>
    <w:p w:rsidR="00C94872" w:rsidRDefault="00C94872">
      <w:pPr>
        <w:spacing w:line="235" w:lineRule="exact"/>
        <w:rPr>
          <w:sz w:val="24"/>
          <w:szCs w:val="24"/>
        </w:rPr>
      </w:pPr>
    </w:p>
    <w:p w:rsidR="00C94872" w:rsidRDefault="00941088">
      <w:pPr>
        <w:spacing w:line="239" w:lineRule="auto"/>
        <w:rPr>
          <w:sz w:val="20"/>
          <w:szCs w:val="20"/>
        </w:rPr>
      </w:pPr>
      <w:r>
        <w:rPr>
          <w:rFonts w:eastAsia="Times New Roman"/>
          <w:b/>
          <w:bCs/>
          <w:sz w:val="20"/>
          <w:szCs w:val="20"/>
        </w:rPr>
        <w:t>B.Sc Chemistry from Pondicherry University (20</w:t>
      </w:r>
      <w:r>
        <w:rPr>
          <w:rFonts w:eastAsia="Times New Roman"/>
          <w:b/>
          <w:bCs/>
          <w:sz w:val="20"/>
          <w:szCs w:val="20"/>
        </w:rPr>
        <w:t>03)</w:t>
      </w:r>
    </w:p>
    <w:p w:rsidR="00C94872" w:rsidRDefault="00C94872">
      <w:pPr>
        <w:spacing w:line="387" w:lineRule="exact"/>
        <w:rPr>
          <w:sz w:val="24"/>
          <w:szCs w:val="24"/>
        </w:rPr>
      </w:pPr>
    </w:p>
    <w:p w:rsidR="00C94872" w:rsidRDefault="00941088">
      <w:pPr>
        <w:spacing w:line="239" w:lineRule="auto"/>
        <w:rPr>
          <w:sz w:val="20"/>
          <w:szCs w:val="20"/>
        </w:rPr>
      </w:pPr>
      <w:r>
        <w:rPr>
          <w:rFonts w:eastAsia="Times New Roman"/>
          <w:b/>
          <w:bCs/>
          <w:sz w:val="20"/>
          <w:szCs w:val="20"/>
          <w:highlight w:val="lightGray"/>
        </w:rPr>
        <w:t>PROFESSIONAL EXPERIENCE</w:t>
      </w:r>
    </w:p>
    <w:p w:rsidR="00C94872" w:rsidRDefault="00C94872">
      <w:pPr>
        <w:spacing w:line="255" w:lineRule="exact"/>
        <w:rPr>
          <w:sz w:val="24"/>
          <w:szCs w:val="24"/>
        </w:rPr>
      </w:pPr>
    </w:p>
    <w:p w:rsidR="00C94872" w:rsidRDefault="00941088">
      <w:pPr>
        <w:tabs>
          <w:tab w:val="left" w:pos="7180"/>
        </w:tabs>
        <w:rPr>
          <w:sz w:val="20"/>
          <w:szCs w:val="20"/>
        </w:rPr>
      </w:pPr>
      <w:r>
        <w:rPr>
          <w:rFonts w:eastAsia="Times New Roman"/>
          <w:b/>
          <w:bCs/>
          <w:sz w:val="20"/>
          <w:szCs w:val="20"/>
        </w:rPr>
        <w:t>AL SHIFA AL KHALEEJI MEDICAL CENTRE - ISO 15189:2012, Dubai, UAE</w:t>
      </w:r>
      <w:r>
        <w:rPr>
          <w:sz w:val="20"/>
          <w:szCs w:val="20"/>
        </w:rPr>
        <w:tab/>
      </w:r>
      <w:r>
        <w:rPr>
          <w:rFonts w:eastAsia="Times New Roman"/>
          <w:sz w:val="19"/>
          <w:szCs w:val="19"/>
        </w:rPr>
        <w:t>Dec- 2013 – Present</w:t>
      </w:r>
    </w:p>
    <w:p w:rsidR="00C94872" w:rsidRDefault="00C94872">
      <w:pPr>
        <w:spacing w:line="3" w:lineRule="exact"/>
        <w:rPr>
          <w:sz w:val="24"/>
          <w:szCs w:val="24"/>
        </w:rPr>
      </w:pPr>
    </w:p>
    <w:p w:rsidR="00C94872" w:rsidRDefault="00941088">
      <w:pPr>
        <w:spacing w:line="239" w:lineRule="auto"/>
        <w:rPr>
          <w:sz w:val="20"/>
          <w:szCs w:val="20"/>
        </w:rPr>
      </w:pPr>
      <w:r>
        <w:rPr>
          <w:rFonts w:eastAsia="Times New Roman"/>
          <w:b/>
          <w:bCs/>
          <w:sz w:val="20"/>
          <w:szCs w:val="20"/>
        </w:rPr>
        <w:t>Medical Laboratory Technician- Biochemistry Technologist</w:t>
      </w:r>
    </w:p>
    <w:p w:rsidR="00C94872" w:rsidRDefault="00C94872">
      <w:pPr>
        <w:spacing w:line="230" w:lineRule="exact"/>
        <w:rPr>
          <w:sz w:val="24"/>
          <w:szCs w:val="24"/>
        </w:rPr>
      </w:pPr>
    </w:p>
    <w:p w:rsidR="00C94872" w:rsidRDefault="00941088">
      <w:pPr>
        <w:tabs>
          <w:tab w:val="left" w:pos="700"/>
          <w:tab w:val="left" w:pos="1740"/>
          <w:tab w:val="left" w:pos="2140"/>
          <w:tab w:val="left" w:pos="2540"/>
          <w:tab w:val="left" w:pos="3400"/>
          <w:tab w:val="left" w:pos="3840"/>
          <w:tab w:val="left" w:pos="4500"/>
          <w:tab w:val="left" w:pos="5820"/>
          <w:tab w:val="left" w:pos="6200"/>
          <w:tab w:val="left" w:pos="6540"/>
          <w:tab w:val="left" w:pos="6920"/>
          <w:tab w:val="left" w:pos="7340"/>
          <w:tab w:val="left" w:pos="8060"/>
        </w:tabs>
        <w:ind w:left="360"/>
        <w:rPr>
          <w:sz w:val="20"/>
          <w:szCs w:val="20"/>
        </w:rPr>
      </w:pPr>
      <w:r>
        <w:rPr>
          <w:rFonts w:ascii="Symbol" w:eastAsia="Symbol" w:hAnsi="Symbol" w:cs="Symbol"/>
          <w:sz w:val="20"/>
          <w:szCs w:val="20"/>
        </w:rPr>
        <w:t></w:t>
      </w:r>
      <w:r>
        <w:rPr>
          <w:sz w:val="20"/>
          <w:szCs w:val="20"/>
        </w:rPr>
        <w:tab/>
      </w:r>
      <w:r>
        <w:rPr>
          <w:rFonts w:eastAsia="Times New Roman"/>
          <w:sz w:val="20"/>
          <w:szCs w:val="20"/>
        </w:rPr>
        <w:t>Monitoring</w:t>
      </w:r>
      <w:r>
        <w:rPr>
          <w:sz w:val="20"/>
          <w:szCs w:val="20"/>
        </w:rPr>
        <w:tab/>
      </w:r>
      <w:r>
        <w:rPr>
          <w:rFonts w:eastAsia="Times New Roman"/>
          <w:sz w:val="20"/>
          <w:szCs w:val="20"/>
        </w:rPr>
        <w:t>the</w:t>
      </w:r>
      <w:r>
        <w:rPr>
          <w:sz w:val="20"/>
          <w:szCs w:val="20"/>
        </w:rPr>
        <w:tab/>
      </w:r>
      <w:r>
        <w:rPr>
          <w:rFonts w:eastAsia="Times New Roman"/>
          <w:sz w:val="20"/>
          <w:szCs w:val="20"/>
        </w:rPr>
        <w:t>QC</w:t>
      </w:r>
      <w:r>
        <w:rPr>
          <w:sz w:val="20"/>
          <w:szCs w:val="20"/>
        </w:rPr>
        <w:tab/>
      </w:r>
      <w:r>
        <w:rPr>
          <w:rFonts w:eastAsia="Times New Roman"/>
          <w:sz w:val="20"/>
          <w:szCs w:val="20"/>
        </w:rPr>
        <w:t>activities</w:t>
      </w:r>
      <w:r>
        <w:rPr>
          <w:sz w:val="20"/>
          <w:szCs w:val="20"/>
        </w:rPr>
        <w:tab/>
      </w:r>
      <w:r>
        <w:rPr>
          <w:rFonts w:eastAsia="Times New Roman"/>
          <w:sz w:val="20"/>
          <w:szCs w:val="20"/>
        </w:rPr>
        <w:t>and</w:t>
      </w:r>
      <w:r>
        <w:rPr>
          <w:sz w:val="20"/>
          <w:szCs w:val="20"/>
        </w:rPr>
        <w:tab/>
      </w:r>
      <w:r>
        <w:rPr>
          <w:rFonts w:eastAsia="Times New Roman"/>
          <w:sz w:val="20"/>
          <w:szCs w:val="20"/>
        </w:rPr>
        <w:t>proper</w:t>
      </w:r>
      <w:r>
        <w:rPr>
          <w:sz w:val="20"/>
          <w:szCs w:val="20"/>
        </w:rPr>
        <w:tab/>
      </w:r>
      <w:r>
        <w:rPr>
          <w:rFonts w:eastAsia="Times New Roman"/>
          <w:sz w:val="20"/>
          <w:szCs w:val="20"/>
        </w:rPr>
        <w:t>documentation</w:t>
      </w:r>
      <w:r>
        <w:rPr>
          <w:sz w:val="20"/>
          <w:szCs w:val="20"/>
        </w:rPr>
        <w:tab/>
      </w:r>
      <w:r>
        <w:rPr>
          <w:rFonts w:eastAsia="Times New Roman"/>
          <w:sz w:val="20"/>
          <w:szCs w:val="20"/>
        </w:rPr>
        <w:t>for</w:t>
      </w:r>
      <w:r>
        <w:rPr>
          <w:sz w:val="20"/>
          <w:szCs w:val="20"/>
        </w:rPr>
        <w:tab/>
      </w:r>
      <w:r>
        <w:rPr>
          <w:rFonts w:eastAsia="Times New Roman"/>
          <w:sz w:val="20"/>
          <w:szCs w:val="20"/>
        </w:rPr>
        <w:t>all</w:t>
      </w:r>
      <w:r>
        <w:rPr>
          <w:sz w:val="20"/>
          <w:szCs w:val="20"/>
        </w:rPr>
        <w:tab/>
      </w:r>
      <w:r>
        <w:rPr>
          <w:rFonts w:eastAsia="Times New Roman"/>
          <w:sz w:val="20"/>
          <w:szCs w:val="20"/>
        </w:rPr>
        <w:t>the</w:t>
      </w:r>
      <w:r>
        <w:rPr>
          <w:sz w:val="20"/>
          <w:szCs w:val="20"/>
        </w:rPr>
        <w:tab/>
      </w:r>
      <w:r>
        <w:rPr>
          <w:rFonts w:eastAsia="Times New Roman"/>
          <w:sz w:val="20"/>
          <w:szCs w:val="20"/>
        </w:rPr>
        <w:t>QC</w:t>
      </w:r>
      <w:r>
        <w:rPr>
          <w:sz w:val="20"/>
          <w:szCs w:val="20"/>
        </w:rPr>
        <w:tab/>
      </w:r>
      <w:r>
        <w:rPr>
          <w:rFonts w:eastAsia="Times New Roman"/>
          <w:sz w:val="20"/>
          <w:szCs w:val="20"/>
        </w:rPr>
        <w:t>records</w:t>
      </w:r>
      <w:r>
        <w:rPr>
          <w:sz w:val="20"/>
          <w:szCs w:val="20"/>
        </w:rPr>
        <w:tab/>
      </w:r>
      <w:r>
        <w:rPr>
          <w:rFonts w:eastAsia="Times New Roman"/>
          <w:sz w:val="19"/>
          <w:szCs w:val="19"/>
        </w:rPr>
        <w:t>and</w:t>
      </w:r>
    </w:p>
    <w:p w:rsidR="00C94872" w:rsidRDefault="00941088">
      <w:pPr>
        <w:numPr>
          <w:ilvl w:val="0"/>
          <w:numId w:val="1"/>
        </w:numPr>
        <w:tabs>
          <w:tab w:val="left" w:pos="720"/>
        </w:tabs>
        <w:spacing w:line="186" w:lineRule="auto"/>
        <w:ind w:left="720" w:hanging="719"/>
        <w:jc w:val="both"/>
        <w:rPr>
          <w:rFonts w:ascii="Symbol" w:eastAsia="Symbol" w:hAnsi="Symbol" w:cs="Symbol"/>
          <w:sz w:val="28"/>
          <w:szCs w:val="28"/>
          <w:vertAlign w:val="subscript"/>
        </w:rPr>
      </w:pPr>
      <w:r>
        <w:rPr>
          <w:rFonts w:eastAsia="Times New Roman"/>
          <w:sz w:val="16"/>
          <w:szCs w:val="16"/>
        </w:rPr>
        <w:t>accreditation works based on ISO 15189:2012.</w:t>
      </w:r>
      <w:r>
        <w:rPr>
          <w:rFonts w:ascii="Symbol" w:eastAsia="Symbol" w:hAnsi="Symbol" w:cs="Symbol"/>
          <w:sz w:val="16"/>
          <w:szCs w:val="16"/>
        </w:rPr>
        <w:t></w:t>
      </w:r>
    </w:p>
    <w:p w:rsidR="00C94872" w:rsidRDefault="00C94872">
      <w:pPr>
        <w:spacing w:line="64" w:lineRule="exact"/>
        <w:rPr>
          <w:rFonts w:ascii="Symbol" w:eastAsia="Symbol" w:hAnsi="Symbol" w:cs="Symbol"/>
          <w:sz w:val="28"/>
          <w:szCs w:val="28"/>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Perform complex laboratory tests on blood and other body fluids, according to laboratory policies. </w:t>
      </w:r>
      <w:r>
        <w:rPr>
          <w:rFonts w:ascii="Symbol" w:eastAsia="Symbol" w:hAnsi="Symbol" w:cs="Symbol"/>
          <w:sz w:val="14"/>
          <w:szCs w:val="14"/>
        </w:rPr>
        <w:t></w:t>
      </w:r>
    </w:p>
    <w:p w:rsidR="00C94872" w:rsidRDefault="00C94872">
      <w:pPr>
        <w:spacing w:line="64"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Prepare samples and reagents for testing according to laboratory policies.</w:t>
      </w:r>
      <w:r>
        <w:rPr>
          <w:rFonts w:ascii="Symbol" w:eastAsia="Symbol" w:hAnsi="Symbol" w:cs="Symbol"/>
          <w:sz w:val="14"/>
          <w:szCs w:val="14"/>
        </w:rPr>
        <w:t></w:t>
      </w:r>
    </w:p>
    <w:p w:rsidR="00C94872" w:rsidRDefault="00C94872">
      <w:pPr>
        <w:spacing w:line="68"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Responsible for the accuracy, interpretation and reporting of all test results</w:t>
      </w:r>
      <w:r>
        <w:rPr>
          <w:rFonts w:ascii="Symbol" w:eastAsia="Symbol" w:hAnsi="Symbol" w:cs="Symbol"/>
          <w:sz w:val="14"/>
          <w:szCs w:val="14"/>
        </w:rPr>
        <w:t></w:t>
      </w:r>
    </w:p>
    <w:p w:rsidR="00C94872" w:rsidRDefault="00C94872">
      <w:pPr>
        <w:spacing w:line="68"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Perform routine maintenance on equipment and quality control for all reagents.</w:t>
      </w:r>
      <w:r>
        <w:rPr>
          <w:rFonts w:ascii="Symbol" w:eastAsia="Symbol" w:hAnsi="Symbol" w:cs="Symbol"/>
          <w:sz w:val="14"/>
          <w:szCs w:val="14"/>
        </w:rPr>
        <w:t></w:t>
      </w:r>
    </w:p>
    <w:p w:rsidR="00C94872" w:rsidRDefault="00C94872">
      <w:pPr>
        <w:spacing w:line="65"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Coordinate Proficiency Test (PT) Program / New Laboratory tests validations and calibr</w:t>
      </w:r>
      <w:r>
        <w:rPr>
          <w:rFonts w:eastAsia="Times New Roman"/>
          <w:sz w:val="14"/>
          <w:szCs w:val="14"/>
        </w:rPr>
        <w:t>ations</w:t>
      </w:r>
      <w:r>
        <w:rPr>
          <w:rFonts w:ascii="Symbol" w:eastAsia="Symbol" w:hAnsi="Symbol" w:cs="Symbol"/>
          <w:sz w:val="14"/>
          <w:szCs w:val="14"/>
        </w:rPr>
        <w:t></w:t>
      </w:r>
    </w:p>
    <w:p w:rsidR="00C94872" w:rsidRDefault="00C94872">
      <w:pPr>
        <w:spacing w:line="64"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To monitor the validity status of PPM and Calibration of the Laboratory equipment's</w:t>
      </w:r>
      <w:r>
        <w:rPr>
          <w:rFonts w:ascii="Symbol" w:eastAsia="Symbol" w:hAnsi="Symbol" w:cs="Symbol"/>
          <w:sz w:val="14"/>
          <w:szCs w:val="14"/>
        </w:rPr>
        <w:t></w:t>
      </w:r>
    </w:p>
    <w:p w:rsidR="00C94872" w:rsidRDefault="00C94872">
      <w:pPr>
        <w:spacing w:line="68"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Carried out phlebotomy on patients and correctly labeled and handled samples</w:t>
      </w:r>
      <w:r>
        <w:rPr>
          <w:rFonts w:ascii="Symbol" w:eastAsia="Symbol" w:hAnsi="Symbol" w:cs="Symbol"/>
          <w:sz w:val="14"/>
          <w:szCs w:val="14"/>
        </w:rPr>
        <w:t></w:t>
      </w:r>
    </w:p>
    <w:p w:rsidR="00C94872" w:rsidRDefault="00C94872">
      <w:pPr>
        <w:spacing w:line="60" w:lineRule="exact"/>
        <w:rPr>
          <w:rFonts w:ascii="Symbol" w:eastAsia="Symbol" w:hAnsi="Symbol" w:cs="Symbol"/>
          <w:sz w:val="23"/>
          <w:szCs w:val="23"/>
          <w:vertAlign w:val="subscript"/>
        </w:rPr>
      </w:pPr>
    </w:p>
    <w:p w:rsidR="00C94872" w:rsidRDefault="00941088">
      <w:pPr>
        <w:numPr>
          <w:ilvl w:val="0"/>
          <w:numId w:val="1"/>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Deal with supplier reagents kits, controls &amp; calibrator inventory and mak</w:t>
      </w:r>
      <w:r>
        <w:rPr>
          <w:rFonts w:eastAsia="Times New Roman"/>
          <w:sz w:val="14"/>
          <w:szCs w:val="14"/>
        </w:rPr>
        <w:t>e purchase orders.</w:t>
      </w:r>
      <w:r>
        <w:rPr>
          <w:rFonts w:ascii="Symbol" w:eastAsia="Symbol" w:hAnsi="Symbol" w:cs="Symbol"/>
          <w:sz w:val="14"/>
          <w:szCs w:val="14"/>
        </w:rPr>
        <w:t></w:t>
      </w:r>
    </w:p>
    <w:p w:rsidR="00C94872" w:rsidRDefault="00C94872">
      <w:pPr>
        <w:spacing w:line="128" w:lineRule="exact"/>
        <w:rPr>
          <w:rFonts w:ascii="Symbol" w:eastAsia="Symbol" w:hAnsi="Symbol" w:cs="Symbol"/>
          <w:sz w:val="23"/>
          <w:szCs w:val="23"/>
          <w:vertAlign w:val="subscript"/>
        </w:rPr>
      </w:pPr>
    </w:p>
    <w:p w:rsidR="00C94872" w:rsidRDefault="00941088">
      <w:pPr>
        <w:numPr>
          <w:ilvl w:val="1"/>
          <w:numId w:val="1"/>
        </w:numPr>
        <w:tabs>
          <w:tab w:val="left" w:pos="720"/>
        </w:tabs>
        <w:spacing w:line="226" w:lineRule="auto"/>
        <w:ind w:left="720" w:right="80" w:hanging="360"/>
        <w:rPr>
          <w:rFonts w:ascii="Symbol" w:eastAsia="Symbol" w:hAnsi="Symbol" w:cs="Symbol"/>
          <w:sz w:val="20"/>
          <w:szCs w:val="20"/>
        </w:rPr>
      </w:pPr>
      <w:r>
        <w:rPr>
          <w:rFonts w:eastAsia="Times New Roman"/>
          <w:sz w:val="20"/>
          <w:szCs w:val="20"/>
        </w:rPr>
        <w:t>Perform clerical and support services as needed, such as answering the telephone, calling STATS and alerting values to the appropriate department or clinician, disposing of contaminated specimens, control of inventory, etc.</w:t>
      </w:r>
      <w:r>
        <w:rPr>
          <w:rFonts w:ascii="Symbol" w:eastAsia="Symbol" w:hAnsi="Symbol" w:cs="Symbol"/>
          <w:sz w:val="20"/>
          <w:szCs w:val="20"/>
        </w:rPr>
        <w:t></w:t>
      </w:r>
    </w:p>
    <w:p w:rsidR="00C94872" w:rsidRDefault="00C94872">
      <w:pPr>
        <w:sectPr w:rsidR="00C94872">
          <w:pgSz w:w="12240" w:h="15840"/>
          <w:pgMar w:top="1440" w:right="1620" w:bottom="1440" w:left="1800" w:header="0" w:footer="0" w:gutter="0"/>
          <w:cols w:space="720" w:equalWidth="0">
            <w:col w:w="8820"/>
          </w:cols>
        </w:sectPr>
      </w:pPr>
    </w:p>
    <w:p w:rsidR="00C94872" w:rsidRDefault="00941088">
      <w:pPr>
        <w:tabs>
          <w:tab w:val="left" w:pos="6680"/>
        </w:tabs>
        <w:spacing w:line="239" w:lineRule="auto"/>
        <w:rPr>
          <w:sz w:val="20"/>
          <w:szCs w:val="20"/>
        </w:rPr>
      </w:pPr>
      <w:bookmarkStart w:id="1" w:name="page2"/>
      <w:bookmarkEnd w:id="1"/>
      <w:r>
        <w:rPr>
          <w:rFonts w:eastAsia="Times New Roman"/>
          <w:b/>
          <w:bCs/>
          <w:sz w:val="20"/>
          <w:szCs w:val="20"/>
        </w:rPr>
        <w:lastRenderedPageBreak/>
        <w:t>DIAGNOSTIC CENTRE, INDIA,</w:t>
      </w:r>
      <w:r>
        <w:rPr>
          <w:sz w:val="20"/>
          <w:szCs w:val="20"/>
        </w:rPr>
        <w:tab/>
      </w:r>
      <w:r>
        <w:rPr>
          <w:rFonts w:eastAsia="Times New Roman"/>
          <w:sz w:val="19"/>
          <w:szCs w:val="19"/>
        </w:rPr>
        <w:t>Sep-2011 to Feb-2012</w:t>
      </w:r>
    </w:p>
    <w:p w:rsidR="00C94872" w:rsidRDefault="00C94872">
      <w:pPr>
        <w:spacing w:line="3" w:lineRule="exact"/>
        <w:rPr>
          <w:sz w:val="20"/>
          <w:szCs w:val="20"/>
        </w:rPr>
      </w:pPr>
    </w:p>
    <w:p w:rsidR="00C94872" w:rsidRDefault="00941088">
      <w:pPr>
        <w:spacing w:line="239" w:lineRule="auto"/>
        <w:rPr>
          <w:sz w:val="20"/>
          <w:szCs w:val="20"/>
        </w:rPr>
      </w:pPr>
      <w:r>
        <w:rPr>
          <w:rFonts w:eastAsia="Times New Roman"/>
          <w:b/>
          <w:bCs/>
          <w:sz w:val="20"/>
          <w:szCs w:val="20"/>
        </w:rPr>
        <w:t>Medical Lab Technician – Biochemistry</w:t>
      </w:r>
    </w:p>
    <w:p w:rsidR="00C94872" w:rsidRDefault="00C94872">
      <w:pPr>
        <w:spacing w:line="280" w:lineRule="exact"/>
        <w:rPr>
          <w:sz w:val="20"/>
          <w:szCs w:val="20"/>
        </w:rPr>
      </w:pPr>
    </w:p>
    <w:p w:rsidR="00C94872" w:rsidRDefault="00941088">
      <w:pPr>
        <w:numPr>
          <w:ilvl w:val="1"/>
          <w:numId w:val="2"/>
        </w:numPr>
        <w:tabs>
          <w:tab w:val="left" w:pos="720"/>
        </w:tabs>
        <w:ind w:left="720" w:hanging="360"/>
        <w:jc w:val="both"/>
        <w:rPr>
          <w:rFonts w:ascii="Symbol" w:eastAsia="Symbol" w:hAnsi="Symbol" w:cs="Symbol"/>
          <w:sz w:val="20"/>
          <w:szCs w:val="20"/>
        </w:rPr>
      </w:pPr>
      <w:r>
        <w:rPr>
          <w:rFonts w:eastAsia="Times New Roman"/>
          <w:sz w:val="20"/>
          <w:szCs w:val="20"/>
        </w:rPr>
        <w:t>Perform clinical laboratory tests pertinent to hematology, chemistry, urinalysis, serology and</w:t>
      </w:r>
    </w:p>
    <w:p w:rsidR="00C94872" w:rsidRDefault="00941088">
      <w:pPr>
        <w:numPr>
          <w:ilvl w:val="0"/>
          <w:numId w:val="2"/>
        </w:numPr>
        <w:tabs>
          <w:tab w:val="left" w:pos="720"/>
        </w:tabs>
        <w:spacing w:line="183" w:lineRule="auto"/>
        <w:ind w:left="720" w:hanging="719"/>
        <w:jc w:val="both"/>
        <w:rPr>
          <w:rFonts w:ascii="Symbol" w:eastAsia="Symbol" w:hAnsi="Symbol" w:cs="Symbol"/>
          <w:sz w:val="23"/>
          <w:szCs w:val="23"/>
          <w:vertAlign w:val="subscript"/>
        </w:rPr>
      </w:pPr>
      <w:r>
        <w:rPr>
          <w:rFonts w:eastAsia="Times New Roman"/>
          <w:sz w:val="14"/>
          <w:szCs w:val="14"/>
        </w:rPr>
        <w:t>immunology, endocrinology.</w:t>
      </w:r>
      <w:r>
        <w:rPr>
          <w:rFonts w:ascii="Symbol" w:eastAsia="Symbol" w:hAnsi="Symbol" w:cs="Symbol"/>
          <w:sz w:val="14"/>
          <w:szCs w:val="14"/>
        </w:rPr>
        <w:t></w:t>
      </w:r>
    </w:p>
    <w:p w:rsidR="00C94872" w:rsidRDefault="00C94872">
      <w:pPr>
        <w:spacing w:line="117" w:lineRule="exact"/>
        <w:rPr>
          <w:rFonts w:ascii="Symbol" w:eastAsia="Symbol" w:hAnsi="Symbol" w:cs="Symbol"/>
          <w:sz w:val="23"/>
          <w:szCs w:val="23"/>
          <w:vertAlign w:val="subscript"/>
        </w:rPr>
      </w:pPr>
    </w:p>
    <w:p w:rsidR="00C94872" w:rsidRDefault="00941088">
      <w:pPr>
        <w:numPr>
          <w:ilvl w:val="1"/>
          <w:numId w:val="2"/>
        </w:numPr>
        <w:tabs>
          <w:tab w:val="left" w:pos="720"/>
        </w:tabs>
        <w:spacing w:line="207" w:lineRule="auto"/>
        <w:ind w:left="720" w:hanging="360"/>
        <w:jc w:val="both"/>
        <w:rPr>
          <w:rFonts w:ascii="Symbol" w:eastAsia="Symbol" w:hAnsi="Symbol" w:cs="Symbol"/>
          <w:sz w:val="20"/>
          <w:szCs w:val="20"/>
        </w:rPr>
      </w:pPr>
      <w:r>
        <w:rPr>
          <w:rFonts w:eastAsia="Times New Roman"/>
          <w:sz w:val="20"/>
          <w:szCs w:val="20"/>
        </w:rPr>
        <w:t xml:space="preserve">Perform routine </w:t>
      </w:r>
      <w:r>
        <w:rPr>
          <w:rFonts w:eastAsia="Times New Roman"/>
          <w:sz w:val="20"/>
          <w:szCs w:val="20"/>
        </w:rPr>
        <w:t>maintenance on Lab equipment and Internal and external QC programs for all lab</w:t>
      </w:r>
    </w:p>
    <w:p w:rsidR="00C94872" w:rsidRDefault="00941088">
      <w:pPr>
        <w:numPr>
          <w:ilvl w:val="0"/>
          <w:numId w:val="2"/>
        </w:numPr>
        <w:tabs>
          <w:tab w:val="left" w:pos="720"/>
        </w:tabs>
        <w:spacing w:line="180" w:lineRule="auto"/>
        <w:ind w:left="720" w:hanging="719"/>
        <w:jc w:val="both"/>
        <w:rPr>
          <w:rFonts w:ascii="Symbol" w:eastAsia="Symbol" w:hAnsi="Symbol" w:cs="Symbol"/>
          <w:sz w:val="23"/>
          <w:szCs w:val="23"/>
          <w:vertAlign w:val="subscript"/>
        </w:rPr>
      </w:pPr>
      <w:r>
        <w:rPr>
          <w:rFonts w:eastAsia="Times New Roman"/>
          <w:sz w:val="14"/>
          <w:szCs w:val="14"/>
        </w:rPr>
        <w:t>tests.</w:t>
      </w:r>
      <w:r>
        <w:rPr>
          <w:rFonts w:ascii="Symbol" w:eastAsia="Symbol" w:hAnsi="Symbol" w:cs="Symbol"/>
          <w:sz w:val="14"/>
          <w:szCs w:val="14"/>
        </w:rPr>
        <w:t></w:t>
      </w:r>
    </w:p>
    <w:p w:rsidR="00C94872" w:rsidRDefault="00C94872">
      <w:pPr>
        <w:spacing w:line="69" w:lineRule="exact"/>
        <w:rPr>
          <w:rFonts w:ascii="Symbol" w:eastAsia="Symbol" w:hAnsi="Symbol" w:cs="Symbol"/>
          <w:sz w:val="23"/>
          <w:szCs w:val="23"/>
          <w:vertAlign w:val="subscript"/>
        </w:rPr>
      </w:pPr>
    </w:p>
    <w:p w:rsidR="00C94872" w:rsidRDefault="00941088">
      <w:pPr>
        <w:numPr>
          <w:ilvl w:val="0"/>
          <w:numId w:val="2"/>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Responsible for Managing Technical and Administrative operations.</w:t>
      </w:r>
      <w:r>
        <w:rPr>
          <w:rFonts w:ascii="Symbol" w:eastAsia="Symbol" w:hAnsi="Symbol" w:cs="Symbol"/>
          <w:sz w:val="14"/>
          <w:szCs w:val="14"/>
        </w:rPr>
        <w:t></w:t>
      </w:r>
    </w:p>
    <w:p w:rsidR="00C94872" w:rsidRDefault="00C94872">
      <w:pPr>
        <w:spacing w:line="64" w:lineRule="exact"/>
        <w:rPr>
          <w:rFonts w:ascii="Symbol" w:eastAsia="Symbol" w:hAnsi="Symbol" w:cs="Symbol"/>
          <w:sz w:val="23"/>
          <w:szCs w:val="23"/>
          <w:vertAlign w:val="subscript"/>
        </w:rPr>
      </w:pPr>
    </w:p>
    <w:p w:rsidR="00C94872" w:rsidRDefault="00941088">
      <w:pPr>
        <w:numPr>
          <w:ilvl w:val="1"/>
          <w:numId w:val="2"/>
        </w:numPr>
        <w:tabs>
          <w:tab w:val="left" w:pos="720"/>
        </w:tabs>
        <w:spacing w:line="207" w:lineRule="auto"/>
        <w:ind w:left="720" w:hanging="360"/>
        <w:jc w:val="both"/>
        <w:rPr>
          <w:rFonts w:ascii="Symbol" w:eastAsia="Symbol" w:hAnsi="Symbol" w:cs="Symbol"/>
          <w:sz w:val="20"/>
          <w:szCs w:val="20"/>
        </w:rPr>
      </w:pPr>
      <w:r>
        <w:rPr>
          <w:rFonts w:eastAsia="Times New Roman"/>
          <w:sz w:val="20"/>
          <w:szCs w:val="20"/>
        </w:rPr>
        <w:t>Responsible for Quality Assurance &amp; Quality Control</w:t>
      </w:r>
      <w:r>
        <w:rPr>
          <w:rFonts w:ascii="Symbol" w:eastAsia="Symbol" w:hAnsi="Symbol" w:cs="Symbol"/>
          <w:sz w:val="20"/>
          <w:szCs w:val="20"/>
        </w:rPr>
        <w:t></w:t>
      </w:r>
    </w:p>
    <w:p w:rsidR="00C94872" w:rsidRDefault="00C94872">
      <w:pPr>
        <w:spacing w:line="230" w:lineRule="exact"/>
        <w:rPr>
          <w:sz w:val="20"/>
          <w:szCs w:val="20"/>
        </w:rPr>
      </w:pPr>
    </w:p>
    <w:p w:rsidR="00C94872" w:rsidRDefault="00941088">
      <w:pPr>
        <w:tabs>
          <w:tab w:val="left" w:pos="6720"/>
        </w:tabs>
        <w:spacing w:line="239" w:lineRule="auto"/>
        <w:rPr>
          <w:sz w:val="20"/>
          <w:szCs w:val="20"/>
        </w:rPr>
      </w:pPr>
      <w:r>
        <w:rPr>
          <w:rFonts w:eastAsia="Times New Roman"/>
          <w:b/>
          <w:bCs/>
          <w:sz w:val="20"/>
          <w:szCs w:val="20"/>
        </w:rPr>
        <w:t>GROUP OF HOSPITALS, JEDDAH- KSA,</w:t>
      </w:r>
      <w:r>
        <w:rPr>
          <w:sz w:val="20"/>
          <w:szCs w:val="20"/>
        </w:rPr>
        <w:tab/>
      </w:r>
      <w:r>
        <w:rPr>
          <w:rFonts w:eastAsia="Times New Roman"/>
          <w:sz w:val="19"/>
          <w:szCs w:val="19"/>
        </w:rPr>
        <w:t>Aug 2009 to Aug 2011</w:t>
      </w:r>
    </w:p>
    <w:p w:rsidR="00C94872" w:rsidRDefault="00C94872">
      <w:pPr>
        <w:spacing w:line="3" w:lineRule="exact"/>
        <w:rPr>
          <w:sz w:val="20"/>
          <w:szCs w:val="20"/>
        </w:rPr>
      </w:pPr>
    </w:p>
    <w:p w:rsidR="00C94872" w:rsidRDefault="00941088">
      <w:pPr>
        <w:spacing w:line="239" w:lineRule="auto"/>
        <w:rPr>
          <w:sz w:val="20"/>
          <w:szCs w:val="20"/>
        </w:rPr>
      </w:pPr>
      <w:r>
        <w:rPr>
          <w:rFonts w:eastAsia="Times New Roman"/>
          <w:b/>
          <w:bCs/>
          <w:sz w:val="20"/>
          <w:szCs w:val="20"/>
        </w:rPr>
        <w:t>Medical Lab Technician/ Biochemistry QC</w:t>
      </w:r>
    </w:p>
    <w:p w:rsidR="00C94872" w:rsidRDefault="00C94872">
      <w:pPr>
        <w:spacing w:line="292" w:lineRule="exact"/>
        <w:rPr>
          <w:sz w:val="20"/>
          <w:szCs w:val="20"/>
        </w:rPr>
      </w:pPr>
    </w:p>
    <w:p w:rsidR="00C94872" w:rsidRDefault="00941088">
      <w:pPr>
        <w:numPr>
          <w:ilvl w:val="1"/>
          <w:numId w:val="3"/>
        </w:numPr>
        <w:tabs>
          <w:tab w:val="left" w:pos="720"/>
        </w:tabs>
        <w:ind w:left="720" w:hanging="360"/>
        <w:jc w:val="both"/>
        <w:rPr>
          <w:rFonts w:ascii="Symbol" w:eastAsia="Symbol" w:hAnsi="Symbol" w:cs="Symbol"/>
          <w:sz w:val="20"/>
          <w:szCs w:val="20"/>
        </w:rPr>
      </w:pPr>
      <w:r>
        <w:rPr>
          <w:rFonts w:eastAsia="Times New Roman"/>
          <w:sz w:val="20"/>
          <w:szCs w:val="20"/>
        </w:rPr>
        <w:t>Receiving samples from sample collection area and Sample acceptance and rejection.</w:t>
      </w:r>
    </w:p>
    <w:p w:rsidR="00C94872" w:rsidRDefault="00941088">
      <w:pPr>
        <w:numPr>
          <w:ilvl w:val="1"/>
          <w:numId w:val="3"/>
        </w:numPr>
        <w:tabs>
          <w:tab w:val="left" w:pos="720"/>
        </w:tabs>
        <w:spacing w:line="238" w:lineRule="auto"/>
        <w:ind w:left="720" w:hanging="360"/>
        <w:jc w:val="both"/>
        <w:rPr>
          <w:rFonts w:ascii="Symbol" w:eastAsia="Symbol" w:hAnsi="Symbol" w:cs="Symbol"/>
          <w:sz w:val="20"/>
          <w:szCs w:val="20"/>
        </w:rPr>
      </w:pPr>
      <w:r>
        <w:rPr>
          <w:rFonts w:eastAsia="Times New Roman"/>
          <w:sz w:val="20"/>
          <w:szCs w:val="20"/>
        </w:rPr>
        <w:t>Generating PID BARCODE for the Samples.</w:t>
      </w:r>
    </w:p>
    <w:p w:rsidR="00C94872" w:rsidRDefault="00C94872">
      <w:pPr>
        <w:spacing w:line="1" w:lineRule="exact"/>
        <w:rPr>
          <w:rFonts w:ascii="Symbol" w:eastAsia="Symbol" w:hAnsi="Symbol" w:cs="Symbol"/>
          <w:sz w:val="20"/>
          <w:szCs w:val="20"/>
        </w:rPr>
      </w:pPr>
    </w:p>
    <w:p w:rsidR="00C94872" w:rsidRDefault="00941088">
      <w:pPr>
        <w:numPr>
          <w:ilvl w:val="1"/>
          <w:numId w:val="3"/>
        </w:numPr>
        <w:tabs>
          <w:tab w:val="left" w:pos="720"/>
        </w:tabs>
        <w:spacing w:line="239" w:lineRule="auto"/>
        <w:ind w:left="720" w:hanging="360"/>
        <w:jc w:val="both"/>
        <w:rPr>
          <w:rFonts w:ascii="Symbol" w:eastAsia="Symbol" w:hAnsi="Symbol" w:cs="Symbol"/>
          <w:sz w:val="20"/>
          <w:szCs w:val="20"/>
        </w:rPr>
      </w:pPr>
      <w:r>
        <w:rPr>
          <w:rFonts w:eastAsia="Times New Roman"/>
          <w:sz w:val="20"/>
          <w:szCs w:val="20"/>
        </w:rPr>
        <w:t>Prepare samples and reagents for testing according to laboratory pol</w:t>
      </w:r>
      <w:r>
        <w:rPr>
          <w:rFonts w:eastAsia="Times New Roman"/>
          <w:sz w:val="20"/>
          <w:szCs w:val="20"/>
        </w:rPr>
        <w:t>icies.</w:t>
      </w:r>
    </w:p>
    <w:p w:rsidR="00C94872" w:rsidRDefault="00C94872">
      <w:pPr>
        <w:spacing w:line="24" w:lineRule="exact"/>
        <w:rPr>
          <w:rFonts w:ascii="Symbol" w:eastAsia="Symbol" w:hAnsi="Symbol" w:cs="Symbol"/>
          <w:sz w:val="20"/>
          <w:szCs w:val="20"/>
        </w:rPr>
      </w:pPr>
    </w:p>
    <w:p w:rsidR="00C94872" w:rsidRDefault="00941088">
      <w:pPr>
        <w:numPr>
          <w:ilvl w:val="1"/>
          <w:numId w:val="3"/>
        </w:numPr>
        <w:tabs>
          <w:tab w:val="left" w:pos="720"/>
        </w:tabs>
        <w:spacing w:line="226" w:lineRule="auto"/>
        <w:ind w:left="720" w:hanging="360"/>
        <w:jc w:val="both"/>
        <w:rPr>
          <w:rFonts w:ascii="Symbol" w:eastAsia="Symbol" w:hAnsi="Symbol" w:cs="Symbol"/>
          <w:sz w:val="20"/>
          <w:szCs w:val="20"/>
        </w:rPr>
      </w:pPr>
      <w:r>
        <w:rPr>
          <w:rFonts w:eastAsia="Times New Roman"/>
          <w:sz w:val="20"/>
          <w:szCs w:val="20"/>
        </w:rPr>
        <w:t>Responsible for the accuracy, interpretation and reporting of all test results according to laboratory policies.</w:t>
      </w:r>
    </w:p>
    <w:p w:rsidR="00C94872" w:rsidRDefault="00941088">
      <w:pPr>
        <w:numPr>
          <w:ilvl w:val="1"/>
          <w:numId w:val="3"/>
        </w:numPr>
        <w:tabs>
          <w:tab w:val="left" w:pos="720"/>
        </w:tabs>
        <w:spacing w:line="239" w:lineRule="auto"/>
        <w:ind w:left="720" w:hanging="360"/>
        <w:jc w:val="both"/>
        <w:rPr>
          <w:rFonts w:ascii="Symbol" w:eastAsia="Symbol" w:hAnsi="Symbol" w:cs="Symbol"/>
          <w:sz w:val="20"/>
          <w:szCs w:val="20"/>
        </w:rPr>
      </w:pPr>
      <w:r>
        <w:rPr>
          <w:rFonts w:eastAsia="Times New Roman"/>
          <w:sz w:val="20"/>
          <w:szCs w:val="20"/>
        </w:rPr>
        <w:t>Perform routine maintenance on equipment and quality control.</w:t>
      </w:r>
    </w:p>
    <w:p w:rsidR="00C94872" w:rsidRDefault="00941088">
      <w:pPr>
        <w:numPr>
          <w:ilvl w:val="1"/>
          <w:numId w:val="3"/>
        </w:numPr>
        <w:tabs>
          <w:tab w:val="left" w:pos="720"/>
        </w:tabs>
        <w:spacing w:line="238" w:lineRule="auto"/>
        <w:ind w:left="720" w:hanging="360"/>
        <w:jc w:val="both"/>
        <w:rPr>
          <w:rFonts w:ascii="Symbol" w:eastAsia="Symbol" w:hAnsi="Symbol" w:cs="Symbol"/>
          <w:sz w:val="20"/>
          <w:szCs w:val="20"/>
        </w:rPr>
      </w:pPr>
      <w:r>
        <w:rPr>
          <w:rFonts w:eastAsia="Times New Roman"/>
          <w:sz w:val="20"/>
          <w:szCs w:val="20"/>
        </w:rPr>
        <w:t xml:space="preserve">Carry out testing activities as per standard operating procedures of the </w:t>
      </w:r>
      <w:r>
        <w:rPr>
          <w:rFonts w:eastAsia="Times New Roman"/>
          <w:sz w:val="20"/>
          <w:szCs w:val="20"/>
        </w:rPr>
        <w:t>laboratory.</w:t>
      </w:r>
    </w:p>
    <w:p w:rsidR="00C94872" w:rsidRDefault="00C94872">
      <w:pPr>
        <w:spacing w:line="29" w:lineRule="exact"/>
        <w:rPr>
          <w:rFonts w:ascii="Symbol" w:eastAsia="Symbol" w:hAnsi="Symbol" w:cs="Symbol"/>
          <w:sz w:val="20"/>
          <w:szCs w:val="20"/>
        </w:rPr>
      </w:pPr>
    </w:p>
    <w:p w:rsidR="00C94872" w:rsidRDefault="00941088">
      <w:pPr>
        <w:numPr>
          <w:ilvl w:val="1"/>
          <w:numId w:val="3"/>
        </w:numPr>
        <w:tabs>
          <w:tab w:val="left" w:pos="720"/>
        </w:tabs>
        <w:spacing w:line="230" w:lineRule="auto"/>
        <w:ind w:left="720" w:hanging="360"/>
        <w:jc w:val="both"/>
        <w:rPr>
          <w:rFonts w:ascii="Symbol" w:eastAsia="Symbol" w:hAnsi="Symbol" w:cs="Symbol"/>
          <w:sz w:val="20"/>
          <w:szCs w:val="20"/>
        </w:rPr>
      </w:pPr>
      <w:r>
        <w:rPr>
          <w:rFonts w:eastAsia="Times New Roman"/>
          <w:sz w:val="20"/>
          <w:szCs w:val="20"/>
        </w:rPr>
        <w:t>Perform clerical and support services as needed, such as answering the telephone, calling STATS and alerting values to the appropriate department or clinician, disposing of contaminated specimens, control of inventory, etc.</w:t>
      </w:r>
    </w:p>
    <w:p w:rsidR="00C94872" w:rsidRDefault="00C94872">
      <w:pPr>
        <w:spacing w:line="3" w:lineRule="exact"/>
        <w:rPr>
          <w:rFonts w:ascii="Symbol" w:eastAsia="Symbol" w:hAnsi="Symbol" w:cs="Symbol"/>
          <w:sz w:val="20"/>
          <w:szCs w:val="20"/>
        </w:rPr>
      </w:pPr>
    </w:p>
    <w:p w:rsidR="00C94872" w:rsidRDefault="00941088">
      <w:pPr>
        <w:numPr>
          <w:ilvl w:val="1"/>
          <w:numId w:val="3"/>
        </w:numPr>
        <w:tabs>
          <w:tab w:val="left" w:pos="720"/>
        </w:tabs>
        <w:ind w:left="720" w:hanging="360"/>
        <w:jc w:val="both"/>
        <w:rPr>
          <w:rFonts w:ascii="Symbol" w:eastAsia="Symbol" w:hAnsi="Symbol" w:cs="Symbol"/>
          <w:sz w:val="20"/>
          <w:szCs w:val="20"/>
        </w:rPr>
      </w:pPr>
      <w:r>
        <w:rPr>
          <w:rFonts w:eastAsia="Times New Roman"/>
          <w:sz w:val="20"/>
          <w:szCs w:val="20"/>
        </w:rPr>
        <w:t>Integrate instrume</w:t>
      </w:r>
      <w:r>
        <w:rPr>
          <w:rFonts w:eastAsia="Times New Roman"/>
          <w:sz w:val="20"/>
          <w:szCs w:val="20"/>
        </w:rPr>
        <w:t>nt data, quality control and tested principles for accurate result reporting.</w:t>
      </w:r>
    </w:p>
    <w:p w:rsidR="00C94872" w:rsidRDefault="00941088">
      <w:pPr>
        <w:numPr>
          <w:ilvl w:val="1"/>
          <w:numId w:val="3"/>
        </w:numPr>
        <w:tabs>
          <w:tab w:val="left" w:pos="720"/>
        </w:tabs>
        <w:spacing w:line="239" w:lineRule="auto"/>
        <w:ind w:left="720" w:hanging="360"/>
        <w:jc w:val="both"/>
        <w:rPr>
          <w:rFonts w:ascii="Symbol" w:eastAsia="Symbol" w:hAnsi="Symbol" w:cs="Symbol"/>
          <w:sz w:val="20"/>
          <w:szCs w:val="20"/>
        </w:rPr>
      </w:pPr>
      <w:r>
        <w:rPr>
          <w:rFonts w:eastAsia="Times New Roman"/>
          <w:sz w:val="20"/>
          <w:szCs w:val="20"/>
        </w:rPr>
        <w:t>Assist with the collection and analysis of laboratory data and process computer generated lab reports.</w:t>
      </w:r>
    </w:p>
    <w:p w:rsidR="00C94872" w:rsidRDefault="00C94872">
      <w:pPr>
        <w:spacing w:line="24" w:lineRule="exact"/>
        <w:rPr>
          <w:rFonts w:ascii="Symbol" w:eastAsia="Symbol" w:hAnsi="Symbol" w:cs="Symbol"/>
          <w:sz w:val="20"/>
          <w:szCs w:val="20"/>
        </w:rPr>
      </w:pPr>
    </w:p>
    <w:p w:rsidR="00C94872" w:rsidRDefault="00941088">
      <w:pPr>
        <w:numPr>
          <w:ilvl w:val="1"/>
          <w:numId w:val="3"/>
        </w:numPr>
        <w:tabs>
          <w:tab w:val="left" w:pos="720"/>
        </w:tabs>
        <w:spacing w:line="226" w:lineRule="auto"/>
        <w:ind w:left="720" w:hanging="360"/>
        <w:jc w:val="both"/>
        <w:rPr>
          <w:rFonts w:ascii="Symbol" w:eastAsia="Symbol" w:hAnsi="Symbol" w:cs="Symbol"/>
          <w:sz w:val="20"/>
          <w:szCs w:val="20"/>
        </w:rPr>
      </w:pPr>
      <w:r>
        <w:rPr>
          <w:rFonts w:eastAsia="Times New Roman"/>
          <w:sz w:val="20"/>
          <w:szCs w:val="20"/>
        </w:rPr>
        <w:t>Provide highly technical and complex information clearly to physicians, me</w:t>
      </w:r>
      <w:r>
        <w:rPr>
          <w:rFonts w:eastAsia="Times New Roman"/>
          <w:sz w:val="20"/>
          <w:szCs w:val="20"/>
        </w:rPr>
        <w:t>dical personnel and the patients.</w:t>
      </w:r>
    </w:p>
    <w:p w:rsidR="00C94872" w:rsidRDefault="00941088">
      <w:pPr>
        <w:numPr>
          <w:ilvl w:val="1"/>
          <w:numId w:val="3"/>
        </w:numPr>
        <w:tabs>
          <w:tab w:val="left" w:pos="720"/>
        </w:tabs>
        <w:spacing w:line="238" w:lineRule="auto"/>
        <w:ind w:left="720" w:hanging="360"/>
        <w:jc w:val="both"/>
        <w:rPr>
          <w:rFonts w:ascii="Symbol" w:eastAsia="Symbol" w:hAnsi="Symbol" w:cs="Symbol"/>
          <w:sz w:val="20"/>
          <w:szCs w:val="20"/>
        </w:rPr>
      </w:pPr>
      <w:r>
        <w:rPr>
          <w:rFonts w:eastAsia="Times New Roman"/>
          <w:sz w:val="20"/>
          <w:szCs w:val="20"/>
        </w:rPr>
        <w:t>Helping for blood collection as and when required.</w:t>
      </w:r>
    </w:p>
    <w:p w:rsidR="00C94872" w:rsidRDefault="00C94872">
      <w:pPr>
        <w:spacing w:line="25" w:lineRule="exact"/>
        <w:rPr>
          <w:rFonts w:ascii="Symbol" w:eastAsia="Symbol" w:hAnsi="Symbol" w:cs="Symbol"/>
          <w:sz w:val="20"/>
          <w:szCs w:val="20"/>
        </w:rPr>
      </w:pPr>
    </w:p>
    <w:p w:rsidR="00C94872" w:rsidRDefault="00941088">
      <w:pPr>
        <w:numPr>
          <w:ilvl w:val="1"/>
          <w:numId w:val="3"/>
        </w:numPr>
        <w:tabs>
          <w:tab w:val="left" w:pos="720"/>
        </w:tabs>
        <w:spacing w:line="228" w:lineRule="auto"/>
        <w:ind w:left="720" w:hanging="360"/>
        <w:jc w:val="both"/>
        <w:rPr>
          <w:rFonts w:ascii="Symbol" w:eastAsia="Symbol" w:hAnsi="Symbol" w:cs="Symbol"/>
          <w:sz w:val="20"/>
          <w:szCs w:val="20"/>
        </w:rPr>
      </w:pPr>
      <w:r>
        <w:rPr>
          <w:rFonts w:eastAsia="Times New Roman"/>
          <w:sz w:val="20"/>
          <w:szCs w:val="20"/>
        </w:rPr>
        <w:t>Perform clinical laboratory tests pertinent to hematology, chemistry, urinalysis, serology, immunology, endocrinology for blood and body fluids.</w:t>
      </w:r>
    </w:p>
    <w:p w:rsidR="00C94872" w:rsidRDefault="00C94872">
      <w:pPr>
        <w:spacing w:line="24" w:lineRule="exact"/>
        <w:rPr>
          <w:rFonts w:ascii="Symbol" w:eastAsia="Symbol" w:hAnsi="Symbol" w:cs="Symbol"/>
          <w:sz w:val="20"/>
          <w:szCs w:val="20"/>
        </w:rPr>
      </w:pPr>
    </w:p>
    <w:p w:rsidR="00C94872" w:rsidRDefault="00941088">
      <w:pPr>
        <w:numPr>
          <w:ilvl w:val="1"/>
          <w:numId w:val="3"/>
        </w:numPr>
        <w:tabs>
          <w:tab w:val="left" w:pos="720"/>
        </w:tabs>
        <w:spacing w:line="226" w:lineRule="auto"/>
        <w:ind w:left="720" w:hanging="360"/>
        <w:jc w:val="both"/>
        <w:rPr>
          <w:rFonts w:ascii="Symbol" w:eastAsia="Symbol" w:hAnsi="Symbol" w:cs="Symbol"/>
          <w:sz w:val="20"/>
          <w:szCs w:val="20"/>
        </w:rPr>
      </w:pPr>
      <w:r>
        <w:rPr>
          <w:rFonts w:eastAsia="Times New Roman"/>
          <w:sz w:val="20"/>
          <w:szCs w:val="20"/>
        </w:rPr>
        <w:t xml:space="preserve">Perform routine </w:t>
      </w:r>
      <w:r>
        <w:rPr>
          <w:rFonts w:eastAsia="Times New Roman"/>
          <w:sz w:val="20"/>
          <w:szCs w:val="20"/>
        </w:rPr>
        <w:t>maintenance on Lab equipment and Internal and external QC programs for all lab tests. Biochemistry department in charge.</w:t>
      </w:r>
    </w:p>
    <w:p w:rsidR="00C94872" w:rsidRDefault="00941088">
      <w:pPr>
        <w:numPr>
          <w:ilvl w:val="0"/>
          <w:numId w:val="3"/>
        </w:numPr>
        <w:tabs>
          <w:tab w:val="left" w:pos="360"/>
        </w:tabs>
        <w:spacing w:line="180" w:lineRule="auto"/>
        <w:ind w:left="360" w:hanging="359"/>
        <w:jc w:val="both"/>
        <w:rPr>
          <w:rFonts w:ascii="Symbol" w:eastAsia="Symbol" w:hAnsi="Symbol" w:cs="Symbol"/>
          <w:sz w:val="27"/>
          <w:szCs w:val="27"/>
          <w:vertAlign w:val="subscript"/>
        </w:rPr>
      </w:pPr>
      <w:r>
        <w:rPr>
          <w:rFonts w:ascii="Symbol" w:eastAsia="Symbol" w:hAnsi="Symbol" w:cs="Symbol"/>
          <w:sz w:val="16"/>
          <w:szCs w:val="16"/>
        </w:rPr>
        <w:t></w:t>
      </w:r>
      <w:r>
        <w:rPr>
          <w:rFonts w:eastAsia="Times New Roman"/>
          <w:sz w:val="16"/>
          <w:szCs w:val="16"/>
        </w:rPr>
        <w:t xml:space="preserve">  For the Blood bank, performs patient &amp; donor screening, cross matching and bleeding.</w:t>
      </w:r>
    </w:p>
    <w:p w:rsidR="00C94872" w:rsidRDefault="00C94872">
      <w:pPr>
        <w:spacing w:line="377" w:lineRule="exact"/>
        <w:rPr>
          <w:sz w:val="20"/>
          <w:szCs w:val="20"/>
        </w:rPr>
      </w:pPr>
    </w:p>
    <w:p w:rsidR="00C94872" w:rsidRDefault="00941088">
      <w:pPr>
        <w:spacing w:line="229" w:lineRule="auto"/>
        <w:ind w:right="180"/>
        <w:rPr>
          <w:sz w:val="20"/>
          <w:szCs w:val="20"/>
        </w:rPr>
      </w:pPr>
      <w:proofErr w:type="gramStart"/>
      <w:r>
        <w:rPr>
          <w:rFonts w:eastAsia="Times New Roman"/>
          <w:b/>
          <w:bCs/>
          <w:sz w:val="20"/>
          <w:szCs w:val="20"/>
        </w:rPr>
        <w:t xml:space="preserve">A K G </w:t>
      </w:r>
      <w:r>
        <w:rPr>
          <w:rFonts w:eastAsia="Times New Roman"/>
          <w:b/>
          <w:bCs/>
          <w:sz w:val="20"/>
          <w:szCs w:val="20"/>
        </w:rPr>
        <w:t>SUPER SPECIALITY H</w:t>
      </w:r>
      <w:r>
        <w:rPr>
          <w:rFonts w:eastAsia="Times New Roman"/>
          <w:b/>
          <w:bCs/>
          <w:sz w:val="20"/>
          <w:szCs w:val="20"/>
        </w:rPr>
        <w:t>OSPITAL, Kannur, India.</w:t>
      </w:r>
      <w:proofErr w:type="gramEnd"/>
      <w:r>
        <w:rPr>
          <w:rFonts w:eastAsia="Times New Roman"/>
          <w:b/>
          <w:bCs/>
          <w:sz w:val="20"/>
          <w:szCs w:val="20"/>
        </w:rPr>
        <w:t xml:space="preserve"> </w:t>
      </w:r>
      <w:r>
        <w:rPr>
          <w:rFonts w:eastAsia="Times New Roman"/>
          <w:sz w:val="20"/>
          <w:szCs w:val="20"/>
        </w:rPr>
        <w:t>April-2007</w:t>
      </w:r>
      <w:r>
        <w:rPr>
          <w:rFonts w:eastAsia="Times New Roman"/>
          <w:b/>
          <w:bCs/>
          <w:sz w:val="20"/>
          <w:szCs w:val="20"/>
        </w:rPr>
        <w:t xml:space="preserve"> </w:t>
      </w:r>
      <w:r>
        <w:rPr>
          <w:rFonts w:eastAsia="Times New Roman"/>
          <w:sz w:val="20"/>
          <w:szCs w:val="20"/>
        </w:rPr>
        <w:t>to April-2009.</w:t>
      </w:r>
    </w:p>
    <w:p w:rsidR="00C94872" w:rsidRDefault="00C94872">
      <w:pPr>
        <w:spacing w:line="47" w:lineRule="exact"/>
        <w:rPr>
          <w:sz w:val="20"/>
          <w:szCs w:val="20"/>
        </w:rPr>
      </w:pPr>
    </w:p>
    <w:p w:rsidR="00C94872" w:rsidRDefault="00941088">
      <w:pPr>
        <w:spacing w:line="239" w:lineRule="auto"/>
        <w:rPr>
          <w:rFonts w:eastAsia="Times New Roman"/>
          <w:b/>
          <w:bCs/>
          <w:sz w:val="20"/>
          <w:szCs w:val="20"/>
        </w:rPr>
      </w:pPr>
      <w:hyperlink r:id="rId6">
        <w:r>
          <w:rPr>
            <w:rFonts w:eastAsia="Times New Roman"/>
            <w:b/>
            <w:bCs/>
            <w:sz w:val="20"/>
            <w:szCs w:val="20"/>
          </w:rPr>
          <w:t>Biochemist /Quality officer</w:t>
        </w:r>
      </w:hyperlink>
    </w:p>
    <w:p w:rsidR="00C94872" w:rsidRDefault="00C94872">
      <w:pPr>
        <w:spacing w:line="280" w:lineRule="exact"/>
        <w:rPr>
          <w:sz w:val="20"/>
          <w:szCs w:val="20"/>
        </w:rPr>
      </w:pPr>
    </w:p>
    <w:p w:rsidR="00C94872" w:rsidRDefault="00941088">
      <w:pPr>
        <w:numPr>
          <w:ilvl w:val="1"/>
          <w:numId w:val="4"/>
        </w:numPr>
        <w:tabs>
          <w:tab w:val="left" w:pos="720"/>
        </w:tabs>
        <w:ind w:left="720" w:hanging="360"/>
        <w:jc w:val="both"/>
        <w:rPr>
          <w:rFonts w:ascii="Symbol" w:eastAsia="Symbol" w:hAnsi="Symbol" w:cs="Symbol"/>
          <w:sz w:val="20"/>
          <w:szCs w:val="20"/>
        </w:rPr>
      </w:pPr>
      <w:r>
        <w:rPr>
          <w:rFonts w:eastAsia="Times New Roman"/>
          <w:sz w:val="20"/>
          <w:szCs w:val="20"/>
        </w:rPr>
        <w:t>Perform clinical laboratory tests pertinent to hematology, chemistry, urinalys</w:t>
      </w:r>
      <w:r>
        <w:rPr>
          <w:rFonts w:eastAsia="Times New Roman"/>
          <w:sz w:val="20"/>
          <w:szCs w:val="20"/>
        </w:rPr>
        <w:t>is, serology,</w:t>
      </w:r>
    </w:p>
    <w:p w:rsidR="00C94872" w:rsidRDefault="00941088">
      <w:pPr>
        <w:numPr>
          <w:ilvl w:val="0"/>
          <w:numId w:val="4"/>
        </w:numPr>
        <w:tabs>
          <w:tab w:val="left" w:pos="720"/>
        </w:tabs>
        <w:spacing w:line="180" w:lineRule="auto"/>
        <w:ind w:left="720" w:hanging="719"/>
        <w:jc w:val="both"/>
        <w:rPr>
          <w:rFonts w:ascii="Symbol" w:eastAsia="Symbol" w:hAnsi="Symbol" w:cs="Symbol"/>
          <w:sz w:val="23"/>
          <w:szCs w:val="23"/>
          <w:vertAlign w:val="subscript"/>
        </w:rPr>
      </w:pPr>
      <w:r>
        <w:rPr>
          <w:rFonts w:eastAsia="Times New Roman"/>
          <w:sz w:val="14"/>
          <w:szCs w:val="14"/>
        </w:rPr>
        <w:t>microbiology, immunology, endocrinology and blood bank</w:t>
      </w:r>
      <w:r>
        <w:rPr>
          <w:rFonts w:ascii="Symbol" w:eastAsia="Symbol" w:hAnsi="Symbol" w:cs="Symbol"/>
          <w:sz w:val="14"/>
          <w:szCs w:val="14"/>
        </w:rPr>
        <w:t></w:t>
      </w:r>
    </w:p>
    <w:p w:rsidR="00C94872" w:rsidRDefault="00C94872">
      <w:pPr>
        <w:spacing w:line="117" w:lineRule="exact"/>
        <w:rPr>
          <w:rFonts w:ascii="Symbol" w:eastAsia="Symbol" w:hAnsi="Symbol" w:cs="Symbol"/>
          <w:sz w:val="23"/>
          <w:szCs w:val="23"/>
          <w:vertAlign w:val="subscript"/>
        </w:rPr>
      </w:pPr>
    </w:p>
    <w:p w:rsidR="00C94872" w:rsidRDefault="00941088">
      <w:pPr>
        <w:numPr>
          <w:ilvl w:val="1"/>
          <w:numId w:val="4"/>
        </w:numPr>
        <w:tabs>
          <w:tab w:val="left" w:pos="720"/>
        </w:tabs>
        <w:spacing w:line="207" w:lineRule="auto"/>
        <w:ind w:left="720" w:hanging="360"/>
        <w:jc w:val="both"/>
        <w:rPr>
          <w:rFonts w:ascii="Symbol" w:eastAsia="Symbol" w:hAnsi="Symbol" w:cs="Symbol"/>
          <w:sz w:val="20"/>
          <w:szCs w:val="20"/>
        </w:rPr>
      </w:pPr>
      <w:r>
        <w:rPr>
          <w:rFonts w:eastAsia="Times New Roman"/>
          <w:sz w:val="20"/>
          <w:szCs w:val="20"/>
        </w:rPr>
        <w:t>Perform routine maintenance on Lab equipment and Internal and external QC programs for all lab</w:t>
      </w:r>
    </w:p>
    <w:p w:rsidR="00C94872" w:rsidRDefault="00941088">
      <w:pPr>
        <w:numPr>
          <w:ilvl w:val="0"/>
          <w:numId w:val="4"/>
        </w:numPr>
        <w:tabs>
          <w:tab w:val="left" w:pos="720"/>
        </w:tabs>
        <w:spacing w:line="180" w:lineRule="auto"/>
        <w:ind w:left="720" w:hanging="719"/>
        <w:jc w:val="both"/>
        <w:rPr>
          <w:rFonts w:ascii="Symbol" w:eastAsia="Symbol" w:hAnsi="Symbol" w:cs="Symbol"/>
          <w:sz w:val="23"/>
          <w:szCs w:val="23"/>
          <w:vertAlign w:val="subscript"/>
        </w:rPr>
      </w:pPr>
      <w:r>
        <w:rPr>
          <w:rFonts w:eastAsia="Times New Roman"/>
          <w:sz w:val="14"/>
          <w:szCs w:val="14"/>
        </w:rPr>
        <w:t>tests.</w:t>
      </w:r>
      <w:r>
        <w:rPr>
          <w:rFonts w:ascii="Symbol" w:eastAsia="Symbol" w:hAnsi="Symbol" w:cs="Symbol"/>
          <w:sz w:val="14"/>
          <w:szCs w:val="14"/>
        </w:rPr>
        <w:t></w:t>
      </w:r>
    </w:p>
    <w:p w:rsidR="00C94872" w:rsidRDefault="00C94872">
      <w:pPr>
        <w:spacing w:line="68" w:lineRule="exact"/>
        <w:rPr>
          <w:rFonts w:ascii="Symbol" w:eastAsia="Symbol" w:hAnsi="Symbol" w:cs="Symbol"/>
          <w:sz w:val="23"/>
          <w:szCs w:val="23"/>
          <w:vertAlign w:val="subscript"/>
        </w:rPr>
      </w:pPr>
    </w:p>
    <w:p w:rsidR="00C94872" w:rsidRDefault="00941088">
      <w:pPr>
        <w:numPr>
          <w:ilvl w:val="0"/>
          <w:numId w:val="4"/>
        </w:numPr>
        <w:tabs>
          <w:tab w:val="left" w:pos="360"/>
        </w:tabs>
        <w:spacing w:line="180" w:lineRule="auto"/>
        <w:ind w:left="360" w:hanging="359"/>
        <w:jc w:val="both"/>
        <w:rPr>
          <w:rFonts w:ascii="Symbol" w:eastAsia="Symbol" w:hAnsi="Symbol" w:cs="Symbol"/>
          <w:sz w:val="23"/>
          <w:szCs w:val="23"/>
          <w:vertAlign w:val="subscript"/>
        </w:rPr>
      </w:pPr>
      <w:r>
        <w:rPr>
          <w:rFonts w:ascii="Symbol" w:eastAsia="Symbol" w:hAnsi="Symbol" w:cs="Symbol"/>
          <w:sz w:val="14"/>
          <w:szCs w:val="14"/>
        </w:rPr>
        <w:t></w:t>
      </w:r>
      <w:r>
        <w:rPr>
          <w:rFonts w:eastAsia="Times New Roman"/>
          <w:sz w:val="14"/>
          <w:szCs w:val="14"/>
        </w:rPr>
        <w:t xml:space="preserve">  For the Blood bank, performs patient and donor screening, cross matching and bleeding.</w:t>
      </w:r>
      <w:r>
        <w:rPr>
          <w:rFonts w:ascii="Symbol" w:eastAsia="Symbol" w:hAnsi="Symbol" w:cs="Symbol"/>
          <w:sz w:val="14"/>
          <w:szCs w:val="14"/>
        </w:rPr>
        <w:t></w:t>
      </w:r>
    </w:p>
    <w:p w:rsidR="00C94872" w:rsidRDefault="00C94872">
      <w:pPr>
        <w:spacing w:line="68" w:lineRule="exact"/>
        <w:rPr>
          <w:rFonts w:ascii="Symbol" w:eastAsia="Symbol" w:hAnsi="Symbol" w:cs="Symbol"/>
          <w:sz w:val="23"/>
          <w:szCs w:val="23"/>
          <w:vertAlign w:val="subscript"/>
        </w:rPr>
      </w:pPr>
    </w:p>
    <w:p w:rsidR="00C94872" w:rsidRDefault="00941088">
      <w:pPr>
        <w:numPr>
          <w:ilvl w:val="1"/>
          <w:numId w:val="4"/>
        </w:numPr>
        <w:tabs>
          <w:tab w:val="left" w:pos="720"/>
        </w:tabs>
        <w:spacing w:line="207" w:lineRule="auto"/>
        <w:ind w:left="720" w:hanging="360"/>
        <w:jc w:val="both"/>
        <w:rPr>
          <w:rFonts w:ascii="Symbol" w:eastAsia="Symbol" w:hAnsi="Symbol" w:cs="Symbol"/>
          <w:sz w:val="20"/>
          <w:szCs w:val="20"/>
        </w:rPr>
      </w:pPr>
      <w:r>
        <w:rPr>
          <w:rFonts w:eastAsia="Times New Roman"/>
          <w:sz w:val="20"/>
          <w:szCs w:val="20"/>
        </w:rPr>
        <w:t>Carried out phlebotomy on patients and correctly labeled and handled samples</w:t>
      </w:r>
      <w:r>
        <w:rPr>
          <w:rFonts w:ascii="Symbol" w:eastAsia="Symbol" w:hAnsi="Symbol" w:cs="Symbol"/>
          <w:sz w:val="20"/>
          <w:szCs w:val="20"/>
        </w:rPr>
        <w:t></w:t>
      </w:r>
    </w:p>
    <w:p w:rsidR="00C94872" w:rsidRDefault="00941088">
      <w:pPr>
        <w:numPr>
          <w:ilvl w:val="1"/>
          <w:numId w:val="4"/>
        </w:numPr>
        <w:tabs>
          <w:tab w:val="left" w:pos="720"/>
        </w:tabs>
        <w:spacing w:line="238" w:lineRule="auto"/>
        <w:ind w:left="720" w:hanging="360"/>
        <w:jc w:val="both"/>
        <w:rPr>
          <w:rFonts w:ascii="Symbol" w:eastAsia="Symbol" w:hAnsi="Symbol" w:cs="Symbol"/>
          <w:sz w:val="20"/>
          <w:szCs w:val="20"/>
        </w:rPr>
      </w:pPr>
      <w:r>
        <w:rPr>
          <w:rFonts w:eastAsia="Times New Roman"/>
          <w:sz w:val="20"/>
          <w:szCs w:val="20"/>
        </w:rPr>
        <w:t>Deal with supplier reagents kits, controls and calibrator inventory and make purchase o</w:t>
      </w:r>
      <w:r>
        <w:rPr>
          <w:rFonts w:eastAsia="Times New Roman"/>
          <w:sz w:val="20"/>
          <w:szCs w:val="20"/>
        </w:rPr>
        <w:t>rders.</w:t>
      </w:r>
      <w:r>
        <w:rPr>
          <w:rFonts w:ascii="Symbol" w:eastAsia="Symbol" w:hAnsi="Symbol" w:cs="Symbol"/>
          <w:sz w:val="20"/>
          <w:szCs w:val="20"/>
        </w:rPr>
        <w:t></w:t>
      </w:r>
    </w:p>
    <w:p w:rsidR="00C94872" w:rsidRDefault="00C94872">
      <w:pPr>
        <w:spacing w:line="200" w:lineRule="exact"/>
        <w:rPr>
          <w:sz w:val="20"/>
          <w:szCs w:val="20"/>
        </w:rPr>
      </w:pPr>
    </w:p>
    <w:p w:rsidR="00C94872" w:rsidRDefault="00C94872">
      <w:pPr>
        <w:spacing w:line="303" w:lineRule="exact"/>
        <w:rPr>
          <w:sz w:val="20"/>
          <w:szCs w:val="20"/>
        </w:rPr>
      </w:pPr>
    </w:p>
    <w:p w:rsidR="00C94872" w:rsidRDefault="00941088">
      <w:pPr>
        <w:rPr>
          <w:sz w:val="20"/>
          <w:szCs w:val="20"/>
        </w:rPr>
      </w:pPr>
      <w:r>
        <w:rPr>
          <w:rFonts w:eastAsia="Times New Roman"/>
          <w:b/>
          <w:bCs/>
          <w:sz w:val="20"/>
          <w:szCs w:val="20"/>
        </w:rPr>
        <w:t>SUPER SPACIALITY HOSPIYTAL, TELLICHERRY, India</w:t>
      </w:r>
    </w:p>
    <w:p w:rsidR="00C94872" w:rsidRDefault="00C94872">
      <w:pPr>
        <w:spacing w:line="26" w:lineRule="exact"/>
        <w:rPr>
          <w:sz w:val="20"/>
          <w:szCs w:val="20"/>
        </w:rPr>
      </w:pPr>
    </w:p>
    <w:p w:rsidR="00C94872" w:rsidRDefault="00941088">
      <w:pPr>
        <w:spacing w:line="239" w:lineRule="auto"/>
        <w:rPr>
          <w:sz w:val="20"/>
          <w:szCs w:val="20"/>
        </w:rPr>
      </w:pPr>
      <w:r>
        <w:rPr>
          <w:rFonts w:eastAsia="Times New Roman"/>
          <w:sz w:val="20"/>
          <w:szCs w:val="20"/>
        </w:rPr>
        <w:t>April-2006 to March-2007</w:t>
      </w:r>
    </w:p>
    <w:p w:rsidR="00C94872" w:rsidRDefault="00C94872">
      <w:pPr>
        <w:spacing w:line="47" w:lineRule="exact"/>
        <w:rPr>
          <w:sz w:val="20"/>
          <w:szCs w:val="20"/>
        </w:rPr>
      </w:pPr>
    </w:p>
    <w:p w:rsidR="00C94872" w:rsidRDefault="00941088">
      <w:pPr>
        <w:spacing w:line="239" w:lineRule="auto"/>
        <w:rPr>
          <w:sz w:val="20"/>
          <w:szCs w:val="20"/>
        </w:rPr>
      </w:pPr>
      <w:r>
        <w:rPr>
          <w:rFonts w:eastAsia="Times New Roman"/>
          <w:b/>
          <w:bCs/>
          <w:sz w:val="20"/>
          <w:szCs w:val="20"/>
        </w:rPr>
        <w:t>Medical Lab Technician – Biochemistry</w:t>
      </w:r>
    </w:p>
    <w:p w:rsidR="00C94872" w:rsidRDefault="00C94872">
      <w:pPr>
        <w:sectPr w:rsidR="00C94872">
          <w:pgSz w:w="12240" w:h="15840"/>
          <w:pgMar w:top="1432" w:right="1520" w:bottom="1440" w:left="1780" w:header="0" w:footer="0" w:gutter="0"/>
          <w:cols w:space="720" w:equalWidth="0">
            <w:col w:w="8940"/>
          </w:cols>
        </w:sectPr>
      </w:pPr>
    </w:p>
    <w:p w:rsidR="00C94872" w:rsidRDefault="00941088">
      <w:pPr>
        <w:numPr>
          <w:ilvl w:val="0"/>
          <w:numId w:val="5"/>
        </w:numPr>
        <w:tabs>
          <w:tab w:val="left" w:pos="359"/>
        </w:tabs>
        <w:spacing w:line="239" w:lineRule="auto"/>
        <w:ind w:left="359" w:hanging="359"/>
        <w:jc w:val="both"/>
        <w:rPr>
          <w:rFonts w:ascii="Symbol" w:eastAsia="Symbol" w:hAnsi="Symbol" w:cs="Symbol"/>
          <w:sz w:val="40"/>
          <w:szCs w:val="40"/>
          <w:vertAlign w:val="subscript"/>
        </w:rPr>
      </w:pPr>
      <w:bookmarkStart w:id="2" w:name="page3"/>
      <w:bookmarkEnd w:id="2"/>
      <w:r>
        <w:rPr>
          <w:rFonts w:ascii="Symbol" w:eastAsia="Symbol" w:hAnsi="Symbol" w:cs="Symbol"/>
          <w:sz w:val="20"/>
          <w:szCs w:val="20"/>
        </w:rPr>
        <w:lastRenderedPageBreak/>
        <w:t></w:t>
      </w:r>
      <w:r>
        <w:rPr>
          <w:rFonts w:eastAsia="Times New Roman"/>
          <w:sz w:val="20"/>
          <w:szCs w:val="20"/>
        </w:rPr>
        <w:t xml:space="preserve">  Carried out phlebotomy on patients and correctly labeled and handled samples</w:t>
      </w:r>
      <w:r>
        <w:rPr>
          <w:rFonts w:ascii="Symbol" w:eastAsia="Symbol" w:hAnsi="Symbol" w:cs="Symbol"/>
          <w:sz w:val="20"/>
          <w:szCs w:val="20"/>
        </w:rPr>
        <w:t></w:t>
      </w:r>
    </w:p>
    <w:p w:rsidR="00C94872" w:rsidRDefault="00C94872">
      <w:pPr>
        <w:spacing w:line="118" w:lineRule="exact"/>
        <w:rPr>
          <w:rFonts w:ascii="Symbol" w:eastAsia="Symbol" w:hAnsi="Symbol" w:cs="Symbol"/>
          <w:sz w:val="40"/>
          <w:szCs w:val="40"/>
          <w:vertAlign w:val="subscript"/>
        </w:rPr>
      </w:pPr>
    </w:p>
    <w:p w:rsidR="00C94872" w:rsidRDefault="00941088">
      <w:pPr>
        <w:numPr>
          <w:ilvl w:val="1"/>
          <w:numId w:val="5"/>
        </w:numPr>
        <w:tabs>
          <w:tab w:val="left" w:pos="719"/>
        </w:tabs>
        <w:spacing w:line="207" w:lineRule="auto"/>
        <w:ind w:left="719" w:hanging="360"/>
        <w:jc w:val="both"/>
        <w:rPr>
          <w:rFonts w:ascii="Symbol" w:eastAsia="Symbol" w:hAnsi="Symbol" w:cs="Symbol"/>
          <w:sz w:val="20"/>
          <w:szCs w:val="20"/>
        </w:rPr>
      </w:pPr>
      <w:r>
        <w:rPr>
          <w:rFonts w:eastAsia="Times New Roman"/>
          <w:sz w:val="20"/>
          <w:szCs w:val="20"/>
        </w:rPr>
        <w:t xml:space="preserve">Perform </w:t>
      </w:r>
      <w:r>
        <w:rPr>
          <w:rFonts w:eastAsia="Times New Roman"/>
          <w:sz w:val="20"/>
          <w:szCs w:val="20"/>
        </w:rPr>
        <w:t>clinical laboratory tests pertinent to hematology, chemistry, urinalysis, serology,</w:t>
      </w:r>
    </w:p>
    <w:p w:rsidR="00C94872" w:rsidRDefault="00941088">
      <w:pPr>
        <w:numPr>
          <w:ilvl w:val="0"/>
          <w:numId w:val="5"/>
        </w:numPr>
        <w:tabs>
          <w:tab w:val="left" w:pos="719"/>
        </w:tabs>
        <w:spacing w:line="187" w:lineRule="auto"/>
        <w:ind w:left="719" w:hanging="719"/>
        <w:jc w:val="both"/>
        <w:rPr>
          <w:rFonts w:ascii="Symbol" w:eastAsia="Symbol" w:hAnsi="Symbol" w:cs="Symbol"/>
          <w:sz w:val="23"/>
          <w:szCs w:val="23"/>
          <w:vertAlign w:val="subscript"/>
        </w:rPr>
      </w:pPr>
      <w:r>
        <w:rPr>
          <w:rFonts w:eastAsia="Times New Roman"/>
          <w:sz w:val="14"/>
          <w:szCs w:val="14"/>
        </w:rPr>
        <w:t>microbiology, immunology, endocrinology and blood bank</w:t>
      </w:r>
      <w:r>
        <w:rPr>
          <w:rFonts w:ascii="Symbol" w:eastAsia="Symbol" w:hAnsi="Symbol" w:cs="Symbol"/>
          <w:sz w:val="14"/>
          <w:szCs w:val="14"/>
        </w:rPr>
        <w:t></w:t>
      </w:r>
    </w:p>
    <w:p w:rsidR="00C94872" w:rsidRDefault="00C94872">
      <w:pPr>
        <w:spacing w:line="112" w:lineRule="exact"/>
        <w:rPr>
          <w:rFonts w:ascii="Symbol" w:eastAsia="Symbol" w:hAnsi="Symbol" w:cs="Symbol"/>
          <w:sz w:val="23"/>
          <w:szCs w:val="23"/>
          <w:vertAlign w:val="subscript"/>
        </w:rPr>
      </w:pPr>
    </w:p>
    <w:p w:rsidR="00C94872" w:rsidRDefault="00941088">
      <w:pPr>
        <w:numPr>
          <w:ilvl w:val="1"/>
          <w:numId w:val="5"/>
        </w:numPr>
        <w:tabs>
          <w:tab w:val="left" w:pos="719"/>
        </w:tabs>
        <w:spacing w:line="209" w:lineRule="auto"/>
        <w:ind w:left="719" w:right="120" w:hanging="360"/>
        <w:jc w:val="both"/>
        <w:rPr>
          <w:rFonts w:ascii="Symbol" w:eastAsia="Symbol" w:hAnsi="Symbol" w:cs="Symbol"/>
          <w:sz w:val="20"/>
          <w:szCs w:val="20"/>
        </w:rPr>
      </w:pPr>
      <w:r>
        <w:rPr>
          <w:rFonts w:eastAsia="Times New Roman"/>
          <w:sz w:val="20"/>
          <w:szCs w:val="20"/>
        </w:rPr>
        <w:t>Perform routine maintenance on Lab equipment and Internal and external QC programs for all lab tests.</w:t>
      </w:r>
      <w:r>
        <w:rPr>
          <w:rFonts w:ascii="Symbol" w:eastAsia="Symbol" w:hAnsi="Symbol" w:cs="Symbol"/>
          <w:sz w:val="20"/>
          <w:szCs w:val="20"/>
        </w:rPr>
        <w:t></w:t>
      </w:r>
    </w:p>
    <w:p w:rsidR="00C94872" w:rsidRDefault="00C94872">
      <w:pPr>
        <w:spacing w:line="1" w:lineRule="exact"/>
        <w:rPr>
          <w:rFonts w:ascii="Symbol" w:eastAsia="Symbol" w:hAnsi="Symbol" w:cs="Symbol"/>
          <w:sz w:val="20"/>
          <w:szCs w:val="20"/>
        </w:rPr>
      </w:pPr>
    </w:p>
    <w:p w:rsidR="00C94872" w:rsidRDefault="00941088">
      <w:pPr>
        <w:numPr>
          <w:ilvl w:val="0"/>
          <w:numId w:val="5"/>
        </w:numPr>
        <w:tabs>
          <w:tab w:val="left" w:pos="359"/>
        </w:tabs>
        <w:spacing w:line="186" w:lineRule="auto"/>
        <w:ind w:left="359" w:hanging="359"/>
        <w:jc w:val="both"/>
        <w:rPr>
          <w:rFonts w:ascii="Symbol" w:eastAsia="Symbol" w:hAnsi="Symbol" w:cs="Symbol"/>
          <w:sz w:val="24"/>
          <w:szCs w:val="24"/>
          <w:vertAlign w:val="subscript"/>
        </w:rPr>
      </w:pPr>
      <w:r>
        <w:rPr>
          <w:rFonts w:ascii="Symbol" w:eastAsia="Symbol" w:hAnsi="Symbol" w:cs="Symbol"/>
          <w:sz w:val="15"/>
          <w:szCs w:val="15"/>
        </w:rPr>
        <w:t></w:t>
      </w:r>
      <w:r>
        <w:rPr>
          <w:rFonts w:eastAsia="Times New Roman"/>
          <w:sz w:val="15"/>
          <w:szCs w:val="15"/>
        </w:rPr>
        <w:t xml:space="preserve">  For the Blood bank, performs patient &amp; donor screening, cross matching and bleeding.</w:t>
      </w:r>
      <w:r>
        <w:rPr>
          <w:rFonts w:ascii="Symbol" w:eastAsia="Symbol" w:hAnsi="Symbol" w:cs="Symbol"/>
          <w:sz w:val="15"/>
          <w:szCs w:val="15"/>
        </w:rPr>
        <w:t></w:t>
      </w:r>
    </w:p>
    <w:p w:rsidR="00C94872" w:rsidRDefault="00C94872">
      <w:pPr>
        <w:spacing w:line="108" w:lineRule="exact"/>
        <w:rPr>
          <w:rFonts w:ascii="Symbol" w:eastAsia="Symbol" w:hAnsi="Symbol" w:cs="Symbol"/>
          <w:sz w:val="24"/>
          <w:szCs w:val="24"/>
          <w:vertAlign w:val="subscript"/>
        </w:rPr>
      </w:pPr>
    </w:p>
    <w:p w:rsidR="00C94872" w:rsidRDefault="00941088">
      <w:pPr>
        <w:numPr>
          <w:ilvl w:val="1"/>
          <w:numId w:val="5"/>
        </w:numPr>
        <w:tabs>
          <w:tab w:val="left" w:pos="719"/>
        </w:tabs>
        <w:spacing w:line="207" w:lineRule="auto"/>
        <w:ind w:left="719" w:hanging="360"/>
        <w:rPr>
          <w:rFonts w:ascii="Symbol" w:eastAsia="Symbol" w:hAnsi="Symbol" w:cs="Symbol"/>
          <w:sz w:val="24"/>
          <w:szCs w:val="24"/>
        </w:rPr>
      </w:pPr>
      <w:r>
        <w:rPr>
          <w:rFonts w:eastAsia="Times New Roman"/>
          <w:sz w:val="20"/>
          <w:szCs w:val="20"/>
        </w:rPr>
        <w:t>Perform clerical and support services as needed, such as Maintaining Lab reception, answering the telephone, calling STATS and alerting values to the appropriate depar</w:t>
      </w:r>
      <w:r>
        <w:rPr>
          <w:rFonts w:eastAsia="Times New Roman"/>
          <w:sz w:val="20"/>
          <w:szCs w:val="20"/>
        </w:rPr>
        <w:t>tment or clinician, disposing of contaminated specimens, control of inventory, etc.</w:t>
      </w:r>
    </w:p>
    <w:p w:rsidR="00C94872" w:rsidRDefault="00C94872">
      <w:pPr>
        <w:spacing w:line="220" w:lineRule="exact"/>
        <w:rPr>
          <w:sz w:val="20"/>
          <w:szCs w:val="20"/>
        </w:rPr>
      </w:pPr>
    </w:p>
    <w:p w:rsidR="00C94872" w:rsidRDefault="00941088">
      <w:pPr>
        <w:spacing w:line="239" w:lineRule="auto"/>
        <w:ind w:left="19"/>
        <w:rPr>
          <w:sz w:val="20"/>
          <w:szCs w:val="20"/>
        </w:rPr>
      </w:pPr>
      <w:r>
        <w:rPr>
          <w:rFonts w:eastAsia="Times New Roman"/>
          <w:b/>
          <w:bCs/>
          <w:sz w:val="20"/>
          <w:szCs w:val="20"/>
          <w:highlight w:val="lightGray"/>
        </w:rPr>
        <w:t>CLINICAL LABORATORY INSTRUMENTS HANDLED</w:t>
      </w:r>
    </w:p>
    <w:p w:rsidR="00C94872" w:rsidRDefault="00C94872">
      <w:pPr>
        <w:spacing w:line="327" w:lineRule="exact"/>
        <w:rPr>
          <w:sz w:val="20"/>
          <w:szCs w:val="20"/>
        </w:rPr>
      </w:pPr>
    </w:p>
    <w:tbl>
      <w:tblPr>
        <w:tblW w:w="0" w:type="auto"/>
        <w:tblInd w:w="19" w:type="dxa"/>
        <w:tblLayout w:type="fixed"/>
        <w:tblCellMar>
          <w:left w:w="0" w:type="dxa"/>
          <w:right w:w="0" w:type="dxa"/>
        </w:tblCellMar>
        <w:tblLook w:val="04A0" w:firstRow="1" w:lastRow="0" w:firstColumn="1" w:lastColumn="0" w:noHBand="0" w:noVBand="1"/>
      </w:tblPr>
      <w:tblGrid>
        <w:gridCol w:w="2460"/>
        <w:gridCol w:w="1600"/>
        <w:gridCol w:w="4720"/>
        <w:gridCol w:w="20"/>
      </w:tblGrid>
      <w:tr w:rsidR="00C94872">
        <w:trPr>
          <w:trHeight w:val="230"/>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Chem Well Auto Analyzer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Cell Dyn-1700 cell counter</w:t>
            </w:r>
          </w:p>
        </w:tc>
        <w:tc>
          <w:tcPr>
            <w:tcW w:w="0" w:type="dxa"/>
            <w:vAlign w:val="bottom"/>
          </w:tcPr>
          <w:p w:rsidR="00C94872" w:rsidRDefault="00C94872">
            <w:pPr>
              <w:rPr>
                <w:sz w:val="1"/>
                <w:szCs w:val="1"/>
              </w:rPr>
            </w:pPr>
          </w:p>
        </w:tc>
      </w:tr>
      <w:tr w:rsidR="00C94872">
        <w:trPr>
          <w:trHeight w:val="292"/>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MINDRAY BS-200</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Cell dyn Ruby</w:t>
            </w:r>
          </w:p>
        </w:tc>
        <w:tc>
          <w:tcPr>
            <w:tcW w:w="0" w:type="dxa"/>
            <w:vAlign w:val="bottom"/>
          </w:tcPr>
          <w:p w:rsidR="00C94872" w:rsidRDefault="00C94872">
            <w:pPr>
              <w:rPr>
                <w:sz w:val="1"/>
                <w:szCs w:val="1"/>
              </w:rPr>
            </w:pPr>
          </w:p>
        </w:tc>
      </w:tr>
      <w:tr w:rsidR="00C94872">
        <w:trPr>
          <w:trHeight w:val="280"/>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Ilab Auto Analyzer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Coulter Cell Counter</w:t>
            </w:r>
          </w:p>
        </w:tc>
        <w:tc>
          <w:tcPr>
            <w:tcW w:w="0" w:type="dxa"/>
            <w:vAlign w:val="bottom"/>
          </w:tcPr>
          <w:p w:rsidR="00C94872" w:rsidRDefault="00C94872">
            <w:pPr>
              <w:rPr>
                <w:sz w:val="1"/>
                <w:szCs w:val="1"/>
              </w:rPr>
            </w:pPr>
          </w:p>
        </w:tc>
      </w:tr>
      <w:tr w:rsidR="00C94872">
        <w:trPr>
          <w:trHeight w:val="292"/>
        </w:trPr>
        <w:tc>
          <w:tcPr>
            <w:tcW w:w="4060" w:type="dxa"/>
            <w:gridSpan w:val="2"/>
            <w:vAlign w:val="bottom"/>
          </w:tcPr>
          <w:p w:rsidR="00C94872" w:rsidRDefault="00941088">
            <w:pPr>
              <w:ind w:left="100"/>
              <w:rPr>
                <w:sz w:val="20"/>
                <w:szCs w:val="20"/>
              </w:rPr>
            </w:pPr>
            <w:r>
              <w:rPr>
                <w:rFonts w:eastAsia="Times New Roman"/>
                <w:b/>
                <w:bCs/>
                <w:sz w:val="20"/>
                <w:szCs w:val="20"/>
              </w:rPr>
              <w:t>Biosystem auto Analyzer- A15</w:t>
            </w:r>
          </w:p>
        </w:tc>
        <w:tc>
          <w:tcPr>
            <w:tcW w:w="4720" w:type="dxa"/>
            <w:vAlign w:val="bottom"/>
          </w:tcPr>
          <w:p w:rsidR="00C94872" w:rsidRDefault="00941088">
            <w:pPr>
              <w:ind w:left="760"/>
              <w:rPr>
                <w:sz w:val="20"/>
                <w:szCs w:val="20"/>
              </w:rPr>
            </w:pPr>
            <w:r>
              <w:rPr>
                <w:rFonts w:eastAsia="Times New Roman"/>
                <w:b/>
                <w:bCs/>
                <w:sz w:val="20"/>
                <w:szCs w:val="20"/>
              </w:rPr>
              <w:t>Urit 3000 cell counter</w:t>
            </w:r>
          </w:p>
        </w:tc>
        <w:tc>
          <w:tcPr>
            <w:tcW w:w="0" w:type="dxa"/>
            <w:vAlign w:val="bottom"/>
          </w:tcPr>
          <w:p w:rsidR="00C94872" w:rsidRDefault="00C94872">
            <w:pPr>
              <w:rPr>
                <w:sz w:val="1"/>
                <w:szCs w:val="1"/>
              </w:rPr>
            </w:pPr>
          </w:p>
        </w:tc>
      </w:tr>
      <w:tr w:rsidR="00C94872">
        <w:trPr>
          <w:trHeight w:val="288"/>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Kodak250 chemistry Analyser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Ortho Clinical Chemistry Analyzer</w:t>
            </w:r>
          </w:p>
        </w:tc>
        <w:tc>
          <w:tcPr>
            <w:tcW w:w="0" w:type="dxa"/>
            <w:vAlign w:val="bottom"/>
          </w:tcPr>
          <w:p w:rsidR="00C94872" w:rsidRDefault="00C94872">
            <w:pPr>
              <w:rPr>
                <w:sz w:val="1"/>
                <w:szCs w:val="1"/>
              </w:rPr>
            </w:pPr>
          </w:p>
        </w:tc>
      </w:tr>
      <w:tr w:rsidR="00C94872">
        <w:trPr>
          <w:trHeight w:val="292"/>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Vitros ECIQ -350 Analyser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Easylite Na+_K+ Cl- Analyzer</w:t>
            </w:r>
          </w:p>
        </w:tc>
        <w:tc>
          <w:tcPr>
            <w:tcW w:w="0" w:type="dxa"/>
            <w:vAlign w:val="bottom"/>
          </w:tcPr>
          <w:p w:rsidR="00C94872" w:rsidRDefault="00C94872">
            <w:pPr>
              <w:rPr>
                <w:sz w:val="1"/>
                <w:szCs w:val="1"/>
              </w:rPr>
            </w:pPr>
          </w:p>
        </w:tc>
      </w:tr>
      <w:tr w:rsidR="00C94872">
        <w:trPr>
          <w:trHeight w:val="288"/>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Axsym Immuno Assay Auto Analyzer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Thrombotrack Coagulation Analyzer</w:t>
            </w:r>
          </w:p>
        </w:tc>
        <w:tc>
          <w:tcPr>
            <w:tcW w:w="0" w:type="dxa"/>
            <w:vAlign w:val="bottom"/>
          </w:tcPr>
          <w:p w:rsidR="00C94872" w:rsidRDefault="00C94872">
            <w:pPr>
              <w:rPr>
                <w:sz w:val="1"/>
                <w:szCs w:val="1"/>
              </w:rPr>
            </w:pPr>
          </w:p>
        </w:tc>
      </w:tr>
      <w:tr w:rsidR="00C94872">
        <w:trPr>
          <w:trHeight w:val="284"/>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Immulite-1000 (CLIEA)</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Sysmex-CA1500 Coagulation Analyzer</w:t>
            </w:r>
          </w:p>
        </w:tc>
        <w:tc>
          <w:tcPr>
            <w:tcW w:w="0" w:type="dxa"/>
            <w:vAlign w:val="bottom"/>
          </w:tcPr>
          <w:p w:rsidR="00C94872" w:rsidRDefault="00C94872">
            <w:pPr>
              <w:rPr>
                <w:sz w:val="1"/>
                <w:szCs w:val="1"/>
              </w:rPr>
            </w:pPr>
          </w:p>
        </w:tc>
      </w:tr>
      <w:tr w:rsidR="00C94872">
        <w:trPr>
          <w:trHeight w:val="288"/>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ALEGRIA</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ABG analyzer</w:t>
            </w:r>
          </w:p>
        </w:tc>
        <w:tc>
          <w:tcPr>
            <w:tcW w:w="0" w:type="dxa"/>
            <w:vAlign w:val="bottom"/>
          </w:tcPr>
          <w:p w:rsidR="00C94872" w:rsidRDefault="00C94872">
            <w:pPr>
              <w:rPr>
                <w:sz w:val="1"/>
                <w:szCs w:val="1"/>
              </w:rPr>
            </w:pPr>
          </w:p>
        </w:tc>
      </w:tr>
      <w:tr w:rsidR="00C94872">
        <w:trPr>
          <w:trHeight w:val="292"/>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CHOROUS</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Ryto ELISA Reader and Washer</w:t>
            </w:r>
          </w:p>
        </w:tc>
        <w:tc>
          <w:tcPr>
            <w:tcW w:w="0" w:type="dxa"/>
            <w:vAlign w:val="bottom"/>
          </w:tcPr>
          <w:p w:rsidR="00C94872" w:rsidRDefault="00C94872">
            <w:pPr>
              <w:rPr>
                <w:sz w:val="1"/>
                <w:szCs w:val="1"/>
              </w:rPr>
            </w:pPr>
          </w:p>
        </w:tc>
      </w:tr>
      <w:tr w:rsidR="00C94872">
        <w:trPr>
          <w:trHeight w:val="289"/>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Nyco card reader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Urine analyzer H50, H100</w:t>
            </w:r>
          </w:p>
        </w:tc>
        <w:tc>
          <w:tcPr>
            <w:tcW w:w="0" w:type="dxa"/>
            <w:vAlign w:val="bottom"/>
          </w:tcPr>
          <w:p w:rsidR="00C94872" w:rsidRDefault="00C94872">
            <w:pPr>
              <w:rPr>
                <w:sz w:val="1"/>
                <w:szCs w:val="1"/>
              </w:rPr>
            </w:pPr>
          </w:p>
        </w:tc>
      </w:tr>
      <w:tr w:rsidR="00C94872">
        <w:trPr>
          <w:trHeight w:val="288"/>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Advia-120(Bayer) cell counter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Immuno Assay Tests</w:t>
            </w:r>
          </w:p>
        </w:tc>
        <w:tc>
          <w:tcPr>
            <w:tcW w:w="0" w:type="dxa"/>
            <w:vAlign w:val="bottom"/>
          </w:tcPr>
          <w:p w:rsidR="00C94872" w:rsidRDefault="00C94872">
            <w:pPr>
              <w:rPr>
                <w:sz w:val="1"/>
                <w:szCs w:val="1"/>
              </w:rPr>
            </w:pPr>
          </w:p>
        </w:tc>
      </w:tr>
      <w:tr w:rsidR="00C94872">
        <w:trPr>
          <w:trHeight w:val="292"/>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ABX-Cell Counter</w:t>
            </w:r>
          </w:p>
        </w:tc>
        <w:tc>
          <w:tcPr>
            <w:tcW w:w="4720" w:type="dxa"/>
            <w:vAlign w:val="bottom"/>
          </w:tcPr>
          <w:p w:rsidR="00C94872" w:rsidRDefault="00941088">
            <w:pPr>
              <w:spacing w:line="229" w:lineRule="exact"/>
              <w:ind w:left="760"/>
              <w:rPr>
                <w:sz w:val="20"/>
                <w:szCs w:val="20"/>
              </w:rPr>
            </w:pPr>
            <w:r>
              <w:rPr>
                <w:rFonts w:eastAsia="Times New Roman"/>
                <w:b/>
                <w:bCs/>
                <w:sz w:val="20"/>
                <w:szCs w:val="20"/>
              </w:rPr>
              <w:t>Microbiological tests</w:t>
            </w:r>
          </w:p>
        </w:tc>
        <w:tc>
          <w:tcPr>
            <w:tcW w:w="0" w:type="dxa"/>
            <w:vAlign w:val="bottom"/>
          </w:tcPr>
          <w:p w:rsidR="00C94872" w:rsidRDefault="00C94872">
            <w:pPr>
              <w:rPr>
                <w:sz w:val="1"/>
                <w:szCs w:val="1"/>
              </w:rPr>
            </w:pPr>
          </w:p>
        </w:tc>
      </w:tr>
      <w:tr w:rsidR="00C94872">
        <w:trPr>
          <w:trHeight w:val="280"/>
        </w:trPr>
        <w:tc>
          <w:tcPr>
            <w:tcW w:w="4060" w:type="dxa"/>
            <w:gridSpan w:val="2"/>
            <w:vAlign w:val="bottom"/>
          </w:tcPr>
          <w:p w:rsidR="00C94872" w:rsidRDefault="00941088">
            <w:pPr>
              <w:spacing w:line="229" w:lineRule="exact"/>
              <w:ind w:left="100"/>
              <w:rPr>
                <w:sz w:val="20"/>
                <w:szCs w:val="20"/>
              </w:rPr>
            </w:pPr>
            <w:r>
              <w:rPr>
                <w:rFonts w:eastAsia="Times New Roman"/>
                <w:b/>
                <w:bCs/>
                <w:sz w:val="20"/>
                <w:szCs w:val="20"/>
              </w:rPr>
              <w:t>MINDRAY BC-5300 cell counter</w:t>
            </w:r>
          </w:p>
        </w:tc>
        <w:tc>
          <w:tcPr>
            <w:tcW w:w="4720" w:type="dxa"/>
            <w:vAlign w:val="bottom"/>
          </w:tcPr>
          <w:p w:rsidR="00C94872" w:rsidRDefault="00941088">
            <w:pPr>
              <w:spacing w:line="229" w:lineRule="exact"/>
              <w:ind w:left="760"/>
              <w:rPr>
                <w:sz w:val="20"/>
                <w:szCs w:val="20"/>
              </w:rPr>
            </w:pPr>
            <w:r>
              <w:rPr>
                <w:rFonts w:eastAsia="Times New Roman"/>
                <w:b/>
                <w:bCs/>
                <w:w w:val="99"/>
                <w:sz w:val="20"/>
                <w:szCs w:val="20"/>
              </w:rPr>
              <w:t>DNA Isolation and Polymerization Techniques</w:t>
            </w:r>
          </w:p>
        </w:tc>
        <w:tc>
          <w:tcPr>
            <w:tcW w:w="0" w:type="dxa"/>
            <w:vAlign w:val="bottom"/>
          </w:tcPr>
          <w:p w:rsidR="00C94872" w:rsidRDefault="00C94872">
            <w:pPr>
              <w:rPr>
                <w:sz w:val="1"/>
                <w:szCs w:val="1"/>
              </w:rPr>
            </w:pPr>
          </w:p>
        </w:tc>
      </w:tr>
      <w:tr w:rsidR="00C94872">
        <w:trPr>
          <w:trHeight w:val="226"/>
        </w:trPr>
        <w:tc>
          <w:tcPr>
            <w:tcW w:w="2460" w:type="dxa"/>
            <w:vAlign w:val="bottom"/>
          </w:tcPr>
          <w:p w:rsidR="00C94872" w:rsidRDefault="00C94872">
            <w:pPr>
              <w:rPr>
                <w:sz w:val="19"/>
                <w:szCs w:val="19"/>
              </w:rPr>
            </w:pPr>
          </w:p>
        </w:tc>
        <w:tc>
          <w:tcPr>
            <w:tcW w:w="1600" w:type="dxa"/>
            <w:vMerge w:val="restart"/>
            <w:vAlign w:val="bottom"/>
          </w:tcPr>
          <w:p w:rsidR="00C94872" w:rsidRDefault="00C94872">
            <w:pPr>
              <w:rPr>
                <w:sz w:val="19"/>
                <w:szCs w:val="19"/>
              </w:rPr>
            </w:pPr>
          </w:p>
        </w:tc>
        <w:tc>
          <w:tcPr>
            <w:tcW w:w="4720" w:type="dxa"/>
            <w:vAlign w:val="bottom"/>
          </w:tcPr>
          <w:p w:rsidR="00C94872" w:rsidRDefault="00C94872">
            <w:pPr>
              <w:rPr>
                <w:sz w:val="19"/>
                <w:szCs w:val="19"/>
              </w:rPr>
            </w:pPr>
          </w:p>
        </w:tc>
        <w:tc>
          <w:tcPr>
            <w:tcW w:w="0" w:type="dxa"/>
            <w:vAlign w:val="bottom"/>
          </w:tcPr>
          <w:p w:rsidR="00C94872" w:rsidRDefault="00C94872">
            <w:pPr>
              <w:rPr>
                <w:sz w:val="1"/>
                <w:szCs w:val="1"/>
              </w:rPr>
            </w:pPr>
          </w:p>
        </w:tc>
      </w:tr>
      <w:tr w:rsidR="00C94872">
        <w:trPr>
          <w:trHeight w:val="220"/>
        </w:trPr>
        <w:tc>
          <w:tcPr>
            <w:tcW w:w="2460" w:type="dxa"/>
            <w:shd w:val="clear" w:color="auto" w:fill="C0C0C0"/>
            <w:vAlign w:val="bottom"/>
          </w:tcPr>
          <w:p w:rsidR="00C94872" w:rsidRDefault="00941088">
            <w:pPr>
              <w:spacing w:line="219" w:lineRule="exact"/>
              <w:rPr>
                <w:sz w:val="20"/>
                <w:szCs w:val="20"/>
              </w:rPr>
            </w:pPr>
            <w:r>
              <w:rPr>
                <w:rFonts w:eastAsia="Times New Roman"/>
                <w:b/>
                <w:bCs/>
                <w:w w:val="99"/>
                <w:sz w:val="20"/>
                <w:szCs w:val="20"/>
                <w:highlight w:val="lightGray"/>
              </w:rPr>
              <w:t>TEACHING EXPERIENCE</w:t>
            </w:r>
          </w:p>
        </w:tc>
        <w:tc>
          <w:tcPr>
            <w:tcW w:w="1600" w:type="dxa"/>
            <w:vMerge/>
            <w:vAlign w:val="bottom"/>
          </w:tcPr>
          <w:p w:rsidR="00C94872" w:rsidRDefault="00C94872">
            <w:pPr>
              <w:rPr>
                <w:sz w:val="19"/>
                <w:szCs w:val="19"/>
              </w:rPr>
            </w:pPr>
          </w:p>
        </w:tc>
        <w:tc>
          <w:tcPr>
            <w:tcW w:w="4720" w:type="dxa"/>
            <w:vAlign w:val="bottom"/>
          </w:tcPr>
          <w:p w:rsidR="00C94872" w:rsidRDefault="00C94872">
            <w:pPr>
              <w:rPr>
                <w:sz w:val="19"/>
                <w:szCs w:val="19"/>
              </w:rPr>
            </w:pPr>
          </w:p>
        </w:tc>
        <w:tc>
          <w:tcPr>
            <w:tcW w:w="0" w:type="dxa"/>
            <w:vAlign w:val="bottom"/>
          </w:tcPr>
          <w:p w:rsidR="00C94872" w:rsidRDefault="00C94872">
            <w:pPr>
              <w:rPr>
                <w:sz w:val="1"/>
                <w:szCs w:val="1"/>
              </w:rPr>
            </w:pPr>
          </w:p>
        </w:tc>
      </w:tr>
    </w:tbl>
    <w:p w:rsidR="00C94872" w:rsidRDefault="00C94872">
      <w:pPr>
        <w:spacing w:line="218" w:lineRule="exact"/>
        <w:rPr>
          <w:sz w:val="20"/>
          <w:szCs w:val="20"/>
        </w:rPr>
      </w:pPr>
    </w:p>
    <w:p w:rsidR="00C94872" w:rsidRDefault="00941088">
      <w:pPr>
        <w:spacing w:line="231" w:lineRule="auto"/>
        <w:ind w:left="19" w:right="880"/>
        <w:rPr>
          <w:sz w:val="20"/>
          <w:szCs w:val="20"/>
        </w:rPr>
      </w:pPr>
      <w:r>
        <w:rPr>
          <w:rFonts w:eastAsia="Times New Roman"/>
          <w:b/>
          <w:bCs/>
          <w:sz w:val="20"/>
          <w:szCs w:val="20"/>
        </w:rPr>
        <w:t>I worked as Guest Lecturer in Biochemistry for B.Sc Nursing students at KOYILI College of Nursing, Kannur, at the years 2007 to 2009.</w:t>
      </w:r>
    </w:p>
    <w:p w:rsidR="00C94872" w:rsidRDefault="00C94872">
      <w:pPr>
        <w:spacing w:line="232" w:lineRule="exact"/>
        <w:rPr>
          <w:sz w:val="20"/>
          <w:szCs w:val="20"/>
        </w:rPr>
      </w:pPr>
    </w:p>
    <w:p w:rsidR="00C94872" w:rsidRDefault="00941088">
      <w:pPr>
        <w:spacing w:line="239" w:lineRule="auto"/>
        <w:ind w:left="19"/>
        <w:rPr>
          <w:sz w:val="20"/>
          <w:szCs w:val="20"/>
        </w:rPr>
      </w:pPr>
      <w:r>
        <w:rPr>
          <w:rFonts w:eastAsia="Times New Roman"/>
          <w:b/>
          <w:bCs/>
          <w:sz w:val="20"/>
          <w:szCs w:val="20"/>
          <w:highlight w:val="lightGray"/>
        </w:rPr>
        <w:t xml:space="preserve">PERSONAL </w:t>
      </w:r>
      <w:r>
        <w:rPr>
          <w:rFonts w:eastAsia="Times New Roman"/>
          <w:b/>
          <w:bCs/>
          <w:sz w:val="20"/>
          <w:szCs w:val="20"/>
          <w:highlight w:val="lightGray"/>
        </w:rPr>
        <w:t>INFORMATIONS</w:t>
      </w:r>
    </w:p>
    <w:p w:rsidR="00C94872" w:rsidRDefault="00C94872">
      <w:pPr>
        <w:spacing w:line="267" w:lineRule="exact"/>
        <w:rPr>
          <w:sz w:val="20"/>
          <w:szCs w:val="20"/>
        </w:rPr>
      </w:pPr>
    </w:p>
    <w:p w:rsidR="00C94872" w:rsidRDefault="00941088">
      <w:pPr>
        <w:tabs>
          <w:tab w:val="left" w:pos="2719"/>
        </w:tabs>
        <w:spacing w:line="238" w:lineRule="auto"/>
        <w:ind w:left="19"/>
        <w:rPr>
          <w:sz w:val="20"/>
          <w:szCs w:val="20"/>
        </w:rPr>
      </w:pPr>
      <w:r>
        <w:rPr>
          <w:rFonts w:eastAsia="Times New Roman"/>
          <w:b/>
          <w:bCs/>
          <w:sz w:val="20"/>
          <w:szCs w:val="20"/>
        </w:rPr>
        <w:t>DATE OF BIRTH</w:t>
      </w:r>
      <w:r>
        <w:rPr>
          <w:sz w:val="20"/>
          <w:szCs w:val="20"/>
        </w:rPr>
        <w:tab/>
      </w:r>
      <w:r>
        <w:rPr>
          <w:rFonts w:eastAsia="Times New Roman"/>
          <w:b/>
          <w:bCs/>
          <w:sz w:val="20"/>
          <w:szCs w:val="20"/>
        </w:rPr>
        <w:t>: 20-04-1983</w:t>
      </w:r>
    </w:p>
    <w:p w:rsidR="00C94872" w:rsidRDefault="00C94872">
      <w:pPr>
        <w:spacing w:line="3" w:lineRule="exact"/>
        <w:rPr>
          <w:sz w:val="20"/>
          <w:szCs w:val="20"/>
        </w:rPr>
      </w:pPr>
    </w:p>
    <w:p w:rsidR="00C94872" w:rsidRDefault="00941088">
      <w:pPr>
        <w:tabs>
          <w:tab w:val="left" w:pos="2719"/>
        </w:tabs>
        <w:spacing w:line="239" w:lineRule="auto"/>
        <w:ind w:left="19"/>
        <w:rPr>
          <w:sz w:val="20"/>
          <w:szCs w:val="20"/>
        </w:rPr>
      </w:pPr>
      <w:r>
        <w:rPr>
          <w:rFonts w:eastAsia="Times New Roman"/>
          <w:b/>
          <w:bCs/>
          <w:sz w:val="20"/>
          <w:szCs w:val="20"/>
        </w:rPr>
        <w:t>GENDER</w:t>
      </w:r>
      <w:r>
        <w:rPr>
          <w:sz w:val="20"/>
          <w:szCs w:val="20"/>
        </w:rPr>
        <w:tab/>
      </w:r>
      <w:r>
        <w:rPr>
          <w:rFonts w:eastAsia="Times New Roman"/>
          <w:b/>
          <w:bCs/>
          <w:sz w:val="20"/>
          <w:szCs w:val="20"/>
        </w:rPr>
        <w:t>: MALE</w:t>
      </w:r>
    </w:p>
    <w:p w:rsidR="00C94872" w:rsidRDefault="00941088">
      <w:pPr>
        <w:tabs>
          <w:tab w:val="left" w:pos="2719"/>
        </w:tabs>
        <w:spacing w:line="238" w:lineRule="auto"/>
        <w:ind w:left="19"/>
        <w:rPr>
          <w:sz w:val="20"/>
          <w:szCs w:val="20"/>
        </w:rPr>
      </w:pPr>
      <w:r>
        <w:rPr>
          <w:rFonts w:eastAsia="Times New Roman"/>
          <w:b/>
          <w:bCs/>
          <w:sz w:val="20"/>
          <w:szCs w:val="20"/>
        </w:rPr>
        <w:t>MARITAL STATUS</w:t>
      </w:r>
      <w:r>
        <w:rPr>
          <w:sz w:val="20"/>
          <w:szCs w:val="20"/>
        </w:rPr>
        <w:tab/>
      </w:r>
      <w:r>
        <w:rPr>
          <w:rFonts w:eastAsia="Times New Roman"/>
          <w:b/>
          <w:bCs/>
          <w:sz w:val="20"/>
          <w:szCs w:val="20"/>
        </w:rPr>
        <w:t>: MARRIED</w:t>
      </w:r>
    </w:p>
    <w:p w:rsidR="00C94872" w:rsidRDefault="00941088">
      <w:pPr>
        <w:tabs>
          <w:tab w:val="left" w:pos="2719"/>
        </w:tabs>
        <w:spacing w:line="239" w:lineRule="auto"/>
        <w:ind w:left="19"/>
        <w:rPr>
          <w:sz w:val="20"/>
          <w:szCs w:val="20"/>
        </w:rPr>
      </w:pPr>
      <w:r>
        <w:rPr>
          <w:rFonts w:eastAsia="Times New Roman"/>
          <w:b/>
          <w:bCs/>
          <w:sz w:val="20"/>
          <w:szCs w:val="20"/>
        </w:rPr>
        <w:t>RELIGION</w:t>
      </w:r>
      <w:r>
        <w:rPr>
          <w:sz w:val="20"/>
          <w:szCs w:val="20"/>
        </w:rPr>
        <w:tab/>
      </w:r>
      <w:r>
        <w:rPr>
          <w:rFonts w:eastAsia="Times New Roman"/>
          <w:b/>
          <w:bCs/>
          <w:sz w:val="20"/>
          <w:szCs w:val="20"/>
        </w:rPr>
        <w:t>: HINDU</w:t>
      </w:r>
    </w:p>
    <w:p w:rsidR="00C94872" w:rsidRDefault="00C94872">
      <w:pPr>
        <w:spacing w:line="2" w:lineRule="exact"/>
        <w:rPr>
          <w:sz w:val="20"/>
          <w:szCs w:val="20"/>
        </w:rPr>
      </w:pPr>
    </w:p>
    <w:p w:rsidR="00C94872" w:rsidRDefault="00941088">
      <w:pPr>
        <w:tabs>
          <w:tab w:val="left" w:pos="2719"/>
        </w:tabs>
        <w:ind w:left="19"/>
        <w:rPr>
          <w:sz w:val="20"/>
          <w:szCs w:val="20"/>
        </w:rPr>
      </w:pPr>
      <w:r>
        <w:rPr>
          <w:rFonts w:eastAsia="Times New Roman"/>
          <w:b/>
          <w:bCs/>
          <w:sz w:val="20"/>
          <w:szCs w:val="20"/>
        </w:rPr>
        <w:t>LANGUAGES KNOWN</w:t>
      </w:r>
      <w:r>
        <w:rPr>
          <w:sz w:val="20"/>
          <w:szCs w:val="20"/>
        </w:rPr>
        <w:tab/>
      </w:r>
      <w:r>
        <w:rPr>
          <w:rFonts w:eastAsia="Times New Roman"/>
          <w:b/>
          <w:bCs/>
          <w:sz w:val="19"/>
          <w:szCs w:val="19"/>
        </w:rPr>
        <w:t xml:space="preserve">: ENGLISH, HINDI, MALAYALAM, </w:t>
      </w:r>
      <w:proofErr w:type="gramStart"/>
      <w:r>
        <w:rPr>
          <w:rFonts w:eastAsia="Times New Roman"/>
          <w:b/>
          <w:bCs/>
          <w:sz w:val="19"/>
          <w:szCs w:val="19"/>
        </w:rPr>
        <w:t>TAMIL</w:t>
      </w:r>
      <w:proofErr w:type="gramEnd"/>
      <w:r>
        <w:rPr>
          <w:rFonts w:eastAsia="Times New Roman"/>
          <w:b/>
          <w:bCs/>
          <w:sz w:val="19"/>
          <w:szCs w:val="19"/>
        </w:rPr>
        <w:t xml:space="preserve"> &amp; ARABIC</w:t>
      </w:r>
    </w:p>
    <w:p w:rsidR="00C94872" w:rsidRDefault="00941088">
      <w:pPr>
        <w:tabs>
          <w:tab w:val="left" w:pos="2719"/>
        </w:tabs>
        <w:spacing w:line="238" w:lineRule="auto"/>
        <w:ind w:left="19"/>
        <w:rPr>
          <w:rFonts w:eastAsia="Times New Roman"/>
          <w:b/>
          <w:bCs/>
          <w:sz w:val="20"/>
          <w:szCs w:val="20"/>
        </w:rPr>
      </w:pPr>
      <w:r>
        <w:rPr>
          <w:rFonts w:eastAsia="Times New Roman"/>
          <w:b/>
          <w:bCs/>
          <w:sz w:val="20"/>
          <w:szCs w:val="20"/>
        </w:rPr>
        <w:t>HOBBIES</w:t>
      </w:r>
      <w:r>
        <w:rPr>
          <w:sz w:val="20"/>
          <w:szCs w:val="20"/>
        </w:rPr>
        <w:tab/>
      </w:r>
      <w:r>
        <w:rPr>
          <w:rFonts w:eastAsia="Times New Roman"/>
          <w:b/>
          <w:bCs/>
          <w:sz w:val="20"/>
          <w:szCs w:val="20"/>
        </w:rPr>
        <w:t xml:space="preserve">: PHOTOGRAPHY, </w:t>
      </w:r>
      <w:r>
        <w:rPr>
          <w:rFonts w:eastAsia="Times New Roman"/>
          <w:b/>
          <w:bCs/>
          <w:sz w:val="20"/>
          <w:szCs w:val="20"/>
        </w:rPr>
        <w:t>TRAVELLING, MUSIC.</w:t>
      </w:r>
    </w:p>
    <w:p w:rsidR="00941088" w:rsidRDefault="00941088">
      <w:pPr>
        <w:tabs>
          <w:tab w:val="left" w:pos="2719"/>
        </w:tabs>
        <w:spacing w:line="238" w:lineRule="auto"/>
        <w:ind w:left="19"/>
        <w:rPr>
          <w:rFonts w:eastAsia="Times New Roman"/>
          <w:b/>
          <w:bCs/>
          <w:sz w:val="20"/>
          <w:szCs w:val="20"/>
        </w:rPr>
      </w:pPr>
    </w:p>
    <w:p w:rsidR="00941088" w:rsidRDefault="00941088">
      <w:pPr>
        <w:tabs>
          <w:tab w:val="left" w:pos="2719"/>
        </w:tabs>
        <w:spacing w:line="238" w:lineRule="auto"/>
        <w:ind w:left="19"/>
        <w:rPr>
          <w:rFonts w:eastAsia="Times New Roman"/>
          <w:b/>
          <w:bCs/>
          <w:sz w:val="20"/>
          <w:szCs w:val="20"/>
        </w:rPr>
      </w:pPr>
    </w:p>
    <w:p w:rsidR="00941088" w:rsidRDefault="00941088">
      <w:pPr>
        <w:tabs>
          <w:tab w:val="left" w:pos="2719"/>
        </w:tabs>
        <w:spacing w:line="238" w:lineRule="auto"/>
        <w:ind w:left="19"/>
        <w:rPr>
          <w:rFonts w:eastAsia="Times New Roman"/>
          <w:b/>
          <w:bCs/>
          <w:sz w:val="20"/>
          <w:szCs w:val="20"/>
        </w:rPr>
      </w:pPr>
    </w:p>
    <w:p w:rsidR="00941088" w:rsidRDefault="00941088">
      <w:pPr>
        <w:tabs>
          <w:tab w:val="left" w:pos="2719"/>
        </w:tabs>
        <w:spacing w:line="238" w:lineRule="auto"/>
        <w:ind w:left="19"/>
        <w:rPr>
          <w:rFonts w:eastAsia="Times New Roman"/>
          <w:b/>
          <w:bCs/>
          <w:sz w:val="20"/>
          <w:szCs w:val="20"/>
        </w:rPr>
      </w:pPr>
    </w:p>
    <w:p w:rsidR="00941088" w:rsidRDefault="00941088" w:rsidP="00941088">
      <w:pPr>
        <w:rPr>
          <w:b/>
        </w:rPr>
      </w:pPr>
      <w:r>
        <w:rPr>
          <w:b/>
        </w:rPr>
        <w:t>First Name of Application CV No:</w:t>
      </w:r>
      <w:r w:rsidRPr="00941088">
        <w:t xml:space="preserve"> </w:t>
      </w:r>
      <w:r w:rsidRPr="00941088">
        <w:rPr>
          <w:b/>
        </w:rPr>
        <w:t>1657320</w:t>
      </w:r>
      <w:bookmarkStart w:id="3" w:name="_GoBack"/>
      <w:bookmarkEnd w:id="3"/>
    </w:p>
    <w:p w:rsidR="00941088" w:rsidRDefault="00941088" w:rsidP="00941088">
      <w:proofErr w:type="spellStart"/>
      <w:r>
        <w:t>Whatsapp</w:t>
      </w:r>
      <w:proofErr w:type="spellEnd"/>
      <w:r>
        <w:t xml:space="preserve"> Mobile: +971504753686 </w:t>
      </w:r>
    </w:p>
    <w:p w:rsidR="00941088" w:rsidRDefault="00941088" w:rsidP="00941088">
      <w:pPr>
        <w:rPr>
          <w:sz w:val="20"/>
          <w:szCs w:val="20"/>
        </w:rPr>
      </w:pPr>
      <w:r>
        <w:rPr>
          <w:noProof/>
        </w:rPr>
        <w:drawing>
          <wp:inline distT="0" distB="0" distL="0" distR="0">
            <wp:extent cx="2590800" cy="584200"/>
            <wp:effectExtent l="0" t="0" r="0" b="635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84200"/>
                    </a:xfrm>
                    <a:prstGeom prst="rect">
                      <a:avLst/>
                    </a:prstGeom>
                    <a:noFill/>
                    <a:ln>
                      <a:noFill/>
                    </a:ln>
                  </pic:spPr>
                </pic:pic>
              </a:graphicData>
            </a:graphic>
          </wp:inline>
        </w:drawing>
      </w:r>
    </w:p>
    <w:p w:rsidR="00941088" w:rsidRDefault="00941088">
      <w:pPr>
        <w:tabs>
          <w:tab w:val="left" w:pos="2719"/>
        </w:tabs>
        <w:spacing w:line="238" w:lineRule="auto"/>
        <w:ind w:left="19"/>
        <w:rPr>
          <w:sz w:val="20"/>
          <w:szCs w:val="20"/>
        </w:rPr>
      </w:pPr>
    </w:p>
    <w:sectPr w:rsidR="00941088">
      <w:pgSz w:w="12240" w:h="15840"/>
      <w:pgMar w:top="1188" w:right="1660" w:bottom="1440" w:left="1781" w:header="0" w:footer="0" w:gutter="0"/>
      <w:cols w:space="720" w:equalWidth="0">
        <w:col w:w="87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6EEAA352"/>
    <w:lvl w:ilvl="0" w:tplc="0E80932C">
      <w:start w:val="1"/>
      <w:numFmt w:val="bullet"/>
      <w:lvlText w:val=""/>
      <w:lvlJc w:val="left"/>
    </w:lvl>
    <w:lvl w:ilvl="1" w:tplc="6E84290A">
      <w:start w:val="1"/>
      <w:numFmt w:val="bullet"/>
      <w:lvlText w:val=""/>
      <w:lvlJc w:val="left"/>
    </w:lvl>
    <w:lvl w:ilvl="2" w:tplc="B7D4F364">
      <w:numFmt w:val="decimal"/>
      <w:lvlText w:val=""/>
      <w:lvlJc w:val="left"/>
    </w:lvl>
    <w:lvl w:ilvl="3" w:tplc="FAEE24DA">
      <w:numFmt w:val="decimal"/>
      <w:lvlText w:val=""/>
      <w:lvlJc w:val="left"/>
    </w:lvl>
    <w:lvl w:ilvl="4" w:tplc="042A175C">
      <w:numFmt w:val="decimal"/>
      <w:lvlText w:val=""/>
      <w:lvlJc w:val="left"/>
    </w:lvl>
    <w:lvl w:ilvl="5" w:tplc="8318B5E0">
      <w:numFmt w:val="decimal"/>
      <w:lvlText w:val=""/>
      <w:lvlJc w:val="left"/>
    </w:lvl>
    <w:lvl w:ilvl="6" w:tplc="C6785FBC">
      <w:numFmt w:val="decimal"/>
      <w:lvlText w:val=""/>
      <w:lvlJc w:val="left"/>
    </w:lvl>
    <w:lvl w:ilvl="7" w:tplc="20CEF1C0">
      <w:numFmt w:val="decimal"/>
      <w:lvlText w:val=""/>
      <w:lvlJc w:val="left"/>
    </w:lvl>
    <w:lvl w:ilvl="8" w:tplc="1AB85C3C">
      <w:numFmt w:val="decimal"/>
      <w:lvlText w:val=""/>
      <w:lvlJc w:val="left"/>
    </w:lvl>
  </w:abstractNum>
  <w:abstractNum w:abstractNumId="1">
    <w:nsid w:val="238E1F29"/>
    <w:multiLevelType w:val="hybridMultilevel"/>
    <w:tmpl w:val="2F9E1C5C"/>
    <w:lvl w:ilvl="0" w:tplc="67B61DBA">
      <w:start w:val="1"/>
      <w:numFmt w:val="bullet"/>
      <w:lvlText w:val=""/>
      <w:lvlJc w:val="left"/>
    </w:lvl>
    <w:lvl w:ilvl="1" w:tplc="F0A6D632">
      <w:start w:val="1"/>
      <w:numFmt w:val="bullet"/>
      <w:lvlText w:val=""/>
      <w:lvlJc w:val="left"/>
    </w:lvl>
    <w:lvl w:ilvl="2" w:tplc="BFB29686">
      <w:numFmt w:val="decimal"/>
      <w:lvlText w:val=""/>
      <w:lvlJc w:val="left"/>
    </w:lvl>
    <w:lvl w:ilvl="3" w:tplc="388A87D0">
      <w:numFmt w:val="decimal"/>
      <w:lvlText w:val=""/>
      <w:lvlJc w:val="left"/>
    </w:lvl>
    <w:lvl w:ilvl="4" w:tplc="A06AA58A">
      <w:numFmt w:val="decimal"/>
      <w:lvlText w:val=""/>
      <w:lvlJc w:val="left"/>
    </w:lvl>
    <w:lvl w:ilvl="5" w:tplc="255C844A">
      <w:numFmt w:val="decimal"/>
      <w:lvlText w:val=""/>
      <w:lvlJc w:val="left"/>
    </w:lvl>
    <w:lvl w:ilvl="6" w:tplc="8C90EB08">
      <w:numFmt w:val="decimal"/>
      <w:lvlText w:val=""/>
      <w:lvlJc w:val="left"/>
    </w:lvl>
    <w:lvl w:ilvl="7" w:tplc="216C96D8">
      <w:numFmt w:val="decimal"/>
      <w:lvlText w:val=""/>
      <w:lvlJc w:val="left"/>
    </w:lvl>
    <w:lvl w:ilvl="8" w:tplc="88C67366">
      <w:numFmt w:val="decimal"/>
      <w:lvlText w:val=""/>
      <w:lvlJc w:val="left"/>
    </w:lvl>
  </w:abstractNum>
  <w:abstractNum w:abstractNumId="2">
    <w:nsid w:val="2AE8944A"/>
    <w:multiLevelType w:val="hybridMultilevel"/>
    <w:tmpl w:val="D4181D70"/>
    <w:lvl w:ilvl="0" w:tplc="95F2EC90">
      <w:start w:val="1"/>
      <w:numFmt w:val="bullet"/>
      <w:lvlText w:val=""/>
      <w:lvlJc w:val="left"/>
    </w:lvl>
    <w:lvl w:ilvl="1" w:tplc="04FC86B0">
      <w:start w:val="1"/>
      <w:numFmt w:val="bullet"/>
      <w:lvlText w:val=""/>
      <w:lvlJc w:val="left"/>
    </w:lvl>
    <w:lvl w:ilvl="2" w:tplc="A9AE2242">
      <w:numFmt w:val="decimal"/>
      <w:lvlText w:val=""/>
      <w:lvlJc w:val="left"/>
    </w:lvl>
    <w:lvl w:ilvl="3" w:tplc="9BFE0F9E">
      <w:numFmt w:val="decimal"/>
      <w:lvlText w:val=""/>
      <w:lvlJc w:val="left"/>
    </w:lvl>
    <w:lvl w:ilvl="4" w:tplc="69E604BC">
      <w:numFmt w:val="decimal"/>
      <w:lvlText w:val=""/>
      <w:lvlJc w:val="left"/>
    </w:lvl>
    <w:lvl w:ilvl="5" w:tplc="DD4A189E">
      <w:numFmt w:val="decimal"/>
      <w:lvlText w:val=""/>
      <w:lvlJc w:val="left"/>
    </w:lvl>
    <w:lvl w:ilvl="6" w:tplc="B6102274">
      <w:numFmt w:val="decimal"/>
      <w:lvlText w:val=""/>
      <w:lvlJc w:val="left"/>
    </w:lvl>
    <w:lvl w:ilvl="7" w:tplc="48B4A42A">
      <w:numFmt w:val="decimal"/>
      <w:lvlText w:val=""/>
      <w:lvlJc w:val="left"/>
    </w:lvl>
    <w:lvl w:ilvl="8" w:tplc="78EC7EB0">
      <w:numFmt w:val="decimal"/>
      <w:lvlText w:val=""/>
      <w:lvlJc w:val="left"/>
    </w:lvl>
  </w:abstractNum>
  <w:abstractNum w:abstractNumId="3">
    <w:nsid w:val="46E87CCD"/>
    <w:multiLevelType w:val="hybridMultilevel"/>
    <w:tmpl w:val="92B845A8"/>
    <w:lvl w:ilvl="0" w:tplc="A63E2A66">
      <w:start w:val="1"/>
      <w:numFmt w:val="bullet"/>
      <w:lvlText w:val=""/>
      <w:lvlJc w:val="left"/>
    </w:lvl>
    <w:lvl w:ilvl="1" w:tplc="1890B2B6">
      <w:start w:val="1"/>
      <w:numFmt w:val="bullet"/>
      <w:lvlText w:val=""/>
      <w:lvlJc w:val="left"/>
    </w:lvl>
    <w:lvl w:ilvl="2" w:tplc="704ED71E">
      <w:numFmt w:val="decimal"/>
      <w:lvlText w:val=""/>
      <w:lvlJc w:val="left"/>
    </w:lvl>
    <w:lvl w:ilvl="3" w:tplc="29B2076E">
      <w:numFmt w:val="decimal"/>
      <w:lvlText w:val=""/>
      <w:lvlJc w:val="left"/>
    </w:lvl>
    <w:lvl w:ilvl="4" w:tplc="5C025116">
      <w:numFmt w:val="decimal"/>
      <w:lvlText w:val=""/>
      <w:lvlJc w:val="left"/>
    </w:lvl>
    <w:lvl w:ilvl="5" w:tplc="3112DEB8">
      <w:numFmt w:val="decimal"/>
      <w:lvlText w:val=""/>
      <w:lvlJc w:val="left"/>
    </w:lvl>
    <w:lvl w:ilvl="6" w:tplc="E4901F92">
      <w:numFmt w:val="decimal"/>
      <w:lvlText w:val=""/>
      <w:lvlJc w:val="left"/>
    </w:lvl>
    <w:lvl w:ilvl="7" w:tplc="7E76028A">
      <w:numFmt w:val="decimal"/>
      <w:lvlText w:val=""/>
      <w:lvlJc w:val="left"/>
    </w:lvl>
    <w:lvl w:ilvl="8" w:tplc="C3DED4E8">
      <w:numFmt w:val="decimal"/>
      <w:lvlText w:val=""/>
      <w:lvlJc w:val="left"/>
    </w:lvl>
  </w:abstractNum>
  <w:abstractNum w:abstractNumId="4">
    <w:nsid w:val="625558EC"/>
    <w:multiLevelType w:val="hybridMultilevel"/>
    <w:tmpl w:val="C890DB38"/>
    <w:lvl w:ilvl="0" w:tplc="72A6C2AE">
      <w:start w:val="1"/>
      <w:numFmt w:val="bullet"/>
      <w:lvlText w:val=""/>
      <w:lvlJc w:val="left"/>
    </w:lvl>
    <w:lvl w:ilvl="1" w:tplc="00644EDC">
      <w:start w:val="1"/>
      <w:numFmt w:val="bullet"/>
      <w:lvlText w:val=""/>
      <w:lvlJc w:val="left"/>
    </w:lvl>
    <w:lvl w:ilvl="2" w:tplc="ABAC8126">
      <w:numFmt w:val="decimal"/>
      <w:lvlText w:val=""/>
      <w:lvlJc w:val="left"/>
    </w:lvl>
    <w:lvl w:ilvl="3" w:tplc="17FEF246">
      <w:numFmt w:val="decimal"/>
      <w:lvlText w:val=""/>
      <w:lvlJc w:val="left"/>
    </w:lvl>
    <w:lvl w:ilvl="4" w:tplc="208ACFBC">
      <w:numFmt w:val="decimal"/>
      <w:lvlText w:val=""/>
      <w:lvlJc w:val="left"/>
    </w:lvl>
    <w:lvl w:ilvl="5" w:tplc="FB00EFD6">
      <w:numFmt w:val="decimal"/>
      <w:lvlText w:val=""/>
      <w:lvlJc w:val="left"/>
    </w:lvl>
    <w:lvl w:ilvl="6" w:tplc="6B3A05DA">
      <w:numFmt w:val="decimal"/>
      <w:lvlText w:val=""/>
      <w:lvlJc w:val="left"/>
    </w:lvl>
    <w:lvl w:ilvl="7" w:tplc="BEF07F48">
      <w:numFmt w:val="decimal"/>
      <w:lvlText w:val=""/>
      <w:lvlJc w:val="left"/>
    </w:lvl>
    <w:lvl w:ilvl="8" w:tplc="7904129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72"/>
    <w:rsid w:val="00941088"/>
    <w:rsid w:val="00C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088"/>
    <w:rPr>
      <w:rFonts w:ascii="Tahoma" w:hAnsi="Tahoma" w:cs="Tahoma"/>
      <w:sz w:val="16"/>
      <w:szCs w:val="16"/>
    </w:rPr>
  </w:style>
  <w:style w:type="character" w:customStyle="1" w:styleId="BalloonTextChar">
    <w:name w:val="Balloon Text Char"/>
    <w:basedOn w:val="DefaultParagraphFont"/>
    <w:link w:val="BalloonText"/>
    <w:uiPriority w:val="99"/>
    <w:semiHidden/>
    <w:rsid w:val="00941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088"/>
    <w:rPr>
      <w:rFonts w:ascii="Tahoma" w:hAnsi="Tahoma" w:cs="Tahoma"/>
      <w:sz w:val="16"/>
      <w:szCs w:val="16"/>
    </w:rPr>
  </w:style>
  <w:style w:type="character" w:customStyle="1" w:styleId="BalloonTextChar">
    <w:name w:val="Balloon Text Char"/>
    <w:basedOn w:val="DefaultParagraphFont"/>
    <w:link w:val="BalloonText"/>
    <w:uiPriority w:val="99"/>
    <w:semiHidden/>
    <w:rsid w:val="0094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title/biochemist%2Fquality-officer?trk=mprofile_tit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2016-05-05T11:11:00Z</dcterms:created>
  <dcterms:modified xsi:type="dcterms:W3CDTF">2016-05-05T09:33:00Z</dcterms:modified>
</cp:coreProperties>
</file>