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50" w:rsidRDefault="00382F50" w:rsidP="00382F5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382F50" w:rsidRPr="00817248" w:rsidRDefault="00382F50" w:rsidP="00382F5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1661010</w:t>
      </w:r>
    </w:p>
    <w:p w:rsidR="00382F50" w:rsidRDefault="00382F50" w:rsidP="00382F50">
      <w:proofErr w:type="spellStart"/>
      <w:r>
        <w:t>Whatsapp</w:t>
      </w:r>
      <w:proofErr w:type="spellEnd"/>
      <w:r>
        <w:t xml:space="preserve"> Mobile: +971504753686 </w:t>
      </w:r>
    </w:p>
    <w:p w:rsidR="00382F50" w:rsidRDefault="00382F50" w:rsidP="00382F5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A984835" wp14:editId="0F16D91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F50" w:rsidRDefault="00382F50" w:rsidP="00382F5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B5EE8" w:rsidRPr="00FB5EE8" w:rsidRDefault="00382F50" w:rsidP="00382F50">
      <w:pPr>
        <w:pStyle w:val="Normal6"/>
        <w:tabs>
          <w:tab w:val="left" w:pos="2880"/>
        </w:tabs>
        <w:ind w:left="-270" w:firstLine="270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 w:rsidR="00FB5EE8">
        <w:rPr>
          <w:rFonts w:asciiTheme="minorHAnsi" w:hAnsiTheme="minorHAnsi" w:cstheme="minorHAnsi"/>
          <w:b/>
          <w:sz w:val="32"/>
          <w:szCs w:val="32"/>
        </w:rPr>
        <w:tab/>
      </w:r>
    </w:p>
    <w:p w:rsidR="00FB5EE8" w:rsidRPr="00FB5EE8" w:rsidRDefault="00FB5EE8" w:rsidP="00FB5EE8">
      <w:pPr>
        <w:pStyle w:val="Normal7"/>
        <w:tabs>
          <w:tab w:val="left" w:pos="2880"/>
        </w:tabs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</w:p>
    <w:p w:rsidR="00641EA1" w:rsidRPr="00AE3D60" w:rsidRDefault="00641EA1" w:rsidP="00641EA1">
      <w:pPr>
        <w:shd w:val="clear" w:color="auto" w:fill="00008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E3D60">
        <w:rPr>
          <w:rFonts w:asciiTheme="minorHAnsi" w:hAnsiTheme="minorHAnsi" w:cstheme="minorHAnsi"/>
          <w:b/>
          <w:sz w:val="22"/>
          <w:szCs w:val="22"/>
        </w:rPr>
        <w:t>Profile</w:t>
      </w:r>
    </w:p>
    <w:p w:rsidR="00854625" w:rsidRDefault="00854625" w:rsidP="004D79B0">
      <w:pPr>
        <w:pStyle w:val="BodyText"/>
        <w:tabs>
          <w:tab w:val="left" w:pos="-450"/>
          <w:tab w:val="left" w:pos="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</w:p>
    <w:p w:rsidR="004D79B0" w:rsidRDefault="00984C70" w:rsidP="004D79B0">
      <w:pPr>
        <w:pStyle w:val="BodyText"/>
        <w:tabs>
          <w:tab w:val="left" w:pos="-450"/>
          <w:tab w:val="left" w:pos="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 w:rsidRPr="00AE3D60">
        <w:rPr>
          <w:rFonts w:asciiTheme="minorHAnsi" w:hAnsiTheme="minorHAnsi" w:cstheme="minorHAnsi"/>
          <w:iCs/>
          <w:sz w:val="22"/>
          <w:szCs w:val="22"/>
        </w:rPr>
        <w:t>H</w:t>
      </w:r>
      <w:r w:rsidR="00641EA1" w:rsidRPr="00AE3D60">
        <w:rPr>
          <w:rFonts w:asciiTheme="minorHAnsi" w:hAnsiTheme="minorHAnsi" w:cstheme="minorHAnsi"/>
          <w:iCs/>
          <w:sz w:val="22"/>
          <w:szCs w:val="22"/>
        </w:rPr>
        <w:t>uman Resou</w:t>
      </w:r>
      <w:r w:rsidR="007A37B9" w:rsidRPr="00AE3D60">
        <w:rPr>
          <w:rFonts w:asciiTheme="minorHAnsi" w:hAnsiTheme="minorHAnsi" w:cstheme="minorHAnsi"/>
          <w:iCs/>
          <w:sz w:val="22"/>
          <w:szCs w:val="22"/>
        </w:rPr>
        <w:t xml:space="preserve">rces </w:t>
      </w:r>
      <w:r w:rsidR="007D70D6" w:rsidRPr="00AE3D60">
        <w:rPr>
          <w:rFonts w:asciiTheme="minorHAnsi" w:hAnsiTheme="minorHAnsi" w:cstheme="minorHAnsi"/>
          <w:iCs/>
          <w:sz w:val="22"/>
          <w:szCs w:val="22"/>
        </w:rPr>
        <w:t xml:space="preserve">professional </w:t>
      </w:r>
      <w:r w:rsidR="007D70D6">
        <w:rPr>
          <w:rFonts w:asciiTheme="minorHAnsi" w:hAnsiTheme="minorHAnsi" w:cstheme="minorHAnsi"/>
          <w:iCs/>
          <w:sz w:val="22"/>
          <w:szCs w:val="22"/>
        </w:rPr>
        <w:t>with</w:t>
      </w:r>
      <w:r w:rsidR="00A050F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D70D6">
        <w:rPr>
          <w:rFonts w:asciiTheme="minorHAnsi" w:hAnsiTheme="minorHAnsi" w:cstheme="minorHAnsi"/>
          <w:iCs/>
          <w:sz w:val="22"/>
          <w:szCs w:val="22"/>
        </w:rPr>
        <w:t xml:space="preserve">more than </w:t>
      </w:r>
      <w:r w:rsidR="001B6F8B" w:rsidRPr="00AE3D60">
        <w:rPr>
          <w:rFonts w:asciiTheme="minorHAnsi" w:hAnsiTheme="minorHAnsi" w:cstheme="minorHAnsi"/>
          <w:iCs/>
          <w:sz w:val="22"/>
          <w:szCs w:val="22"/>
        </w:rPr>
        <w:t xml:space="preserve">10 years </w:t>
      </w:r>
      <w:r w:rsidR="007A37B9" w:rsidRPr="00AE3D60">
        <w:rPr>
          <w:rFonts w:asciiTheme="minorHAnsi" w:hAnsiTheme="minorHAnsi" w:cstheme="minorHAnsi"/>
          <w:iCs/>
          <w:sz w:val="22"/>
          <w:szCs w:val="22"/>
        </w:rPr>
        <w:t>experience in</w:t>
      </w:r>
      <w:r w:rsidR="00874606" w:rsidRPr="00AE3D6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A37B9" w:rsidRPr="00AE3D60">
        <w:rPr>
          <w:rFonts w:asciiTheme="minorHAnsi" w:hAnsiTheme="minorHAnsi" w:cstheme="minorHAnsi"/>
          <w:iCs/>
          <w:sz w:val="22"/>
          <w:szCs w:val="22"/>
        </w:rPr>
        <w:t>two F</w:t>
      </w:r>
      <w:r w:rsidR="000C5979" w:rsidRPr="00AE3D60">
        <w:rPr>
          <w:rFonts w:asciiTheme="minorHAnsi" w:hAnsiTheme="minorHAnsi" w:cstheme="minorHAnsi"/>
          <w:iCs/>
          <w:sz w:val="22"/>
          <w:szCs w:val="22"/>
        </w:rPr>
        <w:t xml:space="preserve">ortune 500 </w:t>
      </w:r>
      <w:r w:rsidR="00AE3D60">
        <w:rPr>
          <w:rFonts w:asciiTheme="minorHAnsi" w:hAnsiTheme="minorHAnsi" w:cstheme="minorHAnsi"/>
          <w:iCs/>
          <w:sz w:val="22"/>
          <w:szCs w:val="22"/>
        </w:rPr>
        <w:t xml:space="preserve">companies (Oil &amp; Gas </w:t>
      </w:r>
      <w:r w:rsidR="002039BF">
        <w:rPr>
          <w:rFonts w:asciiTheme="minorHAnsi" w:hAnsiTheme="minorHAnsi" w:cstheme="minorHAnsi"/>
          <w:iCs/>
          <w:sz w:val="22"/>
          <w:szCs w:val="22"/>
        </w:rPr>
        <w:t>Industry,</w:t>
      </w:r>
      <w:r w:rsidR="00AE3D6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C5979" w:rsidRPr="00AE3D60">
        <w:rPr>
          <w:rFonts w:asciiTheme="minorHAnsi" w:hAnsiTheme="minorHAnsi" w:cstheme="minorHAnsi"/>
          <w:iCs/>
          <w:sz w:val="22"/>
          <w:szCs w:val="22"/>
        </w:rPr>
        <w:t>Automation Control Solution</w:t>
      </w:r>
      <w:r w:rsidR="00AE3D60">
        <w:rPr>
          <w:rFonts w:asciiTheme="minorHAnsi" w:hAnsiTheme="minorHAnsi" w:cstheme="minorHAnsi"/>
          <w:iCs/>
          <w:sz w:val="22"/>
          <w:szCs w:val="22"/>
        </w:rPr>
        <w:t xml:space="preserve"> &amp;</w:t>
      </w:r>
      <w:r w:rsidR="00AE3D60" w:rsidRPr="00AE3D60"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="007A37B9" w:rsidRPr="00AE3D6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54A9C">
        <w:rPr>
          <w:rFonts w:asciiTheme="minorHAnsi" w:hAnsiTheme="minorHAnsi" w:cstheme="minorHAnsi"/>
          <w:iCs/>
          <w:sz w:val="22"/>
          <w:szCs w:val="22"/>
        </w:rPr>
        <w:t>worldwide</w:t>
      </w:r>
      <w:r w:rsidR="007A37B9" w:rsidRPr="00AE3D60">
        <w:rPr>
          <w:rFonts w:asciiTheme="minorHAnsi" w:hAnsiTheme="minorHAnsi" w:cstheme="minorHAnsi"/>
          <w:iCs/>
          <w:sz w:val="22"/>
          <w:szCs w:val="22"/>
        </w:rPr>
        <w:t xml:space="preserve"> firm specialized in </w:t>
      </w:r>
      <w:r w:rsidR="00641EA1" w:rsidRPr="00AE3D60">
        <w:rPr>
          <w:rFonts w:asciiTheme="minorHAnsi" w:hAnsiTheme="minorHAnsi" w:cstheme="minorHAnsi"/>
          <w:iCs/>
          <w:sz w:val="22"/>
          <w:szCs w:val="22"/>
        </w:rPr>
        <w:t>Global</w:t>
      </w:r>
      <w:r w:rsidR="00AE3D6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E7B3B" w:rsidRPr="00AE3D60">
        <w:rPr>
          <w:rFonts w:asciiTheme="minorHAnsi" w:hAnsiTheme="minorHAnsi" w:cstheme="minorHAnsi"/>
          <w:iCs/>
          <w:sz w:val="22"/>
          <w:szCs w:val="22"/>
        </w:rPr>
        <w:t>Mobility</w:t>
      </w:r>
      <w:r w:rsidR="007A37B9" w:rsidRPr="00AE3D60">
        <w:rPr>
          <w:rFonts w:asciiTheme="minorHAnsi" w:hAnsiTheme="minorHAnsi" w:cstheme="minorHAnsi"/>
          <w:iCs/>
          <w:sz w:val="22"/>
          <w:szCs w:val="22"/>
        </w:rPr>
        <w:t xml:space="preserve"> &amp; </w:t>
      </w:r>
      <w:r w:rsidR="00AE3D60">
        <w:rPr>
          <w:rFonts w:asciiTheme="minorHAnsi" w:hAnsiTheme="minorHAnsi" w:cstheme="minorHAnsi"/>
          <w:iCs/>
          <w:sz w:val="22"/>
          <w:szCs w:val="22"/>
        </w:rPr>
        <w:t>Relocation</w:t>
      </w:r>
      <w:r w:rsidR="000C5979" w:rsidRPr="00AE3D60">
        <w:rPr>
          <w:rFonts w:asciiTheme="minorHAnsi" w:hAnsiTheme="minorHAnsi" w:cstheme="minorHAnsi"/>
          <w:iCs/>
          <w:sz w:val="22"/>
          <w:szCs w:val="22"/>
        </w:rPr>
        <w:t>)</w:t>
      </w:r>
      <w:r w:rsidR="00AE3D6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A37B9" w:rsidRPr="00AE3D6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5700E">
        <w:rPr>
          <w:rFonts w:asciiTheme="minorHAnsi" w:hAnsiTheme="minorHAnsi" w:cstheme="minorHAnsi"/>
          <w:iCs/>
          <w:sz w:val="22"/>
          <w:szCs w:val="22"/>
        </w:rPr>
        <w:t xml:space="preserve">Expertise </w:t>
      </w:r>
      <w:r w:rsidR="003D75E6">
        <w:rPr>
          <w:rFonts w:asciiTheme="minorHAnsi" w:hAnsiTheme="minorHAnsi" w:cstheme="minorHAnsi"/>
          <w:iCs/>
          <w:sz w:val="22"/>
          <w:szCs w:val="22"/>
        </w:rPr>
        <w:t>includes</w:t>
      </w:r>
      <w:r w:rsidR="003D75E6" w:rsidRPr="00AE3D60">
        <w:rPr>
          <w:rFonts w:asciiTheme="minorHAnsi" w:hAnsiTheme="minorHAnsi" w:cstheme="minorHAnsi"/>
          <w:iCs/>
          <w:sz w:val="22"/>
          <w:szCs w:val="22"/>
        </w:rPr>
        <w:t>:</w:t>
      </w:r>
      <w:r w:rsidR="00454A9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3F3612" w:rsidRDefault="003F3612" w:rsidP="004D79B0">
      <w:pPr>
        <w:pStyle w:val="BodyText"/>
        <w:tabs>
          <w:tab w:val="left" w:pos="-450"/>
          <w:tab w:val="left" w:pos="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</w:p>
    <w:p w:rsidR="00454A9C" w:rsidRDefault="0095700E" w:rsidP="00454A9C">
      <w:pPr>
        <w:pStyle w:val="BodyText"/>
        <w:numPr>
          <w:ilvl w:val="0"/>
          <w:numId w:val="14"/>
        </w:numPr>
        <w:tabs>
          <w:tab w:val="left" w:pos="-450"/>
          <w:tab w:val="left" w:pos="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54A9C">
        <w:rPr>
          <w:rFonts w:asciiTheme="minorHAnsi" w:hAnsiTheme="minorHAnsi" w:cstheme="minorHAnsi"/>
          <w:iCs/>
          <w:sz w:val="22"/>
          <w:szCs w:val="22"/>
        </w:rPr>
        <w:t>Employee Benefits</w:t>
      </w:r>
      <w:r w:rsidR="00454A9C" w:rsidRPr="00454A9C">
        <w:rPr>
          <w:rFonts w:asciiTheme="minorHAnsi" w:hAnsiTheme="minorHAnsi" w:cstheme="minorHAnsi"/>
          <w:iCs/>
          <w:sz w:val="22"/>
          <w:szCs w:val="22"/>
        </w:rPr>
        <w:t xml:space="preserve"> Administration </w:t>
      </w:r>
      <w:r w:rsidR="0031091B">
        <w:rPr>
          <w:rFonts w:asciiTheme="minorHAnsi" w:hAnsiTheme="minorHAnsi" w:cstheme="minorHAnsi"/>
          <w:iCs/>
          <w:sz w:val="22"/>
          <w:szCs w:val="22"/>
        </w:rPr>
        <w:tab/>
        <w:t xml:space="preserve">              </w:t>
      </w:r>
      <w:r w:rsidR="003D75E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54A9C">
        <w:rPr>
          <w:rFonts w:asciiTheme="minorHAnsi" w:hAnsiTheme="minorHAnsi" w:cstheme="minorHAnsi"/>
          <w:iCs/>
          <w:sz w:val="22"/>
          <w:szCs w:val="22"/>
        </w:rPr>
        <w:t>- G</w:t>
      </w:r>
      <w:r w:rsidR="007D70D6" w:rsidRPr="00454A9C">
        <w:rPr>
          <w:rFonts w:asciiTheme="minorHAnsi" w:hAnsiTheme="minorHAnsi" w:cstheme="minorHAnsi"/>
          <w:iCs/>
          <w:sz w:val="22"/>
          <w:szCs w:val="22"/>
        </w:rPr>
        <w:t>lobal Mobility</w:t>
      </w:r>
      <w:r w:rsidR="00454A9C" w:rsidRPr="00454A9C">
        <w:rPr>
          <w:rFonts w:asciiTheme="minorHAnsi" w:hAnsiTheme="minorHAnsi" w:cstheme="minorHAnsi"/>
          <w:iCs/>
          <w:sz w:val="22"/>
          <w:szCs w:val="22"/>
        </w:rPr>
        <w:t xml:space="preserve"> Management</w:t>
      </w:r>
      <w:r w:rsidR="00AE3D60" w:rsidRPr="00454A9C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454A9C" w:rsidRPr="00BF2467" w:rsidRDefault="00454A9C" w:rsidP="006C38D9">
      <w:pPr>
        <w:pStyle w:val="BodyText"/>
        <w:numPr>
          <w:ilvl w:val="0"/>
          <w:numId w:val="14"/>
        </w:numPr>
        <w:tabs>
          <w:tab w:val="left" w:pos="-450"/>
          <w:tab w:val="left" w:pos="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54A9C">
        <w:rPr>
          <w:rFonts w:asciiTheme="minorHAnsi" w:hAnsiTheme="minorHAnsi" w:cstheme="minorHAnsi"/>
          <w:sz w:val="22"/>
          <w:szCs w:val="22"/>
        </w:rPr>
        <w:t>HR Project Management</w:t>
      </w:r>
      <w:r w:rsidR="00BF2467">
        <w:rPr>
          <w:rFonts w:asciiTheme="minorHAnsi" w:hAnsiTheme="minorHAnsi" w:cstheme="minorHAnsi"/>
          <w:sz w:val="22"/>
          <w:szCs w:val="22"/>
        </w:rPr>
        <w:tab/>
      </w:r>
      <w:r w:rsidR="00BF2467">
        <w:rPr>
          <w:rFonts w:asciiTheme="minorHAnsi" w:hAnsiTheme="minorHAnsi" w:cstheme="minorHAnsi"/>
          <w:sz w:val="22"/>
          <w:szCs w:val="22"/>
        </w:rPr>
        <w:tab/>
      </w:r>
      <w:r w:rsidR="00BF2467">
        <w:rPr>
          <w:rFonts w:asciiTheme="minorHAnsi" w:hAnsiTheme="minorHAnsi" w:cstheme="minorHAnsi"/>
          <w:sz w:val="22"/>
          <w:szCs w:val="22"/>
        </w:rPr>
        <w:tab/>
      </w:r>
      <w:r w:rsidR="003D75E6">
        <w:rPr>
          <w:rFonts w:asciiTheme="minorHAnsi" w:hAnsiTheme="minorHAnsi" w:cstheme="minorHAnsi"/>
          <w:sz w:val="22"/>
          <w:szCs w:val="22"/>
        </w:rPr>
        <w:t xml:space="preserve"> </w:t>
      </w:r>
      <w:r w:rsidR="00BF2467">
        <w:rPr>
          <w:rFonts w:asciiTheme="minorHAnsi" w:hAnsiTheme="minorHAnsi" w:cstheme="minorHAnsi"/>
          <w:sz w:val="22"/>
          <w:szCs w:val="22"/>
        </w:rPr>
        <w:t>-Tenancy Management</w:t>
      </w:r>
      <w:r w:rsidR="003D75E6">
        <w:rPr>
          <w:rFonts w:asciiTheme="minorHAnsi" w:hAnsiTheme="minorHAnsi" w:cstheme="minorHAnsi"/>
          <w:sz w:val="22"/>
          <w:szCs w:val="22"/>
        </w:rPr>
        <w:t xml:space="preserve">, Home </w:t>
      </w:r>
      <w:r w:rsidR="006C38D9">
        <w:rPr>
          <w:rFonts w:asciiTheme="minorHAnsi" w:hAnsiTheme="minorHAnsi" w:cstheme="minorHAnsi"/>
          <w:sz w:val="22"/>
          <w:szCs w:val="22"/>
        </w:rPr>
        <w:t xml:space="preserve">Search </w:t>
      </w:r>
      <w:r w:rsidR="003D75E6">
        <w:rPr>
          <w:rFonts w:asciiTheme="minorHAnsi" w:hAnsiTheme="minorHAnsi" w:cstheme="minorHAnsi"/>
          <w:sz w:val="22"/>
          <w:szCs w:val="22"/>
        </w:rPr>
        <w:t>&amp; Settling-In Services</w:t>
      </w:r>
    </w:p>
    <w:p w:rsidR="00BF2467" w:rsidRPr="00BF2467" w:rsidRDefault="00BF2467" w:rsidP="003D75E6">
      <w:pPr>
        <w:pStyle w:val="BodyText"/>
        <w:numPr>
          <w:ilvl w:val="0"/>
          <w:numId w:val="14"/>
        </w:numPr>
        <w:tabs>
          <w:tab w:val="left" w:pos="-450"/>
          <w:tab w:val="left" w:pos="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Recruitment Administration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3D75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-</w:t>
      </w:r>
      <w:r w:rsidR="003D75E6">
        <w:rPr>
          <w:rFonts w:asciiTheme="minorHAnsi" w:hAnsiTheme="minorHAnsi" w:cstheme="minorHAnsi"/>
          <w:sz w:val="22"/>
          <w:szCs w:val="22"/>
        </w:rPr>
        <w:t xml:space="preserve">Employee </w:t>
      </w:r>
      <w:r>
        <w:rPr>
          <w:rFonts w:asciiTheme="minorHAnsi" w:hAnsiTheme="minorHAnsi" w:cstheme="minorHAnsi"/>
          <w:sz w:val="22"/>
          <w:szCs w:val="22"/>
        </w:rPr>
        <w:t xml:space="preserve">Mobilization/On-boarding &amp; Exit Process </w:t>
      </w:r>
    </w:p>
    <w:p w:rsidR="005D3E7A" w:rsidRDefault="00BF2467" w:rsidP="00CF2786">
      <w:pPr>
        <w:pStyle w:val="BodyText"/>
        <w:numPr>
          <w:ilvl w:val="0"/>
          <w:numId w:val="14"/>
        </w:numPr>
        <w:tabs>
          <w:tab w:val="left" w:pos="-450"/>
          <w:tab w:val="left" w:pos="0"/>
        </w:tabs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D79B0">
        <w:rPr>
          <w:rFonts w:asciiTheme="minorHAnsi" w:hAnsiTheme="minorHAnsi" w:cstheme="minorHAnsi"/>
          <w:sz w:val="22"/>
          <w:szCs w:val="22"/>
        </w:rPr>
        <w:t>SOP Creation &amp; Process Map Implementation</w:t>
      </w:r>
      <w:r w:rsidR="003D75E6" w:rsidRPr="004D79B0">
        <w:rPr>
          <w:rFonts w:asciiTheme="minorHAnsi" w:hAnsiTheme="minorHAnsi" w:cstheme="minorHAnsi"/>
          <w:sz w:val="22"/>
          <w:szCs w:val="22"/>
        </w:rPr>
        <w:t xml:space="preserve">      -</w:t>
      </w:r>
      <w:r w:rsidR="00CF2786">
        <w:rPr>
          <w:rFonts w:asciiTheme="minorHAnsi" w:hAnsiTheme="minorHAnsi" w:cstheme="minorHAnsi"/>
          <w:iCs/>
          <w:sz w:val="22"/>
          <w:szCs w:val="22"/>
        </w:rPr>
        <w:t>HRIS Management, PeopleSoft, SAP, Siebel,</w:t>
      </w:r>
      <w:r w:rsidR="004D59D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F2786">
        <w:rPr>
          <w:rFonts w:asciiTheme="minorHAnsi" w:hAnsiTheme="minorHAnsi" w:cstheme="minorHAnsi"/>
          <w:iCs/>
          <w:sz w:val="22"/>
          <w:szCs w:val="22"/>
        </w:rPr>
        <w:t>Oracle</w:t>
      </w:r>
      <w:r w:rsidR="009D704F">
        <w:rPr>
          <w:rFonts w:asciiTheme="minorHAnsi" w:hAnsiTheme="minorHAnsi" w:cstheme="minorHAnsi"/>
          <w:iCs/>
          <w:sz w:val="22"/>
          <w:szCs w:val="22"/>
        </w:rPr>
        <w:t>, Concur</w:t>
      </w:r>
    </w:p>
    <w:p w:rsidR="00C2671F" w:rsidRDefault="00C2671F" w:rsidP="003F3612">
      <w:pPr>
        <w:pStyle w:val="BodyText"/>
        <w:tabs>
          <w:tab w:val="left" w:pos="-450"/>
          <w:tab w:val="left" w:pos="0"/>
        </w:tabs>
        <w:ind w:left="720"/>
        <w:jc w:val="left"/>
        <w:rPr>
          <w:rFonts w:asciiTheme="minorHAnsi" w:hAnsiTheme="minorHAnsi" w:cstheme="minorHAnsi"/>
          <w:iCs/>
          <w:sz w:val="22"/>
          <w:szCs w:val="22"/>
        </w:rPr>
      </w:pPr>
    </w:p>
    <w:p w:rsidR="00641EA1" w:rsidRPr="00AE3D60" w:rsidRDefault="00641EA1" w:rsidP="00641EA1">
      <w:pPr>
        <w:pStyle w:val="Heading1"/>
        <w:shd w:val="clear" w:color="auto" w:fill="000080"/>
        <w:ind w:left="0" w:right="0" w:firstLine="0"/>
        <w:rPr>
          <w:rFonts w:asciiTheme="minorHAnsi" w:hAnsiTheme="minorHAnsi" w:cstheme="minorHAnsi"/>
          <w:sz w:val="22"/>
          <w:szCs w:val="22"/>
          <w:u w:val="none"/>
        </w:rPr>
      </w:pPr>
      <w:r w:rsidRPr="00AE3D60">
        <w:rPr>
          <w:rFonts w:asciiTheme="minorHAnsi" w:hAnsiTheme="minorHAnsi" w:cstheme="minorHAnsi"/>
          <w:sz w:val="22"/>
          <w:szCs w:val="22"/>
          <w:u w:val="none"/>
        </w:rPr>
        <w:t>Career History</w:t>
      </w:r>
    </w:p>
    <w:p w:rsidR="003F3612" w:rsidRDefault="002961F0" w:rsidP="00C2671F">
      <w:pPr>
        <w:pStyle w:val="Heading1"/>
        <w:ind w:left="0" w:right="0" w:firstLine="0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</w:p>
    <w:p w:rsidR="00FB5EE8" w:rsidRPr="00706C54" w:rsidRDefault="00FB5EE8" w:rsidP="00C2671F">
      <w:pPr>
        <w:pStyle w:val="Heading1"/>
        <w:ind w:left="0" w:right="0" w:firstLine="0"/>
        <w:rPr>
          <w:rFonts w:asciiTheme="minorHAnsi" w:hAnsiTheme="minorHAnsi" w:cstheme="minorHAnsi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  </w:t>
      </w:r>
      <w:r w:rsidR="007D70D6" w:rsidRPr="00AE3D60">
        <w:rPr>
          <w:rFonts w:asciiTheme="minorHAnsi" w:hAnsiTheme="minorHAnsi" w:cstheme="minorHAnsi"/>
          <w:sz w:val="22"/>
          <w:szCs w:val="22"/>
          <w:u w:val="none"/>
        </w:rPr>
        <w:t>Honeywell</w:t>
      </w:r>
      <w:r w:rsidR="007D70D6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F4801">
        <w:rPr>
          <w:rFonts w:asciiTheme="minorHAnsi" w:hAnsiTheme="minorHAnsi" w:cstheme="minorHAnsi"/>
          <w:sz w:val="22"/>
          <w:szCs w:val="22"/>
          <w:u w:val="none"/>
        </w:rPr>
        <w:t>International Middle</w:t>
      </w:r>
      <w:r w:rsidR="007D70D6">
        <w:rPr>
          <w:rFonts w:asciiTheme="minorHAnsi" w:hAnsiTheme="minorHAnsi" w:cstheme="minorHAnsi"/>
          <w:sz w:val="22"/>
          <w:szCs w:val="22"/>
          <w:u w:val="none"/>
        </w:rPr>
        <w:t xml:space="preserve"> East – Dubai, UAE</w:t>
      </w:r>
      <w:r w:rsidR="000060B0" w:rsidRPr="000060B0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0060B0">
        <w:rPr>
          <w:rFonts w:asciiTheme="minorHAnsi" w:hAnsiTheme="minorHAnsi" w:cstheme="minorHAnsi"/>
          <w:bCs/>
          <w:sz w:val="22"/>
          <w:szCs w:val="22"/>
          <w:u w:val="none"/>
        </w:rPr>
        <w:t>(Novem</w:t>
      </w:r>
      <w:r w:rsidR="00E40EBD">
        <w:rPr>
          <w:rFonts w:asciiTheme="minorHAnsi" w:hAnsiTheme="minorHAnsi" w:cstheme="minorHAnsi"/>
          <w:bCs/>
          <w:sz w:val="22"/>
          <w:szCs w:val="22"/>
          <w:u w:val="none"/>
        </w:rPr>
        <w:t>ber</w:t>
      </w:r>
      <w:r w:rsidR="00F33471">
        <w:rPr>
          <w:rFonts w:asciiTheme="minorHAnsi" w:hAnsiTheme="minorHAnsi" w:cstheme="minorHAnsi"/>
          <w:bCs/>
          <w:sz w:val="22"/>
          <w:szCs w:val="22"/>
          <w:u w:val="none"/>
        </w:rPr>
        <w:t xml:space="preserve"> 2010</w:t>
      </w:r>
      <w:r w:rsidR="000060B0" w:rsidRPr="000060B0">
        <w:rPr>
          <w:rFonts w:asciiTheme="minorHAnsi" w:hAnsiTheme="minorHAnsi" w:cstheme="minorHAnsi"/>
          <w:bCs/>
          <w:sz w:val="22"/>
          <w:szCs w:val="22"/>
          <w:u w:val="none"/>
        </w:rPr>
        <w:t xml:space="preserve">- </w:t>
      </w:r>
      <w:r w:rsidR="000060B0" w:rsidRPr="00706C54">
        <w:rPr>
          <w:rFonts w:asciiTheme="minorHAnsi" w:hAnsiTheme="minorHAnsi" w:cstheme="minorHAnsi"/>
          <w:bCs/>
          <w:sz w:val="22"/>
          <w:szCs w:val="22"/>
          <w:u w:val="none"/>
        </w:rPr>
        <w:t>June</w:t>
      </w:r>
      <w:r w:rsidR="000060B0" w:rsidRPr="000060B0">
        <w:rPr>
          <w:rFonts w:asciiTheme="minorHAnsi" w:hAnsiTheme="minorHAnsi" w:cstheme="minorHAnsi"/>
          <w:bCs/>
          <w:sz w:val="22"/>
          <w:szCs w:val="22"/>
          <w:u w:val="none"/>
        </w:rPr>
        <w:t xml:space="preserve"> 2015</w:t>
      </w:r>
      <w:r w:rsidR="000060B0">
        <w:rPr>
          <w:rFonts w:asciiTheme="minorHAnsi" w:hAnsiTheme="minorHAnsi" w:cstheme="minorHAnsi"/>
          <w:bCs/>
          <w:sz w:val="22"/>
          <w:szCs w:val="22"/>
          <w:u w:val="none"/>
        </w:rPr>
        <w:t>)</w:t>
      </w:r>
    </w:p>
    <w:p w:rsidR="00854625" w:rsidRPr="00854625" w:rsidRDefault="00854625" w:rsidP="00E40EBD">
      <w:r w:rsidRPr="000E4E66">
        <w:rPr>
          <w:rFonts w:asciiTheme="minorHAnsi" w:hAnsiTheme="minorHAnsi" w:cstheme="minorHAnsi"/>
          <w:b/>
          <w:bCs/>
          <w:sz w:val="22"/>
          <w:szCs w:val="22"/>
        </w:rPr>
        <w:t>HR Operations Specialist (</w:t>
      </w:r>
      <w:r w:rsidR="001C7772">
        <w:rPr>
          <w:rFonts w:asciiTheme="minorHAnsi" w:hAnsiTheme="minorHAnsi" w:cstheme="minorHAnsi"/>
          <w:b/>
          <w:bCs/>
          <w:sz w:val="22"/>
          <w:szCs w:val="22"/>
        </w:rPr>
        <w:t>3 years</w:t>
      </w:r>
      <w:r w:rsidRPr="000E4E66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40EBD">
        <w:rPr>
          <w:rFonts w:asciiTheme="minorHAnsi" w:hAnsiTheme="minorHAnsi" w:cstheme="minorHAnsi"/>
          <w:b/>
          <w:bCs/>
          <w:sz w:val="22"/>
          <w:szCs w:val="22"/>
        </w:rPr>
        <w:t xml:space="preserve">&amp; </w:t>
      </w:r>
      <w:r w:rsidRPr="000E4E66">
        <w:rPr>
          <w:rFonts w:asciiTheme="minorHAnsi" w:hAnsiTheme="minorHAnsi" w:cstheme="minorHAnsi"/>
          <w:b/>
          <w:bCs/>
          <w:sz w:val="22"/>
          <w:szCs w:val="22"/>
        </w:rPr>
        <w:t xml:space="preserve">Executive Assistant to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0E4E66">
        <w:rPr>
          <w:rFonts w:asciiTheme="minorHAnsi" w:hAnsiTheme="minorHAnsi" w:cstheme="minorHAnsi"/>
          <w:b/>
          <w:bCs/>
          <w:sz w:val="22"/>
          <w:szCs w:val="22"/>
        </w:rPr>
        <w:t>Regional HR Director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4E6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4F1474">
        <w:rPr>
          <w:rFonts w:asciiTheme="minorHAnsi" w:hAnsiTheme="minorHAnsi" w:cstheme="minorHAnsi"/>
          <w:b/>
          <w:bCs/>
          <w:sz w:val="22"/>
          <w:szCs w:val="22"/>
        </w:rPr>
        <w:t>2 years</w:t>
      </w:r>
      <w:r w:rsidRPr="000E4E66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FB5EE8" w:rsidRDefault="0095700E" w:rsidP="00320B35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</w:t>
      </w:r>
      <w:r w:rsidRPr="00AE3D60">
        <w:rPr>
          <w:rFonts w:asciiTheme="minorHAnsi" w:hAnsiTheme="minorHAnsi" w:cstheme="minorHAnsi"/>
          <w:iCs/>
          <w:sz w:val="22"/>
          <w:szCs w:val="22"/>
        </w:rPr>
        <w:t>upporting a business population of 2000+</w:t>
      </w:r>
      <w:r>
        <w:rPr>
          <w:rFonts w:asciiTheme="minorHAnsi" w:hAnsiTheme="minorHAnsi" w:cstheme="minorHAnsi"/>
          <w:iCs/>
          <w:sz w:val="22"/>
          <w:szCs w:val="22"/>
        </w:rPr>
        <w:t xml:space="preserve"> employees in the </w:t>
      </w:r>
      <w:r w:rsidR="00B545D8">
        <w:rPr>
          <w:rFonts w:asciiTheme="minorHAnsi" w:hAnsiTheme="minorHAnsi" w:cstheme="minorHAnsi"/>
          <w:iCs/>
          <w:sz w:val="22"/>
          <w:szCs w:val="22"/>
        </w:rPr>
        <w:t xml:space="preserve">ME </w:t>
      </w:r>
      <w:r w:rsidRPr="00AE3D60">
        <w:rPr>
          <w:rFonts w:asciiTheme="minorHAnsi" w:hAnsiTheme="minorHAnsi" w:cstheme="minorHAnsi"/>
          <w:iCs/>
          <w:sz w:val="22"/>
          <w:szCs w:val="22"/>
        </w:rPr>
        <w:t>region.</w:t>
      </w:r>
      <w:r w:rsidR="00854625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Responsible for </w:t>
      </w:r>
      <w:r w:rsidRPr="00AE3D60">
        <w:rPr>
          <w:rFonts w:asciiTheme="minorHAnsi" w:hAnsiTheme="minorHAnsi" w:cstheme="minorHAnsi"/>
          <w:sz w:val="22"/>
          <w:szCs w:val="22"/>
        </w:rPr>
        <w:t xml:space="preserve">HR </w:t>
      </w:r>
      <w:r>
        <w:rPr>
          <w:rFonts w:asciiTheme="minorHAnsi" w:hAnsiTheme="minorHAnsi" w:cstheme="minorHAnsi"/>
          <w:sz w:val="22"/>
          <w:szCs w:val="22"/>
        </w:rPr>
        <w:t xml:space="preserve">administration </w:t>
      </w:r>
      <w:r w:rsidRPr="00AE3D60">
        <w:rPr>
          <w:rFonts w:asciiTheme="minorHAnsi" w:hAnsiTheme="minorHAnsi" w:cstheme="minorHAnsi"/>
          <w:sz w:val="22"/>
          <w:szCs w:val="22"/>
        </w:rPr>
        <w:t xml:space="preserve">&amp; </w:t>
      </w:r>
      <w:r w:rsidR="007F346D">
        <w:rPr>
          <w:rFonts w:asciiTheme="minorHAnsi" w:hAnsiTheme="minorHAnsi" w:cstheme="minorHAnsi"/>
          <w:sz w:val="22"/>
          <w:szCs w:val="22"/>
        </w:rPr>
        <w:t>Employee Mobilization/On-boarding &amp; Exit Process,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Recruitment</w:t>
      </w:r>
      <w:r w:rsidR="007F346D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20B35">
        <w:rPr>
          <w:rFonts w:asciiTheme="minorHAnsi" w:hAnsiTheme="minorHAnsi" w:cstheme="minorHAnsi"/>
          <w:iCs/>
          <w:sz w:val="22"/>
          <w:szCs w:val="22"/>
        </w:rPr>
        <w:t>Administration</w:t>
      </w:r>
      <w:r>
        <w:rPr>
          <w:rFonts w:asciiTheme="minorHAnsi" w:hAnsiTheme="minorHAnsi" w:cstheme="minorHAnsi"/>
          <w:iCs/>
          <w:sz w:val="22"/>
          <w:szCs w:val="22"/>
        </w:rPr>
        <w:t>, HR</w:t>
      </w:r>
      <w:r w:rsidR="007F346D">
        <w:rPr>
          <w:rFonts w:asciiTheme="minorHAnsi" w:hAnsiTheme="minorHAnsi" w:cstheme="minorHAnsi"/>
          <w:iCs/>
          <w:sz w:val="22"/>
          <w:szCs w:val="22"/>
        </w:rPr>
        <w:t xml:space="preserve"> Information System/</w:t>
      </w:r>
      <w:r>
        <w:rPr>
          <w:rFonts w:asciiTheme="minorHAnsi" w:hAnsiTheme="minorHAnsi" w:cstheme="minorHAnsi"/>
          <w:iCs/>
          <w:sz w:val="22"/>
          <w:szCs w:val="22"/>
        </w:rPr>
        <w:t>record manage</w:t>
      </w:r>
      <w:r w:rsidRPr="00AE3D60">
        <w:rPr>
          <w:rFonts w:asciiTheme="minorHAnsi" w:hAnsiTheme="minorHAnsi" w:cstheme="minorHAnsi"/>
          <w:iCs/>
          <w:sz w:val="22"/>
          <w:szCs w:val="22"/>
        </w:rPr>
        <w:t>ment</w:t>
      </w:r>
      <w:r w:rsidR="007F346D">
        <w:rPr>
          <w:rFonts w:asciiTheme="minorHAnsi" w:hAnsiTheme="minorHAnsi" w:cstheme="minorHAnsi"/>
          <w:iCs/>
          <w:sz w:val="22"/>
          <w:szCs w:val="22"/>
        </w:rPr>
        <w:t>.</w:t>
      </w:r>
      <w:r w:rsidR="004D79B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F2786" w:rsidRPr="003134F8" w:rsidRDefault="00CF2786" w:rsidP="00CF2786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CF2786">
        <w:rPr>
          <w:rFonts w:asciiTheme="minorHAnsi" w:hAnsiTheme="minorHAnsi" w:cstheme="minorHAnsi"/>
          <w:sz w:val="22"/>
          <w:szCs w:val="22"/>
        </w:rPr>
        <w:t>aintained</w:t>
      </w:r>
      <w:r w:rsidRPr="00CF2786"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color w:val="000000"/>
          <w:sz w:val="23"/>
          <w:szCs w:val="23"/>
        </w:rPr>
        <w:t>data bank of applicants,</w:t>
      </w:r>
      <w:r w:rsidR="003134F8">
        <w:rPr>
          <w:rFonts w:ascii="Calibri" w:hAnsi="Calibri"/>
          <w:color w:val="000000"/>
          <w:sz w:val="23"/>
          <w:szCs w:val="23"/>
        </w:rPr>
        <w:t xml:space="preserve"> recruitment agencies, </w:t>
      </w:r>
      <w:r>
        <w:rPr>
          <w:rFonts w:ascii="Calibri" w:hAnsi="Calibri"/>
          <w:color w:val="000000"/>
          <w:sz w:val="23"/>
          <w:szCs w:val="23"/>
        </w:rPr>
        <w:t>job description,</w:t>
      </w:r>
      <w:r w:rsidR="00582E55"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color w:val="000000"/>
          <w:sz w:val="23"/>
          <w:szCs w:val="23"/>
        </w:rPr>
        <w:t>arranged Pre-employment screening</w:t>
      </w:r>
    </w:p>
    <w:p w:rsidR="003134F8" w:rsidRDefault="003134F8" w:rsidP="003134F8">
      <w:pPr>
        <w:pStyle w:val="BodyText"/>
        <w:numPr>
          <w:ilvl w:val="0"/>
          <w:numId w:val="1"/>
        </w:numPr>
        <w:ind w:right="-90"/>
        <w:jc w:val="left"/>
        <w:rPr>
          <w:rFonts w:asciiTheme="minorHAnsi" w:hAnsiTheme="minorHAnsi" w:cstheme="minorHAnsi"/>
          <w:sz w:val="22"/>
          <w:szCs w:val="22"/>
        </w:rPr>
      </w:pPr>
      <w:r w:rsidRPr="00AE3D60">
        <w:rPr>
          <w:rFonts w:asciiTheme="minorHAnsi" w:hAnsiTheme="minorHAnsi" w:cstheme="minorHAnsi"/>
          <w:sz w:val="22"/>
          <w:szCs w:val="22"/>
        </w:rPr>
        <w:t>Managed mobilization</w:t>
      </w:r>
      <w:r>
        <w:rPr>
          <w:rFonts w:asciiTheme="minorHAnsi" w:hAnsiTheme="minorHAnsi" w:cstheme="minorHAnsi"/>
          <w:sz w:val="22"/>
          <w:szCs w:val="22"/>
        </w:rPr>
        <w:t xml:space="preserve"> /</w:t>
      </w:r>
      <w:r w:rsidRPr="00AE3D60">
        <w:rPr>
          <w:rFonts w:asciiTheme="minorHAnsi" w:hAnsiTheme="minorHAnsi" w:cstheme="minorHAnsi"/>
          <w:sz w:val="22"/>
          <w:szCs w:val="22"/>
        </w:rPr>
        <w:t xml:space="preserve"> on boarding process for new hires, </w:t>
      </w:r>
      <w:r>
        <w:rPr>
          <w:rFonts w:asciiTheme="minorHAnsi" w:hAnsiTheme="minorHAnsi" w:cstheme="minorHAnsi"/>
          <w:sz w:val="22"/>
          <w:szCs w:val="22"/>
        </w:rPr>
        <w:t>visa related process, settling in support for new hires</w:t>
      </w:r>
    </w:p>
    <w:p w:rsidR="003134F8" w:rsidRDefault="003134F8" w:rsidP="003134F8">
      <w:pPr>
        <w:pStyle w:val="BodyText"/>
        <w:numPr>
          <w:ilvl w:val="0"/>
          <w:numId w:val="1"/>
        </w:numPr>
        <w:ind w:right="-9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Conduct employee induction, quarterly new hire orientation, training in expense management &amp; Oracle application.</w:t>
      </w:r>
    </w:p>
    <w:p w:rsidR="003134F8" w:rsidRDefault="003134F8" w:rsidP="003134F8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AE5631">
        <w:rPr>
          <w:rFonts w:asciiTheme="minorHAnsi" w:hAnsiTheme="minorHAnsi" w:cstheme="minorHAnsi"/>
          <w:sz w:val="22"/>
          <w:szCs w:val="22"/>
        </w:rPr>
        <w:t>Design SOP &amp; process maps aligned to HR Policies to enhance productivity of HR Services in relation to verification letter issuance, usage of company corporate card, Demobilization/Exit process, Offer Letter Creation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D6F37" w:rsidRDefault="0081172F" w:rsidP="00DF244D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F2786">
        <w:rPr>
          <w:rFonts w:asciiTheme="minorHAnsi" w:hAnsiTheme="minorHAnsi" w:cstheme="minorHAnsi"/>
          <w:sz w:val="22"/>
          <w:szCs w:val="22"/>
        </w:rPr>
        <w:t xml:space="preserve">Provide </w:t>
      </w:r>
      <w:r w:rsidR="00E33C65" w:rsidRPr="00CF2786">
        <w:rPr>
          <w:rFonts w:asciiTheme="minorHAnsi" w:hAnsiTheme="minorHAnsi" w:cstheme="minorHAnsi"/>
          <w:sz w:val="22"/>
          <w:szCs w:val="22"/>
        </w:rPr>
        <w:t xml:space="preserve">admin </w:t>
      </w:r>
      <w:r w:rsidR="00DF244D" w:rsidRPr="00CF2786">
        <w:rPr>
          <w:rFonts w:asciiTheme="minorHAnsi" w:hAnsiTheme="minorHAnsi" w:cstheme="minorHAnsi"/>
          <w:sz w:val="22"/>
          <w:szCs w:val="22"/>
        </w:rPr>
        <w:t>support t</w:t>
      </w:r>
      <w:r w:rsidR="00E33C65" w:rsidRPr="00CF2786">
        <w:rPr>
          <w:rFonts w:asciiTheme="minorHAnsi" w:hAnsiTheme="minorHAnsi" w:cstheme="minorHAnsi"/>
          <w:sz w:val="22"/>
          <w:szCs w:val="22"/>
        </w:rPr>
        <w:t xml:space="preserve">o </w:t>
      </w:r>
      <w:r w:rsidR="00854625" w:rsidRPr="00CF2786">
        <w:rPr>
          <w:rFonts w:asciiTheme="minorHAnsi" w:hAnsiTheme="minorHAnsi" w:cstheme="minorHAnsi"/>
          <w:sz w:val="22"/>
          <w:szCs w:val="22"/>
        </w:rPr>
        <w:t xml:space="preserve">the </w:t>
      </w:r>
      <w:r w:rsidR="008A078B" w:rsidRPr="00CF2786">
        <w:rPr>
          <w:rFonts w:asciiTheme="minorHAnsi" w:hAnsiTheme="minorHAnsi" w:cstheme="minorHAnsi"/>
          <w:sz w:val="22"/>
          <w:szCs w:val="22"/>
        </w:rPr>
        <w:t>HR Director &amp; HR Managers in developing</w:t>
      </w:r>
      <w:r w:rsidR="00E33C65" w:rsidRPr="00CF2786">
        <w:rPr>
          <w:rFonts w:asciiTheme="minorHAnsi" w:hAnsiTheme="minorHAnsi" w:cstheme="minorHAnsi"/>
          <w:sz w:val="22"/>
          <w:szCs w:val="22"/>
        </w:rPr>
        <w:t xml:space="preserve"> </w:t>
      </w:r>
      <w:r w:rsidR="008A078B" w:rsidRPr="00CF2786">
        <w:rPr>
          <w:rFonts w:asciiTheme="minorHAnsi" w:hAnsiTheme="minorHAnsi" w:cstheme="minorHAnsi"/>
          <w:sz w:val="22"/>
          <w:szCs w:val="22"/>
        </w:rPr>
        <w:t xml:space="preserve">resource </w:t>
      </w:r>
      <w:r w:rsidR="0031091B" w:rsidRPr="00CF2786">
        <w:rPr>
          <w:rFonts w:asciiTheme="minorHAnsi" w:hAnsiTheme="minorHAnsi" w:cstheme="minorHAnsi"/>
          <w:sz w:val="22"/>
          <w:szCs w:val="22"/>
        </w:rPr>
        <w:t xml:space="preserve">reviews </w:t>
      </w:r>
      <w:r w:rsidR="00DF244D" w:rsidRPr="00CF2786">
        <w:rPr>
          <w:rFonts w:asciiTheme="minorHAnsi" w:hAnsiTheme="minorHAnsi" w:cstheme="minorHAnsi"/>
          <w:sz w:val="22"/>
          <w:szCs w:val="22"/>
        </w:rPr>
        <w:t>&amp; succession planning</w:t>
      </w:r>
      <w:r w:rsidR="004E38D5" w:rsidRPr="00CF2786">
        <w:rPr>
          <w:rFonts w:asciiTheme="minorHAnsi" w:hAnsiTheme="minorHAnsi" w:cstheme="minorHAnsi"/>
          <w:sz w:val="22"/>
          <w:szCs w:val="22"/>
        </w:rPr>
        <w:t>.</w:t>
      </w:r>
    </w:p>
    <w:p w:rsidR="0031091B" w:rsidRDefault="0031091B" w:rsidP="00871E00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 w:rsidRPr="00AE3D60">
        <w:rPr>
          <w:rFonts w:asciiTheme="minorHAnsi" w:hAnsiTheme="minorHAnsi" w:cstheme="minorHAnsi"/>
          <w:sz w:val="22"/>
          <w:szCs w:val="22"/>
        </w:rPr>
        <w:t xml:space="preserve">Partner with HR </w:t>
      </w:r>
      <w:r w:rsidR="00871E00">
        <w:rPr>
          <w:rFonts w:asciiTheme="minorHAnsi" w:hAnsiTheme="minorHAnsi" w:cstheme="minorHAnsi"/>
          <w:sz w:val="22"/>
          <w:szCs w:val="22"/>
        </w:rPr>
        <w:t xml:space="preserve">Manager </w:t>
      </w:r>
      <w:r>
        <w:rPr>
          <w:rFonts w:asciiTheme="minorHAnsi" w:hAnsiTheme="minorHAnsi" w:cstheme="minorHAnsi"/>
          <w:sz w:val="22"/>
          <w:szCs w:val="22"/>
        </w:rPr>
        <w:t xml:space="preserve">in delivering </w:t>
      </w:r>
      <w:r w:rsidRPr="00AE3D60">
        <w:rPr>
          <w:rFonts w:asciiTheme="minorHAnsi" w:hAnsiTheme="minorHAnsi" w:cstheme="minorHAnsi"/>
          <w:sz w:val="22"/>
          <w:szCs w:val="22"/>
        </w:rPr>
        <w:t>leadership training, Primary Manger’s forum &amp; Quarterly HR Clinics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F4801" w:rsidRDefault="004E38D5" w:rsidP="004E38D5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</w:t>
      </w:r>
      <w:r w:rsidR="00C2669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service providers in relation to Mobilization, </w:t>
      </w:r>
      <w:r w:rsidR="0081172F">
        <w:rPr>
          <w:rFonts w:asciiTheme="minorHAnsi" w:hAnsiTheme="minorHAnsi" w:cstheme="minorHAnsi"/>
          <w:sz w:val="22"/>
          <w:szCs w:val="22"/>
        </w:rPr>
        <w:t>On-boarding,</w:t>
      </w:r>
      <w:r>
        <w:rPr>
          <w:rFonts w:asciiTheme="minorHAnsi" w:hAnsiTheme="minorHAnsi" w:cstheme="minorHAnsi"/>
          <w:sz w:val="22"/>
          <w:szCs w:val="22"/>
        </w:rPr>
        <w:t xml:space="preserve"> Corporate Events &amp; HR related activities.</w:t>
      </w:r>
    </w:p>
    <w:p w:rsidR="004E38D5" w:rsidRDefault="0081172F" w:rsidP="004E38D5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E38D5" w:rsidRPr="0081172F">
        <w:rPr>
          <w:rFonts w:asciiTheme="minorHAnsi" w:hAnsiTheme="minorHAnsi" w:cstheme="minorHAnsi"/>
          <w:sz w:val="22"/>
          <w:szCs w:val="22"/>
        </w:rPr>
        <w:t xml:space="preserve">roducing </w:t>
      </w:r>
      <w:r>
        <w:rPr>
          <w:rFonts w:asciiTheme="minorHAnsi" w:hAnsiTheme="minorHAnsi" w:cstheme="minorHAnsi"/>
          <w:sz w:val="22"/>
          <w:szCs w:val="22"/>
        </w:rPr>
        <w:t xml:space="preserve">research </w:t>
      </w:r>
      <w:r w:rsidR="004E38D5" w:rsidRPr="004E38D5">
        <w:rPr>
          <w:rFonts w:asciiTheme="minorHAnsi" w:hAnsiTheme="minorHAnsi" w:cstheme="minorHAnsi"/>
          <w:sz w:val="22"/>
          <w:szCs w:val="22"/>
        </w:rPr>
        <w:t>documen</w:t>
      </w:r>
      <w:r w:rsidR="005F3993">
        <w:rPr>
          <w:rFonts w:asciiTheme="minorHAnsi" w:hAnsiTheme="minorHAnsi" w:cstheme="minorHAnsi"/>
          <w:sz w:val="22"/>
          <w:szCs w:val="22"/>
        </w:rPr>
        <w:t xml:space="preserve">ts, briefing papers, </w:t>
      </w:r>
      <w:r w:rsidR="00E86D70">
        <w:rPr>
          <w:rFonts w:asciiTheme="minorHAnsi" w:hAnsiTheme="minorHAnsi" w:cstheme="minorHAnsi"/>
          <w:sz w:val="22"/>
          <w:szCs w:val="22"/>
        </w:rPr>
        <w:t xml:space="preserve">HR dashboard </w:t>
      </w:r>
      <w:r w:rsidR="005F3993">
        <w:rPr>
          <w:rFonts w:asciiTheme="minorHAnsi" w:hAnsiTheme="minorHAnsi" w:cstheme="minorHAnsi"/>
          <w:sz w:val="22"/>
          <w:szCs w:val="22"/>
        </w:rPr>
        <w:t>reports &amp;</w:t>
      </w:r>
      <w:r w:rsidR="004E38D5" w:rsidRPr="004E38D5">
        <w:rPr>
          <w:rFonts w:asciiTheme="minorHAnsi" w:hAnsiTheme="minorHAnsi" w:cstheme="minorHAnsi"/>
          <w:sz w:val="22"/>
          <w:szCs w:val="22"/>
        </w:rPr>
        <w:t xml:space="preserve"> pr</w:t>
      </w:r>
      <w:r w:rsidR="004E38D5" w:rsidRPr="0081172F">
        <w:rPr>
          <w:rFonts w:asciiTheme="minorHAnsi" w:hAnsiTheme="minorHAnsi" w:cstheme="minorHAnsi"/>
          <w:sz w:val="22"/>
          <w:szCs w:val="22"/>
        </w:rPr>
        <w:t>esentations</w:t>
      </w:r>
      <w:r w:rsidR="005F3993">
        <w:rPr>
          <w:rFonts w:asciiTheme="minorHAnsi" w:hAnsiTheme="minorHAnsi" w:cstheme="minorHAnsi"/>
          <w:sz w:val="22"/>
          <w:szCs w:val="22"/>
        </w:rPr>
        <w:t>.</w:t>
      </w:r>
    </w:p>
    <w:p w:rsidR="00854625" w:rsidRDefault="00854625" w:rsidP="00854625">
      <w:pPr>
        <w:pStyle w:val="Heading1"/>
        <w:ind w:left="0" w:right="0" w:firstLine="0"/>
        <w:rPr>
          <w:rFonts w:asciiTheme="minorHAnsi" w:hAnsiTheme="minorHAnsi" w:cstheme="minorHAnsi"/>
          <w:sz w:val="22"/>
          <w:szCs w:val="22"/>
          <w:u w:val="none"/>
        </w:rPr>
      </w:pPr>
      <w:r w:rsidRPr="00BC301B">
        <w:rPr>
          <w:rFonts w:asciiTheme="minorHAnsi" w:hAnsiTheme="minorHAnsi" w:cstheme="minorHAnsi"/>
          <w:sz w:val="22"/>
          <w:szCs w:val="22"/>
          <w:u w:val="none"/>
        </w:rPr>
        <w:t xml:space="preserve">SAP HR </w:t>
      </w:r>
      <w:r w:rsidR="006C45AB" w:rsidRPr="00BC301B">
        <w:rPr>
          <w:rFonts w:asciiTheme="minorHAnsi" w:hAnsiTheme="minorHAnsi" w:cstheme="minorHAnsi"/>
          <w:sz w:val="22"/>
          <w:szCs w:val="22"/>
          <w:u w:val="none"/>
        </w:rPr>
        <w:t>Administrator</w:t>
      </w:r>
      <w:r w:rsidR="006C45AB">
        <w:rPr>
          <w:rFonts w:asciiTheme="minorHAnsi" w:hAnsiTheme="minorHAnsi" w:cstheme="minorHAnsi"/>
          <w:sz w:val="22"/>
          <w:szCs w:val="22"/>
          <w:u w:val="none"/>
        </w:rPr>
        <w:t xml:space="preserve"> (</w:t>
      </w:r>
      <w:r>
        <w:rPr>
          <w:rFonts w:asciiTheme="minorHAnsi" w:hAnsiTheme="minorHAnsi" w:cstheme="minorHAnsi"/>
          <w:sz w:val="22"/>
          <w:szCs w:val="22"/>
          <w:u w:val="none"/>
        </w:rPr>
        <w:t>6 months SAP Deployment Project)</w:t>
      </w:r>
    </w:p>
    <w:p w:rsidR="00854625" w:rsidRDefault="00854625" w:rsidP="00854625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Selected to be the </w:t>
      </w:r>
      <w:r w:rsidRPr="00AE3D60">
        <w:rPr>
          <w:rFonts w:asciiTheme="minorHAnsi" w:hAnsiTheme="minorHAnsi" w:cstheme="minorHAnsi"/>
          <w:sz w:val="22"/>
          <w:szCs w:val="22"/>
        </w:rPr>
        <w:t>HR representative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E3D60">
        <w:rPr>
          <w:rFonts w:asciiTheme="minorHAnsi" w:hAnsiTheme="minorHAnsi" w:cstheme="minorHAnsi"/>
          <w:sz w:val="22"/>
          <w:szCs w:val="22"/>
        </w:rPr>
        <w:t>to p</w:t>
      </w:r>
      <w:r>
        <w:rPr>
          <w:rFonts w:asciiTheme="minorHAnsi" w:hAnsiTheme="minorHAnsi" w:cstheme="minorHAnsi"/>
          <w:sz w:val="22"/>
          <w:szCs w:val="22"/>
        </w:rPr>
        <w:t>artner with Project Managers for the 2015 SAP Deployment Project.</w:t>
      </w:r>
    </w:p>
    <w:p w:rsidR="00854625" w:rsidRDefault="00854625" w:rsidP="00854625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Integrate</w:t>
      </w:r>
      <w:r w:rsidR="00C26692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current HR Information System (PeopleSoft) into the new SAP application.</w:t>
      </w:r>
    </w:p>
    <w:p w:rsidR="00854625" w:rsidRDefault="00854625" w:rsidP="00854625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Implemented process map currently used by Middle East HR and Finance team in conjunction with SAP execution.</w:t>
      </w:r>
    </w:p>
    <w:p w:rsidR="00854625" w:rsidRPr="00854625" w:rsidRDefault="00854625" w:rsidP="00854625">
      <w:pPr>
        <w:pStyle w:val="BodyText"/>
        <w:numPr>
          <w:ilvl w:val="0"/>
          <w:numId w:val="1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854625">
        <w:rPr>
          <w:rFonts w:asciiTheme="minorHAnsi" w:hAnsiTheme="minorHAnsi" w:cstheme="minorHAnsi"/>
          <w:sz w:val="22"/>
          <w:szCs w:val="22"/>
        </w:rPr>
        <w:t>Given a special award in recognition of my contribution to the success of the SAP rollout in the Middle East region</w:t>
      </w:r>
    </w:p>
    <w:p w:rsidR="00854625" w:rsidRDefault="00854625" w:rsidP="00854625">
      <w:pPr>
        <w:pStyle w:val="BodyText"/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:rsidR="00641EA1" w:rsidRPr="0081172F" w:rsidRDefault="0033448E" w:rsidP="00871E00">
      <w:pPr>
        <w:pStyle w:val="BodyText"/>
        <w:overflowPunct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81172F">
        <w:rPr>
          <w:rFonts w:asciiTheme="minorHAnsi" w:hAnsiTheme="minorHAnsi" w:cstheme="minorHAnsi"/>
          <w:b/>
          <w:bCs/>
          <w:sz w:val="22"/>
          <w:szCs w:val="22"/>
        </w:rPr>
        <w:t xml:space="preserve"> SIRVA INC. </w:t>
      </w:r>
      <w:r w:rsidR="007D00CC" w:rsidRPr="0081172F">
        <w:rPr>
          <w:rFonts w:asciiTheme="minorHAnsi" w:hAnsiTheme="minorHAnsi" w:cstheme="minorHAnsi"/>
          <w:b/>
          <w:bCs/>
          <w:sz w:val="22"/>
          <w:szCs w:val="22"/>
        </w:rPr>
        <w:t>Dubai, UAE</w:t>
      </w:r>
      <w:r w:rsidRPr="0081172F">
        <w:rPr>
          <w:rFonts w:asciiTheme="minorHAnsi" w:hAnsiTheme="minorHAnsi" w:cstheme="minorHAnsi"/>
          <w:b/>
          <w:bCs/>
          <w:sz w:val="22"/>
          <w:szCs w:val="22"/>
        </w:rPr>
        <w:t>- S</w:t>
      </w:r>
      <w:r w:rsidR="003552BA" w:rsidRPr="0081172F">
        <w:rPr>
          <w:rFonts w:asciiTheme="minorHAnsi" w:hAnsiTheme="minorHAnsi" w:cstheme="minorHAnsi"/>
          <w:b/>
          <w:bCs/>
          <w:sz w:val="22"/>
          <w:szCs w:val="22"/>
        </w:rPr>
        <w:t xml:space="preserve">enior </w:t>
      </w:r>
      <w:r w:rsidR="00641EA1" w:rsidRPr="0081172F">
        <w:rPr>
          <w:rFonts w:asciiTheme="minorHAnsi" w:hAnsiTheme="minorHAnsi" w:cstheme="minorHAnsi"/>
          <w:b/>
          <w:bCs/>
          <w:sz w:val="22"/>
          <w:szCs w:val="22"/>
        </w:rPr>
        <w:t xml:space="preserve">Global Assignment Consultant </w:t>
      </w:r>
      <w:r w:rsidR="00242DE3" w:rsidRPr="0081172F">
        <w:rPr>
          <w:rFonts w:asciiTheme="minorHAnsi" w:hAnsiTheme="minorHAnsi" w:cstheme="minorHAnsi"/>
          <w:b/>
          <w:bCs/>
          <w:sz w:val="22"/>
          <w:szCs w:val="22"/>
        </w:rPr>
        <w:t>(Februa</w:t>
      </w:r>
      <w:r w:rsidR="00641EA1" w:rsidRPr="0081172F">
        <w:rPr>
          <w:rFonts w:asciiTheme="minorHAnsi" w:hAnsiTheme="minorHAnsi" w:cstheme="minorHAnsi"/>
          <w:b/>
          <w:bCs/>
          <w:sz w:val="22"/>
          <w:szCs w:val="22"/>
        </w:rPr>
        <w:t>ry 2006 – October 2010)</w:t>
      </w:r>
    </w:p>
    <w:p w:rsidR="00173CFD" w:rsidRDefault="00242DE3" w:rsidP="00FB5EE8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3D60">
        <w:rPr>
          <w:rFonts w:asciiTheme="minorHAnsi" w:hAnsiTheme="minorHAnsi" w:cstheme="minorHAnsi"/>
          <w:sz w:val="22"/>
          <w:szCs w:val="22"/>
        </w:rPr>
        <w:t>SIRVA</w:t>
      </w:r>
      <w:r w:rsidR="00B545D8">
        <w:rPr>
          <w:rFonts w:asciiTheme="minorHAnsi" w:hAnsiTheme="minorHAnsi" w:cstheme="minorHAnsi"/>
          <w:sz w:val="22"/>
          <w:szCs w:val="22"/>
        </w:rPr>
        <w:t xml:space="preserve"> Inc. </w:t>
      </w:r>
      <w:r w:rsidR="00127FBA">
        <w:rPr>
          <w:rFonts w:asciiTheme="minorHAnsi" w:hAnsiTheme="minorHAnsi" w:cstheme="minorHAnsi"/>
          <w:sz w:val="22"/>
          <w:szCs w:val="22"/>
        </w:rPr>
        <w:t>is</w:t>
      </w:r>
      <w:r w:rsidR="00641EA1" w:rsidRPr="00AE3D60">
        <w:rPr>
          <w:rFonts w:asciiTheme="minorHAnsi" w:hAnsiTheme="minorHAnsi" w:cstheme="minorHAnsi"/>
          <w:sz w:val="22"/>
          <w:szCs w:val="22"/>
        </w:rPr>
        <w:t xml:space="preserve"> a division of a Global American Group of companies, delivery of </w:t>
      </w:r>
      <w:r w:rsidR="007F44A6" w:rsidRPr="00AE3D60">
        <w:rPr>
          <w:rFonts w:asciiTheme="minorHAnsi" w:hAnsiTheme="minorHAnsi" w:cstheme="minorHAnsi"/>
          <w:sz w:val="22"/>
          <w:szCs w:val="22"/>
        </w:rPr>
        <w:t>local</w:t>
      </w:r>
      <w:r w:rsidRPr="00AE3D60">
        <w:rPr>
          <w:rFonts w:asciiTheme="minorHAnsi" w:hAnsiTheme="minorHAnsi" w:cstheme="minorHAnsi"/>
          <w:sz w:val="22"/>
          <w:szCs w:val="22"/>
        </w:rPr>
        <w:t xml:space="preserve"> and </w:t>
      </w:r>
      <w:r w:rsidR="007F44A6" w:rsidRPr="00AE3D60">
        <w:rPr>
          <w:rFonts w:asciiTheme="minorHAnsi" w:hAnsiTheme="minorHAnsi" w:cstheme="minorHAnsi"/>
          <w:sz w:val="22"/>
          <w:szCs w:val="22"/>
        </w:rPr>
        <w:t xml:space="preserve">global mobility </w:t>
      </w:r>
      <w:r w:rsidR="00127FBA">
        <w:rPr>
          <w:rFonts w:asciiTheme="minorHAnsi" w:hAnsiTheme="minorHAnsi" w:cstheme="minorHAnsi"/>
          <w:sz w:val="22"/>
          <w:szCs w:val="22"/>
        </w:rPr>
        <w:t>consulting.</w:t>
      </w:r>
    </w:p>
    <w:p w:rsidR="00421558" w:rsidRDefault="005D6AFA" w:rsidP="00CF0DF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6AFA">
        <w:rPr>
          <w:rFonts w:asciiTheme="minorHAnsi" w:hAnsiTheme="minorHAnsi" w:cstheme="minorHAnsi"/>
          <w:sz w:val="22"/>
          <w:szCs w:val="22"/>
        </w:rPr>
        <w:t>Manage</w:t>
      </w:r>
      <w:r w:rsidR="00E86D70">
        <w:rPr>
          <w:rFonts w:asciiTheme="minorHAnsi" w:hAnsiTheme="minorHAnsi" w:cstheme="minorHAnsi"/>
          <w:sz w:val="22"/>
          <w:szCs w:val="22"/>
        </w:rPr>
        <w:t xml:space="preserve">ment of </w:t>
      </w:r>
      <w:r w:rsidRPr="005D6AFA">
        <w:rPr>
          <w:rFonts w:asciiTheme="minorHAnsi" w:hAnsiTheme="minorHAnsi" w:cstheme="minorHAnsi"/>
          <w:sz w:val="22"/>
          <w:szCs w:val="22"/>
        </w:rPr>
        <w:t>employee’s Home</w:t>
      </w:r>
      <w:r w:rsidR="00127FBA" w:rsidRPr="005D6AFA">
        <w:rPr>
          <w:rFonts w:asciiTheme="minorHAnsi" w:hAnsiTheme="minorHAnsi" w:cstheme="minorHAnsi"/>
          <w:sz w:val="22"/>
          <w:szCs w:val="22"/>
        </w:rPr>
        <w:t xml:space="preserve"> Search, Settling in Serv</w:t>
      </w:r>
      <w:r w:rsidR="00421558">
        <w:rPr>
          <w:rFonts w:asciiTheme="minorHAnsi" w:hAnsiTheme="minorHAnsi" w:cstheme="minorHAnsi"/>
          <w:sz w:val="22"/>
          <w:szCs w:val="22"/>
        </w:rPr>
        <w:t xml:space="preserve">ices, school placement mapping &amp; </w:t>
      </w:r>
      <w:r w:rsidR="00127FBA" w:rsidRPr="005D6AFA">
        <w:rPr>
          <w:rFonts w:asciiTheme="minorHAnsi" w:hAnsiTheme="minorHAnsi" w:cstheme="minorHAnsi"/>
          <w:sz w:val="22"/>
          <w:szCs w:val="22"/>
        </w:rPr>
        <w:t xml:space="preserve">Area </w:t>
      </w:r>
      <w:r w:rsidR="00421558">
        <w:rPr>
          <w:rFonts w:asciiTheme="minorHAnsi" w:hAnsiTheme="minorHAnsi" w:cstheme="minorHAnsi"/>
          <w:sz w:val="22"/>
          <w:szCs w:val="22"/>
        </w:rPr>
        <w:t>Orientations</w:t>
      </w:r>
    </w:p>
    <w:p w:rsidR="00421558" w:rsidRPr="00421558" w:rsidRDefault="00421558" w:rsidP="0042155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21558">
        <w:rPr>
          <w:rFonts w:asciiTheme="minorHAnsi" w:hAnsiTheme="minorHAnsi" w:cstheme="minorHAnsi"/>
          <w:sz w:val="22"/>
          <w:szCs w:val="22"/>
        </w:rPr>
        <w:t>Provide continuing support throughout an employee’s assignment. Organize Cross-Cultural &amp; Language training</w:t>
      </w:r>
    </w:p>
    <w:p w:rsidR="00173CFD" w:rsidRPr="00173CFD" w:rsidRDefault="00421558" w:rsidP="00173C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2"/>
          <w:sz w:val="22"/>
          <w:szCs w:val="22"/>
          <w:lang w:val="en-GB"/>
        </w:rPr>
      </w:pPr>
      <w:r w:rsidRPr="00173CFD">
        <w:rPr>
          <w:rFonts w:asciiTheme="minorHAnsi" w:hAnsiTheme="minorHAnsi" w:cstheme="minorHAnsi"/>
          <w:sz w:val="22"/>
          <w:szCs w:val="22"/>
        </w:rPr>
        <w:t xml:space="preserve">Design SOP &amp; process maps </w:t>
      </w:r>
      <w:r w:rsidR="00173CFD" w:rsidRPr="00AE3D60">
        <w:rPr>
          <w:rFonts w:asciiTheme="minorHAnsi" w:hAnsiTheme="minorHAnsi" w:cstheme="minorHAnsi"/>
          <w:sz w:val="22"/>
          <w:szCs w:val="22"/>
        </w:rPr>
        <w:t xml:space="preserve">aligned to the diverse need of </w:t>
      </w:r>
      <w:r w:rsidR="00173CFD">
        <w:rPr>
          <w:rFonts w:asciiTheme="minorHAnsi" w:hAnsiTheme="minorHAnsi" w:cstheme="minorHAnsi"/>
          <w:sz w:val="22"/>
          <w:szCs w:val="22"/>
        </w:rPr>
        <w:t>the company &amp;</w:t>
      </w:r>
      <w:r w:rsidR="00173CFD" w:rsidRPr="00AE3D60">
        <w:rPr>
          <w:rFonts w:asciiTheme="minorHAnsi" w:hAnsiTheme="minorHAnsi" w:cstheme="minorHAnsi"/>
          <w:sz w:val="22"/>
          <w:szCs w:val="22"/>
        </w:rPr>
        <w:t xml:space="preserve"> their respective HR Professionals.  </w:t>
      </w:r>
    </w:p>
    <w:p w:rsidR="00421558" w:rsidRPr="00173CFD" w:rsidRDefault="00CD083C" w:rsidP="00173C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position w:val="2"/>
          <w:sz w:val="22"/>
          <w:szCs w:val="22"/>
          <w:lang w:val="en-GB"/>
        </w:rPr>
      </w:pPr>
      <w:r w:rsidRPr="00173CFD">
        <w:rPr>
          <w:rFonts w:asciiTheme="minorHAnsi" w:hAnsiTheme="minorHAnsi" w:cstheme="minorHAnsi"/>
          <w:sz w:val="22"/>
          <w:szCs w:val="22"/>
        </w:rPr>
        <w:t xml:space="preserve">Produce cost projection, research documents, </w:t>
      </w:r>
      <w:r w:rsidR="00173CFD" w:rsidRPr="00173CFD">
        <w:rPr>
          <w:rFonts w:asciiTheme="minorHAnsi" w:hAnsiTheme="minorHAnsi" w:cstheme="minorHAnsi"/>
          <w:sz w:val="22"/>
          <w:szCs w:val="22"/>
        </w:rPr>
        <w:t>and presentations. Initiate Tenancy Management</w:t>
      </w:r>
    </w:p>
    <w:p w:rsidR="00E13011" w:rsidRPr="00421558" w:rsidRDefault="00E13011" w:rsidP="00E13011">
      <w:pPr>
        <w:pStyle w:val="BodyText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position w:val="2"/>
          <w:sz w:val="22"/>
          <w:szCs w:val="22"/>
          <w:lang w:val="en-GB"/>
        </w:rPr>
      </w:pPr>
      <w:r w:rsidRPr="00421558">
        <w:rPr>
          <w:rFonts w:asciiTheme="minorHAnsi" w:hAnsiTheme="minorHAnsi" w:cstheme="minorHAnsi"/>
          <w:sz w:val="22"/>
          <w:szCs w:val="22"/>
        </w:rPr>
        <w:t>Management of activities carried out by third party suppliers. Initiate surveys and participate in special project</w:t>
      </w:r>
      <w:r w:rsidRPr="00421558">
        <w:rPr>
          <w:rFonts w:asciiTheme="minorHAnsi" w:hAnsiTheme="minorHAnsi" w:cstheme="minorHAnsi"/>
          <w:position w:val="2"/>
          <w:sz w:val="22"/>
          <w:szCs w:val="22"/>
          <w:lang w:val="en-GB"/>
        </w:rPr>
        <w:t>s</w:t>
      </w:r>
      <w:r w:rsidRPr="00421558">
        <w:rPr>
          <w:rFonts w:asciiTheme="minorHAnsi" w:hAnsiTheme="minorHAnsi" w:cstheme="minorHAnsi"/>
          <w:sz w:val="22"/>
          <w:szCs w:val="22"/>
        </w:rPr>
        <w:t>.</w:t>
      </w:r>
    </w:p>
    <w:p w:rsidR="00CB093A" w:rsidRPr="00AE3D60" w:rsidRDefault="00662CDA" w:rsidP="00F66B9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F576CE">
        <w:rPr>
          <w:rFonts w:asciiTheme="minorHAnsi" w:hAnsiTheme="minorHAnsi" w:cstheme="minorHAnsi"/>
          <w:sz w:val="22"/>
          <w:szCs w:val="22"/>
        </w:rPr>
        <w:t>Recruited, inducted a</w:t>
      </w:r>
      <w:r w:rsidR="00173CFD">
        <w:rPr>
          <w:rFonts w:asciiTheme="minorHAnsi" w:hAnsiTheme="minorHAnsi" w:cstheme="minorHAnsi"/>
          <w:sz w:val="22"/>
          <w:szCs w:val="22"/>
        </w:rPr>
        <w:t>nd trained over 40+ Relocation C</w:t>
      </w:r>
      <w:r w:rsidRPr="00F576CE">
        <w:rPr>
          <w:rFonts w:asciiTheme="minorHAnsi" w:hAnsiTheme="minorHAnsi" w:cstheme="minorHAnsi"/>
          <w:sz w:val="22"/>
          <w:szCs w:val="22"/>
        </w:rPr>
        <w:t>onsultants</w:t>
      </w:r>
      <w:r w:rsidR="00CB093A" w:rsidRPr="00F576CE">
        <w:rPr>
          <w:rFonts w:asciiTheme="minorHAnsi" w:hAnsiTheme="minorHAnsi" w:cstheme="minorHAnsi"/>
          <w:sz w:val="22"/>
          <w:szCs w:val="22"/>
        </w:rPr>
        <w:t xml:space="preserve"> and new Global Assignment Consultant</w:t>
      </w:r>
      <w:r w:rsidR="00E13011">
        <w:rPr>
          <w:rFonts w:asciiTheme="minorHAnsi" w:hAnsiTheme="minorHAnsi" w:cstheme="minorHAnsi"/>
          <w:sz w:val="22"/>
          <w:szCs w:val="22"/>
        </w:rPr>
        <w:t>s</w:t>
      </w:r>
      <w:r w:rsidR="00CB093A" w:rsidRPr="00AE3D60">
        <w:rPr>
          <w:rFonts w:asciiTheme="minorHAnsi" w:hAnsiTheme="minorHAnsi" w:cstheme="minorHAnsi"/>
          <w:sz w:val="22"/>
          <w:szCs w:val="22"/>
        </w:rPr>
        <w:t>.</w:t>
      </w:r>
    </w:p>
    <w:p w:rsidR="00CF0DFD" w:rsidRPr="00CF0DFD" w:rsidRDefault="00E86D70" w:rsidP="00CF0DFD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Participated the sales force team, generate data &amp; presentations to potential corporate clients.</w:t>
      </w:r>
    </w:p>
    <w:p w:rsidR="00AE5631" w:rsidRPr="0035119A" w:rsidRDefault="00AE5631" w:rsidP="00AE5631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41EA1" w:rsidRPr="00AE3D60" w:rsidRDefault="007D00CC" w:rsidP="0087460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3D60">
        <w:rPr>
          <w:rFonts w:asciiTheme="minorHAnsi" w:hAnsiTheme="minorHAnsi" w:cstheme="minorHAnsi"/>
          <w:b/>
          <w:sz w:val="22"/>
          <w:szCs w:val="22"/>
        </w:rPr>
        <w:t xml:space="preserve">  SHELL Iran Offshore Limited- Dubai, UAE</w:t>
      </w:r>
      <w:r w:rsidR="00874606" w:rsidRPr="00AE3D6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74606" w:rsidRPr="00AE3D60">
        <w:rPr>
          <w:rFonts w:asciiTheme="minorHAnsi" w:hAnsiTheme="minorHAnsi" w:cstheme="minorHAnsi"/>
          <w:b/>
          <w:bCs/>
          <w:sz w:val="22"/>
          <w:szCs w:val="22"/>
        </w:rPr>
        <w:t>HR Admin Support</w:t>
      </w:r>
      <w:r w:rsidR="00874606" w:rsidRPr="00AE3D60">
        <w:rPr>
          <w:rFonts w:asciiTheme="minorHAnsi" w:hAnsiTheme="minorHAnsi" w:cstheme="minorHAnsi"/>
          <w:b/>
          <w:sz w:val="22"/>
          <w:szCs w:val="22"/>
        </w:rPr>
        <w:t xml:space="preserve"> (June 2003 – January 2006)</w:t>
      </w:r>
      <w:r w:rsidR="00641EA1" w:rsidRPr="00AE3D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41EA1" w:rsidRPr="00AE3D60" w:rsidRDefault="00641EA1" w:rsidP="005F1EC6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3D60">
        <w:rPr>
          <w:rFonts w:asciiTheme="minorHAnsi" w:hAnsiTheme="minorHAnsi" w:cstheme="minorHAnsi"/>
          <w:sz w:val="22"/>
          <w:szCs w:val="22"/>
        </w:rPr>
        <w:t xml:space="preserve">Employed with Shell Iran Offshore Ltd., a project venture of Shell group of companies. </w:t>
      </w:r>
      <w:r w:rsidR="005F1EC6">
        <w:rPr>
          <w:rFonts w:asciiTheme="minorHAnsi" w:hAnsiTheme="minorHAnsi" w:cstheme="minorHAnsi"/>
          <w:sz w:val="22"/>
          <w:szCs w:val="22"/>
        </w:rPr>
        <w:t>M</w:t>
      </w:r>
      <w:r w:rsidRPr="00AE3D60">
        <w:rPr>
          <w:rFonts w:asciiTheme="minorHAnsi" w:hAnsiTheme="minorHAnsi" w:cstheme="minorHAnsi"/>
          <w:sz w:val="22"/>
          <w:szCs w:val="22"/>
        </w:rPr>
        <w:t>y role involves administration support to HR function, Management of Employee Database</w:t>
      </w:r>
      <w:r w:rsidR="005F1EC6">
        <w:rPr>
          <w:rFonts w:asciiTheme="minorHAnsi" w:hAnsiTheme="minorHAnsi" w:cstheme="minorHAnsi"/>
          <w:sz w:val="22"/>
          <w:szCs w:val="22"/>
        </w:rPr>
        <w:t xml:space="preserve">, </w:t>
      </w:r>
      <w:r w:rsidRPr="00AE3D60">
        <w:rPr>
          <w:rFonts w:asciiTheme="minorHAnsi" w:hAnsiTheme="minorHAnsi" w:cstheme="minorHAnsi"/>
          <w:sz w:val="22"/>
          <w:szCs w:val="22"/>
        </w:rPr>
        <w:t>Maintenance of Personal Files, Medical and Insurance related task, Leave Management, Exit process initiation.</w:t>
      </w:r>
    </w:p>
    <w:p w:rsidR="00641EA1" w:rsidRPr="00AE3D60" w:rsidRDefault="00641EA1" w:rsidP="00641EA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3D60">
        <w:rPr>
          <w:rFonts w:asciiTheme="minorHAnsi" w:hAnsiTheme="minorHAnsi" w:cstheme="minorHAnsi"/>
          <w:sz w:val="22"/>
          <w:szCs w:val="22"/>
        </w:rPr>
        <w:t>Focal point f</w:t>
      </w:r>
      <w:r w:rsidR="00F66B9F" w:rsidRPr="00AE3D60">
        <w:rPr>
          <w:rFonts w:asciiTheme="minorHAnsi" w:hAnsiTheme="minorHAnsi" w:cstheme="minorHAnsi"/>
          <w:sz w:val="22"/>
          <w:szCs w:val="22"/>
        </w:rPr>
        <w:t>or communications on visa, labo</w:t>
      </w:r>
      <w:r w:rsidRPr="00AE3D60">
        <w:rPr>
          <w:rFonts w:asciiTheme="minorHAnsi" w:hAnsiTheme="minorHAnsi" w:cstheme="minorHAnsi"/>
          <w:sz w:val="22"/>
          <w:szCs w:val="22"/>
        </w:rPr>
        <w:t>r &amp; health card, permit issuance and cancellations. Responsible for the successful tr</w:t>
      </w:r>
      <w:r w:rsidR="00F66B9F" w:rsidRPr="00AE3D60">
        <w:rPr>
          <w:rFonts w:asciiTheme="minorHAnsi" w:hAnsiTheme="minorHAnsi" w:cstheme="minorHAnsi"/>
          <w:sz w:val="22"/>
          <w:szCs w:val="22"/>
        </w:rPr>
        <w:t>ansition of employee’s demobiliz</w:t>
      </w:r>
      <w:r w:rsidRPr="00AE3D60">
        <w:rPr>
          <w:rFonts w:asciiTheme="minorHAnsi" w:hAnsiTheme="minorHAnsi" w:cstheme="minorHAnsi"/>
          <w:sz w:val="22"/>
          <w:szCs w:val="22"/>
        </w:rPr>
        <w:t>ation process. Handles company events.</w:t>
      </w:r>
    </w:p>
    <w:p w:rsidR="00641EA1" w:rsidRPr="00AE3D60" w:rsidRDefault="00641EA1" w:rsidP="00641EA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E3D60">
        <w:rPr>
          <w:rFonts w:asciiTheme="minorHAnsi" w:hAnsiTheme="minorHAnsi" w:cstheme="minorHAnsi"/>
          <w:sz w:val="22"/>
          <w:szCs w:val="22"/>
        </w:rPr>
        <w:t xml:space="preserve">Management of Service Awards, Coordinate in organizing staff training, manage external communication with partners and vendors, issuance of company letters, employee claim verification </w:t>
      </w:r>
    </w:p>
    <w:p w:rsidR="00641EA1" w:rsidRDefault="00641EA1" w:rsidP="00641EA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739E9">
        <w:rPr>
          <w:rFonts w:asciiTheme="minorHAnsi" w:hAnsiTheme="minorHAnsi" w:cstheme="minorHAnsi"/>
          <w:sz w:val="22"/>
          <w:szCs w:val="22"/>
        </w:rPr>
        <w:t xml:space="preserve">Maintain regional and expatriate leave entitlement, generate periodic reports on cost, medical expiry, </w:t>
      </w:r>
      <w:proofErr w:type="gramStart"/>
      <w:r w:rsidRPr="00A739E9">
        <w:rPr>
          <w:rFonts w:asciiTheme="minorHAnsi" w:hAnsiTheme="minorHAnsi" w:cstheme="minorHAnsi"/>
          <w:sz w:val="22"/>
          <w:szCs w:val="22"/>
        </w:rPr>
        <w:t>provide</w:t>
      </w:r>
      <w:proofErr w:type="gramEnd"/>
      <w:r w:rsidRPr="00A739E9">
        <w:rPr>
          <w:rFonts w:asciiTheme="minorHAnsi" w:hAnsiTheme="minorHAnsi" w:cstheme="minorHAnsi"/>
          <w:sz w:val="22"/>
          <w:szCs w:val="22"/>
        </w:rPr>
        <w:t xml:space="preserve"> administration assistance in issuance if service work orders for Consultants.</w:t>
      </w:r>
    </w:p>
    <w:p w:rsidR="00A739E9" w:rsidRDefault="00A739E9" w:rsidP="00C364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649C" w:rsidRPr="00AE3D60" w:rsidRDefault="00C3649C" w:rsidP="00C3649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Hortash Drilling Co</w:t>
      </w:r>
      <w:r w:rsidR="00F576CE">
        <w:rPr>
          <w:rFonts w:asciiTheme="minorHAnsi" w:hAnsiTheme="minorHAnsi" w:cstheme="minorHAnsi"/>
          <w:b/>
          <w:sz w:val="22"/>
          <w:szCs w:val="22"/>
        </w:rPr>
        <w:t xml:space="preserve">mpany,  </w:t>
      </w:r>
      <w:r w:rsidRPr="00AE3D60">
        <w:rPr>
          <w:rFonts w:asciiTheme="minorHAnsi" w:hAnsiTheme="minorHAnsi" w:cstheme="minorHAnsi"/>
          <w:b/>
          <w:sz w:val="22"/>
          <w:szCs w:val="22"/>
        </w:rPr>
        <w:t xml:space="preserve"> Dubai, UAE-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Office </w:t>
      </w:r>
      <w:r w:rsidRPr="00AE3D60">
        <w:rPr>
          <w:rFonts w:asciiTheme="minorHAnsi" w:hAnsiTheme="minorHAnsi" w:cstheme="minorHAnsi"/>
          <w:b/>
          <w:bCs/>
          <w:sz w:val="22"/>
          <w:szCs w:val="22"/>
        </w:rPr>
        <w:t>Admin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istrator </w:t>
      </w:r>
      <w:proofErr w:type="gramStart"/>
      <w:r w:rsidRPr="00AE3D60">
        <w:rPr>
          <w:rFonts w:asciiTheme="minorHAnsi" w:hAnsiTheme="minorHAnsi" w:cstheme="minorHAnsi"/>
          <w:b/>
          <w:sz w:val="22"/>
          <w:szCs w:val="22"/>
        </w:rPr>
        <w:t>(</w:t>
      </w:r>
      <w:r>
        <w:rPr>
          <w:rFonts w:asciiTheme="minorHAnsi" w:hAnsiTheme="minorHAnsi" w:cstheme="minorHAnsi"/>
          <w:b/>
          <w:sz w:val="22"/>
          <w:szCs w:val="22"/>
        </w:rPr>
        <w:t xml:space="preserve"> March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2001-  June 2003 </w:t>
      </w:r>
      <w:r w:rsidRPr="00AE3D60">
        <w:rPr>
          <w:rFonts w:asciiTheme="minorHAnsi" w:hAnsiTheme="minorHAnsi" w:cstheme="minorHAnsi"/>
          <w:b/>
          <w:sz w:val="22"/>
          <w:szCs w:val="22"/>
        </w:rPr>
        <w:t>)</w:t>
      </w:r>
      <w:r w:rsidRPr="00AE3D6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3649C" w:rsidRPr="00AE3D60" w:rsidRDefault="005C02FB" w:rsidP="00F576CE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Dubai bas</w:t>
      </w:r>
      <w:r w:rsidR="00F576CE">
        <w:rPr>
          <w:rFonts w:asciiTheme="minorHAnsi" w:hAnsiTheme="minorHAnsi" w:cstheme="minorHAnsi"/>
          <w:sz w:val="22"/>
          <w:szCs w:val="22"/>
        </w:rPr>
        <w:t xml:space="preserve">ed oil and gas trading company. </w:t>
      </w:r>
      <w:r>
        <w:rPr>
          <w:rFonts w:asciiTheme="minorHAnsi" w:hAnsiTheme="minorHAnsi" w:cstheme="minorHAnsi"/>
          <w:sz w:val="22"/>
          <w:szCs w:val="22"/>
        </w:rPr>
        <w:t>As an office administrator</w:t>
      </w:r>
      <w:r w:rsidR="00C3649C" w:rsidRPr="00AE3D60">
        <w:rPr>
          <w:rFonts w:asciiTheme="minorHAnsi" w:hAnsiTheme="minorHAnsi" w:cstheme="minorHAnsi"/>
          <w:sz w:val="22"/>
          <w:szCs w:val="22"/>
        </w:rPr>
        <w:t xml:space="preserve"> my role involves</w:t>
      </w:r>
      <w:r>
        <w:rPr>
          <w:rFonts w:asciiTheme="minorHAnsi" w:hAnsiTheme="minorHAnsi" w:cstheme="minorHAnsi"/>
          <w:sz w:val="22"/>
          <w:szCs w:val="22"/>
        </w:rPr>
        <w:t xml:space="preserve"> in facility </w:t>
      </w:r>
      <w:r w:rsidR="00C3649C" w:rsidRPr="00AE3D60">
        <w:rPr>
          <w:rFonts w:asciiTheme="minorHAnsi" w:hAnsiTheme="minorHAnsi" w:cstheme="minorHAnsi"/>
          <w:sz w:val="22"/>
          <w:szCs w:val="22"/>
        </w:rPr>
        <w:t xml:space="preserve">administration </w:t>
      </w:r>
      <w:r>
        <w:rPr>
          <w:rFonts w:asciiTheme="minorHAnsi" w:hAnsiTheme="minorHAnsi" w:cstheme="minorHAnsi"/>
          <w:sz w:val="22"/>
          <w:szCs w:val="22"/>
        </w:rPr>
        <w:t>and support to HR function in relation to Recruitment activities &amp; management of employee and service vendor database.</w:t>
      </w:r>
    </w:p>
    <w:p w:rsidR="005C02FB" w:rsidRDefault="005C02FB" w:rsidP="005C02F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3649C">
        <w:rPr>
          <w:rFonts w:asciiTheme="minorHAnsi" w:hAnsiTheme="minorHAnsi" w:cstheme="minorHAnsi"/>
          <w:sz w:val="22"/>
          <w:szCs w:val="22"/>
        </w:rPr>
        <w:t>Update</w:t>
      </w:r>
      <w:r w:rsidR="00F74A15">
        <w:rPr>
          <w:rFonts w:asciiTheme="minorHAnsi" w:hAnsiTheme="minorHAnsi" w:cstheme="minorHAnsi"/>
          <w:sz w:val="22"/>
          <w:szCs w:val="22"/>
        </w:rPr>
        <w:t>d</w:t>
      </w:r>
      <w:r w:rsidRPr="00C3649C">
        <w:rPr>
          <w:rFonts w:asciiTheme="minorHAnsi" w:hAnsiTheme="minorHAnsi" w:cstheme="minorHAnsi"/>
          <w:sz w:val="22"/>
          <w:szCs w:val="22"/>
        </w:rPr>
        <w:t xml:space="preserve"> and maintain</w:t>
      </w:r>
      <w:r w:rsidR="00F74A15">
        <w:rPr>
          <w:rFonts w:asciiTheme="minorHAnsi" w:hAnsiTheme="minorHAnsi" w:cstheme="minorHAnsi"/>
          <w:sz w:val="22"/>
          <w:szCs w:val="22"/>
        </w:rPr>
        <w:t>ed</w:t>
      </w:r>
      <w:r w:rsidRPr="00C3649C">
        <w:rPr>
          <w:rFonts w:asciiTheme="minorHAnsi" w:hAnsiTheme="minorHAnsi" w:cstheme="minorHAnsi"/>
          <w:sz w:val="22"/>
          <w:szCs w:val="22"/>
        </w:rPr>
        <w:t xml:space="preserve"> records </w:t>
      </w:r>
      <w:r>
        <w:rPr>
          <w:rFonts w:asciiTheme="minorHAnsi" w:hAnsiTheme="minorHAnsi" w:cstheme="minorHAnsi"/>
          <w:sz w:val="22"/>
          <w:szCs w:val="22"/>
        </w:rPr>
        <w:t>of</w:t>
      </w:r>
      <w:r w:rsidRPr="00C3649C">
        <w:rPr>
          <w:rFonts w:asciiTheme="minorHAnsi" w:hAnsiTheme="minorHAnsi" w:cstheme="minorHAnsi"/>
          <w:sz w:val="22"/>
          <w:szCs w:val="22"/>
        </w:rPr>
        <w:t xml:space="preserve"> personnel information system and run standard and ad hoc queries</w:t>
      </w:r>
      <w:r w:rsidRPr="00AE3D6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4A15" w:rsidRDefault="00F74A15" w:rsidP="005C02F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Prepared various kinds of </w:t>
      </w:r>
      <w:r w:rsidRPr="00C3649C">
        <w:rPr>
          <w:rFonts w:asciiTheme="minorHAnsi" w:hAnsiTheme="minorHAnsi" w:cstheme="minorHAnsi"/>
          <w:sz w:val="22"/>
          <w:szCs w:val="22"/>
        </w:rPr>
        <w:t xml:space="preserve"> </w:t>
      </w:r>
      <w:r w:rsidR="002961F0">
        <w:rPr>
          <w:rFonts w:asciiTheme="minorHAnsi" w:hAnsiTheme="minorHAnsi" w:cstheme="minorHAnsi"/>
          <w:sz w:val="22"/>
          <w:szCs w:val="22"/>
        </w:rPr>
        <w:t xml:space="preserve">business </w:t>
      </w:r>
      <w:r w:rsidRPr="00C3649C">
        <w:rPr>
          <w:rFonts w:asciiTheme="minorHAnsi" w:hAnsiTheme="minorHAnsi" w:cstheme="minorHAnsi"/>
          <w:sz w:val="22"/>
          <w:szCs w:val="22"/>
        </w:rPr>
        <w:t>related correspondence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74A15">
        <w:rPr>
          <w:rFonts w:ascii="Calibri" w:hAnsi="Calibri"/>
          <w:color w:val="000000"/>
          <w:sz w:val="23"/>
          <w:szCs w:val="23"/>
        </w:rPr>
        <w:t xml:space="preserve"> </w:t>
      </w:r>
      <w:r>
        <w:rPr>
          <w:rFonts w:ascii="Calibri" w:hAnsi="Calibri"/>
          <w:color w:val="000000"/>
          <w:sz w:val="23"/>
          <w:szCs w:val="23"/>
        </w:rPr>
        <w:t>communication with partners and vendors</w:t>
      </w:r>
    </w:p>
    <w:p w:rsidR="00F74A15" w:rsidRDefault="00F74A15" w:rsidP="00F74A15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3"/>
          <w:szCs w:val="23"/>
        </w:rPr>
        <w:t>Maintained employee legal documents (visas, labor and health cards, permits, etc.)</w:t>
      </w:r>
    </w:p>
    <w:p w:rsidR="00641EA1" w:rsidRPr="00871E00" w:rsidRDefault="00845D4E" w:rsidP="00641EA1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71E00">
        <w:rPr>
          <w:rFonts w:asciiTheme="minorHAnsi" w:hAnsiTheme="minorHAnsi" w:cstheme="minorHAnsi"/>
          <w:sz w:val="22"/>
          <w:szCs w:val="22"/>
        </w:rPr>
        <w:t xml:space="preserve">Assist </w:t>
      </w:r>
      <w:r w:rsidR="002961F0" w:rsidRPr="00871E00">
        <w:rPr>
          <w:rFonts w:asciiTheme="minorHAnsi" w:hAnsiTheme="minorHAnsi" w:cstheme="minorHAnsi"/>
          <w:sz w:val="22"/>
          <w:szCs w:val="22"/>
        </w:rPr>
        <w:t xml:space="preserve">HR Manager in developing job descriptions, </w:t>
      </w:r>
      <w:r w:rsidR="002961F0" w:rsidRPr="00871E00">
        <w:rPr>
          <w:rFonts w:ascii="Calibri" w:hAnsi="Calibri"/>
          <w:color w:val="000000"/>
          <w:sz w:val="23"/>
          <w:szCs w:val="23"/>
        </w:rPr>
        <w:t>Maintains an active and organized data bank of applicants for various positions.</w:t>
      </w:r>
      <w:r w:rsidRPr="00871E00">
        <w:rPr>
          <w:rFonts w:ascii="Calibri" w:hAnsi="Calibri"/>
          <w:color w:val="000000"/>
          <w:sz w:val="23"/>
          <w:szCs w:val="23"/>
        </w:rPr>
        <w:t xml:space="preserve"> Organize intake and interview sessions. Prepares Job offer for the selected candidates.</w:t>
      </w:r>
    </w:p>
    <w:p w:rsidR="00871E00" w:rsidRPr="00871E00" w:rsidRDefault="00871E00" w:rsidP="00871E00">
      <w:pPr>
        <w:overflowPunct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641EA1" w:rsidRPr="00AE3D60" w:rsidRDefault="00377389" w:rsidP="00641EA1">
      <w:pPr>
        <w:shd w:val="clear" w:color="auto" w:fill="000080"/>
        <w:jc w:val="both"/>
        <w:rPr>
          <w:rFonts w:asciiTheme="minorHAnsi" w:hAnsiTheme="minorHAnsi" w:cstheme="minorHAnsi"/>
          <w:b/>
          <w:bCs/>
          <w:color w:val="FFFFFF"/>
          <w:sz w:val="22"/>
          <w:szCs w:val="22"/>
        </w:rPr>
      </w:pPr>
      <w:r w:rsidRPr="00AE3D60">
        <w:rPr>
          <w:rFonts w:asciiTheme="minorHAnsi" w:hAnsiTheme="minorHAnsi" w:cstheme="minorHAnsi"/>
          <w:b/>
          <w:bCs/>
          <w:color w:val="FFFFFF"/>
          <w:sz w:val="22"/>
          <w:szCs w:val="22"/>
        </w:rPr>
        <w:t>Skills</w:t>
      </w:r>
    </w:p>
    <w:p w:rsidR="00377389" w:rsidRPr="00AE3D60" w:rsidRDefault="00377389" w:rsidP="00641E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7389" w:rsidRPr="00AE3D60" w:rsidRDefault="00377389" w:rsidP="0037738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position w:val="0"/>
          <w:sz w:val="22"/>
          <w:szCs w:val="22"/>
          <w:lang w:val="en-US"/>
        </w:rPr>
      </w:pPr>
      <w:r w:rsidRPr="00AE3D60">
        <w:rPr>
          <w:rFonts w:asciiTheme="minorHAnsi" w:hAnsiTheme="minorHAnsi" w:cstheme="minorHAnsi"/>
          <w:position w:val="0"/>
          <w:sz w:val="22"/>
          <w:szCs w:val="22"/>
          <w:lang w:val="en-US"/>
        </w:rPr>
        <w:t xml:space="preserve">Compliance with HR Systems &amp; Processes </w:t>
      </w:r>
    </w:p>
    <w:p w:rsidR="00377389" w:rsidRPr="00AE3D60" w:rsidRDefault="00377389" w:rsidP="0037738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position w:val="0"/>
          <w:sz w:val="22"/>
          <w:szCs w:val="22"/>
          <w:lang w:val="en-US"/>
        </w:rPr>
      </w:pPr>
      <w:r w:rsidRPr="00AE3D60">
        <w:rPr>
          <w:rFonts w:asciiTheme="minorHAnsi" w:hAnsiTheme="minorHAnsi" w:cstheme="minorHAnsi"/>
          <w:position w:val="0"/>
          <w:sz w:val="22"/>
          <w:szCs w:val="22"/>
          <w:lang w:val="en-US"/>
        </w:rPr>
        <w:t xml:space="preserve">HR Operations &amp; Administration </w:t>
      </w:r>
    </w:p>
    <w:p w:rsidR="00377389" w:rsidRPr="00AE3D60" w:rsidRDefault="00377389" w:rsidP="0037738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position w:val="0"/>
          <w:sz w:val="22"/>
          <w:szCs w:val="22"/>
          <w:lang w:val="en-US"/>
        </w:rPr>
      </w:pPr>
      <w:r w:rsidRPr="00AE3D60">
        <w:rPr>
          <w:rFonts w:asciiTheme="minorHAnsi" w:hAnsiTheme="minorHAnsi" w:cstheme="minorHAnsi"/>
          <w:position w:val="0"/>
          <w:sz w:val="22"/>
          <w:szCs w:val="22"/>
          <w:lang w:val="en-US"/>
        </w:rPr>
        <w:t>Internal</w:t>
      </w:r>
      <w:r w:rsidR="009E03D6" w:rsidRPr="00AE3D60">
        <w:rPr>
          <w:rFonts w:asciiTheme="minorHAnsi" w:hAnsiTheme="minorHAnsi" w:cstheme="minorHAnsi"/>
          <w:position w:val="0"/>
          <w:sz w:val="22"/>
          <w:szCs w:val="22"/>
          <w:lang w:val="en-US"/>
        </w:rPr>
        <w:t xml:space="preserve"> and</w:t>
      </w:r>
      <w:r w:rsidR="000F07A3">
        <w:rPr>
          <w:rFonts w:asciiTheme="minorHAnsi" w:hAnsiTheme="minorHAnsi" w:cstheme="minorHAnsi"/>
          <w:position w:val="0"/>
          <w:sz w:val="22"/>
          <w:szCs w:val="22"/>
          <w:lang w:val="en-US"/>
        </w:rPr>
        <w:t xml:space="preserve"> external </w:t>
      </w:r>
      <w:r w:rsidR="009E03D6" w:rsidRPr="00AE3D60">
        <w:rPr>
          <w:rFonts w:asciiTheme="minorHAnsi" w:hAnsiTheme="minorHAnsi" w:cstheme="minorHAnsi"/>
          <w:position w:val="0"/>
          <w:sz w:val="22"/>
          <w:szCs w:val="22"/>
          <w:lang w:val="en-US"/>
        </w:rPr>
        <w:t xml:space="preserve"> corporate</w:t>
      </w:r>
      <w:r w:rsidRPr="00AE3D60">
        <w:rPr>
          <w:rFonts w:asciiTheme="minorHAnsi" w:hAnsiTheme="minorHAnsi" w:cstheme="minorHAnsi"/>
          <w:position w:val="0"/>
          <w:sz w:val="22"/>
          <w:szCs w:val="22"/>
          <w:lang w:val="en-US"/>
        </w:rPr>
        <w:t xml:space="preserve"> Communications</w:t>
      </w:r>
    </w:p>
    <w:p w:rsidR="00377389" w:rsidRPr="00AE3D60" w:rsidRDefault="00377389" w:rsidP="0037738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position w:val="0"/>
          <w:sz w:val="22"/>
          <w:szCs w:val="22"/>
          <w:lang w:val="en-US"/>
        </w:rPr>
      </w:pPr>
      <w:r w:rsidRPr="00AE3D60">
        <w:rPr>
          <w:rFonts w:asciiTheme="minorHAnsi" w:hAnsiTheme="minorHAnsi" w:cstheme="minorHAnsi"/>
          <w:position w:val="0"/>
          <w:sz w:val="22"/>
          <w:szCs w:val="22"/>
          <w:lang w:val="en-US"/>
        </w:rPr>
        <w:t>Global Mobility</w:t>
      </w:r>
      <w:r w:rsidR="00646CA8">
        <w:rPr>
          <w:rFonts w:asciiTheme="minorHAnsi" w:hAnsiTheme="minorHAnsi" w:cstheme="minorHAnsi"/>
          <w:position w:val="0"/>
          <w:sz w:val="22"/>
          <w:szCs w:val="22"/>
          <w:lang w:val="en-US"/>
        </w:rPr>
        <w:t xml:space="preserve"> &amp; Relocation</w:t>
      </w:r>
      <w:r w:rsidR="00173CFD">
        <w:rPr>
          <w:rFonts w:asciiTheme="minorHAnsi" w:hAnsiTheme="minorHAnsi" w:cstheme="minorHAnsi"/>
          <w:position w:val="0"/>
          <w:sz w:val="22"/>
          <w:szCs w:val="22"/>
          <w:lang w:val="en-US"/>
        </w:rPr>
        <w:t>, Tenancy Management</w:t>
      </w:r>
    </w:p>
    <w:p w:rsidR="00377389" w:rsidRPr="00AE3D60" w:rsidRDefault="00377389" w:rsidP="00173C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position w:val="0"/>
          <w:sz w:val="22"/>
          <w:szCs w:val="22"/>
          <w:lang w:val="en-US"/>
        </w:rPr>
      </w:pPr>
      <w:r w:rsidRPr="00AE3D60">
        <w:rPr>
          <w:rFonts w:asciiTheme="minorHAnsi" w:hAnsiTheme="minorHAnsi" w:cstheme="minorHAnsi"/>
          <w:position w:val="0"/>
          <w:sz w:val="22"/>
          <w:szCs w:val="22"/>
          <w:lang w:val="en-US"/>
        </w:rPr>
        <w:t xml:space="preserve">On-boarding </w:t>
      </w:r>
      <w:r w:rsidR="00A012F5">
        <w:rPr>
          <w:rFonts w:asciiTheme="minorHAnsi" w:hAnsiTheme="minorHAnsi" w:cstheme="minorHAnsi"/>
          <w:position w:val="0"/>
          <w:sz w:val="22"/>
          <w:szCs w:val="22"/>
          <w:lang w:val="en-US"/>
        </w:rPr>
        <w:t xml:space="preserve">process mapping , </w:t>
      </w:r>
      <w:r w:rsidRPr="00AE3D60">
        <w:rPr>
          <w:rFonts w:asciiTheme="minorHAnsi" w:hAnsiTheme="minorHAnsi" w:cstheme="minorHAnsi"/>
          <w:position w:val="0"/>
          <w:sz w:val="22"/>
          <w:szCs w:val="22"/>
          <w:lang w:val="en-US"/>
        </w:rPr>
        <w:t xml:space="preserve">New Hire </w:t>
      </w:r>
      <w:r w:rsidR="00173CFD">
        <w:rPr>
          <w:rFonts w:asciiTheme="minorHAnsi" w:hAnsiTheme="minorHAnsi" w:cstheme="minorHAnsi"/>
          <w:position w:val="0"/>
          <w:sz w:val="22"/>
          <w:szCs w:val="22"/>
          <w:lang w:val="en-US"/>
        </w:rPr>
        <w:t>orientation &amp; induction</w:t>
      </w:r>
    </w:p>
    <w:p w:rsidR="009E03D6" w:rsidRPr="00CF0DFD" w:rsidRDefault="00377389" w:rsidP="009E03D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position w:val="0"/>
          <w:sz w:val="22"/>
          <w:szCs w:val="22"/>
          <w:lang w:val="en-US"/>
        </w:rPr>
      </w:pPr>
      <w:r w:rsidRPr="00CF0DFD">
        <w:rPr>
          <w:rFonts w:asciiTheme="minorHAnsi" w:hAnsiTheme="minorHAnsi" w:cstheme="minorHAnsi"/>
          <w:position w:val="0"/>
          <w:sz w:val="22"/>
          <w:szCs w:val="22"/>
          <w:lang w:val="en-US"/>
        </w:rPr>
        <w:t>Exit Process</w:t>
      </w:r>
      <w:r w:rsidR="00CF0DFD" w:rsidRPr="00CF0DFD">
        <w:rPr>
          <w:rFonts w:asciiTheme="minorHAnsi" w:hAnsiTheme="minorHAnsi" w:cstheme="minorHAnsi"/>
          <w:position w:val="0"/>
          <w:sz w:val="22"/>
          <w:szCs w:val="22"/>
          <w:lang w:val="en-US"/>
        </w:rPr>
        <w:t xml:space="preserve">, </w:t>
      </w:r>
      <w:r w:rsidR="009E03D6" w:rsidRPr="00CF0DFD">
        <w:rPr>
          <w:rFonts w:asciiTheme="minorHAnsi" w:hAnsiTheme="minorHAnsi" w:cstheme="minorHAnsi"/>
          <w:position w:val="0"/>
          <w:sz w:val="22"/>
          <w:szCs w:val="22"/>
          <w:lang w:val="en-US"/>
        </w:rPr>
        <w:t>HR Project Management</w:t>
      </w:r>
    </w:p>
    <w:p w:rsidR="00526149" w:rsidRPr="00526149" w:rsidRDefault="00214D97" w:rsidP="00214D97">
      <w:pPr>
        <w:pStyle w:val="BodyTex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26149">
        <w:rPr>
          <w:rFonts w:asciiTheme="minorHAnsi" w:hAnsiTheme="minorHAnsi" w:cstheme="minorHAnsi"/>
          <w:sz w:val="22"/>
          <w:szCs w:val="22"/>
        </w:rPr>
        <w:t>Proficient in multiple computer applications:</w:t>
      </w:r>
      <w:r w:rsidR="00F576CE">
        <w:rPr>
          <w:rFonts w:asciiTheme="minorHAnsi" w:hAnsiTheme="minorHAnsi" w:cstheme="minorHAnsi"/>
          <w:sz w:val="22"/>
          <w:szCs w:val="22"/>
        </w:rPr>
        <w:t xml:space="preserve"> </w:t>
      </w:r>
      <w:r w:rsidRPr="00526149">
        <w:rPr>
          <w:rFonts w:asciiTheme="minorHAnsi" w:hAnsiTheme="minorHAnsi" w:cstheme="minorHAnsi"/>
          <w:sz w:val="22"/>
          <w:szCs w:val="22"/>
        </w:rPr>
        <w:t>Human Resour</w:t>
      </w:r>
      <w:r w:rsidR="00526149" w:rsidRPr="00526149">
        <w:rPr>
          <w:rFonts w:asciiTheme="minorHAnsi" w:hAnsiTheme="minorHAnsi" w:cstheme="minorHAnsi"/>
          <w:sz w:val="22"/>
          <w:szCs w:val="22"/>
        </w:rPr>
        <w:t>ce Information System (HRIS)</w:t>
      </w:r>
    </w:p>
    <w:p w:rsidR="00214D97" w:rsidRPr="00AE3D60" w:rsidRDefault="00214D97" w:rsidP="00214D97">
      <w:pPr>
        <w:pStyle w:val="BodyText"/>
        <w:ind w:left="720"/>
        <w:rPr>
          <w:rFonts w:asciiTheme="minorHAnsi" w:hAnsiTheme="minorHAnsi" w:cstheme="minorHAnsi"/>
          <w:sz w:val="22"/>
          <w:szCs w:val="22"/>
        </w:rPr>
      </w:pPr>
      <w:r w:rsidRPr="00AE3D60">
        <w:rPr>
          <w:rFonts w:asciiTheme="minorHAnsi" w:hAnsiTheme="minorHAnsi" w:cstheme="minorHAnsi"/>
          <w:sz w:val="22"/>
          <w:szCs w:val="22"/>
        </w:rPr>
        <w:t>People Soft, PS 2000, Service Engine, Oracle, - SAP (Beginner), Microsoft Office</w:t>
      </w:r>
      <w:r w:rsidR="004D59DC">
        <w:rPr>
          <w:rFonts w:asciiTheme="minorHAnsi" w:hAnsiTheme="minorHAnsi" w:cstheme="minorHAnsi"/>
          <w:sz w:val="22"/>
          <w:szCs w:val="22"/>
        </w:rPr>
        <w:t>, Siebel</w:t>
      </w:r>
    </w:p>
    <w:p w:rsidR="00641EA1" w:rsidRPr="00AE3D60" w:rsidRDefault="00641EA1" w:rsidP="00641EA1">
      <w:pPr>
        <w:rPr>
          <w:rFonts w:asciiTheme="minorHAnsi" w:hAnsiTheme="minorHAnsi" w:cstheme="minorHAnsi"/>
          <w:sz w:val="22"/>
          <w:szCs w:val="22"/>
        </w:rPr>
      </w:pPr>
    </w:p>
    <w:p w:rsidR="00641EA1" w:rsidRPr="00AE3D60" w:rsidRDefault="00377389" w:rsidP="00641EA1">
      <w:pPr>
        <w:shd w:val="clear" w:color="auto" w:fill="000080"/>
        <w:jc w:val="both"/>
        <w:rPr>
          <w:rFonts w:asciiTheme="minorHAnsi" w:hAnsiTheme="minorHAnsi" w:cstheme="minorHAnsi"/>
          <w:b/>
          <w:bCs/>
          <w:color w:val="FFFFFF"/>
          <w:sz w:val="22"/>
          <w:szCs w:val="22"/>
        </w:rPr>
      </w:pPr>
      <w:r w:rsidRPr="00AE3D60">
        <w:rPr>
          <w:rFonts w:asciiTheme="minorHAnsi" w:hAnsiTheme="minorHAnsi" w:cstheme="minorHAnsi"/>
          <w:b/>
          <w:bCs/>
          <w:color w:val="FFFFFF"/>
          <w:sz w:val="22"/>
          <w:szCs w:val="22"/>
        </w:rPr>
        <w:t xml:space="preserve">Educational </w:t>
      </w:r>
      <w:proofErr w:type="gramStart"/>
      <w:r w:rsidRPr="00AE3D60">
        <w:rPr>
          <w:rFonts w:asciiTheme="minorHAnsi" w:hAnsiTheme="minorHAnsi" w:cstheme="minorHAnsi"/>
          <w:b/>
          <w:bCs/>
          <w:color w:val="FFFFFF"/>
          <w:sz w:val="22"/>
          <w:szCs w:val="22"/>
        </w:rPr>
        <w:t>Background  /</w:t>
      </w:r>
      <w:proofErr w:type="gramEnd"/>
      <w:r w:rsidRPr="00AE3D60">
        <w:rPr>
          <w:rFonts w:asciiTheme="minorHAnsi" w:hAnsiTheme="minorHAnsi" w:cstheme="minorHAnsi"/>
          <w:b/>
          <w:bCs/>
          <w:color w:val="FFFFFF"/>
          <w:sz w:val="22"/>
          <w:szCs w:val="22"/>
        </w:rPr>
        <w:t xml:space="preserve"> </w:t>
      </w:r>
      <w:r w:rsidR="00641EA1" w:rsidRPr="00AE3D60">
        <w:rPr>
          <w:rFonts w:asciiTheme="minorHAnsi" w:hAnsiTheme="minorHAnsi" w:cstheme="minorHAnsi"/>
          <w:b/>
          <w:bCs/>
          <w:color w:val="FFFFFF"/>
          <w:sz w:val="22"/>
          <w:szCs w:val="22"/>
        </w:rPr>
        <w:t>Personal Information</w:t>
      </w:r>
    </w:p>
    <w:p w:rsidR="00377389" w:rsidRPr="00AE3D60" w:rsidRDefault="00377389" w:rsidP="00641E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7389" w:rsidRPr="00AE3D60" w:rsidRDefault="00377389" w:rsidP="00871E00">
      <w:pPr>
        <w:jc w:val="both"/>
        <w:rPr>
          <w:rFonts w:asciiTheme="minorHAnsi" w:hAnsiTheme="minorHAnsi" w:cstheme="minorHAnsi"/>
          <w:sz w:val="22"/>
          <w:szCs w:val="22"/>
        </w:rPr>
      </w:pPr>
      <w:r w:rsidRPr="00AE3D60">
        <w:rPr>
          <w:rFonts w:asciiTheme="minorHAnsi" w:hAnsiTheme="minorHAnsi" w:cstheme="minorHAnsi"/>
          <w:sz w:val="22"/>
          <w:szCs w:val="22"/>
        </w:rPr>
        <w:t>1988-1992- High School Graduate -ASMS LA SALLE, Cebu Philippines</w:t>
      </w:r>
      <w:r w:rsidRPr="00AE3D60">
        <w:rPr>
          <w:rFonts w:asciiTheme="minorHAnsi" w:hAnsiTheme="minorHAnsi" w:cstheme="minorHAnsi"/>
          <w:sz w:val="22"/>
          <w:szCs w:val="22"/>
        </w:rPr>
        <w:tab/>
      </w:r>
    </w:p>
    <w:p w:rsidR="00377389" w:rsidRDefault="00D274CB" w:rsidP="00871E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1992-1997</w:t>
      </w:r>
      <w:r w:rsidR="00377389" w:rsidRPr="00AE3D60">
        <w:rPr>
          <w:rFonts w:asciiTheme="minorHAnsi" w:hAnsiTheme="minorHAnsi" w:cstheme="minorHAnsi"/>
          <w:sz w:val="22"/>
          <w:szCs w:val="22"/>
        </w:rPr>
        <w:t>- Bachelor of Arts in Mass Communicat</w:t>
      </w:r>
      <w:r w:rsidR="00871E00">
        <w:rPr>
          <w:rFonts w:asciiTheme="minorHAnsi" w:hAnsiTheme="minorHAnsi" w:cstheme="minorHAnsi"/>
          <w:sz w:val="22"/>
          <w:szCs w:val="22"/>
        </w:rPr>
        <w:t>ion- University of San Jose Recc</w:t>
      </w:r>
      <w:r w:rsidR="00377389" w:rsidRPr="00AE3D60">
        <w:rPr>
          <w:rFonts w:asciiTheme="minorHAnsi" w:hAnsiTheme="minorHAnsi" w:cstheme="minorHAnsi"/>
          <w:sz w:val="22"/>
          <w:szCs w:val="22"/>
        </w:rPr>
        <w:t>oletos, Cebu, Philippines</w:t>
      </w:r>
    </w:p>
    <w:p w:rsidR="00871E00" w:rsidRPr="00AE3D60" w:rsidRDefault="00871E00" w:rsidP="00871E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1EA1" w:rsidRPr="00AE3D60" w:rsidRDefault="00641EA1" w:rsidP="00641EA1">
      <w:pPr>
        <w:jc w:val="both"/>
        <w:rPr>
          <w:rFonts w:asciiTheme="minorHAnsi" w:hAnsiTheme="minorHAnsi" w:cstheme="minorHAnsi"/>
          <w:sz w:val="22"/>
          <w:szCs w:val="22"/>
        </w:rPr>
      </w:pPr>
      <w:r w:rsidRPr="00AE3D60">
        <w:rPr>
          <w:rFonts w:asciiTheme="minorHAnsi" w:hAnsiTheme="minorHAnsi" w:cstheme="minorHAnsi"/>
          <w:sz w:val="22"/>
          <w:szCs w:val="22"/>
        </w:rPr>
        <w:t>Nationality:</w:t>
      </w:r>
      <w:r w:rsidRPr="00AE3D60">
        <w:rPr>
          <w:rFonts w:asciiTheme="minorHAnsi" w:hAnsiTheme="minorHAnsi" w:cstheme="minorHAnsi"/>
          <w:sz w:val="22"/>
          <w:szCs w:val="22"/>
        </w:rPr>
        <w:tab/>
      </w:r>
      <w:r w:rsidRPr="00AE3D60">
        <w:rPr>
          <w:rFonts w:asciiTheme="minorHAnsi" w:hAnsiTheme="minorHAnsi" w:cstheme="minorHAnsi"/>
          <w:sz w:val="22"/>
          <w:szCs w:val="22"/>
        </w:rPr>
        <w:tab/>
        <w:t>Filipino</w:t>
      </w:r>
      <w:r w:rsidRPr="00AE3D60">
        <w:rPr>
          <w:rFonts w:asciiTheme="minorHAnsi" w:hAnsiTheme="minorHAnsi" w:cstheme="minorHAnsi"/>
          <w:sz w:val="22"/>
          <w:szCs w:val="22"/>
        </w:rPr>
        <w:tab/>
      </w:r>
    </w:p>
    <w:p w:rsidR="00641EA1" w:rsidRPr="00AE3D60" w:rsidRDefault="00641EA1" w:rsidP="00641EA1">
      <w:pPr>
        <w:jc w:val="both"/>
        <w:rPr>
          <w:rFonts w:asciiTheme="minorHAnsi" w:hAnsiTheme="minorHAnsi" w:cstheme="minorHAnsi"/>
          <w:sz w:val="22"/>
          <w:szCs w:val="22"/>
        </w:rPr>
      </w:pPr>
      <w:r w:rsidRPr="00AE3D60">
        <w:rPr>
          <w:rFonts w:asciiTheme="minorHAnsi" w:hAnsiTheme="minorHAnsi" w:cstheme="minorHAnsi"/>
          <w:sz w:val="22"/>
          <w:szCs w:val="22"/>
        </w:rPr>
        <w:t>Marital Status:       </w:t>
      </w:r>
      <w:r w:rsidRPr="00AE3D60">
        <w:rPr>
          <w:rFonts w:asciiTheme="minorHAnsi" w:hAnsiTheme="minorHAnsi" w:cstheme="minorHAnsi"/>
          <w:sz w:val="22"/>
          <w:szCs w:val="22"/>
        </w:rPr>
        <w:tab/>
        <w:t>Married</w:t>
      </w:r>
      <w:r w:rsidRPr="00AE3D60">
        <w:rPr>
          <w:rFonts w:asciiTheme="minorHAnsi" w:hAnsiTheme="minorHAnsi" w:cstheme="minorHAnsi"/>
          <w:sz w:val="22"/>
          <w:szCs w:val="22"/>
        </w:rPr>
        <w:tab/>
      </w:r>
      <w:r w:rsidRPr="00AE3D60">
        <w:rPr>
          <w:rFonts w:asciiTheme="minorHAnsi" w:hAnsiTheme="minorHAnsi" w:cstheme="minorHAnsi"/>
          <w:sz w:val="22"/>
          <w:szCs w:val="22"/>
        </w:rPr>
        <w:tab/>
      </w:r>
    </w:p>
    <w:p w:rsidR="00641EA1" w:rsidRPr="00AE3D60" w:rsidRDefault="00641EA1" w:rsidP="00CF0DFD">
      <w:pPr>
        <w:jc w:val="both"/>
        <w:rPr>
          <w:rFonts w:asciiTheme="minorHAnsi" w:hAnsiTheme="minorHAnsi" w:cstheme="minorHAnsi"/>
          <w:sz w:val="22"/>
          <w:szCs w:val="22"/>
        </w:rPr>
      </w:pPr>
      <w:r w:rsidRPr="00AE3D60">
        <w:rPr>
          <w:rFonts w:asciiTheme="minorHAnsi" w:hAnsiTheme="minorHAnsi" w:cstheme="minorHAnsi"/>
          <w:sz w:val="22"/>
          <w:szCs w:val="22"/>
        </w:rPr>
        <w:t>Languages:</w:t>
      </w:r>
      <w:r w:rsidRPr="00AE3D60">
        <w:rPr>
          <w:rFonts w:asciiTheme="minorHAnsi" w:hAnsiTheme="minorHAnsi" w:cstheme="minorHAnsi"/>
          <w:sz w:val="22"/>
          <w:szCs w:val="22"/>
        </w:rPr>
        <w:tab/>
      </w:r>
      <w:r w:rsidRPr="00AE3D60">
        <w:rPr>
          <w:rFonts w:asciiTheme="minorHAnsi" w:hAnsiTheme="minorHAnsi" w:cstheme="minorHAnsi"/>
          <w:sz w:val="22"/>
          <w:szCs w:val="22"/>
        </w:rPr>
        <w:tab/>
      </w:r>
      <w:r w:rsidR="00CF0DFD">
        <w:rPr>
          <w:rFonts w:asciiTheme="minorHAnsi" w:hAnsiTheme="minorHAnsi" w:cstheme="minorHAnsi"/>
          <w:sz w:val="22"/>
          <w:szCs w:val="22"/>
        </w:rPr>
        <w:t>Fluent in both English and Tagalog language</w:t>
      </w:r>
      <w:r w:rsidR="007F57BD">
        <w:rPr>
          <w:rFonts w:asciiTheme="minorHAnsi" w:hAnsiTheme="minorHAnsi" w:cstheme="minorHAnsi"/>
          <w:sz w:val="22"/>
          <w:szCs w:val="22"/>
        </w:rPr>
        <w:t>s</w:t>
      </w:r>
      <w:r w:rsidRPr="00AE3D60">
        <w:rPr>
          <w:rFonts w:asciiTheme="minorHAnsi" w:hAnsiTheme="minorHAnsi" w:cstheme="minorHAnsi"/>
          <w:sz w:val="22"/>
          <w:szCs w:val="22"/>
        </w:rPr>
        <w:tab/>
        <w:t xml:space="preserve"> </w:t>
      </w:r>
      <w:bookmarkStart w:id="0" w:name="_GoBack"/>
      <w:bookmarkEnd w:id="0"/>
    </w:p>
    <w:sectPr w:rsidR="00641EA1" w:rsidRPr="00AE3D60" w:rsidSect="00582E55"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A6"/>
    <w:multiLevelType w:val="hybridMultilevel"/>
    <w:tmpl w:val="6E88F860"/>
    <w:lvl w:ilvl="0" w:tplc="E11ED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76FDB"/>
    <w:multiLevelType w:val="hybridMultilevel"/>
    <w:tmpl w:val="6D001F0A"/>
    <w:lvl w:ilvl="0" w:tplc="FC48F6A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15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DF33C4"/>
    <w:multiLevelType w:val="hybridMultilevel"/>
    <w:tmpl w:val="886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2E62"/>
    <w:multiLevelType w:val="hybridMultilevel"/>
    <w:tmpl w:val="DD28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209F2"/>
    <w:multiLevelType w:val="hybridMultilevel"/>
    <w:tmpl w:val="8152C6CC"/>
    <w:lvl w:ilvl="0" w:tplc="E11ED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A2F8E"/>
    <w:multiLevelType w:val="hybridMultilevel"/>
    <w:tmpl w:val="1DB4C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6E40"/>
    <w:multiLevelType w:val="hybridMultilevel"/>
    <w:tmpl w:val="A27A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B793A"/>
    <w:multiLevelType w:val="hybridMultilevel"/>
    <w:tmpl w:val="FC0863AC"/>
    <w:lvl w:ilvl="0" w:tplc="BEBCBC8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024E3"/>
    <w:multiLevelType w:val="hybridMultilevel"/>
    <w:tmpl w:val="936882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F18F8"/>
    <w:multiLevelType w:val="hybridMultilevel"/>
    <w:tmpl w:val="0DBA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E251B"/>
    <w:multiLevelType w:val="hybridMultilevel"/>
    <w:tmpl w:val="69B0E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B2D56"/>
    <w:multiLevelType w:val="multilevel"/>
    <w:tmpl w:val="EDF0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B474B"/>
    <w:multiLevelType w:val="hybridMultilevel"/>
    <w:tmpl w:val="78A28236"/>
    <w:lvl w:ilvl="0" w:tplc="E11ED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D201E"/>
    <w:rsid w:val="00002736"/>
    <w:rsid w:val="000060B0"/>
    <w:rsid w:val="000109FB"/>
    <w:rsid w:val="0001533C"/>
    <w:rsid w:val="000224C7"/>
    <w:rsid w:val="0002634C"/>
    <w:rsid w:val="00027F02"/>
    <w:rsid w:val="00033584"/>
    <w:rsid w:val="000358C0"/>
    <w:rsid w:val="000372E4"/>
    <w:rsid w:val="000401F5"/>
    <w:rsid w:val="0004220B"/>
    <w:rsid w:val="00042B16"/>
    <w:rsid w:val="0004420C"/>
    <w:rsid w:val="0004753B"/>
    <w:rsid w:val="00047B5A"/>
    <w:rsid w:val="0005573C"/>
    <w:rsid w:val="00063BEC"/>
    <w:rsid w:val="00080B14"/>
    <w:rsid w:val="00086E34"/>
    <w:rsid w:val="00087F8C"/>
    <w:rsid w:val="00090F3A"/>
    <w:rsid w:val="000945C1"/>
    <w:rsid w:val="000A0A10"/>
    <w:rsid w:val="000A7DBE"/>
    <w:rsid w:val="000B0294"/>
    <w:rsid w:val="000B03A7"/>
    <w:rsid w:val="000B67FD"/>
    <w:rsid w:val="000B7619"/>
    <w:rsid w:val="000C5979"/>
    <w:rsid w:val="000D27F1"/>
    <w:rsid w:val="000D2ABE"/>
    <w:rsid w:val="000D4157"/>
    <w:rsid w:val="000D6F08"/>
    <w:rsid w:val="000E2DAA"/>
    <w:rsid w:val="000E2F72"/>
    <w:rsid w:val="000E4D94"/>
    <w:rsid w:val="000E4E66"/>
    <w:rsid w:val="000E6E75"/>
    <w:rsid w:val="000F07A3"/>
    <w:rsid w:val="000F1A36"/>
    <w:rsid w:val="000F4801"/>
    <w:rsid w:val="000F4C30"/>
    <w:rsid w:val="00102104"/>
    <w:rsid w:val="00102A0D"/>
    <w:rsid w:val="00105580"/>
    <w:rsid w:val="00107213"/>
    <w:rsid w:val="001104D9"/>
    <w:rsid w:val="00116416"/>
    <w:rsid w:val="00117065"/>
    <w:rsid w:val="00117DB8"/>
    <w:rsid w:val="00121C09"/>
    <w:rsid w:val="001237B2"/>
    <w:rsid w:val="001244DD"/>
    <w:rsid w:val="00124848"/>
    <w:rsid w:val="001271D4"/>
    <w:rsid w:val="00127FBA"/>
    <w:rsid w:val="001358A6"/>
    <w:rsid w:val="00137DB6"/>
    <w:rsid w:val="00141E1A"/>
    <w:rsid w:val="00146597"/>
    <w:rsid w:val="001538D8"/>
    <w:rsid w:val="00155915"/>
    <w:rsid w:val="001632AF"/>
    <w:rsid w:val="00164122"/>
    <w:rsid w:val="00166AFA"/>
    <w:rsid w:val="00172AD2"/>
    <w:rsid w:val="00173CFD"/>
    <w:rsid w:val="00174587"/>
    <w:rsid w:val="001810F3"/>
    <w:rsid w:val="00183B0C"/>
    <w:rsid w:val="00190859"/>
    <w:rsid w:val="00191C0D"/>
    <w:rsid w:val="0019559E"/>
    <w:rsid w:val="001A7AD2"/>
    <w:rsid w:val="001B242B"/>
    <w:rsid w:val="001B6F8B"/>
    <w:rsid w:val="001C2537"/>
    <w:rsid w:val="001C5A3E"/>
    <w:rsid w:val="001C7772"/>
    <w:rsid w:val="001D05AC"/>
    <w:rsid w:val="001D241F"/>
    <w:rsid w:val="001E0E0B"/>
    <w:rsid w:val="001E148C"/>
    <w:rsid w:val="001E3A12"/>
    <w:rsid w:val="001E5A97"/>
    <w:rsid w:val="001E7B3B"/>
    <w:rsid w:val="001F6081"/>
    <w:rsid w:val="00200701"/>
    <w:rsid w:val="002039BF"/>
    <w:rsid w:val="002146CC"/>
    <w:rsid w:val="00214CD0"/>
    <w:rsid w:val="00214D97"/>
    <w:rsid w:val="002172C2"/>
    <w:rsid w:val="00217613"/>
    <w:rsid w:val="00220D20"/>
    <w:rsid w:val="00226CC0"/>
    <w:rsid w:val="00227DB7"/>
    <w:rsid w:val="00230621"/>
    <w:rsid w:val="00230C4E"/>
    <w:rsid w:val="00233214"/>
    <w:rsid w:val="00242DE3"/>
    <w:rsid w:val="00243768"/>
    <w:rsid w:val="002526D8"/>
    <w:rsid w:val="00253955"/>
    <w:rsid w:val="002574EF"/>
    <w:rsid w:val="0026198B"/>
    <w:rsid w:val="00262DF7"/>
    <w:rsid w:val="00264B0C"/>
    <w:rsid w:val="00266BAB"/>
    <w:rsid w:val="00270C11"/>
    <w:rsid w:val="0027162B"/>
    <w:rsid w:val="00272798"/>
    <w:rsid w:val="00274C5D"/>
    <w:rsid w:val="00277CB6"/>
    <w:rsid w:val="002817B8"/>
    <w:rsid w:val="0028221E"/>
    <w:rsid w:val="0028431F"/>
    <w:rsid w:val="00284F7E"/>
    <w:rsid w:val="002954D4"/>
    <w:rsid w:val="002961F0"/>
    <w:rsid w:val="002A1112"/>
    <w:rsid w:val="002B2644"/>
    <w:rsid w:val="002B4BBD"/>
    <w:rsid w:val="002C0DB3"/>
    <w:rsid w:val="002C26A7"/>
    <w:rsid w:val="002C5F55"/>
    <w:rsid w:val="002D14FF"/>
    <w:rsid w:val="002D3C11"/>
    <w:rsid w:val="002D60A1"/>
    <w:rsid w:val="002E3A51"/>
    <w:rsid w:val="002E4AE6"/>
    <w:rsid w:val="002E75B2"/>
    <w:rsid w:val="002F3C90"/>
    <w:rsid w:val="003001AF"/>
    <w:rsid w:val="00304977"/>
    <w:rsid w:val="00304C2B"/>
    <w:rsid w:val="00304D8B"/>
    <w:rsid w:val="0031091B"/>
    <w:rsid w:val="003134F8"/>
    <w:rsid w:val="0031424B"/>
    <w:rsid w:val="00314A04"/>
    <w:rsid w:val="00320B35"/>
    <w:rsid w:val="0032266E"/>
    <w:rsid w:val="003245B2"/>
    <w:rsid w:val="00327BBF"/>
    <w:rsid w:val="0033448E"/>
    <w:rsid w:val="003363A9"/>
    <w:rsid w:val="00336DB4"/>
    <w:rsid w:val="00343635"/>
    <w:rsid w:val="00343E84"/>
    <w:rsid w:val="0035119A"/>
    <w:rsid w:val="00352847"/>
    <w:rsid w:val="00353CB9"/>
    <w:rsid w:val="003552BA"/>
    <w:rsid w:val="00356A4A"/>
    <w:rsid w:val="00360CEF"/>
    <w:rsid w:val="00367511"/>
    <w:rsid w:val="00372940"/>
    <w:rsid w:val="00377389"/>
    <w:rsid w:val="003813A2"/>
    <w:rsid w:val="00382F50"/>
    <w:rsid w:val="00384A7B"/>
    <w:rsid w:val="00385518"/>
    <w:rsid w:val="00391AA5"/>
    <w:rsid w:val="00391BF4"/>
    <w:rsid w:val="00393E5D"/>
    <w:rsid w:val="00393ECA"/>
    <w:rsid w:val="00395433"/>
    <w:rsid w:val="00397006"/>
    <w:rsid w:val="00397768"/>
    <w:rsid w:val="003A16C8"/>
    <w:rsid w:val="003A2EB3"/>
    <w:rsid w:val="003A54EC"/>
    <w:rsid w:val="003A7A81"/>
    <w:rsid w:val="003B03DC"/>
    <w:rsid w:val="003B1169"/>
    <w:rsid w:val="003C29A1"/>
    <w:rsid w:val="003C4197"/>
    <w:rsid w:val="003C48A8"/>
    <w:rsid w:val="003C5A64"/>
    <w:rsid w:val="003C670B"/>
    <w:rsid w:val="003D05CC"/>
    <w:rsid w:val="003D0ABC"/>
    <w:rsid w:val="003D111C"/>
    <w:rsid w:val="003D1F79"/>
    <w:rsid w:val="003D3DA6"/>
    <w:rsid w:val="003D75E6"/>
    <w:rsid w:val="003E35C3"/>
    <w:rsid w:val="003E4AEA"/>
    <w:rsid w:val="003F111B"/>
    <w:rsid w:val="003F3612"/>
    <w:rsid w:val="003F3625"/>
    <w:rsid w:val="003F43C2"/>
    <w:rsid w:val="00400459"/>
    <w:rsid w:val="00402AA9"/>
    <w:rsid w:val="00405A6B"/>
    <w:rsid w:val="00410771"/>
    <w:rsid w:val="00410975"/>
    <w:rsid w:val="00411284"/>
    <w:rsid w:val="0041730E"/>
    <w:rsid w:val="00421558"/>
    <w:rsid w:val="00421C53"/>
    <w:rsid w:val="00423799"/>
    <w:rsid w:val="00423D28"/>
    <w:rsid w:val="00430415"/>
    <w:rsid w:val="0043242A"/>
    <w:rsid w:val="00454A9C"/>
    <w:rsid w:val="00465B34"/>
    <w:rsid w:val="00474F4E"/>
    <w:rsid w:val="0047579A"/>
    <w:rsid w:val="00476EAA"/>
    <w:rsid w:val="00480F4F"/>
    <w:rsid w:val="00491723"/>
    <w:rsid w:val="00492A4F"/>
    <w:rsid w:val="00493E3F"/>
    <w:rsid w:val="0049512C"/>
    <w:rsid w:val="004A5F7C"/>
    <w:rsid w:val="004B31D9"/>
    <w:rsid w:val="004C6C20"/>
    <w:rsid w:val="004D03F7"/>
    <w:rsid w:val="004D59DC"/>
    <w:rsid w:val="004D6FC7"/>
    <w:rsid w:val="004D791F"/>
    <w:rsid w:val="004D79B0"/>
    <w:rsid w:val="004E360E"/>
    <w:rsid w:val="004E38D5"/>
    <w:rsid w:val="004E5C5A"/>
    <w:rsid w:val="004F0121"/>
    <w:rsid w:val="004F1474"/>
    <w:rsid w:val="0050217C"/>
    <w:rsid w:val="005044EA"/>
    <w:rsid w:val="005047E7"/>
    <w:rsid w:val="00514001"/>
    <w:rsid w:val="00515E6C"/>
    <w:rsid w:val="00516E34"/>
    <w:rsid w:val="0052215C"/>
    <w:rsid w:val="00522421"/>
    <w:rsid w:val="005229F8"/>
    <w:rsid w:val="00526149"/>
    <w:rsid w:val="00526732"/>
    <w:rsid w:val="00526DB1"/>
    <w:rsid w:val="00534C0A"/>
    <w:rsid w:val="00536776"/>
    <w:rsid w:val="00540E6C"/>
    <w:rsid w:val="005414AA"/>
    <w:rsid w:val="00545671"/>
    <w:rsid w:val="00545F6F"/>
    <w:rsid w:val="00551880"/>
    <w:rsid w:val="00556837"/>
    <w:rsid w:val="005604C5"/>
    <w:rsid w:val="00564A42"/>
    <w:rsid w:val="00567996"/>
    <w:rsid w:val="00567F0A"/>
    <w:rsid w:val="00571328"/>
    <w:rsid w:val="00572DD4"/>
    <w:rsid w:val="00572E23"/>
    <w:rsid w:val="00580FF3"/>
    <w:rsid w:val="00582E55"/>
    <w:rsid w:val="00585764"/>
    <w:rsid w:val="00585C92"/>
    <w:rsid w:val="005862AD"/>
    <w:rsid w:val="0059568A"/>
    <w:rsid w:val="005A7D48"/>
    <w:rsid w:val="005B4D03"/>
    <w:rsid w:val="005B5593"/>
    <w:rsid w:val="005B74B0"/>
    <w:rsid w:val="005C02FB"/>
    <w:rsid w:val="005C2A43"/>
    <w:rsid w:val="005C415F"/>
    <w:rsid w:val="005C4EEE"/>
    <w:rsid w:val="005C6926"/>
    <w:rsid w:val="005D335F"/>
    <w:rsid w:val="005D3E7A"/>
    <w:rsid w:val="005D547D"/>
    <w:rsid w:val="005D66EC"/>
    <w:rsid w:val="005D6AFA"/>
    <w:rsid w:val="005E40D8"/>
    <w:rsid w:val="005E69A7"/>
    <w:rsid w:val="005E7699"/>
    <w:rsid w:val="005F1EC6"/>
    <w:rsid w:val="005F3993"/>
    <w:rsid w:val="005F7AB1"/>
    <w:rsid w:val="00600F6F"/>
    <w:rsid w:val="00603472"/>
    <w:rsid w:val="006035F2"/>
    <w:rsid w:val="00605163"/>
    <w:rsid w:val="0060641A"/>
    <w:rsid w:val="00611BE0"/>
    <w:rsid w:val="00614609"/>
    <w:rsid w:val="00614F96"/>
    <w:rsid w:val="006221BE"/>
    <w:rsid w:val="00627626"/>
    <w:rsid w:val="00631D0E"/>
    <w:rsid w:val="00631FE7"/>
    <w:rsid w:val="006322A4"/>
    <w:rsid w:val="00634F14"/>
    <w:rsid w:val="006359B5"/>
    <w:rsid w:val="00636CCD"/>
    <w:rsid w:val="00641EA1"/>
    <w:rsid w:val="00642BB0"/>
    <w:rsid w:val="0064428C"/>
    <w:rsid w:val="00644595"/>
    <w:rsid w:val="006446CB"/>
    <w:rsid w:val="00646CA8"/>
    <w:rsid w:val="006472B4"/>
    <w:rsid w:val="00655810"/>
    <w:rsid w:val="0065588C"/>
    <w:rsid w:val="0066019F"/>
    <w:rsid w:val="00662C52"/>
    <w:rsid w:val="00662CDA"/>
    <w:rsid w:val="00665D13"/>
    <w:rsid w:val="00671613"/>
    <w:rsid w:val="006728B3"/>
    <w:rsid w:val="00676C21"/>
    <w:rsid w:val="006A6CED"/>
    <w:rsid w:val="006A6E69"/>
    <w:rsid w:val="006B1A53"/>
    <w:rsid w:val="006B1E0B"/>
    <w:rsid w:val="006B2372"/>
    <w:rsid w:val="006B6460"/>
    <w:rsid w:val="006C1B5D"/>
    <w:rsid w:val="006C28A3"/>
    <w:rsid w:val="006C2F94"/>
    <w:rsid w:val="006C38D9"/>
    <w:rsid w:val="006C3921"/>
    <w:rsid w:val="006C45AB"/>
    <w:rsid w:val="006C48F0"/>
    <w:rsid w:val="006C4A30"/>
    <w:rsid w:val="006C5C06"/>
    <w:rsid w:val="006E361F"/>
    <w:rsid w:val="006E5B44"/>
    <w:rsid w:val="006F04EB"/>
    <w:rsid w:val="006F342B"/>
    <w:rsid w:val="007028BB"/>
    <w:rsid w:val="00706C54"/>
    <w:rsid w:val="00716BE3"/>
    <w:rsid w:val="00716EF3"/>
    <w:rsid w:val="00717168"/>
    <w:rsid w:val="0072241D"/>
    <w:rsid w:val="00723582"/>
    <w:rsid w:val="00724C00"/>
    <w:rsid w:val="00725928"/>
    <w:rsid w:val="007316C0"/>
    <w:rsid w:val="00731F1B"/>
    <w:rsid w:val="0074047A"/>
    <w:rsid w:val="00745FC0"/>
    <w:rsid w:val="007465DB"/>
    <w:rsid w:val="00747599"/>
    <w:rsid w:val="007545FC"/>
    <w:rsid w:val="00756716"/>
    <w:rsid w:val="007653E1"/>
    <w:rsid w:val="00786904"/>
    <w:rsid w:val="0078701C"/>
    <w:rsid w:val="007943D2"/>
    <w:rsid w:val="007954F7"/>
    <w:rsid w:val="007A0F9E"/>
    <w:rsid w:val="007A37B9"/>
    <w:rsid w:val="007A43FF"/>
    <w:rsid w:val="007A503C"/>
    <w:rsid w:val="007A62D7"/>
    <w:rsid w:val="007A7C39"/>
    <w:rsid w:val="007B65C9"/>
    <w:rsid w:val="007B6DE3"/>
    <w:rsid w:val="007B746F"/>
    <w:rsid w:val="007C2A52"/>
    <w:rsid w:val="007D00CC"/>
    <w:rsid w:val="007D1B8A"/>
    <w:rsid w:val="007D32E2"/>
    <w:rsid w:val="007D70D6"/>
    <w:rsid w:val="007E0440"/>
    <w:rsid w:val="007E0696"/>
    <w:rsid w:val="007E475B"/>
    <w:rsid w:val="007F346D"/>
    <w:rsid w:val="007F44A6"/>
    <w:rsid w:val="007F4D26"/>
    <w:rsid w:val="007F57BD"/>
    <w:rsid w:val="008013D9"/>
    <w:rsid w:val="00807F3B"/>
    <w:rsid w:val="0081018A"/>
    <w:rsid w:val="0081172F"/>
    <w:rsid w:val="008137DF"/>
    <w:rsid w:val="00813CA2"/>
    <w:rsid w:val="00820CD0"/>
    <w:rsid w:val="00821FE8"/>
    <w:rsid w:val="00822BA1"/>
    <w:rsid w:val="0083207F"/>
    <w:rsid w:val="008345F3"/>
    <w:rsid w:val="008403E2"/>
    <w:rsid w:val="008407EF"/>
    <w:rsid w:val="00841718"/>
    <w:rsid w:val="00844A89"/>
    <w:rsid w:val="00844F30"/>
    <w:rsid w:val="00845D4E"/>
    <w:rsid w:val="00851E2F"/>
    <w:rsid w:val="00854625"/>
    <w:rsid w:val="00864B9B"/>
    <w:rsid w:val="00864DBB"/>
    <w:rsid w:val="00870657"/>
    <w:rsid w:val="00871E00"/>
    <w:rsid w:val="00872501"/>
    <w:rsid w:val="00874606"/>
    <w:rsid w:val="00874BFD"/>
    <w:rsid w:val="008756A8"/>
    <w:rsid w:val="0088678F"/>
    <w:rsid w:val="00887E0B"/>
    <w:rsid w:val="00891C32"/>
    <w:rsid w:val="0089211F"/>
    <w:rsid w:val="008975B4"/>
    <w:rsid w:val="008A078B"/>
    <w:rsid w:val="008A0A5C"/>
    <w:rsid w:val="008A124A"/>
    <w:rsid w:val="008A3AB0"/>
    <w:rsid w:val="008A4063"/>
    <w:rsid w:val="008B2E7A"/>
    <w:rsid w:val="008B4202"/>
    <w:rsid w:val="008B57BC"/>
    <w:rsid w:val="008C0790"/>
    <w:rsid w:val="008C2592"/>
    <w:rsid w:val="008D379D"/>
    <w:rsid w:val="008D4EEE"/>
    <w:rsid w:val="008E094C"/>
    <w:rsid w:val="008E19A3"/>
    <w:rsid w:val="008E1D32"/>
    <w:rsid w:val="008E4457"/>
    <w:rsid w:val="008E4F97"/>
    <w:rsid w:val="008F0F3E"/>
    <w:rsid w:val="008F19ED"/>
    <w:rsid w:val="008F2B12"/>
    <w:rsid w:val="008F4B1C"/>
    <w:rsid w:val="008F6B04"/>
    <w:rsid w:val="0090000D"/>
    <w:rsid w:val="00910001"/>
    <w:rsid w:val="00910862"/>
    <w:rsid w:val="00914A95"/>
    <w:rsid w:val="0092568A"/>
    <w:rsid w:val="009314F6"/>
    <w:rsid w:val="0093284B"/>
    <w:rsid w:val="00935C81"/>
    <w:rsid w:val="00936A5D"/>
    <w:rsid w:val="00937579"/>
    <w:rsid w:val="009439FE"/>
    <w:rsid w:val="00946ED2"/>
    <w:rsid w:val="0095133B"/>
    <w:rsid w:val="00953372"/>
    <w:rsid w:val="009555F6"/>
    <w:rsid w:val="009558D8"/>
    <w:rsid w:val="00956AAD"/>
    <w:rsid w:val="0095700E"/>
    <w:rsid w:val="00962525"/>
    <w:rsid w:val="00963CE2"/>
    <w:rsid w:val="00964D57"/>
    <w:rsid w:val="00982EBE"/>
    <w:rsid w:val="00984C70"/>
    <w:rsid w:val="00985711"/>
    <w:rsid w:val="00993E76"/>
    <w:rsid w:val="009B1871"/>
    <w:rsid w:val="009B40DE"/>
    <w:rsid w:val="009B41FA"/>
    <w:rsid w:val="009B509B"/>
    <w:rsid w:val="009B6B52"/>
    <w:rsid w:val="009D1801"/>
    <w:rsid w:val="009D5E59"/>
    <w:rsid w:val="009D6EEC"/>
    <w:rsid w:val="009D704F"/>
    <w:rsid w:val="009E03D6"/>
    <w:rsid w:val="009E3ACD"/>
    <w:rsid w:val="009F08AE"/>
    <w:rsid w:val="009F1BB7"/>
    <w:rsid w:val="009F2AD3"/>
    <w:rsid w:val="009F2DF8"/>
    <w:rsid w:val="009F6192"/>
    <w:rsid w:val="009F704F"/>
    <w:rsid w:val="00A012F5"/>
    <w:rsid w:val="00A021C7"/>
    <w:rsid w:val="00A02964"/>
    <w:rsid w:val="00A02EE9"/>
    <w:rsid w:val="00A039F1"/>
    <w:rsid w:val="00A050FD"/>
    <w:rsid w:val="00A060AB"/>
    <w:rsid w:val="00A11553"/>
    <w:rsid w:val="00A118FC"/>
    <w:rsid w:val="00A120E1"/>
    <w:rsid w:val="00A17CF3"/>
    <w:rsid w:val="00A21BFD"/>
    <w:rsid w:val="00A308E3"/>
    <w:rsid w:val="00A3414C"/>
    <w:rsid w:val="00A3495F"/>
    <w:rsid w:val="00A35551"/>
    <w:rsid w:val="00A35A31"/>
    <w:rsid w:val="00A5459C"/>
    <w:rsid w:val="00A56000"/>
    <w:rsid w:val="00A579C7"/>
    <w:rsid w:val="00A57D55"/>
    <w:rsid w:val="00A739E9"/>
    <w:rsid w:val="00A7527A"/>
    <w:rsid w:val="00A75ED5"/>
    <w:rsid w:val="00A769E4"/>
    <w:rsid w:val="00A800F1"/>
    <w:rsid w:val="00A82B61"/>
    <w:rsid w:val="00A876AD"/>
    <w:rsid w:val="00A94D8D"/>
    <w:rsid w:val="00A95E51"/>
    <w:rsid w:val="00AA1DA4"/>
    <w:rsid w:val="00AA63B7"/>
    <w:rsid w:val="00AB290F"/>
    <w:rsid w:val="00AB60B1"/>
    <w:rsid w:val="00AC00C6"/>
    <w:rsid w:val="00AC0758"/>
    <w:rsid w:val="00AC24EB"/>
    <w:rsid w:val="00AC3340"/>
    <w:rsid w:val="00AC3FF7"/>
    <w:rsid w:val="00AC4ABA"/>
    <w:rsid w:val="00AD53A6"/>
    <w:rsid w:val="00AD6676"/>
    <w:rsid w:val="00AD678D"/>
    <w:rsid w:val="00AE05C3"/>
    <w:rsid w:val="00AE0BD0"/>
    <w:rsid w:val="00AE2CE6"/>
    <w:rsid w:val="00AE3D60"/>
    <w:rsid w:val="00AE5631"/>
    <w:rsid w:val="00AF28D0"/>
    <w:rsid w:val="00AF43AF"/>
    <w:rsid w:val="00B04E09"/>
    <w:rsid w:val="00B10D0F"/>
    <w:rsid w:val="00B1189D"/>
    <w:rsid w:val="00B23FDE"/>
    <w:rsid w:val="00B25969"/>
    <w:rsid w:val="00B26E21"/>
    <w:rsid w:val="00B27502"/>
    <w:rsid w:val="00B277A1"/>
    <w:rsid w:val="00B317A5"/>
    <w:rsid w:val="00B409DC"/>
    <w:rsid w:val="00B40A8C"/>
    <w:rsid w:val="00B42618"/>
    <w:rsid w:val="00B46991"/>
    <w:rsid w:val="00B5417E"/>
    <w:rsid w:val="00B545D8"/>
    <w:rsid w:val="00B626D7"/>
    <w:rsid w:val="00B63F06"/>
    <w:rsid w:val="00B73D8C"/>
    <w:rsid w:val="00B74320"/>
    <w:rsid w:val="00B80CBF"/>
    <w:rsid w:val="00B8675D"/>
    <w:rsid w:val="00B92303"/>
    <w:rsid w:val="00B94E0C"/>
    <w:rsid w:val="00B964FE"/>
    <w:rsid w:val="00B978F9"/>
    <w:rsid w:val="00B97908"/>
    <w:rsid w:val="00BA1A8D"/>
    <w:rsid w:val="00BA7FD2"/>
    <w:rsid w:val="00BB1A27"/>
    <w:rsid w:val="00BB5532"/>
    <w:rsid w:val="00BB753B"/>
    <w:rsid w:val="00BC114C"/>
    <w:rsid w:val="00BC2141"/>
    <w:rsid w:val="00BC301B"/>
    <w:rsid w:val="00BC6D5B"/>
    <w:rsid w:val="00BC72E8"/>
    <w:rsid w:val="00BD2537"/>
    <w:rsid w:val="00BD29C9"/>
    <w:rsid w:val="00BE185A"/>
    <w:rsid w:val="00BE29B2"/>
    <w:rsid w:val="00BE37D8"/>
    <w:rsid w:val="00BF1ED0"/>
    <w:rsid w:val="00BF2467"/>
    <w:rsid w:val="00BF6301"/>
    <w:rsid w:val="00BF7AAB"/>
    <w:rsid w:val="00C0004F"/>
    <w:rsid w:val="00C001D9"/>
    <w:rsid w:val="00C106C7"/>
    <w:rsid w:val="00C10B55"/>
    <w:rsid w:val="00C128BD"/>
    <w:rsid w:val="00C26692"/>
    <w:rsid w:val="00C2671F"/>
    <w:rsid w:val="00C313D1"/>
    <w:rsid w:val="00C34167"/>
    <w:rsid w:val="00C3649C"/>
    <w:rsid w:val="00C4188A"/>
    <w:rsid w:val="00C46BE2"/>
    <w:rsid w:val="00C5007C"/>
    <w:rsid w:val="00C51CB4"/>
    <w:rsid w:val="00C52111"/>
    <w:rsid w:val="00C57F78"/>
    <w:rsid w:val="00C6255B"/>
    <w:rsid w:val="00C62F14"/>
    <w:rsid w:val="00C63A10"/>
    <w:rsid w:val="00C63E5F"/>
    <w:rsid w:val="00C653E6"/>
    <w:rsid w:val="00C771F9"/>
    <w:rsid w:val="00C84328"/>
    <w:rsid w:val="00C90647"/>
    <w:rsid w:val="00C90CB6"/>
    <w:rsid w:val="00C928B4"/>
    <w:rsid w:val="00C969C0"/>
    <w:rsid w:val="00C97DAD"/>
    <w:rsid w:val="00CB093A"/>
    <w:rsid w:val="00CB219C"/>
    <w:rsid w:val="00CB6837"/>
    <w:rsid w:val="00CC31CF"/>
    <w:rsid w:val="00CC4720"/>
    <w:rsid w:val="00CC7939"/>
    <w:rsid w:val="00CD083C"/>
    <w:rsid w:val="00CD201E"/>
    <w:rsid w:val="00CD48B0"/>
    <w:rsid w:val="00CD652B"/>
    <w:rsid w:val="00CD6F37"/>
    <w:rsid w:val="00CD71CE"/>
    <w:rsid w:val="00CD7A6F"/>
    <w:rsid w:val="00CE0F1F"/>
    <w:rsid w:val="00CE1B4D"/>
    <w:rsid w:val="00CE3903"/>
    <w:rsid w:val="00CE3F60"/>
    <w:rsid w:val="00CF0DFD"/>
    <w:rsid w:val="00CF2786"/>
    <w:rsid w:val="00CF3122"/>
    <w:rsid w:val="00CF4FB4"/>
    <w:rsid w:val="00CF55FC"/>
    <w:rsid w:val="00D000F7"/>
    <w:rsid w:val="00D076A1"/>
    <w:rsid w:val="00D112F7"/>
    <w:rsid w:val="00D13660"/>
    <w:rsid w:val="00D145A4"/>
    <w:rsid w:val="00D15736"/>
    <w:rsid w:val="00D15B78"/>
    <w:rsid w:val="00D16105"/>
    <w:rsid w:val="00D166E5"/>
    <w:rsid w:val="00D17864"/>
    <w:rsid w:val="00D20901"/>
    <w:rsid w:val="00D20DED"/>
    <w:rsid w:val="00D22229"/>
    <w:rsid w:val="00D22AF3"/>
    <w:rsid w:val="00D25053"/>
    <w:rsid w:val="00D26C76"/>
    <w:rsid w:val="00D274CB"/>
    <w:rsid w:val="00D32037"/>
    <w:rsid w:val="00D33449"/>
    <w:rsid w:val="00D37FD8"/>
    <w:rsid w:val="00D41BC9"/>
    <w:rsid w:val="00D43055"/>
    <w:rsid w:val="00D46FCE"/>
    <w:rsid w:val="00D52A76"/>
    <w:rsid w:val="00D53BE7"/>
    <w:rsid w:val="00D60F98"/>
    <w:rsid w:val="00D6646F"/>
    <w:rsid w:val="00D7003F"/>
    <w:rsid w:val="00D70925"/>
    <w:rsid w:val="00D719AC"/>
    <w:rsid w:val="00D73B56"/>
    <w:rsid w:val="00D822E6"/>
    <w:rsid w:val="00D833CE"/>
    <w:rsid w:val="00D839BA"/>
    <w:rsid w:val="00D86ECE"/>
    <w:rsid w:val="00DA0428"/>
    <w:rsid w:val="00DA099C"/>
    <w:rsid w:val="00DA29CC"/>
    <w:rsid w:val="00DA29D6"/>
    <w:rsid w:val="00DA3A11"/>
    <w:rsid w:val="00DA446B"/>
    <w:rsid w:val="00DA5BAC"/>
    <w:rsid w:val="00DA7DE1"/>
    <w:rsid w:val="00DB19A7"/>
    <w:rsid w:val="00DB3810"/>
    <w:rsid w:val="00DD00CA"/>
    <w:rsid w:val="00DD3B1D"/>
    <w:rsid w:val="00DD4095"/>
    <w:rsid w:val="00DD62FA"/>
    <w:rsid w:val="00DD722F"/>
    <w:rsid w:val="00DE4423"/>
    <w:rsid w:val="00DE556E"/>
    <w:rsid w:val="00DE6360"/>
    <w:rsid w:val="00DF244D"/>
    <w:rsid w:val="00DF7638"/>
    <w:rsid w:val="00E0026B"/>
    <w:rsid w:val="00E01175"/>
    <w:rsid w:val="00E075F0"/>
    <w:rsid w:val="00E10BC1"/>
    <w:rsid w:val="00E13011"/>
    <w:rsid w:val="00E140C0"/>
    <w:rsid w:val="00E160D4"/>
    <w:rsid w:val="00E165B5"/>
    <w:rsid w:val="00E232FE"/>
    <w:rsid w:val="00E267F3"/>
    <w:rsid w:val="00E33C65"/>
    <w:rsid w:val="00E35B69"/>
    <w:rsid w:val="00E40EBD"/>
    <w:rsid w:val="00E42929"/>
    <w:rsid w:val="00E45DFC"/>
    <w:rsid w:val="00E4682C"/>
    <w:rsid w:val="00E50605"/>
    <w:rsid w:val="00E50959"/>
    <w:rsid w:val="00E50AC4"/>
    <w:rsid w:val="00E53428"/>
    <w:rsid w:val="00E541C1"/>
    <w:rsid w:val="00E65070"/>
    <w:rsid w:val="00E66374"/>
    <w:rsid w:val="00E67704"/>
    <w:rsid w:val="00E80565"/>
    <w:rsid w:val="00E81AC4"/>
    <w:rsid w:val="00E82757"/>
    <w:rsid w:val="00E82E2B"/>
    <w:rsid w:val="00E83C85"/>
    <w:rsid w:val="00E86D70"/>
    <w:rsid w:val="00E87E21"/>
    <w:rsid w:val="00E923D0"/>
    <w:rsid w:val="00EA08A5"/>
    <w:rsid w:val="00EA40D1"/>
    <w:rsid w:val="00EB5D31"/>
    <w:rsid w:val="00EC01B5"/>
    <w:rsid w:val="00EC09EA"/>
    <w:rsid w:val="00EC1E23"/>
    <w:rsid w:val="00EC5315"/>
    <w:rsid w:val="00EC79BA"/>
    <w:rsid w:val="00ED29EE"/>
    <w:rsid w:val="00EE60EE"/>
    <w:rsid w:val="00EE753C"/>
    <w:rsid w:val="00EF27E9"/>
    <w:rsid w:val="00EF505A"/>
    <w:rsid w:val="00F01650"/>
    <w:rsid w:val="00F03010"/>
    <w:rsid w:val="00F043CF"/>
    <w:rsid w:val="00F05CDC"/>
    <w:rsid w:val="00F108F0"/>
    <w:rsid w:val="00F10AA5"/>
    <w:rsid w:val="00F11797"/>
    <w:rsid w:val="00F20B66"/>
    <w:rsid w:val="00F2751F"/>
    <w:rsid w:val="00F33471"/>
    <w:rsid w:val="00F34CE4"/>
    <w:rsid w:val="00F40DF6"/>
    <w:rsid w:val="00F500B2"/>
    <w:rsid w:val="00F5073F"/>
    <w:rsid w:val="00F5323F"/>
    <w:rsid w:val="00F54761"/>
    <w:rsid w:val="00F56442"/>
    <w:rsid w:val="00F576CE"/>
    <w:rsid w:val="00F61C0C"/>
    <w:rsid w:val="00F65323"/>
    <w:rsid w:val="00F65B10"/>
    <w:rsid w:val="00F66B9F"/>
    <w:rsid w:val="00F72E0D"/>
    <w:rsid w:val="00F74A15"/>
    <w:rsid w:val="00F77C62"/>
    <w:rsid w:val="00F84039"/>
    <w:rsid w:val="00F8468C"/>
    <w:rsid w:val="00F914FA"/>
    <w:rsid w:val="00F924CD"/>
    <w:rsid w:val="00F94B61"/>
    <w:rsid w:val="00F97CB3"/>
    <w:rsid w:val="00FA2281"/>
    <w:rsid w:val="00FB235D"/>
    <w:rsid w:val="00FB3959"/>
    <w:rsid w:val="00FB4354"/>
    <w:rsid w:val="00FB47BD"/>
    <w:rsid w:val="00FB5EE8"/>
    <w:rsid w:val="00FB658F"/>
    <w:rsid w:val="00FC4580"/>
    <w:rsid w:val="00FC48A4"/>
    <w:rsid w:val="00FC4AF2"/>
    <w:rsid w:val="00FC5823"/>
    <w:rsid w:val="00FC745C"/>
    <w:rsid w:val="00FD3AF2"/>
    <w:rsid w:val="00FE1BCA"/>
    <w:rsid w:val="00FF14CB"/>
    <w:rsid w:val="00FF264C"/>
    <w:rsid w:val="00FF48AD"/>
    <w:rsid w:val="00FF6609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3E3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EA1"/>
    <w:pPr>
      <w:keepNext/>
      <w:overflowPunct w:val="0"/>
      <w:autoSpaceDE w:val="0"/>
      <w:autoSpaceDN w:val="0"/>
      <w:adjustRightInd w:val="0"/>
      <w:ind w:left="-720" w:right="-720" w:hanging="360"/>
      <w:jc w:val="both"/>
      <w:outlineLvl w:val="0"/>
    </w:pPr>
    <w:rPr>
      <w:rFonts w:ascii="Times" w:hAnsi="Times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82E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D201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29D6"/>
    <w:rPr>
      <w:color w:val="0000FF"/>
      <w:u w:val="single"/>
    </w:rPr>
  </w:style>
  <w:style w:type="table" w:styleId="TableGrid">
    <w:name w:val="Table Grid"/>
    <w:basedOn w:val="TableNormal"/>
    <w:rsid w:val="007E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41EA1"/>
    <w:rPr>
      <w:rFonts w:ascii="Times" w:hAnsi="Times"/>
      <w:b/>
      <w:sz w:val="24"/>
      <w:u w:val="single"/>
    </w:rPr>
  </w:style>
  <w:style w:type="paragraph" w:styleId="Header">
    <w:name w:val="header"/>
    <w:basedOn w:val="Normal"/>
    <w:link w:val="HeaderChar"/>
    <w:rsid w:val="00641EA1"/>
    <w:rPr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41EA1"/>
    <w:rPr>
      <w:sz w:val="24"/>
      <w:szCs w:val="24"/>
      <w:lang w:val="en-GB" w:eastAsia="en-GB"/>
    </w:rPr>
  </w:style>
  <w:style w:type="paragraph" w:customStyle="1" w:styleId="Normal6">
    <w:name w:val="Normal_6"/>
    <w:rsid w:val="00641EA1"/>
    <w:rPr>
      <w:sz w:val="24"/>
      <w:szCs w:val="24"/>
      <w:lang w:val="en-GB"/>
    </w:rPr>
  </w:style>
  <w:style w:type="paragraph" w:customStyle="1" w:styleId="Normal7">
    <w:name w:val="Normal_7"/>
    <w:rsid w:val="00641EA1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41EA1"/>
    <w:pPr>
      <w:spacing w:line="240" w:lineRule="exact"/>
      <w:ind w:left="720"/>
      <w:contextualSpacing/>
    </w:pPr>
    <w:rPr>
      <w:rFonts w:ascii="Arial" w:hAnsi="Arial"/>
      <w:position w:val="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64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E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B6F8B"/>
    <w:pPr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1B6F8B"/>
    <w:rPr>
      <w:rFonts w:ascii="Tahoma" w:hAnsi="Tahoma" w:cs="Tahoma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82E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982EBE"/>
    <w:pPr>
      <w:spacing w:after="120" w:line="480" w:lineRule="auto"/>
    </w:pPr>
    <w:rPr>
      <w:rFonts w:ascii="Cambria" w:eastAsia="Calibri" w:hAnsi="Cambria" w:cs="Mangal"/>
      <w:sz w:val="22"/>
      <w:szCs w:val="22"/>
      <w:lang w:bidi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82EBE"/>
    <w:rPr>
      <w:rFonts w:ascii="Cambria" w:eastAsia="Calibri" w:hAnsi="Cambria" w:cs="Mangal"/>
      <w:sz w:val="22"/>
      <w:szCs w:val="22"/>
      <w:lang w:bidi="en-US"/>
    </w:rPr>
  </w:style>
  <w:style w:type="character" w:styleId="Strong">
    <w:name w:val="Strong"/>
    <w:basedOn w:val="DefaultParagraphFont"/>
    <w:uiPriority w:val="22"/>
    <w:qFormat/>
    <w:rsid w:val="008407EF"/>
    <w:rPr>
      <w:b/>
      <w:bCs/>
    </w:rPr>
  </w:style>
  <w:style w:type="character" w:customStyle="1" w:styleId="apple-converted-space">
    <w:name w:val="apple-converted-space"/>
    <w:basedOn w:val="DefaultParagraphFont"/>
    <w:rsid w:val="008407EF"/>
  </w:style>
  <w:style w:type="paragraph" w:styleId="NormalWeb">
    <w:name w:val="Normal (Web)"/>
    <w:basedOn w:val="Normal"/>
    <w:uiPriority w:val="99"/>
    <w:unhideWhenUsed/>
    <w:rsid w:val="00F74A1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74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948DA-007A-48FE-A27D-F8BCD0FE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Yasir,</vt:lpstr>
    </vt:vector>
  </TitlesOfParts>
  <Company>Honeywell, Inc.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Yasir,</dc:title>
  <dc:creator>E521795</dc:creator>
  <cp:lastModifiedBy>Pc3</cp:lastModifiedBy>
  <cp:revision>48</cp:revision>
  <cp:lastPrinted>2012-10-17T14:05:00Z</cp:lastPrinted>
  <dcterms:created xsi:type="dcterms:W3CDTF">2015-05-06T05:21:00Z</dcterms:created>
  <dcterms:modified xsi:type="dcterms:W3CDTF">2016-05-09T09:49:00Z</dcterms:modified>
</cp:coreProperties>
</file>