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2394" w:rsidRDefault="00062394">
      <w:pPr>
        <w:spacing w:before="240"/>
        <w:ind w:left="144" w:right="144"/>
      </w:pPr>
    </w:p>
    <w:tbl>
      <w:tblPr>
        <w:tblStyle w:val="a"/>
        <w:tblW w:w="10065" w:type="dxa"/>
        <w:tblInd w:w="-100" w:type="dxa"/>
        <w:tblBorders>
          <w:insideH w:val="single" w:sz="4" w:space="0" w:color="7E97AD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360"/>
        <w:gridCol w:w="4995"/>
        <w:gridCol w:w="690"/>
        <w:gridCol w:w="1905"/>
      </w:tblGrid>
      <w:tr w:rsidR="00062394">
        <w:tc>
          <w:tcPr>
            <w:tcW w:w="2115" w:type="dxa"/>
          </w:tcPr>
          <w:p w:rsidR="00062394" w:rsidRDefault="00F13695">
            <w:pPr>
              <w:pStyle w:val="Heading1"/>
              <w:contextualSpacing w:val="0"/>
              <w:outlineLvl w:val="0"/>
            </w:pPr>
            <w:r>
              <w:rPr>
                <w:color w:val="3C78D8"/>
                <w:sz w:val="28"/>
                <w:szCs w:val="28"/>
              </w:rPr>
              <w:lastRenderedPageBreak/>
              <w:t>Objective</w:t>
            </w:r>
          </w:p>
        </w:tc>
        <w:tc>
          <w:tcPr>
            <w:tcW w:w="360" w:type="dxa"/>
          </w:tcPr>
          <w:p w:rsidR="00062394" w:rsidRDefault="00062394">
            <w:pPr>
              <w:contextualSpacing w:val="0"/>
            </w:pPr>
          </w:p>
        </w:tc>
        <w:tc>
          <w:tcPr>
            <w:tcW w:w="7590" w:type="dxa"/>
            <w:gridSpan w:val="3"/>
          </w:tcPr>
          <w:p w:rsidR="00062394" w:rsidRDefault="00F13695">
            <w:pPr>
              <w:spacing w:after="40"/>
              <w:ind w:right="1440"/>
              <w:contextualSpacing w:val="0"/>
            </w:pPr>
            <w:r>
              <w:rPr>
                <w:sz w:val="21"/>
                <w:szCs w:val="21"/>
              </w:rPr>
              <w:t xml:space="preserve">A customer focused and articulate individual who possesses a friendly and personable approach along with strong time management skills and the ability to listen carefully to client requirements. </w:t>
            </w:r>
            <w:proofErr w:type="gramStart"/>
            <w:r>
              <w:rPr>
                <w:sz w:val="21"/>
                <w:szCs w:val="21"/>
              </w:rPr>
              <w:t>being</w:t>
            </w:r>
            <w:proofErr w:type="gramEnd"/>
            <w:r>
              <w:rPr>
                <w:sz w:val="21"/>
                <w:szCs w:val="21"/>
              </w:rPr>
              <w:t xml:space="preserve"> able to quickly build outstanding customer relationships.</w:t>
            </w:r>
          </w:p>
        </w:tc>
      </w:tr>
      <w:tr w:rsidR="00062394">
        <w:tc>
          <w:tcPr>
            <w:tcW w:w="2115" w:type="dxa"/>
          </w:tcPr>
          <w:p w:rsidR="00062394" w:rsidRDefault="00F13695">
            <w:pPr>
              <w:pStyle w:val="Heading1"/>
              <w:contextualSpacing w:val="0"/>
              <w:outlineLvl w:val="0"/>
            </w:pPr>
            <w:r>
              <w:rPr>
                <w:color w:val="3C78D8"/>
                <w:sz w:val="28"/>
                <w:szCs w:val="28"/>
              </w:rPr>
              <w:t>Skills &amp; Abilities</w:t>
            </w:r>
          </w:p>
        </w:tc>
        <w:tc>
          <w:tcPr>
            <w:tcW w:w="360" w:type="dxa"/>
          </w:tcPr>
          <w:p w:rsidR="00062394" w:rsidRDefault="00062394">
            <w:pPr>
              <w:contextualSpacing w:val="0"/>
            </w:pPr>
          </w:p>
        </w:tc>
        <w:tc>
          <w:tcPr>
            <w:tcW w:w="7590" w:type="dxa"/>
            <w:gridSpan w:val="3"/>
          </w:tcPr>
          <w:p w:rsidR="00062394" w:rsidRDefault="00F13695">
            <w:pPr>
              <w:numPr>
                <w:ilvl w:val="0"/>
                <w:numId w:val="5"/>
              </w:numPr>
              <w:spacing w:before="100" w:after="75"/>
              <w:ind w:left="0" w:hanging="360"/>
            </w:pPr>
            <w:r>
              <w:rPr>
                <w:sz w:val="21"/>
                <w:szCs w:val="21"/>
              </w:rPr>
              <w:t xml:space="preserve">Outstanding analytical, problem-solving, and troubleshooting </w:t>
            </w:r>
            <w:r w:rsidR="00305E3B">
              <w:rPr>
                <w:sz w:val="21"/>
                <w:szCs w:val="21"/>
              </w:rPr>
              <w:t>ability. Superior</w:t>
            </w:r>
            <w:r>
              <w:rPr>
                <w:sz w:val="21"/>
                <w:szCs w:val="21"/>
              </w:rPr>
              <w:t xml:space="preserve"> communication (oral and written), customer service and interpersonal </w:t>
            </w:r>
            <w:r w:rsidR="00305E3B">
              <w:rPr>
                <w:sz w:val="21"/>
                <w:szCs w:val="21"/>
              </w:rPr>
              <w:t>skills. Both</w:t>
            </w:r>
            <w:r>
              <w:rPr>
                <w:sz w:val="21"/>
                <w:szCs w:val="21"/>
              </w:rPr>
              <w:t xml:space="preserve"> independent and team worker, as required.MS Office proficiency, Android and web Application and tracking-software </w:t>
            </w:r>
            <w:r w:rsidR="00305E3B">
              <w:rPr>
                <w:sz w:val="21"/>
                <w:szCs w:val="21"/>
              </w:rPr>
              <w:t>familiarity. Poised</w:t>
            </w:r>
            <w:r>
              <w:rPr>
                <w:sz w:val="21"/>
                <w:szCs w:val="21"/>
              </w:rPr>
              <w:t xml:space="preserve"> and patient when dealing with </w:t>
            </w:r>
            <w:r w:rsidR="00305E3B">
              <w:rPr>
                <w:sz w:val="21"/>
                <w:szCs w:val="21"/>
              </w:rPr>
              <w:t>clients. Ability</w:t>
            </w:r>
            <w:r>
              <w:rPr>
                <w:sz w:val="21"/>
                <w:szCs w:val="21"/>
              </w:rPr>
              <w:t xml:space="preserve"> to learn and enhance knowledge further in any area or field if given the </w:t>
            </w:r>
            <w:r w:rsidR="00305E3B">
              <w:rPr>
                <w:sz w:val="21"/>
                <w:szCs w:val="21"/>
              </w:rPr>
              <w:t>opportunity. Able</w:t>
            </w:r>
            <w:r>
              <w:rPr>
                <w:sz w:val="21"/>
                <w:szCs w:val="21"/>
              </w:rPr>
              <w:t xml:space="preserve"> to work in fast paced environment and possess positive attitude with Confidence.</w:t>
            </w:r>
          </w:p>
        </w:tc>
      </w:tr>
      <w:tr w:rsidR="00062394">
        <w:tc>
          <w:tcPr>
            <w:tcW w:w="2115" w:type="dxa"/>
          </w:tcPr>
          <w:p w:rsidR="00062394" w:rsidRDefault="00F13695">
            <w:pPr>
              <w:pStyle w:val="Heading1"/>
              <w:contextualSpacing w:val="0"/>
              <w:outlineLvl w:val="0"/>
            </w:pPr>
            <w:r>
              <w:rPr>
                <w:color w:val="3C78D8"/>
                <w:sz w:val="28"/>
                <w:szCs w:val="28"/>
              </w:rPr>
              <w:t>Experience</w:t>
            </w:r>
          </w:p>
        </w:tc>
        <w:tc>
          <w:tcPr>
            <w:tcW w:w="360" w:type="dxa"/>
          </w:tcPr>
          <w:p w:rsidR="00062394" w:rsidRDefault="00062394">
            <w:pPr>
              <w:contextualSpacing w:val="0"/>
            </w:pPr>
          </w:p>
        </w:tc>
        <w:tc>
          <w:tcPr>
            <w:tcW w:w="7590" w:type="dxa"/>
            <w:gridSpan w:val="3"/>
          </w:tcPr>
          <w:p w:rsidR="00062394" w:rsidRDefault="00F13695">
            <w:pPr>
              <w:pStyle w:val="Heading2"/>
              <w:contextualSpacing w:val="0"/>
              <w:outlineLvl w:val="1"/>
            </w:pPr>
            <w:r>
              <w:rPr>
                <w:rFonts w:ascii="Cambria" w:eastAsia="Cambria" w:hAnsi="Cambria" w:cs="Cambria"/>
                <w:b w:val="0"/>
                <w:smallCaps w:val="0"/>
                <w:sz w:val="22"/>
                <w:szCs w:val="22"/>
              </w:rPr>
              <w:t>[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Technical Support Engineer,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color w:val="CC4125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ceed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technologies]</w:t>
            </w:r>
          </w:p>
          <w:p w:rsidR="00062394" w:rsidRDefault="00F13695">
            <w:pPr>
              <w:spacing w:after="40"/>
              <w:ind w:right="1440"/>
              <w:contextualSpacing w:val="0"/>
            </w:pPr>
            <w:r>
              <w:rPr>
                <w:color w:val="434343"/>
                <w:sz w:val="22"/>
                <w:szCs w:val="22"/>
              </w:rPr>
              <w:t xml:space="preserve">June 2013 </w:t>
            </w:r>
            <w:r w:rsidR="00305E3B">
              <w:rPr>
                <w:color w:val="434343"/>
                <w:sz w:val="22"/>
                <w:szCs w:val="22"/>
              </w:rPr>
              <w:t>to January</w:t>
            </w:r>
            <w:r>
              <w:rPr>
                <w:color w:val="434343"/>
                <w:sz w:val="22"/>
                <w:szCs w:val="22"/>
              </w:rPr>
              <w:t xml:space="preserve"> 2014</w:t>
            </w:r>
          </w:p>
          <w:p w:rsidR="00062394" w:rsidRDefault="00F13695">
            <w:pPr>
              <w:contextualSpacing w:val="0"/>
            </w:pPr>
            <w:r>
              <w:rPr>
                <w:color w:val="434343"/>
                <w:sz w:val="22"/>
                <w:szCs w:val="22"/>
              </w:rPr>
              <w:t xml:space="preserve">Started my career in UAE as a Technical Support Engineer (24/7) in Dubai International Airport Terminal 3 (Airline project – Emirates Vehicle Tracking System </w:t>
            </w:r>
            <w:r>
              <w:rPr>
                <w:b/>
                <w:color w:val="434343"/>
                <w:sz w:val="22"/>
                <w:szCs w:val="22"/>
              </w:rPr>
              <w:t>EVTS</w:t>
            </w:r>
            <w:r>
              <w:rPr>
                <w:color w:val="434343"/>
                <w:sz w:val="22"/>
                <w:szCs w:val="22"/>
              </w:rPr>
              <w:t xml:space="preserve">). </w:t>
            </w:r>
            <w:proofErr w:type="gramStart"/>
            <w:r>
              <w:rPr>
                <w:color w:val="434343"/>
                <w:sz w:val="22"/>
                <w:szCs w:val="22"/>
              </w:rPr>
              <w:t>working</w:t>
            </w:r>
            <w:proofErr w:type="gramEnd"/>
            <w:r>
              <w:rPr>
                <w:color w:val="434343"/>
                <w:sz w:val="22"/>
                <w:szCs w:val="22"/>
              </w:rPr>
              <w:t xml:space="preserve"> along with Emirates chauffer </w:t>
            </w:r>
            <w:r w:rsidR="00305E3B">
              <w:rPr>
                <w:color w:val="434343"/>
                <w:sz w:val="22"/>
                <w:szCs w:val="22"/>
              </w:rPr>
              <w:t>team, IT</w:t>
            </w:r>
            <w:r>
              <w:rPr>
                <w:color w:val="434343"/>
                <w:sz w:val="22"/>
                <w:szCs w:val="22"/>
              </w:rPr>
              <w:t xml:space="preserve"> Team &amp; </w:t>
            </w:r>
            <w:r w:rsidR="00305E3B">
              <w:rPr>
                <w:color w:val="434343"/>
                <w:sz w:val="22"/>
                <w:szCs w:val="22"/>
              </w:rPr>
              <w:t>Avis.</w:t>
            </w:r>
            <w:r>
              <w:rPr>
                <w:color w:val="434343"/>
                <w:sz w:val="22"/>
                <w:szCs w:val="22"/>
              </w:rPr>
              <w:t xml:space="preserve">  After Successful completion of my probation changed my role into Technical/Application lead in another Airline project (Emirates flight catering EKFC) &amp; start initial support on </w:t>
            </w:r>
            <w:proofErr w:type="spellStart"/>
            <w:r>
              <w:rPr>
                <w:color w:val="434343"/>
                <w:sz w:val="22"/>
                <w:szCs w:val="22"/>
              </w:rPr>
              <w:t>Xlerate</w:t>
            </w:r>
            <w:proofErr w:type="spellEnd"/>
            <w:r>
              <w:rPr>
                <w:color w:val="434343"/>
                <w:sz w:val="22"/>
                <w:szCs w:val="22"/>
              </w:rPr>
              <w:t xml:space="preserve"> Tracking Solution. Done health check of all sensor </w:t>
            </w:r>
            <w:r w:rsidR="00305E3B">
              <w:rPr>
                <w:color w:val="434343"/>
                <w:sz w:val="22"/>
                <w:szCs w:val="22"/>
              </w:rPr>
              <w:t>devices, Tablets</w:t>
            </w:r>
            <w:r>
              <w:rPr>
                <w:color w:val="434343"/>
                <w:sz w:val="22"/>
                <w:szCs w:val="22"/>
              </w:rPr>
              <w:t xml:space="preserve"> &amp; done training for the End Users.</w:t>
            </w:r>
          </w:p>
          <w:p w:rsidR="00062394" w:rsidRDefault="00F13695">
            <w:pPr>
              <w:pStyle w:val="Heading2"/>
              <w:contextualSpacing w:val="0"/>
              <w:outlineLvl w:val="1"/>
            </w:pPr>
            <w:bookmarkStart w:id="0" w:name="h.i5xn6iuypuvi" w:colFirst="0" w:colLast="0"/>
            <w:bookmarkEnd w:id="0"/>
            <w:r>
              <w:rPr>
                <w:rFonts w:ascii="Cambria" w:eastAsia="Cambria" w:hAnsi="Cambria" w:cs="Cambria"/>
                <w:b w:val="0"/>
                <w:smallCaps w:val="0"/>
                <w:sz w:val="22"/>
                <w:szCs w:val="22"/>
              </w:rPr>
              <w:t>[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Application Support Lead/Manager,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color w:val="CC4125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ceed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technologies(</w:t>
            </w:r>
            <w:proofErr w:type="gramEnd"/>
            <w:r>
              <w:rPr>
                <w:rFonts w:ascii="Cambria" w:eastAsia="Cambria" w:hAnsi="Cambria" w:cs="Cambria"/>
                <w:color w:val="CC4125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LERATE]</w:t>
            </w:r>
          </w:p>
          <w:p w:rsidR="00062394" w:rsidRDefault="00825ED9">
            <w:pPr>
              <w:spacing w:before="0" w:after="0" w:line="240" w:lineRule="auto"/>
              <w:contextualSpacing w:val="0"/>
            </w:pPr>
            <w:r>
              <w:rPr>
                <w:sz w:val="22"/>
                <w:szCs w:val="22"/>
              </w:rPr>
              <w:t>January 2014 to March</w:t>
            </w:r>
            <w:r w:rsidR="00F13695">
              <w:rPr>
                <w:sz w:val="22"/>
                <w:szCs w:val="22"/>
              </w:rPr>
              <w:t xml:space="preserve"> 2016</w:t>
            </w:r>
          </w:p>
          <w:p w:rsidR="00062394" w:rsidRDefault="00062394">
            <w:pPr>
              <w:pStyle w:val="Heading2"/>
              <w:contextualSpacing w:val="0"/>
              <w:outlineLvl w:val="1"/>
            </w:pPr>
            <w:bookmarkStart w:id="1" w:name="h.uqy9jhagpho6" w:colFirst="0" w:colLast="0"/>
            <w:bookmarkEnd w:id="1"/>
          </w:p>
          <w:p w:rsidR="00062394" w:rsidRDefault="00F13695">
            <w:pPr>
              <w:contextualSpacing w:val="0"/>
            </w:pPr>
            <w:proofErr w:type="spellStart"/>
            <w:r>
              <w:rPr>
                <w:color w:val="434343"/>
                <w:sz w:val="22"/>
                <w:szCs w:val="22"/>
              </w:rPr>
              <w:t>Xlerate</w:t>
            </w:r>
            <w:proofErr w:type="spellEnd"/>
            <w:r>
              <w:rPr>
                <w:color w:val="434343"/>
                <w:sz w:val="22"/>
                <w:szCs w:val="22"/>
              </w:rPr>
              <w:t xml:space="preserve"> is a subsidiary unit of </w:t>
            </w:r>
            <w:proofErr w:type="spellStart"/>
            <w:r>
              <w:rPr>
                <w:color w:val="434343"/>
                <w:sz w:val="22"/>
                <w:szCs w:val="22"/>
              </w:rPr>
              <w:t>Vxceed</w:t>
            </w:r>
            <w:proofErr w:type="spellEnd"/>
            <w:r>
              <w:rPr>
                <w:color w:val="434343"/>
                <w:sz w:val="22"/>
                <w:szCs w:val="22"/>
              </w:rPr>
              <w:t xml:space="preserve"> technologies, handling Tracking and fleet management Solution across the globe. Being the first point of contact and lead the client relationship/Application </w:t>
            </w:r>
            <w:r w:rsidR="00305E3B">
              <w:rPr>
                <w:color w:val="434343"/>
                <w:sz w:val="22"/>
                <w:szCs w:val="22"/>
              </w:rPr>
              <w:t>support for</w:t>
            </w:r>
            <w:r>
              <w:rPr>
                <w:color w:val="434343"/>
                <w:sz w:val="22"/>
                <w:szCs w:val="22"/>
              </w:rPr>
              <w:t xml:space="preserve"> all level customers.</w:t>
            </w:r>
          </w:p>
          <w:p w:rsidR="00062394" w:rsidRDefault="00F13695">
            <w:pPr>
              <w:numPr>
                <w:ilvl w:val="0"/>
                <w:numId w:val="2"/>
              </w:numPr>
              <w:spacing w:before="0" w:after="0"/>
              <w:ind w:left="225" w:hanging="360"/>
              <w:rPr>
                <w:color w:val="434343"/>
              </w:rPr>
            </w:pPr>
            <w:r>
              <w:rPr>
                <w:color w:val="434343"/>
                <w:sz w:val="22"/>
                <w:szCs w:val="22"/>
              </w:rPr>
              <w:t xml:space="preserve">Manage a team of Application Support Analysts that support the company </w:t>
            </w:r>
            <w:r w:rsidR="00305E3B">
              <w:rPr>
                <w:color w:val="434343"/>
                <w:sz w:val="22"/>
                <w:szCs w:val="22"/>
              </w:rPr>
              <w:t>globally. Monitor</w:t>
            </w:r>
            <w:r>
              <w:rPr>
                <w:color w:val="434343"/>
                <w:sz w:val="22"/>
                <w:szCs w:val="22"/>
              </w:rPr>
              <w:t xml:space="preserve"> the Application Support incident/request queue to ensure they are addressed in accordance with defined Service Level Agreements.</w:t>
            </w:r>
          </w:p>
          <w:p w:rsidR="00062394" w:rsidRDefault="00F13695">
            <w:pPr>
              <w:numPr>
                <w:ilvl w:val="0"/>
                <w:numId w:val="2"/>
              </w:numPr>
              <w:spacing w:before="0" w:after="0"/>
              <w:ind w:left="225" w:hanging="360"/>
              <w:rPr>
                <w:color w:val="434343"/>
              </w:rPr>
            </w:pPr>
            <w:r>
              <w:rPr>
                <w:color w:val="434343"/>
                <w:sz w:val="22"/>
                <w:szCs w:val="22"/>
              </w:rPr>
              <w:t>Work closely with the Sales team on building and maintaining business processes to continually improve service to our internal customers.</w:t>
            </w:r>
          </w:p>
          <w:p w:rsidR="00062394" w:rsidRDefault="00F13695">
            <w:pPr>
              <w:numPr>
                <w:ilvl w:val="0"/>
                <w:numId w:val="2"/>
              </w:numPr>
              <w:spacing w:before="0" w:after="0"/>
              <w:ind w:left="225" w:hanging="360"/>
              <w:rPr>
                <w:color w:val="434343"/>
              </w:rPr>
            </w:pPr>
            <w:r>
              <w:rPr>
                <w:color w:val="434343"/>
                <w:sz w:val="22"/>
                <w:szCs w:val="22"/>
              </w:rPr>
              <w:t>Provide regular incident reports back to business owners with root cause analysis of priority incidents.</w:t>
            </w:r>
          </w:p>
          <w:p w:rsidR="00062394" w:rsidRDefault="00F13695">
            <w:pPr>
              <w:numPr>
                <w:ilvl w:val="0"/>
                <w:numId w:val="2"/>
              </w:numPr>
              <w:spacing w:before="0" w:after="0"/>
              <w:ind w:left="225" w:hanging="360"/>
              <w:rPr>
                <w:color w:val="434343"/>
              </w:rPr>
            </w:pPr>
            <w:r>
              <w:rPr>
                <w:color w:val="434343"/>
                <w:sz w:val="22"/>
                <w:szCs w:val="22"/>
              </w:rPr>
              <w:t xml:space="preserve">Application </w:t>
            </w:r>
            <w:r w:rsidR="00305E3B">
              <w:rPr>
                <w:color w:val="434343"/>
                <w:sz w:val="22"/>
                <w:szCs w:val="22"/>
              </w:rPr>
              <w:t>Training, Product</w:t>
            </w:r>
            <w:r>
              <w:rPr>
                <w:color w:val="434343"/>
                <w:sz w:val="22"/>
                <w:szCs w:val="22"/>
              </w:rPr>
              <w:t xml:space="preserve"> demonstration and Pre-sale support done by all level customers.</w:t>
            </w:r>
          </w:p>
          <w:p w:rsidR="00062394" w:rsidRDefault="00F13695">
            <w:pPr>
              <w:numPr>
                <w:ilvl w:val="0"/>
                <w:numId w:val="2"/>
              </w:numPr>
              <w:spacing w:before="0" w:after="0"/>
              <w:ind w:left="225" w:hanging="360"/>
              <w:rPr>
                <w:color w:val="434343"/>
              </w:rPr>
            </w:pPr>
            <w:r>
              <w:rPr>
                <w:color w:val="434343"/>
                <w:sz w:val="22"/>
                <w:szCs w:val="22"/>
              </w:rPr>
              <w:t>Responsible for management to resolution of business application high priority incidents, problem management, and major incident communications with business owners.</w:t>
            </w:r>
          </w:p>
          <w:p w:rsidR="00062394" w:rsidRDefault="00F13695">
            <w:pPr>
              <w:numPr>
                <w:ilvl w:val="0"/>
                <w:numId w:val="2"/>
              </w:numPr>
              <w:spacing w:before="0" w:after="0"/>
              <w:ind w:left="225" w:hanging="360"/>
              <w:rPr>
                <w:color w:val="434343"/>
              </w:rPr>
            </w:pPr>
            <w:r>
              <w:rPr>
                <w:color w:val="434343"/>
                <w:sz w:val="22"/>
                <w:szCs w:val="22"/>
              </w:rPr>
              <w:t>Maintain “on-call” resources for Application Support/</w:t>
            </w:r>
            <w:r w:rsidR="00305E3B">
              <w:rPr>
                <w:color w:val="434343"/>
                <w:sz w:val="22"/>
                <w:szCs w:val="22"/>
              </w:rPr>
              <w:t>Sales and</w:t>
            </w:r>
            <w:r>
              <w:rPr>
                <w:color w:val="434343"/>
                <w:sz w:val="22"/>
                <w:szCs w:val="22"/>
              </w:rPr>
              <w:t xml:space="preserve"> ensure </w:t>
            </w:r>
            <w:r>
              <w:rPr>
                <w:color w:val="434343"/>
                <w:sz w:val="22"/>
                <w:szCs w:val="22"/>
              </w:rPr>
              <w:lastRenderedPageBreak/>
              <w:t>coverage by ensuring schedule is up to date.</w:t>
            </w:r>
          </w:p>
          <w:p w:rsidR="00062394" w:rsidRDefault="00062394">
            <w:pPr>
              <w:spacing w:before="0" w:after="0" w:line="240" w:lineRule="auto"/>
              <w:ind w:left="720"/>
              <w:contextualSpacing w:val="0"/>
            </w:pPr>
          </w:p>
          <w:p w:rsidR="00062394" w:rsidRDefault="00F13695">
            <w:pPr>
              <w:pStyle w:val="Heading2"/>
              <w:contextualSpacing w:val="0"/>
              <w:outlineLvl w:val="1"/>
            </w:pPr>
            <w:r>
              <w:rPr>
                <w:sz w:val="28"/>
                <w:szCs w:val="28"/>
              </w:rPr>
              <w:t xml:space="preserve">Technical support Assistant, </w:t>
            </w:r>
            <w:proofErr w:type="spellStart"/>
            <w:r>
              <w:rPr>
                <w:sz w:val="28"/>
                <w:szCs w:val="28"/>
              </w:rPr>
              <w:t>Roomen</w:t>
            </w:r>
            <w:proofErr w:type="spellEnd"/>
            <w:r>
              <w:rPr>
                <w:sz w:val="28"/>
                <w:szCs w:val="28"/>
              </w:rPr>
              <w:t xml:space="preserve"> technologies</w:t>
            </w:r>
          </w:p>
          <w:p w:rsidR="00062394" w:rsidRDefault="00F13695">
            <w:pPr>
              <w:spacing w:after="40"/>
              <w:ind w:right="1440"/>
              <w:contextualSpacing w:val="0"/>
            </w:pPr>
            <w:r>
              <w:t xml:space="preserve"> </w:t>
            </w:r>
            <w:r>
              <w:rPr>
                <w:color w:val="434343"/>
              </w:rPr>
              <w:t>September 2012 to January 2013</w:t>
            </w:r>
          </w:p>
          <w:p w:rsidR="00062394" w:rsidRDefault="00F13695">
            <w:pPr>
              <w:contextualSpacing w:val="0"/>
            </w:pPr>
            <w:r>
              <w:rPr>
                <w:color w:val="434343"/>
                <w:sz w:val="22"/>
                <w:szCs w:val="22"/>
              </w:rPr>
              <w:t>Project Assistant in the Revenue Department Project for the Government Karnataka</w:t>
            </w:r>
          </w:p>
          <w:p w:rsidR="00062394" w:rsidRDefault="00F13695">
            <w:pPr>
              <w:numPr>
                <w:ilvl w:val="0"/>
                <w:numId w:val="1"/>
              </w:numPr>
              <w:spacing w:before="0"/>
              <w:ind w:hanging="360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 xml:space="preserve">Establishing LAN and WAN </w:t>
            </w:r>
            <w:r w:rsidR="00305E3B">
              <w:rPr>
                <w:color w:val="434343"/>
                <w:sz w:val="22"/>
                <w:szCs w:val="22"/>
              </w:rPr>
              <w:t>connectivity. Configuring</w:t>
            </w:r>
            <w:r>
              <w:rPr>
                <w:color w:val="434343"/>
                <w:sz w:val="22"/>
                <w:szCs w:val="22"/>
              </w:rPr>
              <w:t xml:space="preserve"> desktops and network devices.</w:t>
            </w:r>
          </w:p>
          <w:p w:rsidR="00062394" w:rsidRDefault="00F13695">
            <w:pPr>
              <w:numPr>
                <w:ilvl w:val="0"/>
                <w:numId w:val="1"/>
              </w:numPr>
              <w:spacing w:before="0"/>
              <w:ind w:hanging="360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Coordinating issues with respect to systems and network devices.</w:t>
            </w:r>
          </w:p>
          <w:p w:rsidR="00062394" w:rsidRDefault="00F13695">
            <w:pPr>
              <w:numPr>
                <w:ilvl w:val="0"/>
                <w:numId w:val="1"/>
              </w:numPr>
              <w:spacing w:before="0"/>
              <w:ind w:hanging="360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Installation of drivers for network devices and application software.</w:t>
            </w:r>
          </w:p>
          <w:p w:rsidR="00062394" w:rsidRDefault="00F13695">
            <w:pPr>
              <w:numPr>
                <w:ilvl w:val="0"/>
                <w:numId w:val="1"/>
              </w:numPr>
              <w:spacing w:before="0"/>
              <w:ind w:hanging="360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Training to the end users &amp; client visit ,</w:t>
            </w:r>
          </w:p>
          <w:p w:rsidR="00062394" w:rsidRDefault="00062394">
            <w:pPr>
              <w:contextualSpacing w:val="0"/>
            </w:pPr>
          </w:p>
        </w:tc>
      </w:tr>
      <w:tr w:rsidR="00062394">
        <w:trPr>
          <w:trHeight w:val="5280"/>
        </w:trPr>
        <w:tc>
          <w:tcPr>
            <w:tcW w:w="2115" w:type="dxa"/>
          </w:tcPr>
          <w:p w:rsidR="00062394" w:rsidRDefault="00F13695">
            <w:pPr>
              <w:pStyle w:val="Heading1"/>
              <w:contextualSpacing w:val="0"/>
              <w:outlineLvl w:val="0"/>
            </w:pPr>
            <w:r>
              <w:rPr>
                <w:color w:val="3C78D8"/>
                <w:sz w:val="28"/>
                <w:szCs w:val="28"/>
              </w:rPr>
              <w:lastRenderedPageBreak/>
              <w:t>Education</w:t>
            </w:r>
          </w:p>
        </w:tc>
        <w:tc>
          <w:tcPr>
            <w:tcW w:w="360" w:type="dxa"/>
          </w:tcPr>
          <w:p w:rsidR="00062394" w:rsidRDefault="00062394">
            <w:pPr>
              <w:contextualSpacing w:val="0"/>
            </w:pPr>
          </w:p>
        </w:tc>
        <w:tc>
          <w:tcPr>
            <w:tcW w:w="7590" w:type="dxa"/>
            <w:gridSpan w:val="3"/>
          </w:tcPr>
          <w:p w:rsidR="00062394" w:rsidRDefault="00F13695">
            <w:pPr>
              <w:contextualSpacing w:val="0"/>
            </w:pPr>
            <w:r>
              <w:rPr>
                <w:b/>
                <w:sz w:val="22"/>
                <w:szCs w:val="22"/>
                <w:u w:val="single"/>
              </w:rPr>
              <w:t xml:space="preserve">Bachelor of Engineering in Information Technology </w:t>
            </w:r>
            <w:r>
              <w:rPr>
                <w:b/>
                <w:color w:val="666666"/>
                <w:sz w:val="22"/>
                <w:szCs w:val="22"/>
              </w:rPr>
              <w:t>(First Class)</w:t>
            </w:r>
          </w:p>
          <w:p w:rsidR="00062394" w:rsidRDefault="00F13695">
            <w:pPr>
              <w:ind w:left="3115" w:hanging="3115"/>
              <w:contextualSpacing w:val="0"/>
              <w:jc w:val="both"/>
            </w:pPr>
            <w:proofErr w:type="spellStart"/>
            <w:r>
              <w:rPr>
                <w:color w:val="666666"/>
                <w:sz w:val="22"/>
                <w:szCs w:val="22"/>
              </w:rPr>
              <w:t>Vinayaka</w:t>
            </w:r>
            <w:proofErr w:type="spellEnd"/>
            <w:r>
              <w:rPr>
                <w:color w:val="666666"/>
                <w:sz w:val="22"/>
                <w:szCs w:val="22"/>
              </w:rPr>
              <w:t xml:space="preserve"> Mission’s </w:t>
            </w:r>
            <w:proofErr w:type="spellStart"/>
            <w:r>
              <w:rPr>
                <w:color w:val="666666"/>
                <w:sz w:val="22"/>
                <w:szCs w:val="22"/>
              </w:rPr>
              <w:t>Kirupananda</w:t>
            </w:r>
            <w:proofErr w:type="spellEnd"/>
            <w:r>
              <w:rPr>
                <w:color w:val="66666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666666"/>
                <w:sz w:val="22"/>
                <w:szCs w:val="22"/>
              </w:rPr>
              <w:t>Variyar</w:t>
            </w:r>
            <w:proofErr w:type="spellEnd"/>
            <w:r>
              <w:rPr>
                <w:color w:val="666666"/>
                <w:sz w:val="22"/>
                <w:szCs w:val="22"/>
              </w:rPr>
              <w:t xml:space="preserve"> Engineering College, </w:t>
            </w:r>
          </w:p>
          <w:p w:rsidR="00062394" w:rsidRDefault="00F13695">
            <w:pPr>
              <w:ind w:left="3115" w:hanging="3115"/>
              <w:contextualSpacing w:val="0"/>
              <w:jc w:val="both"/>
            </w:pPr>
            <w:proofErr w:type="spellStart"/>
            <w:r>
              <w:rPr>
                <w:color w:val="666666"/>
                <w:sz w:val="22"/>
                <w:szCs w:val="22"/>
              </w:rPr>
              <w:t>Vinayaka</w:t>
            </w:r>
            <w:proofErr w:type="spellEnd"/>
            <w:r>
              <w:rPr>
                <w:color w:val="666666"/>
                <w:sz w:val="22"/>
                <w:szCs w:val="22"/>
              </w:rPr>
              <w:t xml:space="preserve"> Mission University, Salem, Tamil Nadu,</w:t>
            </w:r>
            <w:r>
              <w:rPr>
                <w:b/>
                <w:color w:val="666666"/>
                <w:sz w:val="22"/>
                <w:szCs w:val="22"/>
              </w:rPr>
              <w:t xml:space="preserve"> India (</w:t>
            </w:r>
            <w:r>
              <w:rPr>
                <w:color w:val="666666"/>
                <w:sz w:val="22"/>
                <w:szCs w:val="22"/>
              </w:rPr>
              <w:t>2007-2011)</w:t>
            </w:r>
          </w:p>
          <w:p w:rsidR="00062394" w:rsidRDefault="00F13695">
            <w:pPr>
              <w:numPr>
                <w:ilvl w:val="0"/>
                <w:numId w:val="4"/>
              </w:numPr>
              <w:ind w:hanging="360"/>
              <w:jc w:val="both"/>
              <w:rPr>
                <w:color w:val="666666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  <w:u w:val="single"/>
              </w:rPr>
              <w:t>Certification in Java Technology</w:t>
            </w:r>
            <w:r>
              <w:rPr>
                <w:color w:val="666666"/>
                <w:sz w:val="22"/>
                <w:szCs w:val="22"/>
              </w:rPr>
              <w:t xml:space="preserve"> NIIT, </w:t>
            </w:r>
            <w:r w:rsidR="00305E3B">
              <w:rPr>
                <w:color w:val="666666"/>
                <w:sz w:val="22"/>
                <w:szCs w:val="22"/>
              </w:rPr>
              <w:t>Thiruvananthapuram,</w:t>
            </w:r>
            <w:r>
              <w:rPr>
                <w:color w:val="666666"/>
                <w:sz w:val="22"/>
                <w:szCs w:val="22"/>
              </w:rPr>
              <w:t xml:space="preserve"> Kerala, India (2012)</w:t>
            </w:r>
          </w:p>
          <w:p w:rsidR="00062394" w:rsidRDefault="00F13695">
            <w:pPr>
              <w:numPr>
                <w:ilvl w:val="0"/>
                <w:numId w:val="4"/>
              </w:numPr>
              <w:tabs>
                <w:tab w:val="left" w:pos="540"/>
              </w:tabs>
              <w:spacing w:line="360" w:lineRule="auto"/>
              <w:ind w:hanging="360"/>
              <w:rPr>
                <w:b/>
                <w:color w:val="666666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  <w:u w:val="single"/>
              </w:rPr>
              <w:t xml:space="preserve">Certification in Business Skills </w:t>
            </w:r>
            <w:r>
              <w:rPr>
                <w:b/>
                <w:color w:val="666666"/>
                <w:sz w:val="22"/>
                <w:szCs w:val="22"/>
              </w:rPr>
              <w:t>(Distinction)</w:t>
            </w:r>
            <w:r>
              <w:rPr>
                <w:color w:val="666666"/>
                <w:sz w:val="22"/>
                <w:szCs w:val="22"/>
              </w:rPr>
              <w:t>Indira Gandhi National Open University, New Delhi (December, 2010)</w:t>
            </w:r>
          </w:p>
          <w:p w:rsidR="00062394" w:rsidRDefault="00F13695">
            <w:pPr>
              <w:numPr>
                <w:ilvl w:val="0"/>
                <w:numId w:val="4"/>
              </w:numPr>
              <w:tabs>
                <w:tab w:val="left" w:pos="540"/>
              </w:tabs>
              <w:spacing w:line="360" w:lineRule="auto"/>
              <w:ind w:hanging="360"/>
              <w:rPr>
                <w:b/>
                <w:color w:val="666666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  <w:u w:val="single"/>
              </w:rPr>
              <w:t xml:space="preserve">Diploma in Computer Programming </w:t>
            </w:r>
            <w:r>
              <w:rPr>
                <w:b/>
                <w:color w:val="666666"/>
                <w:sz w:val="22"/>
                <w:szCs w:val="22"/>
              </w:rPr>
              <w:t>(A grade)</w:t>
            </w:r>
          </w:p>
          <w:p w:rsidR="00062394" w:rsidRDefault="00062394">
            <w:pPr>
              <w:tabs>
                <w:tab w:val="left" w:pos="540"/>
              </w:tabs>
              <w:spacing w:line="360" w:lineRule="auto"/>
              <w:contextualSpacing w:val="0"/>
            </w:pPr>
          </w:p>
          <w:p w:rsidR="00062394" w:rsidRDefault="00F13695">
            <w:pPr>
              <w:numPr>
                <w:ilvl w:val="0"/>
                <w:numId w:val="3"/>
              </w:numPr>
              <w:tabs>
                <w:tab w:val="left" w:pos="540"/>
              </w:tabs>
              <w:spacing w:line="360" w:lineRule="auto"/>
              <w:ind w:hanging="360"/>
              <w:rPr>
                <w:b/>
                <w:color w:val="666666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  <w:u w:val="single"/>
              </w:rPr>
              <w:t>Kerala Computer Institute Federation, India</w:t>
            </w:r>
          </w:p>
          <w:p w:rsidR="00062394" w:rsidRDefault="00F13695">
            <w:pPr>
              <w:numPr>
                <w:ilvl w:val="0"/>
                <w:numId w:val="3"/>
              </w:numPr>
              <w:tabs>
                <w:tab w:val="left" w:pos="540"/>
              </w:tabs>
              <w:spacing w:line="360" w:lineRule="auto"/>
              <w:ind w:hanging="360"/>
              <w:rPr>
                <w:b/>
                <w:color w:val="666666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  <w:u w:val="single"/>
              </w:rPr>
              <w:t xml:space="preserve">Certificate in Information Technology Plus </w:t>
            </w:r>
            <w:r>
              <w:rPr>
                <w:b/>
                <w:color w:val="666666"/>
                <w:sz w:val="22"/>
                <w:szCs w:val="22"/>
              </w:rPr>
              <w:t>(Distinction)</w:t>
            </w:r>
          </w:p>
          <w:p w:rsidR="00062394" w:rsidRDefault="00305E3B">
            <w:pPr>
              <w:pStyle w:val="Heading2"/>
              <w:numPr>
                <w:ilvl w:val="0"/>
                <w:numId w:val="3"/>
              </w:numPr>
              <w:ind w:hanging="360"/>
              <w:outlineLvl w:val="1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  <w:u w:val="single"/>
              </w:rPr>
              <w:t>Centre</w:t>
            </w:r>
            <w:r w:rsidR="00F13695">
              <w:rPr>
                <w:color w:val="666666"/>
                <w:sz w:val="28"/>
                <w:szCs w:val="28"/>
                <w:u w:val="single"/>
              </w:rPr>
              <w:t xml:space="preserve"> for Development of Imaging </w:t>
            </w:r>
            <w:proofErr w:type="gramStart"/>
            <w:r w:rsidR="00F13695">
              <w:rPr>
                <w:color w:val="666666"/>
                <w:sz w:val="28"/>
                <w:szCs w:val="28"/>
                <w:u w:val="single"/>
              </w:rPr>
              <w:t>Technology(</w:t>
            </w:r>
            <w:proofErr w:type="gramEnd"/>
            <w:r w:rsidR="00F13695">
              <w:rPr>
                <w:color w:val="666666"/>
                <w:sz w:val="28"/>
                <w:szCs w:val="28"/>
                <w:u w:val="single"/>
              </w:rPr>
              <w:t>CDIT) (2005)</w:t>
            </w:r>
          </w:p>
        </w:tc>
      </w:tr>
      <w:tr w:rsidR="00062394">
        <w:trPr>
          <w:gridAfter w:val="1"/>
          <w:wAfter w:w="1905" w:type="dxa"/>
        </w:trPr>
        <w:tc>
          <w:tcPr>
            <w:tcW w:w="8160" w:type="dxa"/>
            <w:gridSpan w:val="4"/>
          </w:tcPr>
          <w:p w:rsidR="00062394" w:rsidRDefault="00062394">
            <w:pPr>
              <w:spacing w:after="40"/>
              <w:ind w:right="1440"/>
              <w:contextualSpacing w:val="0"/>
            </w:pPr>
          </w:p>
          <w:p w:rsidR="00062394" w:rsidRDefault="00F13695">
            <w:pPr>
              <w:spacing w:after="40"/>
              <w:ind w:right="1440"/>
              <w:contextualSpacing w:val="0"/>
            </w:pPr>
            <w:r>
              <w:rPr>
                <w:color w:val="1155CC"/>
              </w:rPr>
              <w:t>LANGUAGES KNOWN</w:t>
            </w:r>
            <w:r>
              <w:rPr>
                <w:color w:val="6D9EEB"/>
              </w:rPr>
              <w:t xml:space="preserve">  </w:t>
            </w:r>
            <w:r>
              <w:t xml:space="preserve">      :      </w:t>
            </w:r>
            <w:r>
              <w:rPr>
                <w:color w:val="434343"/>
              </w:rPr>
              <w:t xml:space="preserve">  ENGLISH , HINDI , MALAYALAM &amp; TAMIL</w:t>
            </w:r>
          </w:p>
          <w:p w:rsidR="00062394" w:rsidRDefault="00062394">
            <w:pPr>
              <w:spacing w:after="40"/>
              <w:ind w:right="1440"/>
              <w:contextualSpacing w:val="0"/>
            </w:pPr>
          </w:p>
        </w:tc>
      </w:tr>
      <w:tr w:rsidR="00062394">
        <w:trPr>
          <w:trHeight w:val="2880"/>
        </w:trPr>
        <w:tc>
          <w:tcPr>
            <w:tcW w:w="2115" w:type="dxa"/>
          </w:tcPr>
          <w:p w:rsidR="00062394" w:rsidRDefault="00062394">
            <w:pPr>
              <w:pStyle w:val="Heading1"/>
              <w:contextualSpacing w:val="0"/>
              <w:jc w:val="left"/>
              <w:outlineLvl w:val="0"/>
            </w:pPr>
          </w:p>
          <w:p w:rsidR="00062394" w:rsidRDefault="00F13695">
            <w:pPr>
              <w:pStyle w:val="Heading1"/>
              <w:contextualSpacing w:val="0"/>
              <w:jc w:val="left"/>
              <w:outlineLvl w:val="0"/>
            </w:pPr>
            <w:r>
              <w:rPr>
                <w:color w:val="1155CC"/>
              </w:rPr>
              <w:t>PERSONAL INFORMATION</w:t>
            </w:r>
          </w:p>
        </w:tc>
        <w:tc>
          <w:tcPr>
            <w:tcW w:w="360" w:type="dxa"/>
          </w:tcPr>
          <w:p w:rsidR="00062394" w:rsidRDefault="00062394">
            <w:pPr>
              <w:contextualSpacing w:val="0"/>
            </w:pPr>
          </w:p>
          <w:p w:rsidR="00062394" w:rsidRDefault="00F13695">
            <w:pPr>
              <w:contextualSpacing w:val="0"/>
            </w:pPr>
            <w:r>
              <w:t xml:space="preserve">: </w:t>
            </w:r>
          </w:p>
        </w:tc>
        <w:tc>
          <w:tcPr>
            <w:tcW w:w="7590" w:type="dxa"/>
            <w:gridSpan w:val="3"/>
          </w:tcPr>
          <w:p w:rsidR="00062394" w:rsidRDefault="00062394">
            <w:pPr>
              <w:contextualSpacing w:val="0"/>
            </w:pPr>
          </w:p>
          <w:p w:rsidR="00062394" w:rsidRDefault="00F13695">
            <w:pPr>
              <w:contextualSpacing w:val="0"/>
            </w:pPr>
            <w:r>
              <w:rPr>
                <w:color w:val="434343"/>
                <w:sz w:val="22"/>
                <w:szCs w:val="22"/>
              </w:rPr>
              <w:t xml:space="preserve">Gender                   </w:t>
            </w:r>
            <w:r>
              <w:rPr>
                <w:color w:val="434343"/>
                <w:sz w:val="22"/>
                <w:szCs w:val="22"/>
              </w:rPr>
              <w:tab/>
              <w:t>: Male</w:t>
            </w:r>
          </w:p>
          <w:p w:rsidR="00062394" w:rsidRDefault="00F13695">
            <w:pPr>
              <w:contextualSpacing w:val="0"/>
            </w:pPr>
            <w:r>
              <w:rPr>
                <w:color w:val="434343"/>
                <w:sz w:val="22"/>
                <w:szCs w:val="22"/>
              </w:rPr>
              <w:t xml:space="preserve">Nationality         </w:t>
            </w:r>
            <w:r>
              <w:rPr>
                <w:color w:val="434343"/>
                <w:sz w:val="22"/>
                <w:szCs w:val="22"/>
              </w:rPr>
              <w:tab/>
              <w:t xml:space="preserve">: Indian </w:t>
            </w:r>
          </w:p>
          <w:p w:rsidR="00062394" w:rsidRDefault="00F13695">
            <w:pPr>
              <w:tabs>
                <w:tab w:val="left" w:pos="540"/>
              </w:tabs>
              <w:contextualSpacing w:val="0"/>
            </w:pPr>
            <w:r>
              <w:rPr>
                <w:color w:val="434343"/>
                <w:sz w:val="22"/>
                <w:szCs w:val="22"/>
              </w:rPr>
              <w:t xml:space="preserve">Marital Status              </w:t>
            </w:r>
            <w:r>
              <w:rPr>
                <w:color w:val="434343"/>
                <w:sz w:val="22"/>
                <w:szCs w:val="22"/>
              </w:rPr>
              <w:tab/>
              <w:t>: Single</w:t>
            </w:r>
          </w:p>
          <w:p w:rsidR="00062394" w:rsidRDefault="00F13695">
            <w:pPr>
              <w:tabs>
                <w:tab w:val="left" w:pos="540"/>
              </w:tabs>
              <w:contextualSpacing w:val="0"/>
            </w:pPr>
            <w:r>
              <w:rPr>
                <w:color w:val="434343"/>
                <w:sz w:val="22"/>
                <w:szCs w:val="22"/>
              </w:rPr>
              <w:t xml:space="preserve">DOB </w:t>
            </w:r>
            <w:r>
              <w:rPr>
                <w:color w:val="434343"/>
                <w:sz w:val="22"/>
                <w:szCs w:val="22"/>
              </w:rPr>
              <w:tab/>
            </w:r>
            <w:r>
              <w:rPr>
                <w:color w:val="434343"/>
                <w:sz w:val="22"/>
                <w:szCs w:val="22"/>
              </w:rPr>
              <w:tab/>
            </w:r>
            <w:r>
              <w:rPr>
                <w:color w:val="434343"/>
                <w:sz w:val="22"/>
                <w:szCs w:val="22"/>
              </w:rPr>
              <w:tab/>
              <w:t xml:space="preserve">               : April 17, 1990</w:t>
            </w:r>
          </w:p>
          <w:p w:rsidR="00062394" w:rsidRDefault="00F13695">
            <w:pPr>
              <w:tabs>
                <w:tab w:val="left" w:pos="540"/>
              </w:tabs>
              <w:contextualSpacing w:val="0"/>
            </w:pPr>
            <w:r>
              <w:rPr>
                <w:color w:val="434343"/>
                <w:sz w:val="22"/>
                <w:szCs w:val="22"/>
              </w:rPr>
              <w:t>Blood Group</w:t>
            </w:r>
            <w:r>
              <w:rPr>
                <w:color w:val="434343"/>
                <w:sz w:val="22"/>
                <w:szCs w:val="22"/>
              </w:rPr>
              <w:tab/>
            </w:r>
            <w:r>
              <w:rPr>
                <w:color w:val="434343"/>
                <w:sz w:val="22"/>
                <w:szCs w:val="22"/>
              </w:rPr>
              <w:tab/>
              <w:t xml:space="preserve">: B+ </w:t>
            </w:r>
            <w:proofErr w:type="spellStart"/>
            <w:r>
              <w:rPr>
                <w:color w:val="434343"/>
                <w:sz w:val="22"/>
                <w:szCs w:val="22"/>
              </w:rPr>
              <w:t>ve</w:t>
            </w:r>
            <w:proofErr w:type="spellEnd"/>
          </w:p>
          <w:p w:rsidR="00062394" w:rsidRDefault="00062394">
            <w:pPr>
              <w:spacing w:after="40"/>
              <w:ind w:right="1440"/>
              <w:contextualSpacing w:val="0"/>
            </w:pPr>
          </w:p>
          <w:p w:rsidR="00062394" w:rsidRDefault="00062394">
            <w:pPr>
              <w:spacing w:after="40"/>
              <w:ind w:right="1440"/>
              <w:contextualSpacing w:val="0"/>
            </w:pPr>
          </w:p>
        </w:tc>
      </w:tr>
      <w:tr w:rsidR="00062394">
        <w:trPr>
          <w:trHeight w:val="100"/>
        </w:trPr>
        <w:tc>
          <w:tcPr>
            <w:tcW w:w="2115" w:type="dxa"/>
          </w:tcPr>
          <w:p w:rsidR="00062394" w:rsidRDefault="00062394">
            <w:pPr>
              <w:pStyle w:val="Heading1"/>
              <w:contextualSpacing w:val="0"/>
              <w:jc w:val="center"/>
              <w:outlineLvl w:val="0"/>
            </w:pPr>
          </w:p>
        </w:tc>
        <w:tc>
          <w:tcPr>
            <w:tcW w:w="360" w:type="dxa"/>
          </w:tcPr>
          <w:p w:rsidR="00062394" w:rsidRDefault="00062394">
            <w:pPr>
              <w:contextualSpacing w:val="0"/>
            </w:pPr>
          </w:p>
        </w:tc>
        <w:tc>
          <w:tcPr>
            <w:tcW w:w="7590" w:type="dxa"/>
            <w:gridSpan w:val="3"/>
          </w:tcPr>
          <w:p w:rsidR="00062394" w:rsidRDefault="00062394">
            <w:pPr>
              <w:contextualSpacing w:val="0"/>
            </w:pPr>
          </w:p>
        </w:tc>
      </w:tr>
      <w:tr w:rsidR="00062394">
        <w:trPr>
          <w:gridAfter w:val="2"/>
          <w:wAfter w:w="2595" w:type="dxa"/>
        </w:trPr>
        <w:tc>
          <w:tcPr>
            <w:tcW w:w="7470" w:type="dxa"/>
            <w:gridSpan w:val="3"/>
          </w:tcPr>
          <w:p w:rsidR="00062394" w:rsidRDefault="00062394">
            <w:pPr>
              <w:pStyle w:val="Heading2"/>
              <w:contextualSpacing w:val="0"/>
              <w:outlineLvl w:val="1"/>
            </w:pPr>
          </w:p>
        </w:tc>
      </w:tr>
    </w:tbl>
    <w:p w:rsidR="003136A4" w:rsidRDefault="003136A4" w:rsidP="003136A4">
      <w:pPr>
        <w:jc w:val="both"/>
        <w:rPr>
          <w:b/>
        </w:rPr>
      </w:pPr>
      <w:r>
        <w:rPr>
          <w:b/>
        </w:rPr>
        <w:t xml:space="preserve">First Name of Application CV No: </w:t>
      </w:r>
      <w:r w:rsidRPr="003136A4">
        <w:rPr>
          <w:b/>
        </w:rPr>
        <w:t>1669926</w:t>
      </w:r>
      <w:bookmarkStart w:id="2" w:name="_GoBack"/>
      <w:bookmarkEnd w:id="2"/>
    </w:p>
    <w:p w:rsidR="003136A4" w:rsidRDefault="003136A4" w:rsidP="003136A4">
      <w:pPr>
        <w:jc w:val="both"/>
        <w:rPr>
          <w:lang w:val="en-US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3136A4" w:rsidRDefault="003136A4" w:rsidP="003136A4">
      <w:pPr>
        <w:jc w:val="both"/>
        <w:rPr>
          <w:rFonts w:ascii="Book Antiqua" w:hAnsi="Book Antiqua"/>
          <w:sz w:val="24"/>
        </w:rPr>
      </w:pPr>
      <w:r>
        <w:rPr>
          <w:noProof/>
          <w:lang w:val="en-US" w:eastAsia="en-US"/>
        </w:rPr>
        <w:drawing>
          <wp:inline distT="0" distB="0" distL="0" distR="0">
            <wp:extent cx="2593340" cy="579755"/>
            <wp:effectExtent l="0" t="0" r="0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94" w:rsidRDefault="00062394"/>
    <w:sectPr w:rsidR="00062394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5C" w:rsidRDefault="00134C5C">
      <w:pPr>
        <w:spacing w:before="0" w:after="0" w:line="240" w:lineRule="auto"/>
      </w:pPr>
      <w:r>
        <w:separator/>
      </w:r>
    </w:p>
  </w:endnote>
  <w:endnote w:type="continuationSeparator" w:id="0">
    <w:p w:rsidR="00134C5C" w:rsidRDefault="00134C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94" w:rsidRDefault="00F13695">
    <w:pPr>
      <w:spacing w:after="720" w:line="240" w:lineRule="auto"/>
      <w:ind w:left="-360" w:right="-360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136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5C" w:rsidRDefault="00134C5C">
      <w:pPr>
        <w:spacing w:before="0" w:after="0" w:line="240" w:lineRule="auto"/>
      </w:pPr>
      <w:r>
        <w:separator/>
      </w:r>
    </w:p>
  </w:footnote>
  <w:footnote w:type="continuationSeparator" w:id="0">
    <w:p w:rsidR="00134C5C" w:rsidRDefault="00134C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03B"/>
    <w:multiLevelType w:val="multilevel"/>
    <w:tmpl w:val="1B24B7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C013404"/>
    <w:multiLevelType w:val="multilevel"/>
    <w:tmpl w:val="519C48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DDA0D02"/>
    <w:multiLevelType w:val="multilevel"/>
    <w:tmpl w:val="74E616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C5F708C"/>
    <w:multiLevelType w:val="multilevel"/>
    <w:tmpl w:val="08DC31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6A533159"/>
    <w:multiLevelType w:val="multilevel"/>
    <w:tmpl w:val="E5FA6C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394"/>
    <w:rsid w:val="00062394"/>
    <w:rsid w:val="00134C5C"/>
    <w:rsid w:val="00305E3B"/>
    <w:rsid w:val="003136A4"/>
    <w:rsid w:val="00825ED9"/>
    <w:rsid w:val="00F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lang w:val="en-IN" w:eastAsia="en-IN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right"/>
      <w:outlineLvl w:val="0"/>
    </w:pPr>
    <w:rPr>
      <w:rFonts w:ascii="Calibri" w:eastAsia="Calibri" w:hAnsi="Calibri" w:cs="Calibri"/>
      <w:smallCaps/>
      <w:color w:val="7E97AD"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after="40"/>
      <w:outlineLvl w:val="1"/>
    </w:pPr>
    <w:rPr>
      <w:rFonts w:ascii="Calibri" w:eastAsia="Calibri" w:hAnsi="Calibri" w:cs="Calibri"/>
      <w:b/>
      <w:smallCaps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7E97A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7E97A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color w:val="394B5B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i/>
      <w:color w:val="394B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6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lang w:val="en-IN" w:eastAsia="en-IN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right"/>
      <w:outlineLvl w:val="0"/>
    </w:pPr>
    <w:rPr>
      <w:rFonts w:ascii="Calibri" w:eastAsia="Calibri" w:hAnsi="Calibri" w:cs="Calibri"/>
      <w:smallCaps/>
      <w:color w:val="7E97AD"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after="40"/>
      <w:outlineLvl w:val="1"/>
    </w:pPr>
    <w:rPr>
      <w:rFonts w:ascii="Calibri" w:eastAsia="Calibri" w:hAnsi="Calibri" w:cs="Calibri"/>
      <w:b/>
      <w:smallCaps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7E97A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7E97A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color w:val="394B5B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i/>
      <w:color w:val="394B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6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4</cp:revision>
  <dcterms:created xsi:type="dcterms:W3CDTF">2016-03-29T05:06:00Z</dcterms:created>
  <dcterms:modified xsi:type="dcterms:W3CDTF">2016-04-19T10:46:00Z</dcterms:modified>
</cp:coreProperties>
</file>