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29" w:rsidRDefault="00E64629" w:rsidP="00E64629">
      <w:pPr>
        <w:spacing w:after="60" w:line="240" w:lineRule="auto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 w:rsidRPr="00E64629">
        <w:rPr>
          <w:rFonts w:ascii="Verdana" w:hAnsi="Verdana" w:cs="Arial"/>
          <w:b/>
        </w:rPr>
        <w:t xml:space="preserve">           </w:t>
      </w:r>
      <w:proofErr w:type="spellStart"/>
      <w:r w:rsidR="00006196">
        <w:rPr>
          <w:rFonts w:ascii="Verdana" w:hAnsi="Verdana"/>
          <w:color w:val="333333"/>
          <w:sz w:val="17"/>
          <w:szCs w:val="17"/>
          <w:shd w:val="clear" w:color="auto" w:fill="FFDFDF"/>
        </w:rPr>
        <w:t>Ajaikumar</w:t>
      </w:r>
      <w:proofErr w:type="spellEnd"/>
    </w:p>
    <w:p w:rsidR="00006196" w:rsidRDefault="00006196" w:rsidP="00E64629">
      <w:pPr>
        <w:spacing w:after="60" w:line="240" w:lineRule="auto"/>
        <w:rPr>
          <w:rFonts w:ascii="Verdana" w:hAnsi="Verdana" w:cs="Arial"/>
          <w:b/>
        </w:rPr>
      </w:pPr>
      <w:hyperlink r:id="rId9" w:history="1">
        <w:r w:rsidRPr="00FD7AF9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Ajaikumar.280196@2freemail.com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E64629" w:rsidRDefault="00E64629" w:rsidP="00E64629">
      <w:pPr>
        <w:spacing w:after="60" w:line="240" w:lineRule="auto"/>
        <w:rPr>
          <w:rFonts w:ascii="Verdana" w:hAnsi="Verdana" w:cs="Arial"/>
          <w:b/>
        </w:rPr>
      </w:pPr>
    </w:p>
    <w:p w:rsidR="00E64629" w:rsidRPr="00B92D73" w:rsidRDefault="00B70C88" w:rsidP="00E64629">
      <w:pPr>
        <w:spacing w:after="6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  <w:r w:rsidR="00E64629" w:rsidRPr="00B92D73">
        <w:rPr>
          <w:rFonts w:ascii="Verdana" w:hAnsi="Verdana" w:cs="Arial"/>
          <w:b/>
          <w:highlight w:val="lightGray"/>
        </w:rPr>
        <w:t xml:space="preserve">Experienced </w:t>
      </w:r>
      <w:r w:rsidR="00893C52">
        <w:rPr>
          <w:rFonts w:ascii="Verdana" w:hAnsi="Verdana" w:cs="Arial"/>
          <w:b/>
          <w:highlight w:val="lightGray"/>
        </w:rPr>
        <w:t>Finance &amp; Accounts</w:t>
      </w:r>
      <w:r w:rsidR="00E64629" w:rsidRPr="00B92D73">
        <w:rPr>
          <w:rFonts w:ascii="Verdana" w:hAnsi="Verdana" w:cs="Arial"/>
          <w:b/>
          <w:highlight w:val="lightGray"/>
        </w:rPr>
        <w:t xml:space="preserve"> Professional</w:t>
      </w:r>
    </w:p>
    <w:p w:rsidR="00E64629" w:rsidRPr="006F6259" w:rsidRDefault="00E64629" w:rsidP="006F6259">
      <w:pPr>
        <w:ind w:left="2520"/>
        <w:jc w:val="both"/>
      </w:pPr>
      <w:r w:rsidRPr="006F6259">
        <w:t xml:space="preserve"> Highly motivated and focused accounts</w:t>
      </w:r>
      <w:r w:rsidR="00B91603" w:rsidRPr="006F6259">
        <w:t xml:space="preserve"> &amp; </w:t>
      </w:r>
      <w:r w:rsidRPr="006F6259">
        <w:t>finance professional w</w:t>
      </w:r>
      <w:r w:rsidR="00B70C88" w:rsidRPr="006F6259">
        <w:t xml:space="preserve">ith 14+ </w:t>
      </w:r>
      <w:r w:rsidRPr="006F6259">
        <w:t xml:space="preserve">years of work experience. </w:t>
      </w:r>
      <w:proofErr w:type="gramStart"/>
      <w:r w:rsidRPr="006F6259">
        <w:t>Expert in finalization of accounts, preparation of budget, preparation and submission of tenders and quotations, Tally, Sage, Quick Books &amp; Peach Tree.</w:t>
      </w:r>
      <w:proofErr w:type="gramEnd"/>
      <w:r w:rsidRPr="006F6259">
        <w:t xml:space="preserve"> </w:t>
      </w:r>
      <w:r w:rsidR="00B91603" w:rsidRPr="006F6259">
        <w:t xml:space="preserve"> </w:t>
      </w:r>
      <w:proofErr w:type="gramStart"/>
      <w:r w:rsidRPr="006F6259">
        <w:t>Very</w:t>
      </w:r>
      <w:r w:rsidR="00B91603" w:rsidRPr="006F6259">
        <w:t xml:space="preserve"> </w:t>
      </w:r>
      <w:r w:rsidRPr="006F6259">
        <w:t>good knowledge of IFRS &amp; IAS.</w:t>
      </w:r>
      <w:proofErr w:type="gramEnd"/>
      <w:r w:rsidR="00270CF9" w:rsidRPr="006F6259">
        <w:t xml:space="preserve"> </w:t>
      </w:r>
      <w:r w:rsidR="009C3BE1" w:rsidRPr="006F6259">
        <w:t xml:space="preserve"> </w:t>
      </w:r>
      <w:proofErr w:type="gramStart"/>
      <w:r w:rsidR="00B70C88" w:rsidRPr="006F6259">
        <w:t>Ready to work under pressure.</w:t>
      </w:r>
      <w:proofErr w:type="gramEnd"/>
    </w:p>
    <w:p w:rsidR="00B70C88" w:rsidRDefault="00B70C88" w:rsidP="00E64629">
      <w:pPr>
        <w:ind w:left="2520"/>
        <w:jc w:val="both"/>
      </w:pPr>
    </w:p>
    <w:p w:rsidR="00B70C88" w:rsidRDefault="00B70C88" w:rsidP="00B70C88">
      <w:pPr>
        <w:spacing w:after="60" w:line="240" w:lineRule="auto"/>
        <w:rPr>
          <w:rFonts w:ascii="Verdana" w:hAnsi="Verdana" w:cs="Arial"/>
          <w:b/>
          <w:highlight w:val="lightGray"/>
        </w:rPr>
      </w:pPr>
      <w:proofErr w:type="gramStart"/>
      <w:r w:rsidRPr="00B70C88">
        <w:rPr>
          <w:rFonts w:ascii="Verdana" w:hAnsi="Verdana" w:cs="Arial"/>
          <w:b/>
          <w:highlight w:val="lightGray"/>
        </w:rPr>
        <w:t>Present  Assignment</w:t>
      </w:r>
      <w:proofErr w:type="gramEnd"/>
    </w:p>
    <w:p w:rsidR="00B70C88" w:rsidRPr="00B70C88" w:rsidRDefault="00B70C88" w:rsidP="00B70C88">
      <w:pPr>
        <w:spacing w:after="60" w:line="240" w:lineRule="auto"/>
        <w:rPr>
          <w:rFonts w:ascii="Verdana" w:hAnsi="Verdana" w:cs="Arial"/>
          <w:b/>
          <w:highlight w:val="lightGray"/>
        </w:rPr>
      </w:pPr>
    </w:p>
    <w:p w:rsidR="00B70C88" w:rsidRPr="00BE37AB" w:rsidRDefault="00B70C88" w:rsidP="00B70C88">
      <w:pPr>
        <w:rPr>
          <w:rFonts w:ascii="Verdana" w:hAnsi="Verdana" w:cs="Arial"/>
          <w:b/>
        </w:rPr>
      </w:pPr>
      <w:r w:rsidRPr="00FB6325">
        <w:rPr>
          <w:rFonts w:ascii="Verdana" w:hAnsi="Verdana" w:cs="Arial"/>
          <w:b/>
          <w:bCs/>
          <w:highlight w:val="lightGray"/>
        </w:rPr>
        <w:t>Freelance Senior Accountant in Dubai (Apr 2015 to Till Date)</w:t>
      </w:r>
    </w:p>
    <w:p w:rsidR="00B70C88" w:rsidRPr="00221405" w:rsidRDefault="00893C52" w:rsidP="00367D8A">
      <w:pPr>
        <w:spacing w:after="10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Responsibilities i</w:t>
      </w:r>
      <w:r w:rsidR="00B70C88" w:rsidRPr="00221405">
        <w:rPr>
          <w:rFonts w:ascii="Verdana" w:hAnsi="Verdana" w:cs="Arial"/>
          <w:b/>
          <w:bCs/>
          <w:sz w:val="20"/>
          <w:szCs w:val="20"/>
        </w:rPr>
        <w:t>ncluded:</w:t>
      </w:r>
    </w:p>
    <w:p w:rsidR="00B70C88" w:rsidRPr="00B70C88" w:rsidRDefault="00B70C88" w:rsidP="00270CF9">
      <w:pPr>
        <w:pStyle w:val="ListParagraph"/>
        <w:widowControl w:val="0"/>
        <w:numPr>
          <w:ilvl w:val="0"/>
          <w:numId w:val="3"/>
        </w:numPr>
        <w:adjustRightInd w:val="0"/>
        <w:spacing w:after="60"/>
        <w:ind w:left="4590" w:hanging="4230"/>
        <w:textAlignment w:val="baseline"/>
        <w:rPr>
          <w:rFonts w:ascii="Verdana" w:hAnsi="Verdana" w:cs="Arial"/>
          <w:sz w:val="18"/>
          <w:szCs w:val="18"/>
        </w:rPr>
      </w:pPr>
      <w:r w:rsidRPr="00B70C88">
        <w:rPr>
          <w:rFonts w:ascii="Verdana" w:hAnsi="Verdana" w:cs="Arial"/>
          <w:sz w:val="18"/>
          <w:szCs w:val="18"/>
        </w:rPr>
        <w:t xml:space="preserve">Advise clients on implementation of accounting system &amp; </w:t>
      </w:r>
      <w:r w:rsidR="00270CF9">
        <w:rPr>
          <w:rFonts w:ascii="Verdana" w:hAnsi="Verdana" w:cs="Arial"/>
          <w:sz w:val="18"/>
          <w:szCs w:val="18"/>
        </w:rPr>
        <w:t xml:space="preserve">       </w:t>
      </w:r>
      <w:r w:rsidRPr="00B70C88">
        <w:rPr>
          <w:rFonts w:ascii="Verdana" w:hAnsi="Verdana" w:cs="Arial"/>
          <w:sz w:val="18"/>
          <w:szCs w:val="18"/>
        </w:rPr>
        <w:t>internal controls</w:t>
      </w:r>
    </w:p>
    <w:p w:rsidR="00B70C88" w:rsidRPr="00270CF9" w:rsidRDefault="00B70C88" w:rsidP="00270CF9">
      <w:pPr>
        <w:pStyle w:val="ListParagraph"/>
        <w:widowControl w:val="0"/>
        <w:numPr>
          <w:ilvl w:val="0"/>
          <w:numId w:val="3"/>
        </w:numPr>
        <w:adjustRightInd w:val="0"/>
        <w:spacing w:after="60"/>
        <w:ind w:left="4590" w:hanging="4230"/>
        <w:textAlignment w:val="baseline"/>
        <w:rPr>
          <w:rFonts w:ascii="Verdana" w:hAnsi="Verdana" w:cs="Arial"/>
          <w:sz w:val="18"/>
          <w:szCs w:val="18"/>
        </w:rPr>
      </w:pPr>
      <w:r w:rsidRPr="00270CF9">
        <w:rPr>
          <w:rFonts w:ascii="Verdana" w:hAnsi="Verdana" w:cs="Arial"/>
          <w:sz w:val="18"/>
          <w:szCs w:val="18"/>
        </w:rPr>
        <w:t xml:space="preserve">Supervise the preparation of budgets and analysis of </w:t>
      </w:r>
      <w:r w:rsidR="00270CF9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70CF9">
        <w:rPr>
          <w:rFonts w:ascii="Verdana" w:hAnsi="Verdana" w:cs="Arial"/>
          <w:sz w:val="18"/>
          <w:szCs w:val="18"/>
        </w:rPr>
        <w:t>variances Conduct feasibility study on new projects.</w:t>
      </w:r>
    </w:p>
    <w:p w:rsidR="00B70C88" w:rsidRPr="00270CF9" w:rsidRDefault="00B70C88" w:rsidP="00270CF9">
      <w:pPr>
        <w:pStyle w:val="ListParagraph"/>
        <w:widowControl w:val="0"/>
        <w:numPr>
          <w:ilvl w:val="0"/>
          <w:numId w:val="3"/>
        </w:numPr>
        <w:adjustRightInd w:val="0"/>
        <w:spacing w:after="60"/>
        <w:ind w:left="4590" w:hanging="4230"/>
        <w:textAlignment w:val="baseline"/>
        <w:rPr>
          <w:rFonts w:ascii="Verdana" w:hAnsi="Verdana" w:cs="Arial"/>
          <w:sz w:val="18"/>
          <w:szCs w:val="18"/>
        </w:rPr>
      </w:pPr>
      <w:r w:rsidRPr="00270CF9">
        <w:rPr>
          <w:rFonts w:ascii="Verdana" w:hAnsi="Verdana" w:cs="Arial"/>
          <w:sz w:val="18"/>
          <w:szCs w:val="18"/>
        </w:rPr>
        <w:t>Ensure effective fixed asset and inventory controls are applied</w:t>
      </w:r>
    </w:p>
    <w:p w:rsidR="00B70C88" w:rsidRPr="00270CF9" w:rsidRDefault="00B70C88" w:rsidP="00270CF9">
      <w:pPr>
        <w:pStyle w:val="ListParagraph"/>
        <w:widowControl w:val="0"/>
        <w:numPr>
          <w:ilvl w:val="0"/>
          <w:numId w:val="3"/>
        </w:numPr>
        <w:adjustRightInd w:val="0"/>
        <w:spacing w:after="60"/>
        <w:ind w:left="4590" w:hanging="4230"/>
        <w:textAlignment w:val="baseline"/>
        <w:rPr>
          <w:rFonts w:ascii="Verdana" w:hAnsi="Verdana" w:cs="Arial"/>
          <w:sz w:val="18"/>
          <w:szCs w:val="18"/>
        </w:rPr>
      </w:pPr>
      <w:r w:rsidRPr="00270CF9">
        <w:rPr>
          <w:rFonts w:ascii="Verdana" w:hAnsi="Verdana" w:cs="Arial"/>
          <w:sz w:val="18"/>
          <w:szCs w:val="18"/>
        </w:rPr>
        <w:t xml:space="preserve">Ensure all daily transactions are correctly entered in to the              system. </w:t>
      </w:r>
    </w:p>
    <w:p w:rsidR="00270CF9" w:rsidRPr="00270CF9" w:rsidRDefault="00B70C88" w:rsidP="00270CF9">
      <w:pPr>
        <w:pStyle w:val="ListParagraph"/>
        <w:widowControl w:val="0"/>
        <w:numPr>
          <w:ilvl w:val="0"/>
          <w:numId w:val="3"/>
        </w:numPr>
        <w:adjustRightInd w:val="0"/>
        <w:spacing w:after="60"/>
        <w:ind w:left="4590" w:hanging="4230"/>
        <w:textAlignment w:val="baseline"/>
        <w:rPr>
          <w:rFonts w:ascii="Verdana" w:hAnsi="Verdana" w:cs="Arial"/>
          <w:sz w:val="18"/>
          <w:szCs w:val="18"/>
        </w:rPr>
      </w:pPr>
      <w:r w:rsidRPr="00270CF9">
        <w:rPr>
          <w:rFonts w:ascii="Verdana" w:hAnsi="Verdana" w:cs="Arial"/>
          <w:sz w:val="18"/>
          <w:szCs w:val="18"/>
        </w:rPr>
        <w:t xml:space="preserve">Prepare MIS, bank reconciliation, elated party reconciliation,  vendor and customer reconciliation, </w:t>
      </w:r>
      <w:proofErr w:type="spellStart"/>
      <w:r w:rsidRPr="00270CF9">
        <w:rPr>
          <w:rFonts w:ascii="Verdana" w:hAnsi="Verdana" w:cs="Arial"/>
          <w:sz w:val="18"/>
          <w:szCs w:val="18"/>
        </w:rPr>
        <w:t>etc</w:t>
      </w:r>
      <w:proofErr w:type="spellEnd"/>
    </w:p>
    <w:p w:rsidR="00270CF9" w:rsidRPr="00270CF9" w:rsidRDefault="00B70C88" w:rsidP="00270CF9">
      <w:pPr>
        <w:pStyle w:val="ListParagraph"/>
        <w:widowControl w:val="0"/>
        <w:numPr>
          <w:ilvl w:val="0"/>
          <w:numId w:val="3"/>
        </w:numPr>
        <w:adjustRightInd w:val="0"/>
        <w:spacing w:after="60"/>
        <w:ind w:left="4590" w:hanging="4230"/>
        <w:textAlignment w:val="baseline"/>
        <w:rPr>
          <w:rFonts w:ascii="Verdana" w:hAnsi="Verdana" w:cs="Arial"/>
          <w:sz w:val="18"/>
          <w:szCs w:val="18"/>
        </w:rPr>
      </w:pPr>
      <w:r w:rsidRPr="00270CF9">
        <w:rPr>
          <w:rFonts w:ascii="Verdana" w:hAnsi="Verdana" w:cs="Arial"/>
          <w:sz w:val="18"/>
          <w:szCs w:val="18"/>
        </w:rPr>
        <w:t>Prepare annual financial statements with supporting schedules.</w:t>
      </w:r>
    </w:p>
    <w:p w:rsidR="00B70C88" w:rsidRPr="00270CF9" w:rsidRDefault="00B70C88" w:rsidP="00270CF9">
      <w:pPr>
        <w:pStyle w:val="ListParagraph"/>
        <w:widowControl w:val="0"/>
        <w:numPr>
          <w:ilvl w:val="0"/>
          <w:numId w:val="3"/>
        </w:numPr>
        <w:adjustRightInd w:val="0"/>
        <w:spacing w:after="60"/>
        <w:ind w:left="4590" w:hanging="4230"/>
        <w:textAlignment w:val="baseline"/>
        <w:rPr>
          <w:rFonts w:ascii="Verdana" w:hAnsi="Verdana" w:cs="Arial"/>
          <w:sz w:val="18"/>
          <w:szCs w:val="18"/>
        </w:rPr>
      </w:pPr>
      <w:r w:rsidRPr="00270CF9">
        <w:rPr>
          <w:rFonts w:ascii="Verdana" w:hAnsi="Verdana" w:cs="Arial"/>
          <w:sz w:val="18"/>
          <w:szCs w:val="18"/>
        </w:rPr>
        <w:t>Calculate the end of service benefits payable to the employees.</w:t>
      </w:r>
    </w:p>
    <w:p w:rsidR="00B70C88" w:rsidRPr="00270CF9" w:rsidRDefault="00B70C88" w:rsidP="00270CF9">
      <w:pPr>
        <w:pStyle w:val="ListParagraph"/>
        <w:widowControl w:val="0"/>
        <w:numPr>
          <w:ilvl w:val="0"/>
          <w:numId w:val="3"/>
        </w:numPr>
        <w:adjustRightInd w:val="0"/>
        <w:spacing w:after="60"/>
        <w:ind w:left="4590" w:hanging="4230"/>
        <w:textAlignment w:val="baseline"/>
        <w:rPr>
          <w:rFonts w:ascii="Verdana" w:hAnsi="Verdana" w:cs="Arial"/>
          <w:sz w:val="18"/>
          <w:szCs w:val="18"/>
        </w:rPr>
      </w:pPr>
      <w:r w:rsidRPr="00270CF9">
        <w:rPr>
          <w:rFonts w:ascii="Verdana" w:hAnsi="Verdana" w:cs="Arial"/>
          <w:sz w:val="18"/>
          <w:szCs w:val="18"/>
        </w:rPr>
        <w:t>Liaise with &amp; assist external auditors &amp; implement   recommendations, if any</w:t>
      </w:r>
    </w:p>
    <w:p w:rsidR="00B91603" w:rsidRDefault="00B91603" w:rsidP="00270CF9">
      <w:pPr>
        <w:spacing w:after="60" w:line="240" w:lineRule="auto"/>
        <w:rPr>
          <w:rFonts w:ascii="Verdana" w:hAnsi="Verdana" w:cs="Arial"/>
          <w:b/>
        </w:rPr>
      </w:pPr>
    </w:p>
    <w:p w:rsidR="00B91603" w:rsidRDefault="00B91603" w:rsidP="00E64629">
      <w:pPr>
        <w:spacing w:after="60" w:line="240" w:lineRule="auto"/>
        <w:ind w:firstLine="2430"/>
        <w:rPr>
          <w:rFonts w:ascii="Verdana" w:hAnsi="Verdana" w:cs="Arial"/>
          <w:b/>
        </w:rPr>
      </w:pPr>
    </w:p>
    <w:p w:rsidR="00B91603" w:rsidRDefault="00B91603" w:rsidP="00E64629">
      <w:pPr>
        <w:spacing w:after="60" w:line="240" w:lineRule="auto"/>
        <w:ind w:firstLine="2430"/>
        <w:rPr>
          <w:rFonts w:ascii="Verdana" w:hAnsi="Verdana" w:cs="Arial"/>
          <w:b/>
        </w:rPr>
      </w:pPr>
    </w:p>
    <w:p w:rsidR="00367D8A" w:rsidRDefault="00367D8A" w:rsidP="00E64629">
      <w:pPr>
        <w:spacing w:after="60" w:line="240" w:lineRule="auto"/>
        <w:ind w:firstLine="2430"/>
        <w:rPr>
          <w:rFonts w:ascii="Verdana" w:hAnsi="Verdana" w:cs="Arial"/>
          <w:b/>
        </w:rPr>
      </w:pPr>
    </w:p>
    <w:p w:rsidR="00173E4D" w:rsidRDefault="00173E4D" w:rsidP="00E64629">
      <w:pPr>
        <w:spacing w:after="60" w:line="240" w:lineRule="auto"/>
        <w:ind w:firstLine="2430"/>
        <w:rPr>
          <w:rFonts w:ascii="Verdana" w:hAnsi="Verdana" w:cs="Arial"/>
          <w:b/>
        </w:rPr>
      </w:pPr>
    </w:p>
    <w:p w:rsidR="009C3BE1" w:rsidRDefault="009C3BE1" w:rsidP="009C3BE1">
      <w:pPr>
        <w:spacing w:after="60" w:line="240" w:lineRule="auto"/>
        <w:rPr>
          <w:rFonts w:ascii="Verdana" w:hAnsi="Verdana" w:cs="Arial"/>
          <w:b/>
        </w:rPr>
      </w:pPr>
    </w:p>
    <w:p w:rsidR="00E64629" w:rsidRDefault="009C3BE1" w:rsidP="009C3BE1">
      <w:pPr>
        <w:spacing w:after="60" w:line="240" w:lineRule="auto"/>
        <w:ind w:hanging="90"/>
        <w:rPr>
          <w:rFonts w:ascii="Verdana" w:hAnsi="Verdana" w:cs="Arial"/>
          <w:b/>
          <w:highlight w:val="lightGray"/>
        </w:rPr>
      </w:pPr>
      <w:r>
        <w:rPr>
          <w:rFonts w:ascii="Verdana" w:hAnsi="Verdana" w:cs="Arial"/>
          <w:b/>
          <w:highlight w:val="lightGray"/>
        </w:rPr>
        <w:t>W</w:t>
      </w:r>
      <w:r w:rsidR="00270CF9" w:rsidRPr="00270CF9">
        <w:rPr>
          <w:rFonts w:ascii="Verdana" w:hAnsi="Verdana" w:cs="Arial"/>
          <w:b/>
          <w:highlight w:val="lightGray"/>
        </w:rPr>
        <w:t>ork History</w:t>
      </w:r>
    </w:p>
    <w:p w:rsidR="00270CF9" w:rsidRDefault="00270CF9" w:rsidP="00270CF9">
      <w:pPr>
        <w:spacing w:after="60" w:line="240" w:lineRule="auto"/>
        <w:rPr>
          <w:rFonts w:ascii="Verdana" w:hAnsi="Verdana" w:cs="Arial"/>
          <w:b/>
          <w:highlight w:val="lightGray"/>
        </w:rPr>
      </w:pPr>
    </w:p>
    <w:p w:rsidR="00270CF9" w:rsidRPr="00221405" w:rsidRDefault="00270CF9" w:rsidP="00270CF9">
      <w:pPr>
        <w:widowControl w:val="0"/>
        <w:adjustRightInd w:val="0"/>
        <w:spacing w:after="0"/>
        <w:ind w:left="720" w:hanging="810"/>
        <w:jc w:val="both"/>
        <w:textAlignment w:val="baseline"/>
        <w:rPr>
          <w:rFonts w:ascii="Verdana" w:hAnsi="Verdana" w:cs="Arial"/>
          <w:b/>
          <w:bCs/>
        </w:rPr>
      </w:pPr>
      <w:r w:rsidRPr="00FB6325">
        <w:rPr>
          <w:rFonts w:ascii="Verdana" w:hAnsi="Verdana" w:cs="Arial"/>
          <w:b/>
          <w:bCs/>
          <w:highlight w:val="lightGray"/>
        </w:rPr>
        <w:t xml:space="preserve">Seychelles Peoples </w:t>
      </w:r>
      <w:proofErr w:type="spellStart"/>
      <w:r w:rsidRPr="00FB6325">
        <w:rPr>
          <w:rFonts w:ascii="Verdana" w:hAnsi="Verdana" w:cs="Arial"/>
          <w:b/>
          <w:bCs/>
          <w:highlight w:val="lightGray"/>
        </w:rPr>
        <w:t>Defence</w:t>
      </w:r>
      <w:proofErr w:type="spellEnd"/>
      <w:r w:rsidRPr="00FB6325">
        <w:rPr>
          <w:rFonts w:ascii="Verdana" w:hAnsi="Verdana" w:cs="Arial"/>
          <w:b/>
          <w:bCs/>
          <w:highlight w:val="lightGray"/>
        </w:rPr>
        <w:t xml:space="preserve"> Forces, Seychelles (Feb 2011 </w:t>
      </w:r>
      <w:proofErr w:type="gramStart"/>
      <w:r w:rsidRPr="00FB6325">
        <w:rPr>
          <w:rFonts w:ascii="Verdana" w:hAnsi="Verdana" w:cs="Arial"/>
          <w:b/>
          <w:bCs/>
          <w:highlight w:val="lightGray"/>
        </w:rPr>
        <w:t>To</w:t>
      </w:r>
      <w:proofErr w:type="gramEnd"/>
      <w:r w:rsidRPr="00FB6325">
        <w:rPr>
          <w:rFonts w:ascii="Verdana" w:hAnsi="Verdana" w:cs="Arial"/>
          <w:b/>
          <w:bCs/>
          <w:highlight w:val="lightGray"/>
        </w:rPr>
        <w:t xml:space="preserve"> July 2014)</w:t>
      </w:r>
    </w:p>
    <w:p w:rsidR="00173E4D" w:rsidRDefault="00270CF9" w:rsidP="00173E4D">
      <w:pPr>
        <w:spacing w:after="60"/>
        <w:ind w:left="-86"/>
        <w:rPr>
          <w:rFonts w:ascii="Verdana" w:hAnsi="Verdana" w:cs="Arial"/>
          <w:b/>
          <w:bCs/>
          <w:sz w:val="18"/>
          <w:szCs w:val="18"/>
        </w:rPr>
      </w:pPr>
      <w:r w:rsidRPr="00221405">
        <w:rPr>
          <w:rFonts w:ascii="Verdana" w:hAnsi="Verdana" w:cs="Arial"/>
          <w:sz w:val="18"/>
          <w:szCs w:val="18"/>
        </w:rPr>
        <w:t xml:space="preserve">SPDF is the </w:t>
      </w:r>
      <w:proofErr w:type="spellStart"/>
      <w:r w:rsidRPr="00221405">
        <w:rPr>
          <w:rFonts w:ascii="Verdana" w:hAnsi="Verdana" w:cs="Arial"/>
          <w:sz w:val="18"/>
          <w:szCs w:val="18"/>
        </w:rPr>
        <w:t>defence</w:t>
      </w:r>
      <w:proofErr w:type="spellEnd"/>
      <w:r w:rsidRPr="00221405">
        <w:rPr>
          <w:rFonts w:ascii="Verdana" w:hAnsi="Verdana" w:cs="Arial"/>
          <w:sz w:val="18"/>
          <w:szCs w:val="18"/>
        </w:rPr>
        <w:t xml:space="preserve"> force of Seychelles. It is comprised of army, air wing and </w:t>
      </w:r>
      <w:proofErr w:type="spellStart"/>
      <w:r w:rsidRPr="00221405">
        <w:rPr>
          <w:rFonts w:ascii="Verdana" w:hAnsi="Verdana" w:cs="Arial"/>
          <w:sz w:val="18"/>
          <w:szCs w:val="18"/>
        </w:rPr>
        <w:t>cost</w:t>
      </w:r>
      <w:proofErr w:type="spellEnd"/>
      <w:r w:rsidRPr="00221405">
        <w:rPr>
          <w:rFonts w:ascii="Verdana" w:hAnsi="Verdana" w:cs="Arial"/>
          <w:sz w:val="18"/>
          <w:szCs w:val="18"/>
        </w:rPr>
        <w:t xml:space="preserve"> guard. It comes under the direct control of President of Seychelles who is the Commanding in Chief of SPDF</w:t>
      </w:r>
      <w:r>
        <w:rPr>
          <w:rFonts w:ascii="Verdana" w:hAnsi="Verdana" w:cs="Arial"/>
          <w:sz w:val="18"/>
          <w:szCs w:val="18"/>
        </w:rPr>
        <w:t>.</w:t>
      </w:r>
      <w:r w:rsidRPr="00221405">
        <w:rPr>
          <w:rFonts w:ascii="Verdana" w:hAnsi="Verdana" w:cs="Arial"/>
          <w:sz w:val="18"/>
          <w:szCs w:val="18"/>
        </w:rPr>
        <w:t xml:space="preserve">                     </w:t>
      </w:r>
    </w:p>
    <w:p w:rsidR="00173E4D" w:rsidRDefault="00270CF9" w:rsidP="00173E4D">
      <w:pPr>
        <w:spacing w:after="60"/>
        <w:ind w:left="-86"/>
        <w:rPr>
          <w:rFonts w:ascii="Verdana" w:hAnsi="Verdana" w:cs="Arial"/>
          <w:b/>
          <w:bCs/>
          <w:sz w:val="18"/>
          <w:szCs w:val="18"/>
        </w:rPr>
      </w:pPr>
      <w:r w:rsidRPr="00221405">
        <w:rPr>
          <w:rFonts w:ascii="Verdana" w:hAnsi="Verdana" w:cs="Arial"/>
          <w:i/>
          <w:iCs/>
          <w:sz w:val="18"/>
          <w:szCs w:val="18"/>
        </w:rPr>
        <w:t>Position Held   :  Finance Manager</w:t>
      </w:r>
    </w:p>
    <w:p w:rsidR="00270CF9" w:rsidRDefault="00270CF9" w:rsidP="00173E4D">
      <w:pPr>
        <w:ind w:left="-90"/>
        <w:rPr>
          <w:rFonts w:ascii="Verdana" w:hAnsi="Verdana" w:cs="Arial"/>
          <w:i/>
          <w:iCs/>
          <w:sz w:val="18"/>
          <w:szCs w:val="18"/>
        </w:rPr>
      </w:pPr>
      <w:r w:rsidRPr="00221405">
        <w:rPr>
          <w:rFonts w:ascii="Verdana" w:hAnsi="Verdana" w:cs="Arial"/>
          <w:i/>
          <w:iCs/>
          <w:sz w:val="18"/>
          <w:szCs w:val="18"/>
        </w:rPr>
        <w:t xml:space="preserve">Reporting to   :  Chief of </w:t>
      </w:r>
      <w:proofErr w:type="spellStart"/>
      <w:r w:rsidRPr="00221405">
        <w:rPr>
          <w:rFonts w:ascii="Verdana" w:hAnsi="Verdana" w:cs="Arial"/>
          <w:i/>
          <w:iCs/>
          <w:sz w:val="18"/>
          <w:szCs w:val="18"/>
        </w:rPr>
        <w:t>Defence</w:t>
      </w:r>
      <w:proofErr w:type="spellEnd"/>
      <w:r w:rsidRPr="00221405">
        <w:rPr>
          <w:rFonts w:ascii="Verdana" w:hAnsi="Verdana" w:cs="Arial"/>
          <w:i/>
          <w:iCs/>
          <w:sz w:val="18"/>
          <w:szCs w:val="18"/>
        </w:rPr>
        <w:t xml:space="preserve"> Forces</w:t>
      </w:r>
    </w:p>
    <w:p w:rsidR="009C3BE1" w:rsidRPr="00173E4D" w:rsidRDefault="009C3BE1" w:rsidP="00173E4D">
      <w:pPr>
        <w:ind w:left="-90"/>
        <w:rPr>
          <w:rFonts w:ascii="Verdana" w:hAnsi="Verdana" w:cs="Arial"/>
          <w:b/>
          <w:bCs/>
          <w:sz w:val="18"/>
          <w:szCs w:val="18"/>
        </w:rPr>
      </w:pPr>
    </w:p>
    <w:p w:rsidR="00270CF9" w:rsidRPr="00221405" w:rsidRDefault="00893C52" w:rsidP="00173E4D">
      <w:pPr>
        <w:spacing w:after="100"/>
        <w:ind w:hanging="86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Responsibilities i</w:t>
      </w:r>
      <w:r w:rsidR="00270CF9" w:rsidRPr="00221405">
        <w:rPr>
          <w:rFonts w:ascii="Verdana" w:hAnsi="Verdana" w:cs="Arial"/>
          <w:b/>
          <w:bCs/>
          <w:sz w:val="20"/>
          <w:szCs w:val="20"/>
        </w:rPr>
        <w:t>ncluded:</w:t>
      </w:r>
    </w:p>
    <w:p w:rsidR="00270CF9" w:rsidRPr="00221405" w:rsidRDefault="00270CF9" w:rsidP="00367D8A">
      <w:pPr>
        <w:widowControl w:val="0"/>
        <w:numPr>
          <w:ilvl w:val="0"/>
          <w:numId w:val="4"/>
        </w:numPr>
        <w:adjustRightInd w:val="0"/>
        <w:spacing w:after="60"/>
        <w:ind w:left="907" w:hanging="54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221405">
        <w:rPr>
          <w:rFonts w:ascii="Verdana" w:hAnsi="Verdana" w:cs="Arial"/>
          <w:sz w:val="18"/>
          <w:szCs w:val="18"/>
        </w:rPr>
        <w:t>Prepar</w:t>
      </w:r>
      <w:r>
        <w:rPr>
          <w:rFonts w:ascii="Verdana" w:hAnsi="Verdana" w:cs="Arial"/>
          <w:sz w:val="18"/>
          <w:szCs w:val="18"/>
        </w:rPr>
        <w:t>e</w:t>
      </w:r>
      <w:r w:rsidRPr="00221405">
        <w:rPr>
          <w:rFonts w:ascii="Verdana" w:hAnsi="Verdana" w:cs="Arial"/>
          <w:sz w:val="18"/>
          <w:szCs w:val="18"/>
        </w:rPr>
        <w:t xml:space="preserve"> annual financial budget </w:t>
      </w:r>
      <w:r>
        <w:rPr>
          <w:rFonts w:ascii="Verdana" w:hAnsi="Verdana" w:cs="Arial"/>
          <w:sz w:val="18"/>
          <w:szCs w:val="18"/>
        </w:rPr>
        <w:t xml:space="preserve">for the dept. </w:t>
      </w:r>
      <w:r w:rsidRPr="00221405">
        <w:rPr>
          <w:rFonts w:ascii="Verdana" w:hAnsi="Verdana" w:cs="Arial"/>
          <w:sz w:val="18"/>
          <w:szCs w:val="18"/>
        </w:rPr>
        <w:t>– both capital and recurring budget.</w:t>
      </w:r>
    </w:p>
    <w:p w:rsidR="00270CF9" w:rsidRPr="00221405" w:rsidRDefault="00270CF9" w:rsidP="00367D8A">
      <w:pPr>
        <w:widowControl w:val="0"/>
        <w:numPr>
          <w:ilvl w:val="0"/>
          <w:numId w:val="4"/>
        </w:numPr>
        <w:adjustRightInd w:val="0"/>
        <w:spacing w:after="60" w:line="240" w:lineRule="auto"/>
        <w:ind w:left="907" w:hanging="54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221405">
        <w:rPr>
          <w:rFonts w:ascii="Verdana" w:hAnsi="Verdana" w:cs="Arial"/>
          <w:sz w:val="18"/>
          <w:szCs w:val="18"/>
        </w:rPr>
        <w:t>Liais</w:t>
      </w:r>
      <w:r>
        <w:rPr>
          <w:rFonts w:ascii="Verdana" w:hAnsi="Verdana" w:cs="Arial"/>
          <w:sz w:val="18"/>
          <w:szCs w:val="18"/>
        </w:rPr>
        <w:t>e</w:t>
      </w:r>
      <w:r w:rsidRPr="00221405">
        <w:rPr>
          <w:rFonts w:ascii="Verdana" w:hAnsi="Verdana" w:cs="Arial"/>
          <w:sz w:val="18"/>
          <w:szCs w:val="18"/>
        </w:rPr>
        <w:t xml:space="preserve"> with officers of Ministry of Finance and attending various meetings related to sanction and approval of annual budget.</w:t>
      </w:r>
    </w:p>
    <w:p w:rsidR="00270CF9" w:rsidRPr="00173E4D" w:rsidRDefault="00270CF9" w:rsidP="00367D8A">
      <w:pPr>
        <w:widowControl w:val="0"/>
        <w:numPr>
          <w:ilvl w:val="0"/>
          <w:numId w:val="4"/>
        </w:numPr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73E4D">
        <w:rPr>
          <w:rFonts w:ascii="Verdana" w:hAnsi="Verdana" w:cs="Arial"/>
          <w:sz w:val="18"/>
          <w:szCs w:val="18"/>
        </w:rPr>
        <w:t xml:space="preserve">Exercise control over various expenses under different codes, checking the variances from budget figures and investigate and take corrective actions of variances </w:t>
      </w:r>
    </w:p>
    <w:p w:rsidR="00270CF9" w:rsidRPr="00221405" w:rsidRDefault="00270CF9" w:rsidP="00367D8A">
      <w:pPr>
        <w:widowControl w:val="0"/>
        <w:numPr>
          <w:ilvl w:val="0"/>
          <w:numId w:val="4"/>
        </w:numPr>
        <w:adjustRightInd w:val="0"/>
        <w:spacing w:after="60"/>
        <w:ind w:left="907" w:hanging="547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Liaise with and assist</w:t>
      </w:r>
      <w:r w:rsidRPr="00221405">
        <w:rPr>
          <w:rFonts w:ascii="Verdana" w:hAnsi="Verdana" w:cs="Arial"/>
          <w:sz w:val="18"/>
          <w:szCs w:val="18"/>
        </w:rPr>
        <w:t xml:space="preserve"> the </w:t>
      </w:r>
      <w:r>
        <w:rPr>
          <w:rFonts w:ascii="Verdana" w:hAnsi="Verdana" w:cs="Arial"/>
          <w:sz w:val="18"/>
          <w:szCs w:val="18"/>
        </w:rPr>
        <w:t xml:space="preserve">department’s </w:t>
      </w:r>
      <w:r w:rsidRPr="00221405">
        <w:rPr>
          <w:rFonts w:ascii="Verdana" w:hAnsi="Verdana" w:cs="Arial"/>
          <w:sz w:val="18"/>
          <w:szCs w:val="18"/>
        </w:rPr>
        <w:t>statutory audit</w:t>
      </w:r>
      <w:r>
        <w:rPr>
          <w:rFonts w:ascii="Verdana" w:hAnsi="Verdana" w:cs="Arial"/>
          <w:sz w:val="18"/>
          <w:szCs w:val="18"/>
        </w:rPr>
        <w:t>ors (</w:t>
      </w:r>
      <w:r w:rsidRPr="00221405">
        <w:rPr>
          <w:rFonts w:ascii="Verdana" w:hAnsi="Verdana" w:cs="Arial"/>
          <w:sz w:val="18"/>
          <w:szCs w:val="18"/>
        </w:rPr>
        <w:t>Govt. Auditor General</w:t>
      </w:r>
      <w:r>
        <w:rPr>
          <w:rFonts w:ascii="Verdana" w:hAnsi="Verdana" w:cs="Arial"/>
          <w:sz w:val="18"/>
          <w:szCs w:val="18"/>
        </w:rPr>
        <w:t>)</w:t>
      </w:r>
      <w:r w:rsidRPr="00221405">
        <w:rPr>
          <w:rFonts w:ascii="Verdana" w:hAnsi="Verdana" w:cs="Arial"/>
          <w:sz w:val="18"/>
          <w:szCs w:val="18"/>
        </w:rPr>
        <w:t>.</w:t>
      </w:r>
    </w:p>
    <w:p w:rsidR="00270CF9" w:rsidRPr="00221405" w:rsidRDefault="00270CF9" w:rsidP="00173E4D">
      <w:pPr>
        <w:widowControl w:val="0"/>
        <w:numPr>
          <w:ilvl w:val="0"/>
          <w:numId w:val="4"/>
        </w:numPr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221405">
        <w:rPr>
          <w:rFonts w:ascii="Verdana" w:hAnsi="Verdana" w:cs="Arial"/>
          <w:sz w:val="18"/>
          <w:szCs w:val="18"/>
        </w:rPr>
        <w:t>Liais</w:t>
      </w:r>
      <w:r>
        <w:rPr>
          <w:rFonts w:ascii="Verdana" w:hAnsi="Verdana" w:cs="Arial"/>
          <w:sz w:val="18"/>
          <w:szCs w:val="18"/>
        </w:rPr>
        <w:t>e with bank officials and follow up all payments and receipts through bank</w:t>
      </w:r>
    </w:p>
    <w:p w:rsidR="00270CF9" w:rsidRPr="00EE63E0" w:rsidRDefault="00270CF9" w:rsidP="00173E4D">
      <w:pPr>
        <w:widowControl w:val="0"/>
        <w:numPr>
          <w:ilvl w:val="0"/>
          <w:numId w:val="4"/>
        </w:numPr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Carry out</w:t>
      </w:r>
      <w:r w:rsidRPr="00EE63E0">
        <w:rPr>
          <w:rFonts w:ascii="Verdana" w:hAnsi="Verdana" w:cs="Arial"/>
          <w:sz w:val="18"/>
          <w:szCs w:val="18"/>
        </w:rPr>
        <w:t xml:space="preserve"> reconciliation of </w:t>
      </w:r>
      <w:r>
        <w:rPr>
          <w:rFonts w:ascii="Verdana" w:hAnsi="Verdana" w:cs="Arial"/>
          <w:sz w:val="18"/>
          <w:szCs w:val="18"/>
        </w:rPr>
        <w:t xml:space="preserve">actual </w:t>
      </w:r>
      <w:r w:rsidRPr="00EE63E0">
        <w:rPr>
          <w:rFonts w:ascii="Verdana" w:hAnsi="Verdana" w:cs="Arial"/>
          <w:sz w:val="18"/>
          <w:szCs w:val="18"/>
        </w:rPr>
        <w:t>money spent with treasury books</w:t>
      </w:r>
      <w:r>
        <w:rPr>
          <w:rFonts w:ascii="Verdana" w:hAnsi="Verdana" w:cs="Arial"/>
          <w:sz w:val="18"/>
          <w:szCs w:val="18"/>
        </w:rPr>
        <w:t xml:space="preserve"> figures</w:t>
      </w:r>
    </w:p>
    <w:p w:rsidR="00270CF9" w:rsidRPr="00221405" w:rsidRDefault="00270CF9" w:rsidP="00173E4D">
      <w:pPr>
        <w:widowControl w:val="0"/>
        <w:numPr>
          <w:ilvl w:val="0"/>
          <w:numId w:val="4"/>
        </w:numPr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221405">
        <w:rPr>
          <w:rFonts w:ascii="Verdana" w:hAnsi="Verdana" w:cs="Arial"/>
          <w:sz w:val="18"/>
          <w:szCs w:val="18"/>
        </w:rPr>
        <w:t>Supervis</w:t>
      </w:r>
      <w:r>
        <w:rPr>
          <w:rFonts w:ascii="Verdana" w:hAnsi="Verdana" w:cs="Arial"/>
          <w:sz w:val="18"/>
          <w:szCs w:val="18"/>
        </w:rPr>
        <w:t>e</w:t>
      </w:r>
      <w:r w:rsidRPr="00221405">
        <w:rPr>
          <w:rFonts w:ascii="Verdana" w:hAnsi="Verdana" w:cs="Arial"/>
          <w:sz w:val="18"/>
          <w:szCs w:val="18"/>
        </w:rPr>
        <w:t xml:space="preserve"> and </w:t>
      </w:r>
      <w:r>
        <w:rPr>
          <w:rFonts w:ascii="Verdana" w:hAnsi="Verdana" w:cs="Arial"/>
          <w:sz w:val="18"/>
          <w:szCs w:val="18"/>
        </w:rPr>
        <w:t xml:space="preserve">monitor payment of </w:t>
      </w:r>
      <w:r w:rsidRPr="00221405">
        <w:rPr>
          <w:rFonts w:ascii="Verdana" w:hAnsi="Verdana" w:cs="Arial"/>
          <w:sz w:val="18"/>
          <w:szCs w:val="18"/>
        </w:rPr>
        <w:t>personnel payroll</w:t>
      </w:r>
      <w:r>
        <w:rPr>
          <w:rFonts w:ascii="Verdana" w:hAnsi="Verdana" w:cs="Arial"/>
          <w:sz w:val="18"/>
          <w:szCs w:val="18"/>
        </w:rPr>
        <w:t xml:space="preserve"> of all departments</w:t>
      </w:r>
    </w:p>
    <w:p w:rsidR="00270CF9" w:rsidRPr="00221405" w:rsidRDefault="00270CF9" w:rsidP="00173E4D">
      <w:pPr>
        <w:widowControl w:val="0"/>
        <w:numPr>
          <w:ilvl w:val="0"/>
          <w:numId w:val="4"/>
        </w:numPr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221405">
        <w:rPr>
          <w:rFonts w:ascii="Verdana" w:hAnsi="Verdana" w:cs="Arial"/>
          <w:sz w:val="18"/>
          <w:szCs w:val="18"/>
        </w:rPr>
        <w:t>Ensure proper deduction of taxes from payments and its remittance.</w:t>
      </w:r>
    </w:p>
    <w:p w:rsidR="00270CF9" w:rsidRDefault="00270CF9" w:rsidP="00173E4D">
      <w:pPr>
        <w:widowControl w:val="0"/>
        <w:numPr>
          <w:ilvl w:val="0"/>
          <w:numId w:val="4"/>
        </w:numPr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221405">
        <w:rPr>
          <w:rFonts w:ascii="Verdana" w:hAnsi="Verdana" w:cs="Arial"/>
          <w:sz w:val="18"/>
          <w:szCs w:val="18"/>
        </w:rPr>
        <w:t>Supervis</w:t>
      </w:r>
      <w:r>
        <w:rPr>
          <w:rFonts w:ascii="Verdana" w:hAnsi="Verdana" w:cs="Arial"/>
          <w:sz w:val="18"/>
          <w:szCs w:val="18"/>
        </w:rPr>
        <w:t>e the effective</w:t>
      </w:r>
      <w:r w:rsidRPr="00221405">
        <w:rPr>
          <w:rFonts w:ascii="Verdana" w:hAnsi="Verdana" w:cs="Arial"/>
          <w:sz w:val="18"/>
          <w:szCs w:val="18"/>
        </w:rPr>
        <w:t xml:space="preserve"> maintenance and updating of fixed asset register</w:t>
      </w:r>
      <w:r>
        <w:rPr>
          <w:rFonts w:ascii="Verdana" w:hAnsi="Verdana" w:cs="Arial"/>
          <w:sz w:val="18"/>
          <w:szCs w:val="18"/>
        </w:rPr>
        <w:t xml:space="preserve"> as per government norms</w:t>
      </w:r>
    </w:p>
    <w:p w:rsidR="00270CF9" w:rsidRDefault="00270CF9" w:rsidP="00173E4D">
      <w:pPr>
        <w:widowControl w:val="0"/>
        <w:numPr>
          <w:ilvl w:val="0"/>
          <w:numId w:val="4"/>
        </w:numPr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Submit actual monthly expenditure report to MOF and CDF.</w:t>
      </w:r>
    </w:p>
    <w:p w:rsidR="00173E4D" w:rsidRDefault="00173E4D" w:rsidP="00367D8A">
      <w:pPr>
        <w:widowControl w:val="0"/>
        <w:tabs>
          <w:tab w:val="left" w:pos="1440"/>
        </w:tabs>
        <w:adjustRightInd w:val="0"/>
        <w:spacing w:after="60"/>
        <w:ind w:hanging="86"/>
        <w:jc w:val="both"/>
        <w:textAlignment w:val="baseline"/>
        <w:rPr>
          <w:rFonts w:ascii="Verdana" w:hAnsi="Verdana" w:cs="Arial"/>
          <w:b/>
          <w:bCs/>
        </w:rPr>
      </w:pPr>
      <w:proofErr w:type="spellStart"/>
      <w:r w:rsidRPr="00FB6325">
        <w:rPr>
          <w:rFonts w:ascii="Verdana" w:hAnsi="Verdana" w:cs="Arial"/>
          <w:b/>
          <w:bCs/>
          <w:highlight w:val="lightGray"/>
        </w:rPr>
        <w:t>AlMansoori</w:t>
      </w:r>
      <w:proofErr w:type="spellEnd"/>
      <w:r w:rsidRPr="00FB6325">
        <w:rPr>
          <w:rFonts w:ascii="Verdana" w:hAnsi="Verdana" w:cs="Arial"/>
          <w:b/>
          <w:bCs/>
          <w:highlight w:val="lightGray"/>
        </w:rPr>
        <w:t xml:space="preserve"> Production Services, Abu Dhabi (Sept 2009 </w:t>
      </w:r>
      <w:proofErr w:type="gramStart"/>
      <w:r w:rsidRPr="00FB6325">
        <w:rPr>
          <w:rFonts w:ascii="Verdana" w:hAnsi="Verdana" w:cs="Arial"/>
          <w:b/>
          <w:bCs/>
          <w:highlight w:val="lightGray"/>
        </w:rPr>
        <w:t>To</w:t>
      </w:r>
      <w:proofErr w:type="gramEnd"/>
      <w:r w:rsidRPr="00FB6325">
        <w:rPr>
          <w:rFonts w:ascii="Verdana" w:hAnsi="Verdana" w:cs="Arial"/>
          <w:b/>
          <w:bCs/>
          <w:highlight w:val="lightGray"/>
        </w:rPr>
        <w:t xml:space="preserve"> Aug 2010)</w:t>
      </w:r>
      <w:r w:rsidRPr="00221405">
        <w:rPr>
          <w:rFonts w:ascii="Verdana" w:hAnsi="Verdana" w:cs="Arial"/>
        </w:rPr>
        <w:tab/>
      </w:r>
    </w:p>
    <w:p w:rsidR="00173E4D" w:rsidRDefault="00173E4D" w:rsidP="00367D8A">
      <w:pPr>
        <w:widowControl w:val="0"/>
        <w:adjustRightInd w:val="0"/>
        <w:spacing w:after="60"/>
        <w:ind w:left="-86"/>
        <w:textAlignment w:val="baseline"/>
        <w:rPr>
          <w:rFonts w:ascii="Verdana" w:hAnsi="Verdana" w:cs="Arial"/>
          <w:b/>
          <w:bCs/>
        </w:rPr>
      </w:pPr>
      <w:proofErr w:type="spellStart"/>
      <w:r w:rsidRPr="001C7C7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l</w:t>
      </w:r>
      <w:r w:rsidRPr="001C7C7B">
        <w:rPr>
          <w:rFonts w:ascii="Verdana" w:hAnsi="Verdana" w:cs="Arial"/>
          <w:sz w:val="18"/>
          <w:szCs w:val="18"/>
        </w:rPr>
        <w:t>Mansoori</w:t>
      </w:r>
      <w:proofErr w:type="spellEnd"/>
      <w:r w:rsidRPr="001C7C7B">
        <w:rPr>
          <w:rFonts w:ascii="Verdana" w:hAnsi="Verdana" w:cs="Arial"/>
          <w:sz w:val="18"/>
          <w:szCs w:val="18"/>
        </w:rPr>
        <w:t xml:space="preserve"> Production Services is engaged in onshore and offshore well testing services. It has done   </w:t>
      </w:r>
      <w:r>
        <w:rPr>
          <w:rFonts w:ascii="Verdana" w:hAnsi="Verdana" w:cs="Arial"/>
          <w:sz w:val="18"/>
          <w:szCs w:val="18"/>
        </w:rPr>
        <w:t xml:space="preserve">well </w:t>
      </w:r>
      <w:r w:rsidRPr="001C7C7B">
        <w:rPr>
          <w:rFonts w:ascii="Verdana" w:hAnsi="Verdana" w:cs="Arial"/>
          <w:sz w:val="18"/>
          <w:szCs w:val="18"/>
        </w:rPr>
        <w:t>testing services all over the world. It is a major player in the field of well testing services.</w:t>
      </w:r>
    </w:p>
    <w:p w:rsidR="00173E4D" w:rsidRPr="00173E4D" w:rsidRDefault="00173E4D" w:rsidP="00367D8A">
      <w:pPr>
        <w:spacing w:after="60"/>
        <w:ind w:left="-86" w:hanging="94"/>
        <w:rPr>
          <w:rFonts w:ascii="Verdana" w:hAnsi="Verdana" w:cs="Arial"/>
          <w:i/>
          <w:iCs/>
          <w:sz w:val="18"/>
          <w:szCs w:val="18"/>
        </w:rPr>
      </w:pPr>
      <w:r>
        <w:rPr>
          <w:rFonts w:ascii="Trebuchet MS" w:hAnsi="Trebuchet MS" w:cs="Arial"/>
        </w:rPr>
        <w:t xml:space="preserve"> </w:t>
      </w:r>
      <w:r w:rsidR="00367D8A">
        <w:rPr>
          <w:rFonts w:ascii="Trebuchet MS" w:hAnsi="Trebuchet MS" w:cs="Arial"/>
        </w:rPr>
        <w:t xml:space="preserve"> </w:t>
      </w:r>
      <w:r w:rsidRPr="00CF0117">
        <w:rPr>
          <w:rFonts w:ascii="Verdana" w:hAnsi="Verdana" w:cs="Arial"/>
          <w:i/>
          <w:iCs/>
          <w:sz w:val="18"/>
          <w:szCs w:val="18"/>
        </w:rPr>
        <w:t>Position Held   :  Accountant</w:t>
      </w:r>
    </w:p>
    <w:p w:rsidR="00173E4D" w:rsidRDefault="00173E4D" w:rsidP="00367D8A">
      <w:pPr>
        <w:spacing w:after="60"/>
        <w:ind w:left="-86"/>
        <w:rPr>
          <w:rFonts w:ascii="Verdana" w:hAnsi="Verdana" w:cs="Arial"/>
          <w:b/>
          <w:bCs/>
        </w:rPr>
      </w:pPr>
      <w:r w:rsidRPr="00CF0117">
        <w:rPr>
          <w:rFonts w:ascii="Verdana" w:hAnsi="Verdana" w:cs="Arial"/>
          <w:i/>
          <w:iCs/>
          <w:sz w:val="18"/>
          <w:szCs w:val="18"/>
        </w:rPr>
        <w:t xml:space="preserve">Reporting to  </w:t>
      </w:r>
      <w:r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CF0117">
        <w:rPr>
          <w:rFonts w:ascii="Verdana" w:hAnsi="Verdana" w:cs="Arial"/>
          <w:i/>
          <w:iCs/>
          <w:sz w:val="18"/>
          <w:szCs w:val="18"/>
        </w:rPr>
        <w:t>:  Manager (Finance &amp; Administration)</w:t>
      </w:r>
      <w:r w:rsidRPr="00CF0117">
        <w:rPr>
          <w:rFonts w:ascii="Verdana" w:hAnsi="Verdana" w:cs="Arial"/>
          <w:sz w:val="18"/>
          <w:szCs w:val="18"/>
        </w:rPr>
        <w:t xml:space="preserve"> </w:t>
      </w:r>
      <w:r w:rsidRPr="00CF0117">
        <w:rPr>
          <w:rFonts w:ascii="Verdana" w:hAnsi="Verdana" w:cs="Arial"/>
        </w:rPr>
        <w:t xml:space="preserve">               </w:t>
      </w:r>
    </w:p>
    <w:p w:rsidR="00173E4D" w:rsidRPr="00173E4D" w:rsidRDefault="00173E4D" w:rsidP="00367D8A">
      <w:pPr>
        <w:widowControl w:val="0"/>
        <w:adjustRightInd w:val="0"/>
        <w:spacing w:after="60"/>
        <w:ind w:left="-86"/>
        <w:textAlignment w:val="baseline"/>
        <w:rPr>
          <w:rFonts w:ascii="Verdana" w:hAnsi="Verdana" w:cs="Arial"/>
          <w:b/>
          <w:bCs/>
        </w:rPr>
      </w:pPr>
      <w:r w:rsidRPr="00CF0117">
        <w:rPr>
          <w:rFonts w:ascii="Verdana" w:hAnsi="Verdana" w:cs="Arial"/>
          <w:b/>
          <w:bCs/>
          <w:sz w:val="20"/>
          <w:szCs w:val="20"/>
        </w:rPr>
        <w:t>Responsibilities included:</w:t>
      </w:r>
    </w:p>
    <w:p w:rsidR="00173E4D" w:rsidRPr="001C7C7B" w:rsidRDefault="00173E4D" w:rsidP="00367D8A">
      <w:pPr>
        <w:widowControl w:val="0"/>
        <w:numPr>
          <w:ilvl w:val="0"/>
          <w:numId w:val="15"/>
        </w:numPr>
        <w:adjustRightInd w:val="0"/>
        <w:spacing w:after="60"/>
        <w:ind w:left="907" w:hanging="547"/>
        <w:jc w:val="both"/>
        <w:textAlignment w:val="baseline"/>
        <w:rPr>
          <w:rFonts w:ascii="Verdana" w:hAnsi="Verdana" w:cs="Arial"/>
          <w:b/>
          <w:bCs/>
          <w:sz w:val="18"/>
          <w:szCs w:val="18"/>
        </w:rPr>
      </w:pPr>
      <w:r w:rsidRPr="001C7C7B">
        <w:rPr>
          <w:rFonts w:ascii="Verdana" w:hAnsi="Verdana" w:cs="Arial"/>
          <w:sz w:val="18"/>
          <w:szCs w:val="18"/>
        </w:rPr>
        <w:t>Review and study of tender documents</w:t>
      </w:r>
      <w:r>
        <w:rPr>
          <w:rFonts w:ascii="Verdana" w:hAnsi="Verdana" w:cs="Arial"/>
          <w:sz w:val="18"/>
          <w:szCs w:val="18"/>
        </w:rPr>
        <w:t xml:space="preserve"> received</w:t>
      </w:r>
      <w:r w:rsidRPr="001C7C7B">
        <w:rPr>
          <w:rFonts w:ascii="Verdana" w:hAnsi="Verdana" w:cs="Arial"/>
          <w:sz w:val="18"/>
          <w:szCs w:val="18"/>
        </w:rPr>
        <w:t xml:space="preserve"> for well testing and other related services</w:t>
      </w:r>
    </w:p>
    <w:p w:rsidR="00173E4D" w:rsidRPr="001C7C7B" w:rsidRDefault="00173E4D" w:rsidP="00367D8A">
      <w:pPr>
        <w:widowControl w:val="0"/>
        <w:numPr>
          <w:ilvl w:val="0"/>
          <w:numId w:val="15"/>
        </w:numPr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b/>
          <w:bCs/>
          <w:sz w:val="18"/>
          <w:szCs w:val="18"/>
        </w:rPr>
      </w:pPr>
      <w:r w:rsidRPr="001C7C7B">
        <w:rPr>
          <w:rFonts w:ascii="Verdana" w:hAnsi="Verdana" w:cs="Arial"/>
          <w:sz w:val="18"/>
          <w:szCs w:val="18"/>
        </w:rPr>
        <w:t>Determine the scope of work and distribute the work to various group companies depending on the nature of service</w:t>
      </w:r>
    </w:p>
    <w:p w:rsidR="00173E4D" w:rsidRPr="001C7C7B" w:rsidRDefault="00173E4D" w:rsidP="00367D8A">
      <w:pPr>
        <w:widowControl w:val="0"/>
        <w:numPr>
          <w:ilvl w:val="0"/>
          <w:numId w:val="15"/>
        </w:numPr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b/>
          <w:bCs/>
          <w:sz w:val="18"/>
          <w:szCs w:val="18"/>
        </w:rPr>
      </w:pPr>
      <w:r w:rsidRPr="001C7C7B">
        <w:rPr>
          <w:rFonts w:ascii="Verdana" w:hAnsi="Verdana" w:cs="Arial"/>
          <w:sz w:val="18"/>
          <w:szCs w:val="18"/>
        </w:rPr>
        <w:t>Prepar</w:t>
      </w:r>
      <w:r>
        <w:rPr>
          <w:rFonts w:ascii="Verdana" w:hAnsi="Verdana" w:cs="Arial"/>
          <w:sz w:val="18"/>
          <w:szCs w:val="18"/>
        </w:rPr>
        <w:t>e</w:t>
      </w:r>
      <w:r w:rsidRPr="001C7C7B">
        <w:rPr>
          <w:rFonts w:ascii="Verdana" w:hAnsi="Verdana" w:cs="Arial"/>
          <w:sz w:val="18"/>
          <w:szCs w:val="18"/>
        </w:rPr>
        <w:t xml:space="preserve"> projected Profit &amp; Loss A/c and ROI of each well testing service (project) </w:t>
      </w:r>
      <w:r>
        <w:rPr>
          <w:rFonts w:ascii="Verdana" w:hAnsi="Verdana" w:cs="Arial"/>
          <w:sz w:val="18"/>
          <w:szCs w:val="18"/>
        </w:rPr>
        <w:t>and submit it to the management for approval</w:t>
      </w:r>
    </w:p>
    <w:p w:rsidR="00173E4D" w:rsidRPr="001C7C7B" w:rsidRDefault="00173E4D" w:rsidP="00367D8A">
      <w:pPr>
        <w:widowControl w:val="0"/>
        <w:numPr>
          <w:ilvl w:val="0"/>
          <w:numId w:val="15"/>
        </w:numPr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b/>
          <w:bCs/>
          <w:sz w:val="18"/>
          <w:szCs w:val="18"/>
        </w:rPr>
      </w:pPr>
      <w:r w:rsidRPr="001C7C7B">
        <w:rPr>
          <w:rFonts w:ascii="Verdana" w:hAnsi="Verdana" w:cs="Arial"/>
          <w:sz w:val="18"/>
          <w:szCs w:val="18"/>
        </w:rPr>
        <w:t>Determi</w:t>
      </w:r>
      <w:r>
        <w:rPr>
          <w:rFonts w:ascii="Verdana" w:hAnsi="Verdana" w:cs="Arial"/>
          <w:sz w:val="18"/>
          <w:szCs w:val="18"/>
        </w:rPr>
        <w:t xml:space="preserve">ne </w:t>
      </w:r>
      <w:r w:rsidRPr="001C7C7B">
        <w:rPr>
          <w:rFonts w:ascii="Verdana" w:hAnsi="Verdana" w:cs="Arial"/>
          <w:sz w:val="18"/>
          <w:szCs w:val="18"/>
        </w:rPr>
        <w:t xml:space="preserve">daily rates of the service </w:t>
      </w:r>
      <w:r>
        <w:rPr>
          <w:rFonts w:ascii="Verdana" w:hAnsi="Verdana" w:cs="Arial"/>
          <w:sz w:val="18"/>
          <w:szCs w:val="18"/>
        </w:rPr>
        <w:t>(</w:t>
      </w:r>
      <w:proofErr w:type="spellStart"/>
      <w:r>
        <w:rPr>
          <w:rFonts w:ascii="Verdana" w:hAnsi="Verdana" w:cs="Arial"/>
          <w:sz w:val="18"/>
          <w:szCs w:val="18"/>
        </w:rPr>
        <w:t>labour</w:t>
      </w:r>
      <w:proofErr w:type="spellEnd"/>
      <w:r>
        <w:rPr>
          <w:rFonts w:ascii="Verdana" w:hAnsi="Verdana" w:cs="Arial"/>
          <w:sz w:val="18"/>
          <w:szCs w:val="18"/>
        </w:rPr>
        <w:t xml:space="preserve">, machine and comprehensive) </w:t>
      </w:r>
      <w:r w:rsidRPr="001C7C7B">
        <w:rPr>
          <w:rFonts w:ascii="Verdana" w:hAnsi="Verdana" w:cs="Arial"/>
          <w:sz w:val="18"/>
          <w:szCs w:val="18"/>
        </w:rPr>
        <w:t>and getting approval from management.</w:t>
      </w:r>
    </w:p>
    <w:p w:rsidR="00173E4D" w:rsidRPr="001C7C7B" w:rsidRDefault="00173E4D" w:rsidP="00367D8A">
      <w:pPr>
        <w:widowControl w:val="0"/>
        <w:numPr>
          <w:ilvl w:val="0"/>
          <w:numId w:val="15"/>
        </w:numPr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b/>
          <w:bCs/>
          <w:sz w:val="18"/>
          <w:szCs w:val="18"/>
        </w:rPr>
      </w:pPr>
      <w:r w:rsidRPr="001C7C7B">
        <w:rPr>
          <w:rFonts w:ascii="Verdana" w:hAnsi="Verdana" w:cs="Arial"/>
          <w:sz w:val="18"/>
          <w:szCs w:val="18"/>
        </w:rPr>
        <w:t>Submi</w:t>
      </w:r>
      <w:r>
        <w:rPr>
          <w:rFonts w:ascii="Verdana" w:hAnsi="Verdana" w:cs="Arial"/>
          <w:sz w:val="18"/>
          <w:szCs w:val="18"/>
        </w:rPr>
        <w:t xml:space="preserve">t </w:t>
      </w:r>
      <w:r w:rsidRPr="001C7C7B">
        <w:rPr>
          <w:rFonts w:ascii="Verdana" w:hAnsi="Verdana" w:cs="Arial"/>
          <w:sz w:val="18"/>
          <w:szCs w:val="18"/>
        </w:rPr>
        <w:t xml:space="preserve">tenders and quotations </w:t>
      </w:r>
      <w:r>
        <w:rPr>
          <w:rFonts w:ascii="Verdana" w:hAnsi="Verdana" w:cs="Arial"/>
          <w:sz w:val="18"/>
          <w:szCs w:val="18"/>
        </w:rPr>
        <w:t>both online and in sealed envelopes after completing all necessary formalities.</w:t>
      </w:r>
    </w:p>
    <w:p w:rsidR="00173E4D" w:rsidRPr="001C7C7B" w:rsidRDefault="00173E4D" w:rsidP="00173E4D">
      <w:pPr>
        <w:widowControl w:val="0"/>
        <w:numPr>
          <w:ilvl w:val="0"/>
          <w:numId w:val="4"/>
        </w:numPr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1C7C7B">
        <w:rPr>
          <w:rFonts w:ascii="Verdana" w:hAnsi="Verdana" w:cs="Arial"/>
          <w:sz w:val="18"/>
          <w:szCs w:val="18"/>
        </w:rPr>
        <w:t>Prepar</w:t>
      </w:r>
      <w:r>
        <w:rPr>
          <w:rFonts w:ascii="Verdana" w:hAnsi="Verdana" w:cs="Arial"/>
          <w:sz w:val="18"/>
          <w:szCs w:val="18"/>
        </w:rPr>
        <w:t>e</w:t>
      </w:r>
      <w:r w:rsidRPr="001C7C7B">
        <w:rPr>
          <w:rFonts w:ascii="Verdana" w:hAnsi="Verdana" w:cs="Arial"/>
          <w:sz w:val="18"/>
          <w:szCs w:val="18"/>
        </w:rPr>
        <w:t xml:space="preserve"> monthly </w:t>
      </w:r>
      <w:r>
        <w:rPr>
          <w:rFonts w:ascii="Verdana" w:hAnsi="Verdana" w:cs="Arial"/>
          <w:sz w:val="18"/>
          <w:szCs w:val="18"/>
        </w:rPr>
        <w:t>MIS to be submitted to the top management</w:t>
      </w:r>
    </w:p>
    <w:p w:rsidR="00173E4D" w:rsidRPr="001C7C7B" w:rsidRDefault="00173E4D" w:rsidP="00173E4D">
      <w:pPr>
        <w:widowControl w:val="0"/>
        <w:numPr>
          <w:ilvl w:val="0"/>
          <w:numId w:val="4"/>
        </w:numPr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Monitor customer</w:t>
      </w:r>
      <w:r w:rsidRPr="001C7C7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payments </w:t>
      </w:r>
    </w:p>
    <w:p w:rsidR="00173E4D" w:rsidRPr="001C7C7B" w:rsidRDefault="00173E4D" w:rsidP="00367D8A">
      <w:pPr>
        <w:widowControl w:val="0"/>
        <w:adjustRightInd w:val="0"/>
        <w:spacing w:after="60" w:line="240" w:lineRule="auto"/>
        <w:ind w:left="720" w:hanging="806"/>
        <w:jc w:val="both"/>
        <w:textAlignment w:val="baseline"/>
        <w:rPr>
          <w:rFonts w:ascii="Verdana" w:hAnsi="Verdana" w:cs="Arial"/>
          <w:b/>
          <w:bCs/>
        </w:rPr>
      </w:pPr>
      <w:proofErr w:type="spellStart"/>
      <w:r w:rsidRPr="00FB6325">
        <w:rPr>
          <w:rFonts w:ascii="Verdana" w:hAnsi="Verdana" w:cs="Arial"/>
          <w:b/>
          <w:bCs/>
          <w:highlight w:val="lightGray"/>
        </w:rPr>
        <w:t>Beltexco</w:t>
      </w:r>
      <w:proofErr w:type="spellEnd"/>
      <w:r w:rsidRPr="00FB6325">
        <w:rPr>
          <w:rFonts w:ascii="Verdana" w:hAnsi="Verdana" w:cs="Arial"/>
          <w:b/>
          <w:bCs/>
          <w:highlight w:val="lightGray"/>
        </w:rPr>
        <w:t xml:space="preserve"> Ltd, Jebel Ali Free Zone </w:t>
      </w:r>
      <w:r w:rsidRPr="00FB6325">
        <w:rPr>
          <w:rFonts w:ascii="Verdana" w:hAnsi="Verdana" w:cs="Arial"/>
          <w:b/>
          <w:highlight w:val="lightGray"/>
        </w:rPr>
        <w:t xml:space="preserve">(Mar 2008 </w:t>
      </w:r>
      <w:proofErr w:type="gramStart"/>
      <w:r w:rsidRPr="00FB6325">
        <w:rPr>
          <w:rFonts w:ascii="Verdana" w:hAnsi="Verdana" w:cs="Arial"/>
          <w:b/>
          <w:highlight w:val="lightGray"/>
        </w:rPr>
        <w:t>To</w:t>
      </w:r>
      <w:proofErr w:type="gramEnd"/>
      <w:r w:rsidRPr="00FB6325">
        <w:rPr>
          <w:rFonts w:ascii="Verdana" w:hAnsi="Verdana" w:cs="Arial"/>
          <w:b/>
          <w:highlight w:val="lightGray"/>
        </w:rPr>
        <w:t xml:space="preserve"> Aug 2009)</w:t>
      </w:r>
    </w:p>
    <w:p w:rsidR="00173E4D" w:rsidRPr="001C7C7B" w:rsidRDefault="00173E4D" w:rsidP="00367D8A">
      <w:pPr>
        <w:spacing w:after="60"/>
        <w:ind w:left="-86"/>
        <w:rPr>
          <w:rFonts w:ascii="Verdana" w:hAnsi="Verdana" w:cs="Arial"/>
          <w:sz w:val="18"/>
          <w:szCs w:val="18"/>
        </w:rPr>
      </w:pPr>
      <w:r>
        <w:rPr>
          <w:rFonts w:ascii="Trebuchet MS" w:hAnsi="Trebuchet MS" w:cs="Arial"/>
        </w:rPr>
        <w:t xml:space="preserve"> </w:t>
      </w:r>
      <w:proofErr w:type="spellStart"/>
      <w:r w:rsidRPr="001C7C7B">
        <w:rPr>
          <w:rFonts w:ascii="Verdana" w:hAnsi="Verdana" w:cs="Arial"/>
          <w:sz w:val="18"/>
          <w:szCs w:val="18"/>
        </w:rPr>
        <w:t>Beltexco</w:t>
      </w:r>
      <w:proofErr w:type="spellEnd"/>
      <w:r w:rsidRPr="001C7C7B">
        <w:rPr>
          <w:rFonts w:ascii="Verdana" w:hAnsi="Verdana" w:cs="Arial"/>
          <w:sz w:val="18"/>
          <w:szCs w:val="18"/>
        </w:rPr>
        <w:t xml:space="preserve"> Ltd is one of the major </w:t>
      </w:r>
      <w:proofErr w:type="gramStart"/>
      <w:r w:rsidRPr="001C7C7B">
        <w:rPr>
          <w:rFonts w:ascii="Verdana" w:hAnsi="Verdana" w:cs="Arial"/>
          <w:sz w:val="18"/>
          <w:szCs w:val="18"/>
        </w:rPr>
        <w:t>company</w:t>
      </w:r>
      <w:proofErr w:type="gramEnd"/>
      <w:r w:rsidRPr="001C7C7B">
        <w:rPr>
          <w:rFonts w:ascii="Verdana" w:hAnsi="Verdana" w:cs="Arial"/>
          <w:sz w:val="18"/>
          <w:szCs w:val="18"/>
        </w:rPr>
        <w:t xml:space="preserve"> engaged in the business of supply of safety items in the    industrial and construction field. It is also having manufacturing units in Pakistan. It has various branches all over UAE.</w:t>
      </w:r>
    </w:p>
    <w:p w:rsidR="00367D8A" w:rsidRDefault="00173E4D" w:rsidP="00367D8A">
      <w:pPr>
        <w:spacing w:after="60"/>
        <w:ind w:left="-86"/>
        <w:rPr>
          <w:rFonts w:ascii="Verdana" w:hAnsi="Verdana" w:cs="Arial"/>
          <w:i/>
          <w:iCs/>
          <w:sz w:val="18"/>
          <w:szCs w:val="18"/>
        </w:rPr>
      </w:pPr>
      <w:r w:rsidRPr="001C7C7B">
        <w:rPr>
          <w:rFonts w:ascii="Verdana" w:hAnsi="Verdana" w:cs="Arial"/>
          <w:i/>
          <w:iCs/>
          <w:sz w:val="18"/>
          <w:szCs w:val="18"/>
        </w:rPr>
        <w:t>Position held    : Accountant</w:t>
      </w:r>
    </w:p>
    <w:p w:rsidR="00367D8A" w:rsidRDefault="00173E4D" w:rsidP="00367D8A">
      <w:pPr>
        <w:spacing w:after="60"/>
        <w:ind w:left="-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Reporting to    </w:t>
      </w:r>
      <w:r w:rsidRPr="001C7C7B">
        <w:rPr>
          <w:rFonts w:ascii="Verdana" w:hAnsi="Verdana" w:cs="Arial"/>
          <w:i/>
          <w:iCs/>
          <w:sz w:val="18"/>
          <w:szCs w:val="18"/>
        </w:rPr>
        <w:t xml:space="preserve">: </w:t>
      </w:r>
      <w:proofErr w:type="gramStart"/>
      <w:r w:rsidRPr="001C7C7B">
        <w:rPr>
          <w:rFonts w:ascii="Verdana" w:hAnsi="Verdana" w:cs="Arial"/>
          <w:i/>
          <w:iCs/>
          <w:sz w:val="18"/>
          <w:szCs w:val="18"/>
        </w:rPr>
        <w:t>Finance  Manager</w:t>
      </w:r>
      <w:proofErr w:type="gramEnd"/>
    </w:p>
    <w:p w:rsidR="00173E4D" w:rsidRPr="00367D8A" w:rsidRDefault="00173E4D" w:rsidP="009C3BE1">
      <w:pPr>
        <w:spacing w:after="60"/>
        <w:ind w:left="-86"/>
        <w:rPr>
          <w:rFonts w:ascii="Verdana" w:hAnsi="Verdana" w:cs="Arial"/>
          <w:i/>
          <w:iCs/>
          <w:sz w:val="18"/>
          <w:szCs w:val="18"/>
        </w:rPr>
      </w:pPr>
      <w:r w:rsidRPr="00C22FB1">
        <w:rPr>
          <w:rFonts w:ascii="Verdana" w:hAnsi="Verdana" w:cs="Arial"/>
          <w:b/>
          <w:bCs/>
          <w:sz w:val="20"/>
          <w:szCs w:val="20"/>
        </w:rPr>
        <w:t>Responsibilities included:</w:t>
      </w:r>
    </w:p>
    <w:p w:rsidR="00173E4D" w:rsidRPr="00C22FB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Supervise posting of </w:t>
      </w:r>
      <w:r w:rsidRPr="00C22FB1">
        <w:rPr>
          <w:rFonts w:ascii="Verdana" w:hAnsi="Verdana" w:cs="Arial"/>
          <w:sz w:val="18"/>
          <w:szCs w:val="18"/>
        </w:rPr>
        <w:t>all accounting  entries on a daily basis</w:t>
      </w:r>
    </w:p>
    <w:p w:rsidR="00173E4D" w:rsidRPr="00C22FB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H</w:t>
      </w:r>
      <w:r>
        <w:rPr>
          <w:rFonts w:ascii="Verdana" w:hAnsi="Verdana" w:cs="Arial"/>
          <w:sz w:val="18"/>
          <w:szCs w:val="18"/>
        </w:rPr>
        <w:t>andle</w:t>
      </w:r>
      <w:r w:rsidRPr="00C22FB1">
        <w:rPr>
          <w:rFonts w:ascii="Verdana" w:hAnsi="Verdana" w:cs="Arial"/>
          <w:sz w:val="18"/>
          <w:szCs w:val="18"/>
        </w:rPr>
        <w:t xml:space="preserve"> petty cash expenses</w:t>
      </w:r>
      <w:r>
        <w:rPr>
          <w:rFonts w:ascii="Verdana" w:hAnsi="Verdana" w:cs="Arial"/>
          <w:sz w:val="18"/>
          <w:szCs w:val="18"/>
        </w:rPr>
        <w:t xml:space="preserve"> of the company</w:t>
      </w:r>
    </w:p>
    <w:p w:rsidR="00173E4D" w:rsidRPr="00C22FB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Make</w:t>
      </w:r>
      <w:r w:rsidRPr="00C22FB1">
        <w:rPr>
          <w:rFonts w:ascii="Verdana" w:hAnsi="Verdana" w:cs="Arial"/>
          <w:sz w:val="18"/>
          <w:szCs w:val="18"/>
        </w:rPr>
        <w:t xml:space="preserve"> payments against import through TT/ TR/LC and its follow up</w:t>
      </w:r>
    </w:p>
    <w:p w:rsidR="00173E4D" w:rsidRPr="00C22FB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Prepar</w:t>
      </w:r>
      <w:r>
        <w:rPr>
          <w:rFonts w:ascii="Verdana" w:hAnsi="Verdana" w:cs="Arial"/>
          <w:sz w:val="18"/>
          <w:szCs w:val="18"/>
        </w:rPr>
        <w:t>e</w:t>
      </w:r>
      <w:r w:rsidRPr="00C22FB1">
        <w:rPr>
          <w:rFonts w:ascii="Verdana" w:hAnsi="Verdana" w:cs="Arial"/>
          <w:sz w:val="18"/>
          <w:szCs w:val="18"/>
        </w:rPr>
        <w:t xml:space="preserve"> monthly bank reconciliation &amp; related party reconciliation.</w:t>
      </w:r>
    </w:p>
    <w:p w:rsidR="00173E4D" w:rsidRPr="00C22FB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Prepar</w:t>
      </w:r>
      <w:r>
        <w:rPr>
          <w:rFonts w:ascii="Verdana" w:hAnsi="Verdana" w:cs="Arial"/>
          <w:sz w:val="18"/>
          <w:szCs w:val="18"/>
        </w:rPr>
        <w:t xml:space="preserve">e payroll, calculate end of service benefits to employees, leave salary, OT, </w:t>
      </w:r>
      <w:proofErr w:type="spellStart"/>
      <w:r>
        <w:rPr>
          <w:rFonts w:ascii="Verdana" w:hAnsi="Verdana" w:cs="Arial"/>
          <w:sz w:val="18"/>
          <w:szCs w:val="18"/>
        </w:rPr>
        <w:t>etc</w:t>
      </w:r>
      <w:proofErr w:type="spellEnd"/>
    </w:p>
    <w:p w:rsidR="00173E4D" w:rsidRPr="00C22FB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Prepar</w:t>
      </w:r>
      <w:r>
        <w:rPr>
          <w:rFonts w:ascii="Verdana" w:hAnsi="Verdana" w:cs="Arial"/>
          <w:sz w:val="18"/>
          <w:szCs w:val="18"/>
        </w:rPr>
        <w:t xml:space="preserve">e </w:t>
      </w:r>
      <w:r w:rsidRPr="00C22FB1">
        <w:rPr>
          <w:rFonts w:ascii="Verdana" w:hAnsi="Verdana" w:cs="Arial"/>
          <w:sz w:val="18"/>
          <w:szCs w:val="18"/>
        </w:rPr>
        <w:t>monthly MIS reports to be submitted to the Finance Manager</w:t>
      </w:r>
    </w:p>
    <w:p w:rsidR="00173E4D" w:rsidRPr="00C22FB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Submit the </w:t>
      </w:r>
      <w:r w:rsidRPr="00C22FB1">
        <w:rPr>
          <w:rFonts w:ascii="Verdana" w:hAnsi="Verdana" w:cs="Arial"/>
          <w:sz w:val="18"/>
          <w:szCs w:val="18"/>
        </w:rPr>
        <w:t xml:space="preserve">quarterly statements of personal expenses </w:t>
      </w:r>
      <w:r>
        <w:rPr>
          <w:rFonts w:ascii="Verdana" w:hAnsi="Verdana" w:cs="Arial"/>
          <w:sz w:val="18"/>
          <w:szCs w:val="18"/>
        </w:rPr>
        <w:t>to</w:t>
      </w:r>
      <w:r w:rsidRPr="00C22FB1">
        <w:rPr>
          <w:rFonts w:ascii="Verdana" w:hAnsi="Verdana" w:cs="Arial"/>
          <w:sz w:val="18"/>
          <w:szCs w:val="18"/>
        </w:rPr>
        <w:t xml:space="preserve"> the directors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173E4D" w:rsidRPr="00C22FB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Liais</w:t>
      </w:r>
      <w:r>
        <w:rPr>
          <w:rFonts w:ascii="Verdana" w:hAnsi="Verdana" w:cs="Arial"/>
          <w:sz w:val="18"/>
          <w:szCs w:val="18"/>
        </w:rPr>
        <w:t xml:space="preserve">e </w:t>
      </w:r>
      <w:r w:rsidRPr="00C22FB1">
        <w:rPr>
          <w:rFonts w:ascii="Verdana" w:hAnsi="Verdana" w:cs="Arial"/>
          <w:sz w:val="18"/>
          <w:szCs w:val="18"/>
        </w:rPr>
        <w:t xml:space="preserve">with banks for the follow up of payments and receipts. </w:t>
      </w:r>
    </w:p>
    <w:p w:rsidR="009C3BE1" w:rsidRPr="009C3BE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9C3BE1">
        <w:rPr>
          <w:rFonts w:ascii="Verdana" w:hAnsi="Verdana" w:cs="Arial"/>
          <w:sz w:val="18"/>
          <w:szCs w:val="18"/>
        </w:rPr>
        <w:t>Finalize  annual financial statements of the company with supporting schedules</w:t>
      </w:r>
    </w:p>
    <w:p w:rsidR="00173E4D" w:rsidRPr="009C3BE1" w:rsidRDefault="00173E4D" w:rsidP="009C3BE1">
      <w:pPr>
        <w:widowControl w:val="0"/>
        <w:numPr>
          <w:ilvl w:val="3"/>
          <w:numId w:val="1"/>
        </w:numPr>
        <w:tabs>
          <w:tab w:val="clear" w:pos="2880"/>
        </w:tabs>
        <w:adjustRightInd w:val="0"/>
        <w:spacing w:after="60"/>
        <w:ind w:left="900" w:hanging="54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9C3BE1">
        <w:rPr>
          <w:rFonts w:ascii="Verdana" w:hAnsi="Verdana" w:cs="Arial"/>
          <w:sz w:val="18"/>
          <w:szCs w:val="18"/>
        </w:rPr>
        <w:t>Liaise with and assist external auditors of the company</w:t>
      </w:r>
    </w:p>
    <w:p w:rsidR="00173E4D" w:rsidRPr="00C22FB1" w:rsidRDefault="00173E4D" w:rsidP="009C3BE1">
      <w:pPr>
        <w:widowControl w:val="0"/>
        <w:adjustRightInd w:val="0"/>
        <w:spacing w:after="60"/>
        <w:ind w:left="720" w:hanging="806"/>
        <w:jc w:val="both"/>
        <w:textAlignment w:val="baseline"/>
        <w:rPr>
          <w:rFonts w:ascii="Verdana" w:hAnsi="Verdana" w:cs="Arial"/>
          <w:b/>
          <w:bCs/>
        </w:rPr>
      </w:pPr>
      <w:r w:rsidRPr="00FB6325">
        <w:rPr>
          <w:rFonts w:ascii="Verdana" w:hAnsi="Verdana" w:cs="Arial"/>
          <w:b/>
          <w:bCs/>
          <w:highlight w:val="lightGray"/>
        </w:rPr>
        <w:lastRenderedPageBreak/>
        <w:t>EMKE Group of Companies, Dubai-U.A.E. (Feb 2005 to Feb 2008)</w:t>
      </w:r>
    </w:p>
    <w:p w:rsidR="00173E4D" w:rsidRPr="00C22FB1" w:rsidRDefault="00173E4D" w:rsidP="009C3BE1">
      <w:pPr>
        <w:spacing w:after="60"/>
        <w:ind w:left="-86"/>
        <w:rPr>
          <w:rFonts w:ascii="Verdana" w:hAnsi="Verdana"/>
          <w:iCs/>
          <w:sz w:val="18"/>
          <w:szCs w:val="18"/>
        </w:rPr>
      </w:pPr>
      <w:r w:rsidRPr="00C22FB1">
        <w:rPr>
          <w:rFonts w:ascii="Verdana" w:hAnsi="Verdana"/>
          <w:iCs/>
          <w:sz w:val="18"/>
          <w:szCs w:val="18"/>
        </w:rPr>
        <w:t>EMKE is one of the pioneers in Hypermarkets, Supermarkets and D</w:t>
      </w:r>
      <w:r>
        <w:rPr>
          <w:rFonts w:ascii="Verdana" w:hAnsi="Verdana"/>
          <w:iCs/>
          <w:sz w:val="18"/>
          <w:szCs w:val="18"/>
        </w:rPr>
        <w:t xml:space="preserve">epartment Stores in Middle </w:t>
      </w:r>
      <w:proofErr w:type="gramStart"/>
      <w:r>
        <w:rPr>
          <w:rFonts w:ascii="Verdana" w:hAnsi="Verdana"/>
          <w:iCs/>
          <w:sz w:val="18"/>
          <w:szCs w:val="18"/>
        </w:rPr>
        <w:t>East  Asia</w:t>
      </w:r>
      <w:proofErr w:type="gramEnd"/>
      <w:r>
        <w:rPr>
          <w:rFonts w:ascii="Verdana" w:hAnsi="Verdana"/>
          <w:iCs/>
          <w:sz w:val="18"/>
          <w:szCs w:val="18"/>
        </w:rPr>
        <w:t xml:space="preserve"> </w:t>
      </w:r>
      <w:r w:rsidRPr="00C22FB1">
        <w:rPr>
          <w:rFonts w:ascii="Verdana" w:hAnsi="Verdana"/>
          <w:iCs/>
          <w:sz w:val="18"/>
          <w:szCs w:val="18"/>
        </w:rPr>
        <w:t xml:space="preserve">and African countries, operating under the brand name </w:t>
      </w:r>
      <w:proofErr w:type="spellStart"/>
      <w:r w:rsidRPr="00C22FB1">
        <w:rPr>
          <w:rFonts w:ascii="Verdana" w:hAnsi="Verdana"/>
          <w:iCs/>
          <w:sz w:val="18"/>
          <w:szCs w:val="18"/>
        </w:rPr>
        <w:t>LuLu</w:t>
      </w:r>
      <w:proofErr w:type="spellEnd"/>
      <w:r w:rsidRPr="00C22FB1">
        <w:rPr>
          <w:rFonts w:ascii="Verdana" w:hAnsi="Verdana"/>
          <w:iCs/>
          <w:sz w:val="18"/>
          <w:szCs w:val="18"/>
        </w:rPr>
        <w:t xml:space="preserve">. </w:t>
      </w:r>
    </w:p>
    <w:p w:rsidR="00173E4D" w:rsidRPr="00C22FB1" w:rsidRDefault="00173E4D" w:rsidP="009C3BE1">
      <w:pPr>
        <w:spacing w:after="60"/>
        <w:ind w:left="-86"/>
        <w:rPr>
          <w:rFonts w:ascii="Verdana" w:hAnsi="Verdana" w:cs="Arial"/>
          <w:i/>
          <w:iCs/>
          <w:sz w:val="18"/>
          <w:szCs w:val="18"/>
        </w:rPr>
      </w:pPr>
      <w:r w:rsidRPr="00C22FB1">
        <w:rPr>
          <w:rFonts w:ascii="Verdana" w:hAnsi="Verdana" w:cs="Arial"/>
          <w:i/>
          <w:iCs/>
          <w:sz w:val="18"/>
          <w:szCs w:val="18"/>
        </w:rPr>
        <w:t>Position held</w:t>
      </w:r>
      <w:r w:rsidRPr="00C22FB1">
        <w:rPr>
          <w:rFonts w:ascii="Verdana" w:hAnsi="Verdana" w:cs="Arial"/>
          <w:i/>
          <w:iCs/>
          <w:sz w:val="18"/>
          <w:szCs w:val="18"/>
        </w:rPr>
        <w:tab/>
        <w:t xml:space="preserve"> : Accountant/Public Relation Dept. Accountant</w:t>
      </w:r>
    </w:p>
    <w:p w:rsidR="009C3BE1" w:rsidRDefault="00173E4D" w:rsidP="009C3BE1">
      <w:pPr>
        <w:spacing w:after="60"/>
        <w:ind w:left="-86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i/>
          <w:iCs/>
          <w:sz w:val="18"/>
          <w:szCs w:val="18"/>
        </w:rPr>
        <w:t>Reporting to</w:t>
      </w:r>
      <w:r w:rsidRPr="00C22FB1">
        <w:rPr>
          <w:rFonts w:ascii="Verdana" w:hAnsi="Verdana" w:cs="Arial"/>
          <w:i/>
          <w:iCs/>
          <w:sz w:val="18"/>
          <w:szCs w:val="18"/>
        </w:rPr>
        <w:tab/>
        <w:t>: Accounts Manager</w:t>
      </w:r>
      <w:r w:rsidRPr="00C22FB1">
        <w:rPr>
          <w:rFonts w:ascii="Verdana" w:hAnsi="Verdana" w:cs="Arial"/>
          <w:sz w:val="18"/>
          <w:szCs w:val="18"/>
        </w:rPr>
        <w:t xml:space="preserve">    </w:t>
      </w:r>
    </w:p>
    <w:p w:rsidR="00173E4D" w:rsidRPr="009C3BE1" w:rsidRDefault="00173E4D" w:rsidP="009C3BE1">
      <w:pPr>
        <w:spacing w:after="60"/>
        <w:ind w:left="-86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b/>
          <w:sz w:val="20"/>
          <w:szCs w:val="20"/>
        </w:rPr>
        <w:t>Responsibilities included:</w:t>
      </w:r>
    </w:p>
    <w:p w:rsidR="00173E4D" w:rsidRPr="00C22FB1" w:rsidRDefault="00173E4D" w:rsidP="009C3BE1">
      <w:pPr>
        <w:widowControl w:val="0"/>
        <w:numPr>
          <w:ilvl w:val="0"/>
          <w:numId w:val="6"/>
        </w:numPr>
        <w:tabs>
          <w:tab w:val="left" w:pos="1980"/>
        </w:tabs>
        <w:adjustRightInd w:val="0"/>
        <w:spacing w:after="60"/>
        <w:ind w:left="907" w:hanging="547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Handl</w:t>
      </w:r>
      <w:r>
        <w:rPr>
          <w:rFonts w:ascii="Verdana" w:hAnsi="Verdana" w:cs="Arial"/>
          <w:sz w:val="18"/>
          <w:szCs w:val="18"/>
        </w:rPr>
        <w:t>e</w:t>
      </w:r>
      <w:r w:rsidRPr="00C22FB1">
        <w:rPr>
          <w:rFonts w:ascii="Verdana" w:hAnsi="Verdana" w:cs="Arial"/>
          <w:sz w:val="18"/>
          <w:szCs w:val="18"/>
        </w:rPr>
        <w:t xml:space="preserve"> accounts of Public Relations Dept. and </w:t>
      </w:r>
      <w:r>
        <w:rPr>
          <w:rFonts w:ascii="Verdana" w:hAnsi="Verdana" w:cs="Arial"/>
          <w:sz w:val="18"/>
          <w:szCs w:val="18"/>
        </w:rPr>
        <w:t>monitor their cash</w:t>
      </w:r>
      <w:r w:rsidRPr="00C22FB1">
        <w:rPr>
          <w:rFonts w:ascii="Verdana" w:hAnsi="Verdana" w:cs="Arial"/>
          <w:sz w:val="18"/>
          <w:szCs w:val="18"/>
        </w:rPr>
        <w:t xml:space="preserve"> expenses </w:t>
      </w:r>
    </w:p>
    <w:p w:rsidR="00173E4D" w:rsidRPr="00C22FB1" w:rsidRDefault="00173E4D" w:rsidP="009C3BE1">
      <w:pPr>
        <w:widowControl w:val="0"/>
        <w:numPr>
          <w:ilvl w:val="0"/>
          <w:numId w:val="6"/>
        </w:numPr>
        <w:tabs>
          <w:tab w:val="left" w:pos="1980"/>
        </w:tabs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Verify</w:t>
      </w:r>
      <w:r>
        <w:rPr>
          <w:rFonts w:ascii="Verdana" w:hAnsi="Verdana" w:cs="Arial"/>
          <w:sz w:val="18"/>
          <w:szCs w:val="18"/>
        </w:rPr>
        <w:t xml:space="preserve"> </w:t>
      </w:r>
      <w:r w:rsidRPr="00C22FB1">
        <w:rPr>
          <w:rFonts w:ascii="Verdana" w:hAnsi="Verdana" w:cs="Arial"/>
          <w:sz w:val="18"/>
          <w:szCs w:val="18"/>
        </w:rPr>
        <w:t>and authoriz</w:t>
      </w:r>
      <w:r>
        <w:rPr>
          <w:rFonts w:ascii="Verdana" w:hAnsi="Verdana" w:cs="Arial"/>
          <w:sz w:val="18"/>
          <w:szCs w:val="18"/>
        </w:rPr>
        <w:t>e</w:t>
      </w:r>
      <w:r w:rsidRPr="00C22FB1">
        <w:rPr>
          <w:rFonts w:ascii="Verdana" w:hAnsi="Verdana" w:cs="Arial"/>
          <w:sz w:val="18"/>
          <w:szCs w:val="18"/>
        </w:rPr>
        <w:t xml:space="preserve"> payments to suppliers</w:t>
      </w:r>
      <w:r>
        <w:rPr>
          <w:rFonts w:ascii="Verdana" w:hAnsi="Verdana" w:cs="Arial"/>
          <w:sz w:val="18"/>
          <w:szCs w:val="18"/>
        </w:rPr>
        <w:t xml:space="preserve"> after ensuring proper deduction of discounts, rebates, display rents etc.</w:t>
      </w:r>
    </w:p>
    <w:p w:rsidR="00173E4D" w:rsidRPr="00C22FB1" w:rsidRDefault="00173E4D" w:rsidP="009C3BE1">
      <w:pPr>
        <w:widowControl w:val="0"/>
        <w:numPr>
          <w:ilvl w:val="0"/>
          <w:numId w:val="14"/>
        </w:numPr>
        <w:tabs>
          <w:tab w:val="clear" w:pos="1800"/>
          <w:tab w:val="num" w:pos="19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Prepar</w:t>
      </w:r>
      <w:r>
        <w:rPr>
          <w:rFonts w:ascii="Verdana" w:hAnsi="Verdana" w:cs="Arial"/>
          <w:sz w:val="18"/>
          <w:szCs w:val="18"/>
        </w:rPr>
        <w:t xml:space="preserve">e </w:t>
      </w:r>
      <w:r w:rsidRPr="00C22FB1">
        <w:rPr>
          <w:rFonts w:ascii="Verdana" w:hAnsi="Verdana" w:cs="Arial"/>
          <w:sz w:val="18"/>
          <w:szCs w:val="18"/>
        </w:rPr>
        <w:t xml:space="preserve">of </w:t>
      </w:r>
      <w:r>
        <w:rPr>
          <w:rFonts w:ascii="Verdana" w:hAnsi="Verdana" w:cs="Arial"/>
          <w:sz w:val="18"/>
          <w:szCs w:val="18"/>
        </w:rPr>
        <w:t>monthly PR office expenses report to be submitted to regional manager</w:t>
      </w:r>
    </w:p>
    <w:p w:rsidR="00173E4D" w:rsidRPr="00C22FB1" w:rsidRDefault="00173E4D" w:rsidP="009C3BE1">
      <w:pPr>
        <w:widowControl w:val="0"/>
        <w:numPr>
          <w:ilvl w:val="0"/>
          <w:numId w:val="14"/>
        </w:numPr>
        <w:tabs>
          <w:tab w:val="clear" w:pos="1800"/>
          <w:tab w:val="num" w:pos="19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Organiz</w:t>
      </w:r>
      <w:r>
        <w:rPr>
          <w:rFonts w:ascii="Verdana" w:hAnsi="Verdana" w:cs="Arial"/>
          <w:sz w:val="18"/>
          <w:szCs w:val="18"/>
        </w:rPr>
        <w:t>e</w:t>
      </w:r>
      <w:r w:rsidRPr="00C22FB1">
        <w:rPr>
          <w:rFonts w:ascii="Verdana" w:hAnsi="Verdana" w:cs="Arial"/>
          <w:sz w:val="18"/>
          <w:szCs w:val="18"/>
        </w:rPr>
        <w:t xml:space="preserve">  and conduct annual and interim stock taking</w:t>
      </w:r>
    </w:p>
    <w:p w:rsidR="00173E4D" w:rsidRPr="00C22FB1" w:rsidRDefault="00173E4D" w:rsidP="009C3BE1">
      <w:pPr>
        <w:widowControl w:val="0"/>
        <w:numPr>
          <w:ilvl w:val="0"/>
          <w:numId w:val="14"/>
        </w:numPr>
        <w:tabs>
          <w:tab w:val="clear" w:pos="1800"/>
          <w:tab w:val="num" w:pos="1980"/>
        </w:tabs>
        <w:adjustRightInd w:val="0"/>
        <w:spacing w:after="6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22FB1">
        <w:rPr>
          <w:rFonts w:ascii="Verdana" w:hAnsi="Verdana" w:cs="Arial"/>
          <w:sz w:val="18"/>
          <w:szCs w:val="18"/>
        </w:rPr>
        <w:t>Ageing analysis of stock.</w:t>
      </w:r>
    </w:p>
    <w:p w:rsidR="00173E4D" w:rsidRPr="00C22FB1" w:rsidRDefault="00173E4D" w:rsidP="009C3BE1">
      <w:pPr>
        <w:pStyle w:val="BodyTextIndent3"/>
        <w:numPr>
          <w:ilvl w:val="3"/>
          <w:numId w:val="13"/>
        </w:numPr>
        <w:tabs>
          <w:tab w:val="clear" w:pos="2448"/>
          <w:tab w:val="clear" w:pos="2520"/>
          <w:tab w:val="left" w:pos="1980"/>
        </w:tabs>
        <w:spacing w:after="60" w:line="276" w:lineRule="auto"/>
        <w:ind w:left="90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Bank Reconciliation, reconciliation of related party accounts, r</w:t>
      </w:r>
      <w:r w:rsidRPr="00C22FB1">
        <w:rPr>
          <w:rFonts w:ascii="Verdana" w:hAnsi="Verdana"/>
          <w:sz w:val="18"/>
          <w:szCs w:val="18"/>
        </w:rPr>
        <w:t>eceivables &amp;</w:t>
      </w:r>
      <w:r>
        <w:rPr>
          <w:rFonts w:ascii="Verdana" w:hAnsi="Verdana"/>
          <w:sz w:val="18"/>
          <w:szCs w:val="18"/>
        </w:rPr>
        <w:t xml:space="preserve"> p</w:t>
      </w:r>
      <w:r w:rsidRPr="00C22FB1">
        <w:rPr>
          <w:rFonts w:ascii="Verdana" w:hAnsi="Verdana"/>
          <w:sz w:val="18"/>
          <w:szCs w:val="18"/>
        </w:rPr>
        <w:t>ayables.</w:t>
      </w:r>
      <w:r>
        <w:rPr>
          <w:rFonts w:ascii="Verdana" w:hAnsi="Verdana"/>
          <w:sz w:val="18"/>
          <w:szCs w:val="18"/>
        </w:rPr>
        <w:t xml:space="preserve"> </w:t>
      </w:r>
      <w:r w:rsidRPr="00C22FB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</w:p>
    <w:p w:rsidR="00173E4D" w:rsidRPr="00C22FB1" w:rsidRDefault="00173E4D" w:rsidP="009C3BE1">
      <w:pPr>
        <w:widowControl w:val="0"/>
        <w:adjustRightInd w:val="0"/>
        <w:spacing w:after="60"/>
        <w:ind w:left="720" w:hanging="806"/>
        <w:jc w:val="both"/>
        <w:textAlignment w:val="baseline"/>
        <w:rPr>
          <w:rFonts w:ascii="Verdana" w:hAnsi="Verdana" w:cs="Arial"/>
          <w:b/>
          <w:bCs/>
        </w:rPr>
      </w:pPr>
      <w:proofErr w:type="spellStart"/>
      <w:proofErr w:type="gramStart"/>
      <w:r w:rsidRPr="00FB6325">
        <w:rPr>
          <w:rFonts w:ascii="Verdana" w:hAnsi="Verdana" w:cs="Arial"/>
          <w:b/>
          <w:bCs/>
          <w:highlight w:val="lightGray"/>
        </w:rPr>
        <w:t>Jyothish</w:t>
      </w:r>
      <w:proofErr w:type="spellEnd"/>
      <w:r w:rsidRPr="00FB6325">
        <w:rPr>
          <w:rFonts w:ascii="Verdana" w:hAnsi="Verdana" w:cs="Arial"/>
          <w:b/>
          <w:bCs/>
          <w:highlight w:val="lightGray"/>
        </w:rPr>
        <w:t xml:space="preserve"> Dyes &amp; Pigments </w:t>
      </w:r>
      <w:proofErr w:type="spellStart"/>
      <w:r w:rsidRPr="00FB6325">
        <w:rPr>
          <w:rFonts w:ascii="Verdana" w:hAnsi="Verdana" w:cs="Arial"/>
          <w:b/>
          <w:bCs/>
          <w:highlight w:val="lightGray"/>
        </w:rPr>
        <w:t>Pvt</w:t>
      </w:r>
      <w:proofErr w:type="spellEnd"/>
      <w:r w:rsidRPr="00FB6325">
        <w:rPr>
          <w:rFonts w:ascii="Verdana" w:hAnsi="Verdana" w:cs="Arial"/>
          <w:b/>
          <w:bCs/>
          <w:highlight w:val="lightGray"/>
        </w:rPr>
        <w:t xml:space="preserve"> Ltd, Kerala-India.</w:t>
      </w:r>
      <w:proofErr w:type="gramEnd"/>
      <w:r w:rsidRPr="00FB6325">
        <w:rPr>
          <w:rFonts w:ascii="Verdana" w:hAnsi="Verdana" w:cs="Arial"/>
          <w:b/>
          <w:bCs/>
          <w:highlight w:val="lightGray"/>
        </w:rPr>
        <w:t xml:space="preserve"> (2003 to 2005)</w:t>
      </w:r>
    </w:p>
    <w:p w:rsidR="00173E4D" w:rsidRPr="00C22FB1" w:rsidRDefault="00173E4D" w:rsidP="009C3BE1">
      <w:pPr>
        <w:pStyle w:val="BodyText"/>
        <w:spacing w:after="60" w:line="240" w:lineRule="auto"/>
        <w:ind w:left="1440" w:hanging="1530"/>
        <w:rPr>
          <w:rFonts w:ascii="Verdana" w:hAnsi="Verdana"/>
          <w:iCs/>
          <w:sz w:val="18"/>
          <w:szCs w:val="18"/>
        </w:rPr>
      </w:pPr>
      <w:proofErr w:type="spellStart"/>
      <w:r w:rsidRPr="00C22FB1">
        <w:rPr>
          <w:rFonts w:ascii="Verdana" w:hAnsi="Verdana"/>
          <w:bCs/>
          <w:iCs/>
          <w:sz w:val="18"/>
          <w:szCs w:val="18"/>
        </w:rPr>
        <w:t>Jyothish</w:t>
      </w:r>
      <w:proofErr w:type="spellEnd"/>
      <w:r w:rsidRPr="00C22FB1">
        <w:rPr>
          <w:rFonts w:ascii="Verdana" w:hAnsi="Verdana"/>
          <w:bCs/>
          <w:iCs/>
          <w:sz w:val="18"/>
          <w:szCs w:val="18"/>
        </w:rPr>
        <w:t xml:space="preserve"> Dyes &amp; Pigments Private Limited is a manufacturer of Colour pigments</w:t>
      </w:r>
      <w:r w:rsidRPr="00C22FB1">
        <w:rPr>
          <w:rFonts w:ascii="Verdana" w:hAnsi="Verdana"/>
          <w:bCs/>
          <w:i/>
          <w:iCs/>
          <w:sz w:val="18"/>
          <w:szCs w:val="18"/>
        </w:rPr>
        <w:t>.</w:t>
      </w:r>
    </w:p>
    <w:p w:rsidR="00173E4D" w:rsidRPr="00C22FB1" w:rsidRDefault="00173E4D" w:rsidP="009C3BE1">
      <w:pPr>
        <w:spacing w:after="60"/>
        <w:ind w:left="1440" w:hanging="1526"/>
        <w:rPr>
          <w:rFonts w:ascii="Verdana" w:hAnsi="Verdana" w:cs="Arial"/>
          <w:i/>
          <w:iCs/>
          <w:sz w:val="18"/>
          <w:szCs w:val="18"/>
        </w:rPr>
      </w:pPr>
      <w:r w:rsidRPr="00C22FB1">
        <w:rPr>
          <w:rFonts w:ascii="Verdana" w:hAnsi="Verdana" w:cs="Arial"/>
          <w:i/>
          <w:iCs/>
          <w:sz w:val="18"/>
          <w:szCs w:val="18"/>
        </w:rPr>
        <w:t>Position held      : Accountant</w:t>
      </w:r>
    </w:p>
    <w:p w:rsidR="00173E4D" w:rsidRPr="00C22FB1" w:rsidRDefault="00173E4D" w:rsidP="009C3BE1">
      <w:pPr>
        <w:spacing w:after="60"/>
        <w:ind w:left="1440" w:hanging="1526"/>
        <w:rPr>
          <w:rFonts w:ascii="Verdana" w:hAnsi="Verdana" w:cs="Arial"/>
          <w:i/>
          <w:iCs/>
          <w:sz w:val="18"/>
          <w:szCs w:val="18"/>
        </w:rPr>
      </w:pPr>
      <w:r w:rsidRPr="00C22FB1">
        <w:rPr>
          <w:rFonts w:ascii="Verdana" w:hAnsi="Verdana" w:cs="Arial"/>
          <w:i/>
          <w:iCs/>
          <w:sz w:val="18"/>
          <w:szCs w:val="18"/>
        </w:rPr>
        <w:t>Reporting to      : Managing Director</w:t>
      </w:r>
    </w:p>
    <w:p w:rsidR="00173E4D" w:rsidRPr="00C22FB1" w:rsidRDefault="00893C52" w:rsidP="009C3BE1">
      <w:pPr>
        <w:spacing w:after="60"/>
        <w:ind w:hanging="8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Responsibilities i</w:t>
      </w:r>
      <w:r w:rsidR="00173E4D" w:rsidRPr="00C22FB1">
        <w:rPr>
          <w:rFonts w:ascii="Verdana" w:hAnsi="Verdana" w:cs="Arial"/>
          <w:b/>
          <w:sz w:val="20"/>
          <w:szCs w:val="20"/>
        </w:rPr>
        <w:t>ncluded</w:t>
      </w:r>
      <w:r w:rsidR="00173E4D" w:rsidRPr="00C22FB1">
        <w:rPr>
          <w:rFonts w:ascii="Verdana" w:hAnsi="Verdana" w:cs="Arial"/>
          <w:sz w:val="20"/>
          <w:szCs w:val="20"/>
        </w:rPr>
        <w:t>:</w:t>
      </w:r>
    </w:p>
    <w:p w:rsidR="00173E4D" w:rsidRPr="00C8677D" w:rsidRDefault="00173E4D" w:rsidP="009C3BE1">
      <w:pPr>
        <w:widowControl w:val="0"/>
        <w:numPr>
          <w:ilvl w:val="0"/>
          <w:numId w:val="12"/>
        </w:numPr>
        <w:tabs>
          <w:tab w:val="clear" w:pos="2880"/>
        </w:tabs>
        <w:adjustRightInd w:val="0"/>
        <w:spacing w:after="60" w:line="240" w:lineRule="auto"/>
        <w:ind w:left="900" w:hanging="540"/>
        <w:textAlignment w:val="baseline"/>
        <w:rPr>
          <w:rFonts w:ascii="Verdana" w:hAnsi="Verdana" w:cs="Arial"/>
          <w:sz w:val="18"/>
          <w:szCs w:val="18"/>
        </w:rPr>
      </w:pPr>
      <w:r w:rsidRPr="00C8677D">
        <w:rPr>
          <w:rFonts w:ascii="Verdana" w:hAnsi="Verdana" w:cs="Arial"/>
          <w:sz w:val="18"/>
          <w:szCs w:val="18"/>
        </w:rPr>
        <w:t>Prepar</w:t>
      </w:r>
      <w:r>
        <w:rPr>
          <w:rFonts w:ascii="Verdana" w:hAnsi="Verdana" w:cs="Arial"/>
          <w:sz w:val="18"/>
          <w:szCs w:val="18"/>
        </w:rPr>
        <w:t>e</w:t>
      </w:r>
      <w:r w:rsidRPr="00C8677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financial statements</w:t>
      </w:r>
      <w:r w:rsidRPr="00C8677D">
        <w:rPr>
          <w:rFonts w:ascii="Verdana" w:hAnsi="Verdana" w:cs="Arial"/>
          <w:sz w:val="18"/>
          <w:szCs w:val="18"/>
        </w:rPr>
        <w:t xml:space="preserve">, budgets, comparative </w:t>
      </w:r>
      <w:proofErr w:type="gramStart"/>
      <w:r w:rsidRPr="00C8677D">
        <w:rPr>
          <w:rFonts w:ascii="Verdana" w:hAnsi="Verdana" w:cs="Arial"/>
          <w:sz w:val="18"/>
          <w:szCs w:val="18"/>
        </w:rPr>
        <w:t>analysis  of</w:t>
      </w:r>
      <w:proofErr w:type="gramEnd"/>
      <w:r w:rsidRPr="00C8677D">
        <w:rPr>
          <w:rFonts w:ascii="Verdana" w:hAnsi="Verdana" w:cs="Arial"/>
          <w:sz w:val="18"/>
          <w:szCs w:val="18"/>
        </w:rPr>
        <w:t xml:space="preserve">  expenditure &amp; revenue  heads, reasoning  for  variations.</w:t>
      </w:r>
    </w:p>
    <w:p w:rsidR="00173E4D" w:rsidRPr="00C8677D" w:rsidRDefault="00173E4D" w:rsidP="009C3BE1">
      <w:pPr>
        <w:widowControl w:val="0"/>
        <w:numPr>
          <w:ilvl w:val="1"/>
          <w:numId w:val="7"/>
        </w:numPr>
        <w:tabs>
          <w:tab w:val="clear" w:pos="2520"/>
        </w:tabs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8677D">
        <w:rPr>
          <w:rFonts w:ascii="Verdana" w:hAnsi="Verdana" w:cs="Arial"/>
          <w:sz w:val="18"/>
          <w:szCs w:val="18"/>
        </w:rPr>
        <w:t>Cash analysis and allocation of funds.</w:t>
      </w:r>
    </w:p>
    <w:p w:rsidR="00173E4D" w:rsidRPr="00C8677D" w:rsidRDefault="00173E4D" w:rsidP="009C3BE1">
      <w:pPr>
        <w:widowControl w:val="0"/>
        <w:numPr>
          <w:ilvl w:val="1"/>
          <w:numId w:val="7"/>
        </w:numPr>
        <w:tabs>
          <w:tab w:val="clear" w:pos="2520"/>
        </w:tabs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File</w:t>
      </w:r>
      <w:r w:rsidRPr="00C8677D">
        <w:rPr>
          <w:rFonts w:ascii="Verdana" w:hAnsi="Verdana" w:cs="Arial"/>
          <w:sz w:val="18"/>
          <w:szCs w:val="18"/>
        </w:rPr>
        <w:t xml:space="preserve"> Excise, Sales Tax, Income Tax and PF returns and appea</w:t>
      </w:r>
      <w:r>
        <w:rPr>
          <w:rFonts w:ascii="Verdana" w:hAnsi="Verdana" w:cs="Arial"/>
          <w:sz w:val="18"/>
          <w:szCs w:val="18"/>
        </w:rPr>
        <w:t>r</w:t>
      </w:r>
      <w:r w:rsidRPr="00C8677D">
        <w:rPr>
          <w:rFonts w:ascii="Verdana" w:hAnsi="Verdana" w:cs="Arial"/>
          <w:sz w:val="18"/>
          <w:szCs w:val="18"/>
        </w:rPr>
        <w:t xml:space="preserve"> before authorities.                     </w:t>
      </w:r>
    </w:p>
    <w:p w:rsidR="00173E4D" w:rsidRPr="00C8677D" w:rsidRDefault="00173E4D" w:rsidP="009C3BE1">
      <w:pPr>
        <w:widowControl w:val="0"/>
        <w:numPr>
          <w:ilvl w:val="1"/>
          <w:numId w:val="8"/>
        </w:numPr>
        <w:tabs>
          <w:tab w:val="clear" w:pos="2520"/>
        </w:tabs>
        <w:adjustRightInd w:val="0"/>
        <w:spacing w:after="60" w:line="240" w:lineRule="auto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Reconcile </w:t>
      </w:r>
      <w:r w:rsidRPr="00C8677D">
        <w:rPr>
          <w:rFonts w:ascii="Verdana" w:hAnsi="Verdana" w:cs="Arial"/>
          <w:sz w:val="18"/>
          <w:szCs w:val="18"/>
        </w:rPr>
        <w:t>accounts receivables and accounts payables and coordinat</w:t>
      </w:r>
      <w:r>
        <w:rPr>
          <w:rFonts w:ascii="Verdana" w:hAnsi="Verdana" w:cs="Arial"/>
          <w:sz w:val="18"/>
          <w:szCs w:val="18"/>
        </w:rPr>
        <w:t>e</w:t>
      </w:r>
      <w:r w:rsidRPr="00C8677D">
        <w:rPr>
          <w:rFonts w:ascii="Verdana" w:hAnsi="Verdana" w:cs="Arial"/>
          <w:sz w:val="18"/>
          <w:szCs w:val="18"/>
        </w:rPr>
        <w:t xml:space="preserve"> audit functions.</w:t>
      </w:r>
    </w:p>
    <w:p w:rsidR="00173E4D" w:rsidRPr="00C8677D" w:rsidRDefault="00173E4D" w:rsidP="009C3BE1">
      <w:pPr>
        <w:widowControl w:val="0"/>
        <w:numPr>
          <w:ilvl w:val="1"/>
          <w:numId w:val="8"/>
        </w:numPr>
        <w:tabs>
          <w:tab w:val="clear" w:pos="2520"/>
        </w:tabs>
        <w:adjustRightInd w:val="0"/>
        <w:spacing w:after="0" w:line="360" w:lineRule="auto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8677D">
        <w:rPr>
          <w:rFonts w:ascii="Verdana" w:hAnsi="Verdana" w:cs="Arial"/>
          <w:sz w:val="18"/>
          <w:szCs w:val="18"/>
        </w:rPr>
        <w:t>Analyz</w:t>
      </w:r>
      <w:r>
        <w:rPr>
          <w:rFonts w:ascii="Verdana" w:hAnsi="Verdana" w:cs="Arial"/>
          <w:sz w:val="18"/>
          <w:szCs w:val="18"/>
        </w:rPr>
        <w:t>e</w:t>
      </w:r>
      <w:r w:rsidRPr="00C8677D">
        <w:rPr>
          <w:rFonts w:ascii="Verdana" w:hAnsi="Verdana" w:cs="Arial"/>
          <w:sz w:val="18"/>
          <w:szCs w:val="18"/>
        </w:rPr>
        <w:t xml:space="preserve"> receivables and recovery of the same.</w:t>
      </w:r>
    </w:p>
    <w:p w:rsidR="00173E4D" w:rsidRPr="00C8677D" w:rsidRDefault="00173E4D" w:rsidP="009C3BE1">
      <w:pPr>
        <w:widowControl w:val="0"/>
        <w:numPr>
          <w:ilvl w:val="1"/>
          <w:numId w:val="9"/>
        </w:numPr>
        <w:tabs>
          <w:tab w:val="clear" w:pos="2520"/>
        </w:tabs>
        <w:adjustRightInd w:val="0"/>
        <w:spacing w:after="0" w:line="360" w:lineRule="auto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8677D">
        <w:rPr>
          <w:rFonts w:ascii="Verdana" w:hAnsi="Verdana" w:cs="Arial"/>
          <w:sz w:val="18"/>
          <w:szCs w:val="18"/>
        </w:rPr>
        <w:t>Coordinat</w:t>
      </w:r>
      <w:r>
        <w:rPr>
          <w:rFonts w:ascii="Verdana" w:hAnsi="Verdana" w:cs="Arial"/>
          <w:sz w:val="18"/>
          <w:szCs w:val="18"/>
        </w:rPr>
        <w:t>e</w:t>
      </w:r>
      <w:r w:rsidRPr="00C8677D">
        <w:rPr>
          <w:rFonts w:ascii="Verdana" w:hAnsi="Verdana" w:cs="Arial"/>
          <w:sz w:val="18"/>
          <w:szCs w:val="18"/>
        </w:rPr>
        <w:t xml:space="preserve"> with banks and prepar</w:t>
      </w:r>
      <w:r>
        <w:rPr>
          <w:rFonts w:ascii="Verdana" w:hAnsi="Verdana" w:cs="Arial"/>
          <w:sz w:val="18"/>
          <w:szCs w:val="18"/>
        </w:rPr>
        <w:t>e</w:t>
      </w:r>
      <w:r w:rsidRPr="00C8677D">
        <w:rPr>
          <w:rFonts w:ascii="Verdana" w:hAnsi="Verdana" w:cs="Arial"/>
          <w:sz w:val="18"/>
          <w:szCs w:val="18"/>
        </w:rPr>
        <w:t xml:space="preserve"> monthly reports to be submitted to banks.</w:t>
      </w:r>
    </w:p>
    <w:p w:rsidR="00173E4D" w:rsidRPr="00C8677D" w:rsidRDefault="00173E4D" w:rsidP="009C3BE1">
      <w:pPr>
        <w:widowControl w:val="0"/>
        <w:numPr>
          <w:ilvl w:val="1"/>
          <w:numId w:val="10"/>
        </w:numPr>
        <w:tabs>
          <w:tab w:val="clear" w:pos="2520"/>
        </w:tabs>
        <w:adjustRightInd w:val="0"/>
        <w:spacing w:after="0" w:line="360" w:lineRule="auto"/>
        <w:ind w:left="900" w:hanging="540"/>
        <w:jc w:val="both"/>
        <w:textAlignment w:val="baseline"/>
        <w:rPr>
          <w:rFonts w:ascii="Verdana" w:hAnsi="Verdana" w:cs="Arial"/>
          <w:i/>
          <w:iCs/>
          <w:sz w:val="18"/>
          <w:szCs w:val="18"/>
        </w:rPr>
      </w:pPr>
      <w:r w:rsidRPr="00C8677D">
        <w:rPr>
          <w:rFonts w:ascii="Verdana" w:hAnsi="Verdana"/>
          <w:sz w:val="18"/>
          <w:szCs w:val="18"/>
        </w:rPr>
        <w:t>Ensur</w:t>
      </w:r>
      <w:r>
        <w:rPr>
          <w:rFonts w:ascii="Verdana" w:hAnsi="Verdana"/>
          <w:sz w:val="18"/>
          <w:szCs w:val="18"/>
        </w:rPr>
        <w:t>e</w:t>
      </w:r>
      <w:r w:rsidRPr="00C8677D">
        <w:rPr>
          <w:rFonts w:ascii="Verdana" w:hAnsi="Verdana"/>
          <w:sz w:val="18"/>
          <w:szCs w:val="18"/>
        </w:rPr>
        <w:t xml:space="preserve"> compliance with </w:t>
      </w:r>
      <w:r>
        <w:rPr>
          <w:rFonts w:ascii="Verdana" w:hAnsi="Verdana"/>
          <w:sz w:val="18"/>
          <w:szCs w:val="18"/>
        </w:rPr>
        <w:t xml:space="preserve">government laws, </w:t>
      </w:r>
      <w:r w:rsidRPr="00C8677D">
        <w:rPr>
          <w:rFonts w:ascii="Verdana" w:hAnsi="Verdana"/>
          <w:sz w:val="18"/>
          <w:szCs w:val="18"/>
        </w:rPr>
        <w:t>company policies, procedures and controls.</w:t>
      </w:r>
    </w:p>
    <w:p w:rsidR="00757CFE" w:rsidRDefault="00173E4D" w:rsidP="00757CFE">
      <w:pPr>
        <w:widowControl w:val="0"/>
        <w:adjustRightInd w:val="0"/>
        <w:spacing w:after="60"/>
        <w:ind w:left="720" w:hanging="806"/>
        <w:jc w:val="both"/>
        <w:textAlignment w:val="baseline"/>
        <w:rPr>
          <w:rFonts w:ascii="Verdana" w:hAnsi="Verdana" w:cs="Arial"/>
          <w:b/>
          <w:bCs/>
        </w:rPr>
      </w:pPr>
      <w:proofErr w:type="spellStart"/>
      <w:r w:rsidRPr="00FB6325">
        <w:rPr>
          <w:rFonts w:ascii="Verdana" w:hAnsi="Verdana" w:cs="Arial"/>
          <w:b/>
          <w:bCs/>
          <w:highlight w:val="lightGray"/>
        </w:rPr>
        <w:t>CeeVees</w:t>
      </w:r>
      <w:proofErr w:type="spellEnd"/>
      <w:r w:rsidRPr="00FB6325">
        <w:rPr>
          <w:rFonts w:ascii="Verdana" w:hAnsi="Verdana" w:cs="Arial"/>
          <w:b/>
          <w:bCs/>
          <w:highlight w:val="lightGray"/>
        </w:rPr>
        <w:t xml:space="preserve"> &amp; Associates, Chartered Accountants, </w:t>
      </w:r>
      <w:proofErr w:type="gramStart"/>
      <w:r w:rsidRPr="00FB6325">
        <w:rPr>
          <w:rFonts w:ascii="Verdana" w:hAnsi="Verdana" w:cs="Arial"/>
          <w:b/>
          <w:bCs/>
          <w:highlight w:val="lightGray"/>
        </w:rPr>
        <w:t>India  (</w:t>
      </w:r>
      <w:proofErr w:type="gramEnd"/>
      <w:r w:rsidRPr="00FB6325">
        <w:rPr>
          <w:rFonts w:ascii="Verdana" w:hAnsi="Verdana" w:cs="Arial"/>
          <w:b/>
          <w:bCs/>
          <w:highlight w:val="lightGray"/>
        </w:rPr>
        <w:t>2000 to 2003)</w:t>
      </w:r>
    </w:p>
    <w:p w:rsidR="00173E4D" w:rsidRPr="00757CFE" w:rsidRDefault="00173E4D" w:rsidP="00757CFE">
      <w:pPr>
        <w:widowControl w:val="0"/>
        <w:adjustRightInd w:val="0"/>
        <w:spacing w:after="60"/>
        <w:ind w:left="720" w:hanging="806"/>
        <w:jc w:val="both"/>
        <w:textAlignment w:val="baseline"/>
        <w:rPr>
          <w:rFonts w:ascii="Verdana" w:hAnsi="Verdana" w:cs="Arial"/>
          <w:b/>
          <w:bCs/>
        </w:rPr>
      </w:pPr>
      <w:r w:rsidRPr="00C8677D">
        <w:rPr>
          <w:rFonts w:ascii="Verdana" w:hAnsi="Verdana" w:cs="Arial"/>
          <w:i/>
          <w:iCs/>
          <w:sz w:val="18"/>
          <w:szCs w:val="18"/>
        </w:rPr>
        <w:t>Position held</w:t>
      </w:r>
      <w:r w:rsidRPr="00C8677D">
        <w:rPr>
          <w:rFonts w:ascii="Verdana" w:hAnsi="Verdana" w:cs="Arial"/>
          <w:i/>
          <w:iCs/>
          <w:sz w:val="18"/>
          <w:szCs w:val="18"/>
        </w:rPr>
        <w:tab/>
        <w:t>: Audit-in-Charge</w:t>
      </w:r>
    </w:p>
    <w:p w:rsidR="00173E4D" w:rsidRPr="00C8677D" w:rsidRDefault="00173E4D" w:rsidP="00757CFE">
      <w:pPr>
        <w:spacing w:after="60"/>
        <w:ind w:hanging="90"/>
        <w:rPr>
          <w:rFonts w:ascii="Verdana" w:hAnsi="Verdana" w:cs="Arial"/>
          <w:b/>
          <w:sz w:val="20"/>
          <w:szCs w:val="20"/>
        </w:rPr>
      </w:pPr>
      <w:r w:rsidRPr="00C8677D">
        <w:rPr>
          <w:rFonts w:ascii="Verdana" w:hAnsi="Verdana" w:cs="Arial"/>
          <w:b/>
          <w:sz w:val="20"/>
          <w:szCs w:val="20"/>
        </w:rPr>
        <w:t>Works handled:</w:t>
      </w:r>
    </w:p>
    <w:p w:rsidR="00173E4D" w:rsidRPr="00C8677D" w:rsidRDefault="00173E4D" w:rsidP="009C3BE1">
      <w:pPr>
        <w:widowControl w:val="0"/>
        <w:numPr>
          <w:ilvl w:val="0"/>
          <w:numId w:val="11"/>
        </w:numPr>
        <w:tabs>
          <w:tab w:val="clear" w:pos="2592"/>
          <w:tab w:val="num" w:pos="1512"/>
          <w:tab w:val="left" w:pos="1980"/>
        </w:tabs>
        <w:adjustRightInd w:val="0"/>
        <w:spacing w:after="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8677D">
        <w:rPr>
          <w:rFonts w:ascii="Verdana" w:hAnsi="Verdana" w:cs="Arial"/>
          <w:sz w:val="18"/>
          <w:szCs w:val="18"/>
        </w:rPr>
        <w:t>Statutory audit of manufacturing and trading concerns</w:t>
      </w:r>
    </w:p>
    <w:p w:rsidR="00173E4D" w:rsidRPr="00C8677D" w:rsidRDefault="00173E4D" w:rsidP="009C3BE1">
      <w:pPr>
        <w:widowControl w:val="0"/>
        <w:numPr>
          <w:ilvl w:val="0"/>
          <w:numId w:val="11"/>
        </w:numPr>
        <w:tabs>
          <w:tab w:val="clear" w:pos="2592"/>
          <w:tab w:val="num" w:pos="1512"/>
          <w:tab w:val="left" w:pos="1980"/>
        </w:tabs>
        <w:adjustRightInd w:val="0"/>
        <w:spacing w:after="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8677D">
        <w:rPr>
          <w:rFonts w:ascii="Verdana" w:hAnsi="Verdana" w:cs="Arial"/>
          <w:sz w:val="18"/>
          <w:szCs w:val="18"/>
        </w:rPr>
        <w:t>Audit of charitable institutions, hospitals proprietary concerns and partnership firms.</w:t>
      </w:r>
    </w:p>
    <w:p w:rsidR="00173E4D" w:rsidRPr="00C8677D" w:rsidRDefault="00173E4D" w:rsidP="009C3BE1">
      <w:pPr>
        <w:widowControl w:val="0"/>
        <w:numPr>
          <w:ilvl w:val="0"/>
          <w:numId w:val="12"/>
        </w:numPr>
        <w:tabs>
          <w:tab w:val="clear" w:pos="2880"/>
          <w:tab w:val="num" w:pos="1980"/>
        </w:tabs>
        <w:adjustRightInd w:val="0"/>
        <w:spacing w:after="0"/>
        <w:ind w:left="900" w:hanging="54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8677D">
        <w:rPr>
          <w:rFonts w:ascii="Verdana" w:hAnsi="Verdana" w:cs="Arial"/>
          <w:sz w:val="18"/>
          <w:szCs w:val="18"/>
        </w:rPr>
        <w:t>Internal audit as per the requirement of the management</w:t>
      </w:r>
    </w:p>
    <w:p w:rsidR="00173E4D" w:rsidRPr="0055167E" w:rsidRDefault="00173E4D" w:rsidP="00173E4D">
      <w:pPr>
        <w:widowControl w:val="0"/>
        <w:adjustRightInd w:val="0"/>
        <w:spacing w:after="60" w:line="360" w:lineRule="auto"/>
        <w:ind w:left="900"/>
        <w:jc w:val="both"/>
        <w:textAlignment w:val="baseline"/>
        <w:rPr>
          <w:rFonts w:ascii="Verdana" w:hAnsi="Verdana" w:cs="Arial"/>
          <w:sz w:val="18"/>
          <w:szCs w:val="18"/>
        </w:rPr>
      </w:pPr>
    </w:p>
    <w:p w:rsidR="00270CF9" w:rsidRDefault="00270CF9" w:rsidP="00270CF9">
      <w:pPr>
        <w:spacing w:after="60" w:line="240" w:lineRule="auto"/>
        <w:rPr>
          <w:rFonts w:ascii="Verdana" w:hAnsi="Verdana" w:cs="Arial"/>
          <w:b/>
          <w:highlight w:val="lightGray"/>
        </w:rPr>
      </w:pPr>
    </w:p>
    <w:p w:rsidR="00270CF9" w:rsidRPr="00270CF9" w:rsidRDefault="00270CF9" w:rsidP="00270CF9">
      <w:pPr>
        <w:spacing w:after="60" w:line="240" w:lineRule="auto"/>
        <w:rPr>
          <w:rFonts w:ascii="Verdana" w:hAnsi="Verdana" w:cs="Arial"/>
          <w:b/>
          <w:highlight w:val="lightGray"/>
        </w:rPr>
      </w:pPr>
    </w:p>
    <w:sectPr w:rsidR="00270CF9" w:rsidRPr="00270CF9" w:rsidSect="009C3BE1">
      <w:pgSz w:w="12240" w:h="15840"/>
      <w:pgMar w:top="810" w:right="990" w:bottom="135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29" w:rsidRDefault="00DD2329" w:rsidP="00E64629">
      <w:pPr>
        <w:spacing w:after="0" w:line="240" w:lineRule="auto"/>
      </w:pPr>
      <w:r>
        <w:separator/>
      </w:r>
    </w:p>
  </w:endnote>
  <w:endnote w:type="continuationSeparator" w:id="0">
    <w:p w:rsidR="00DD2329" w:rsidRDefault="00DD2329" w:rsidP="00E6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29" w:rsidRDefault="00DD2329" w:rsidP="00E64629">
      <w:pPr>
        <w:spacing w:after="0" w:line="240" w:lineRule="auto"/>
      </w:pPr>
      <w:r>
        <w:separator/>
      </w:r>
    </w:p>
  </w:footnote>
  <w:footnote w:type="continuationSeparator" w:id="0">
    <w:p w:rsidR="00DD2329" w:rsidRDefault="00DD2329" w:rsidP="00E6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AA0"/>
    <w:multiLevelType w:val="hybridMultilevel"/>
    <w:tmpl w:val="9A34620A"/>
    <w:lvl w:ilvl="0" w:tplc="5986D29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D60AC5A">
      <w:start w:val="1"/>
      <w:numFmt w:val="bullet"/>
      <w:lvlText w:val=""/>
      <w:lvlJc w:val="left"/>
      <w:pPr>
        <w:tabs>
          <w:tab w:val="num" w:pos="2520"/>
        </w:tabs>
        <w:ind w:left="244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">
    <w:nsid w:val="21A316FF"/>
    <w:multiLevelType w:val="hybridMultilevel"/>
    <w:tmpl w:val="DD7449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00D36"/>
    <w:multiLevelType w:val="hybridMultilevel"/>
    <w:tmpl w:val="E9A2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5574"/>
    <w:multiLevelType w:val="hybridMultilevel"/>
    <w:tmpl w:val="EFB81F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">
    <w:nsid w:val="2C451346"/>
    <w:multiLevelType w:val="hybridMultilevel"/>
    <w:tmpl w:val="2AF4354C"/>
    <w:lvl w:ilvl="0" w:tplc="AD60AC5A">
      <w:start w:val="1"/>
      <w:numFmt w:val="bullet"/>
      <w:lvlText w:val=""/>
      <w:lvlJc w:val="left"/>
      <w:pPr>
        <w:tabs>
          <w:tab w:val="num" w:pos="2592"/>
        </w:tabs>
        <w:ind w:left="25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E2C13FB"/>
    <w:multiLevelType w:val="hybridMultilevel"/>
    <w:tmpl w:val="3AA6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8FC"/>
    <w:multiLevelType w:val="hybridMultilevel"/>
    <w:tmpl w:val="EA344E7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4DA2C7D"/>
    <w:multiLevelType w:val="hybridMultilevel"/>
    <w:tmpl w:val="E3861478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8">
    <w:nsid w:val="45D23BE2"/>
    <w:multiLevelType w:val="hybridMultilevel"/>
    <w:tmpl w:val="9A34620A"/>
    <w:lvl w:ilvl="0" w:tplc="5986D29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D60AC5A">
      <w:start w:val="1"/>
      <w:numFmt w:val="bullet"/>
      <w:lvlText w:val=""/>
      <w:lvlJc w:val="left"/>
      <w:pPr>
        <w:tabs>
          <w:tab w:val="num" w:pos="2520"/>
        </w:tabs>
        <w:ind w:left="244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9">
    <w:nsid w:val="48E5346C"/>
    <w:multiLevelType w:val="hybridMultilevel"/>
    <w:tmpl w:val="FB52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11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bCs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F36B9"/>
    <w:multiLevelType w:val="hybridMultilevel"/>
    <w:tmpl w:val="14767200"/>
    <w:lvl w:ilvl="0" w:tplc="AD60AC5A">
      <w:start w:val="1"/>
      <w:numFmt w:val="bullet"/>
      <w:lvlText w:val=""/>
      <w:lvlJc w:val="left"/>
      <w:pPr>
        <w:tabs>
          <w:tab w:val="num" w:pos="2520"/>
        </w:tabs>
        <w:ind w:left="2448" w:hanging="288"/>
      </w:pPr>
      <w:rPr>
        <w:rFonts w:ascii="Symbol" w:hAnsi="Symbol" w:hint="default"/>
      </w:rPr>
    </w:lvl>
    <w:lvl w:ilvl="1" w:tplc="AD60AC5A">
      <w:start w:val="1"/>
      <w:numFmt w:val="bullet"/>
      <w:lvlText w:val=""/>
      <w:lvlJc w:val="left"/>
      <w:pPr>
        <w:tabs>
          <w:tab w:val="num" w:pos="2520"/>
        </w:tabs>
        <w:ind w:left="244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1">
    <w:nsid w:val="4F0F3B28"/>
    <w:multiLevelType w:val="hybridMultilevel"/>
    <w:tmpl w:val="888263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587E1EF7"/>
    <w:multiLevelType w:val="hybridMultilevel"/>
    <w:tmpl w:val="4DF07F7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8541B09"/>
    <w:multiLevelType w:val="hybridMultilevel"/>
    <w:tmpl w:val="E3861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4">
    <w:nsid w:val="6DC166B7"/>
    <w:multiLevelType w:val="hybridMultilevel"/>
    <w:tmpl w:val="9A34620A"/>
    <w:lvl w:ilvl="0" w:tplc="5986D29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D60AC5A">
      <w:start w:val="1"/>
      <w:numFmt w:val="bullet"/>
      <w:lvlText w:val=""/>
      <w:lvlJc w:val="left"/>
      <w:pPr>
        <w:tabs>
          <w:tab w:val="num" w:pos="2520"/>
        </w:tabs>
        <w:ind w:left="244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629"/>
    <w:rsid w:val="00006196"/>
    <w:rsid w:val="00173E4D"/>
    <w:rsid w:val="002201C3"/>
    <w:rsid w:val="00251C8D"/>
    <w:rsid w:val="00270CF9"/>
    <w:rsid w:val="003049CF"/>
    <w:rsid w:val="00367D8A"/>
    <w:rsid w:val="004B5A7A"/>
    <w:rsid w:val="006F6259"/>
    <w:rsid w:val="00757CFE"/>
    <w:rsid w:val="0084636A"/>
    <w:rsid w:val="00893C52"/>
    <w:rsid w:val="00971C29"/>
    <w:rsid w:val="009C3BE1"/>
    <w:rsid w:val="00B566B0"/>
    <w:rsid w:val="00B70C88"/>
    <w:rsid w:val="00B91603"/>
    <w:rsid w:val="00C3332A"/>
    <w:rsid w:val="00C6337A"/>
    <w:rsid w:val="00DD2329"/>
    <w:rsid w:val="00E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29"/>
    <w:rPr>
      <w:rFonts w:ascii="Tahoma" w:hAnsi="Tahoma" w:cs="Tahoma"/>
      <w:sz w:val="16"/>
      <w:szCs w:val="16"/>
    </w:rPr>
  </w:style>
  <w:style w:type="character" w:styleId="Hyperlink">
    <w:name w:val="Hyperlink"/>
    <w:rsid w:val="00E646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629"/>
  </w:style>
  <w:style w:type="paragraph" w:styleId="Footer">
    <w:name w:val="footer"/>
    <w:basedOn w:val="Normal"/>
    <w:link w:val="FooterChar"/>
    <w:uiPriority w:val="99"/>
    <w:semiHidden/>
    <w:unhideWhenUsed/>
    <w:rsid w:val="00E6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629"/>
  </w:style>
  <w:style w:type="paragraph" w:styleId="ListParagraph">
    <w:name w:val="List Paragraph"/>
    <w:basedOn w:val="Normal"/>
    <w:uiPriority w:val="34"/>
    <w:qFormat/>
    <w:rsid w:val="00B70C88"/>
    <w:pPr>
      <w:ind w:left="720"/>
      <w:contextualSpacing/>
    </w:pPr>
  </w:style>
  <w:style w:type="paragraph" w:styleId="BodyText">
    <w:name w:val="Body Text"/>
    <w:basedOn w:val="Normal"/>
    <w:link w:val="BodyTextChar"/>
    <w:rsid w:val="00173E4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73E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73E4D"/>
    <w:pPr>
      <w:widowControl w:val="0"/>
      <w:tabs>
        <w:tab w:val="left" w:pos="2520"/>
      </w:tabs>
      <w:adjustRightInd w:val="0"/>
      <w:spacing w:after="0" w:line="360" w:lineRule="auto"/>
      <w:ind w:left="2520"/>
      <w:jc w:val="both"/>
      <w:textAlignment w:val="baseline"/>
    </w:pPr>
    <w:rPr>
      <w:rFonts w:ascii="Trebuchet MS" w:eastAsia="Times New Roman" w:hAnsi="Trebuchet MS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73E4D"/>
    <w:rPr>
      <w:rFonts w:ascii="Trebuchet MS" w:eastAsia="Times New Roman" w:hAnsi="Trebuchet MS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jaikumar.2801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8B55-5290-49CC-AF0D-4C3F43FC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10</cp:revision>
  <dcterms:created xsi:type="dcterms:W3CDTF">2016-04-19T08:35:00Z</dcterms:created>
  <dcterms:modified xsi:type="dcterms:W3CDTF">2017-05-22T09:39:00Z</dcterms:modified>
</cp:coreProperties>
</file>