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98" w:rsidRDefault="00F57398" w:rsidP="00734ED0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</w:p>
    <w:p w:rsidR="000A0A48" w:rsidRDefault="00A07595" w:rsidP="00734ED0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Experienced Doctor with Research &amp; Medical Officer experience of 5+ years</w:t>
      </w:r>
    </w:p>
    <w:p w:rsidR="00A07595" w:rsidRDefault="00A07595" w:rsidP="00734ED0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Currently looking for opportunities in Medical Insurance Companies</w:t>
      </w:r>
    </w:p>
    <w:p w:rsidR="00734ED0" w:rsidRDefault="00734ED0" w:rsidP="00734ED0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</w:p>
    <w:p w:rsidR="00A07595" w:rsidRPr="00BA4EA0" w:rsidRDefault="00A07595" w:rsidP="00734ED0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/>
          <w:bCs/>
          <w:color w:val="454545"/>
          <w:u w:val="single"/>
        </w:rPr>
      </w:pPr>
      <w:r w:rsidRPr="00BA4EA0">
        <w:rPr>
          <w:rStyle w:val="yiv7707907s6"/>
          <w:rFonts w:ascii="Helvetica" w:hAnsi="Helvetica" w:cs="Helvetica"/>
          <w:b/>
          <w:bCs/>
          <w:color w:val="454545"/>
          <w:u w:val="single"/>
        </w:rPr>
        <w:t>Core Skills</w:t>
      </w:r>
    </w:p>
    <w:p w:rsidR="00F57398" w:rsidRDefault="00F57398" w:rsidP="00F57398">
      <w:pPr>
        <w:pStyle w:val="yiv7707907s4"/>
        <w:shd w:val="clear" w:color="auto" w:fill="FFFFFF"/>
        <w:spacing w:before="0" w:beforeAutospacing="0" w:after="0" w:afterAutospacing="0"/>
        <w:ind w:left="72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</w:p>
    <w:p w:rsidR="00A07595" w:rsidRDefault="00A07595" w:rsidP="00A07595">
      <w:pPr>
        <w:pStyle w:val="yiv7707907s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 w:rsidRPr="00A07595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Knowledge </w:t>
      </w: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of medical terminology in relation to diagnosis &amp; procedures</w:t>
      </w:r>
    </w:p>
    <w:p w:rsidR="009E6CE6" w:rsidRDefault="00A07595" w:rsidP="004644FE">
      <w:pPr>
        <w:pStyle w:val="yiv7707907s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Pre </w:t>
      </w:r>
      <w:r w:rsidR="00C6057E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&amp; post-</w:t>
      </w:r>
      <w:r w:rsidR="004644FE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operative surgery care</w:t>
      </w:r>
      <w:r w:rsidR="009D698D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 (60-80 patients per day)</w:t>
      </w:r>
    </w:p>
    <w:p w:rsidR="004644FE" w:rsidRDefault="004644FE" w:rsidP="004644FE">
      <w:pPr>
        <w:pStyle w:val="yiv7707907s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Patient investigation, management &amp; follow-up</w:t>
      </w:r>
    </w:p>
    <w:p w:rsidR="004644FE" w:rsidRDefault="004644FE" w:rsidP="004644FE">
      <w:pPr>
        <w:pStyle w:val="yiv7707907s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Data entry for research patients</w:t>
      </w:r>
    </w:p>
    <w:p w:rsidR="004644FE" w:rsidRDefault="004644FE" w:rsidP="004644FE">
      <w:pPr>
        <w:pStyle w:val="yiv7707907s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Material ordering (research based)</w:t>
      </w:r>
    </w:p>
    <w:p w:rsidR="004644FE" w:rsidRDefault="004644FE" w:rsidP="004644FE">
      <w:pPr>
        <w:pStyle w:val="yiv7707907s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Monitor lab reports on weekly basis</w:t>
      </w:r>
    </w:p>
    <w:p w:rsidR="004644FE" w:rsidRPr="004644FE" w:rsidRDefault="004644FE" w:rsidP="004644FE">
      <w:pPr>
        <w:pStyle w:val="yiv7707907s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Adaptive to </w:t>
      </w:r>
      <w:r w:rsidR="004F0BAE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learn new</w:t>
      </w: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 </w:t>
      </w:r>
      <w:r w:rsidR="004F0BAE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software</w:t>
      </w:r>
    </w:p>
    <w:p w:rsidR="009C3054" w:rsidRDefault="004644FE" w:rsidP="004644FE">
      <w:pPr>
        <w:pStyle w:val="yiv7707907s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Training of community health workers</w:t>
      </w:r>
      <w:r w:rsidR="009C3054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 on BMI for</w:t>
      </w:r>
      <w:r w:rsidR="009C3054" w:rsidRPr="009C3054">
        <w:rPr>
          <w:rFonts w:ascii="Helvetica" w:hAnsi="Helvetica" w:cs="Helvetica"/>
          <w:color w:val="454545"/>
          <w:sz w:val="20"/>
          <w:szCs w:val="20"/>
        </w:rPr>
        <w:t xml:space="preserve"> </w:t>
      </w:r>
      <w:r w:rsidR="009C3054" w:rsidRPr="00A17ED9">
        <w:rPr>
          <w:rFonts w:ascii="Helvetica" w:hAnsi="Helvetica" w:cs="Helvetica"/>
          <w:color w:val="454545"/>
          <w:sz w:val="20"/>
          <w:szCs w:val="20"/>
        </w:rPr>
        <w:t>European Union project</w:t>
      </w:r>
    </w:p>
    <w:p w:rsidR="004644FE" w:rsidRDefault="00503882" w:rsidP="009C3054">
      <w:pPr>
        <w:pStyle w:val="yiv7707907s4"/>
        <w:shd w:val="clear" w:color="auto" w:fill="FFFFFF"/>
        <w:spacing w:before="0" w:beforeAutospacing="0" w:after="0" w:afterAutospacing="0"/>
        <w:ind w:left="72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(Three</w:t>
      </w:r>
      <w:r w:rsidR="00C23186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 workers once a month for one</w:t>
      </w:r>
      <w:r w:rsidR="004F0BAE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 &amp; half hour</w:t>
      </w:r>
      <w:r w:rsidR="009D698D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)</w:t>
      </w:r>
    </w:p>
    <w:p w:rsidR="004644FE" w:rsidRDefault="004644FE" w:rsidP="004644FE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</w:p>
    <w:p w:rsidR="004644FE" w:rsidRPr="009D698D" w:rsidRDefault="004644FE" w:rsidP="004644FE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/>
          <w:bCs/>
          <w:color w:val="454545"/>
          <w:u w:val="single"/>
        </w:rPr>
      </w:pPr>
      <w:r w:rsidRPr="009D698D">
        <w:rPr>
          <w:rStyle w:val="yiv7707907s6"/>
          <w:rFonts w:ascii="Helvetica" w:hAnsi="Helvetica" w:cs="Helvetica"/>
          <w:b/>
          <w:bCs/>
          <w:color w:val="454545"/>
          <w:u w:val="single"/>
        </w:rPr>
        <w:t>Professional Experience</w:t>
      </w:r>
    </w:p>
    <w:p w:rsidR="00F57398" w:rsidRDefault="00F57398" w:rsidP="004644FE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</w:pPr>
    </w:p>
    <w:p w:rsidR="004644FE" w:rsidRPr="00BA4EA0" w:rsidRDefault="00F31F72" w:rsidP="004644FE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proofErr w:type="spellStart"/>
      <w:r w:rsidRPr="00BA4EA0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Tabba</w:t>
      </w:r>
      <w:proofErr w:type="spellEnd"/>
      <w:r w:rsidRPr="00BA4EA0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 xml:space="preserve"> Heart Institute Karachi, Pakistan</w:t>
      </w:r>
      <w:r w:rsidR="00E1452C" w:rsidRPr="00BA4EA0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ab/>
      </w:r>
      <w:r w:rsidR="00E1452C" w:rsidRPr="00BA4EA0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Research Medical Officer</w:t>
      </w:r>
      <w:r w:rsidR="00E1452C" w:rsidRPr="00BA4EA0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ab/>
      </w:r>
      <w:r w:rsidR="00BA4EA0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 xml:space="preserve">(Dec 2010 - </w:t>
      </w:r>
      <w:r w:rsidRPr="00BA4EA0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Dec 2011)</w:t>
      </w:r>
    </w:p>
    <w:p w:rsidR="00F31F72" w:rsidRPr="00BA4EA0" w:rsidRDefault="00F31F72" w:rsidP="004644FE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 w:rsidRPr="00BA4EA0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Worked with Dept. of Cardiology in Collaboration of multinational pharmaceutical companies (GSK &amp; Merck) on clinical trials &amp; observational studies under supervision</w:t>
      </w:r>
    </w:p>
    <w:p w:rsidR="00146CF0" w:rsidRPr="00BA4EA0" w:rsidRDefault="009875B9" w:rsidP="00865D2B">
      <w:pPr>
        <w:pStyle w:val="yiv7707907s7"/>
        <w:numPr>
          <w:ilvl w:val="0"/>
          <w:numId w:val="20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 w:rsidRPr="00BA4EA0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History taking, examination, inve</w:t>
      </w:r>
      <w:r w:rsidR="00146CF0" w:rsidRPr="00BA4EA0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stigation &amp; management plans of</w:t>
      </w:r>
      <w:r w:rsidR="00146CF0" w:rsidRPr="00BA4EA0">
        <w:rPr>
          <w:rStyle w:val="yiv7707907s2"/>
          <w:rFonts w:ascii="Helvetica" w:hAnsi="Helvetica" w:cs="Helvetica"/>
          <w:color w:val="454545"/>
          <w:sz w:val="20"/>
          <w:szCs w:val="20"/>
        </w:rPr>
        <w:t xml:space="preserve"> patients enrolled in research clinical trials according to the followed pathways &amp; the consultant’s advice</w:t>
      </w:r>
    </w:p>
    <w:p w:rsidR="00146CF0" w:rsidRPr="00BA4EA0" w:rsidRDefault="00146CF0" w:rsidP="00865D2B">
      <w:pPr>
        <w:pStyle w:val="yiv7707907s7"/>
        <w:numPr>
          <w:ilvl w:val="0"/>
          <w:numId w:val="20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 w:rsidRPr="00BA4EA0">
        <w:rPr>
          <w:rStyle w:val="yiv7707907s2"/>
          <w:rFonts w:ascii="Helvetica" w:hAnsi="Helvetica" w:cs="Helvetica"/>
          <w:color w:val="454545"/>
          <w:sz w:val="20"/>
          <w:szCs w:val="20"/>
        </w:rPr>
        <w:t>Conduct organized, timely follow-up visits of all study patients</w:t>
      </w:r>
    </w:p>
    <w:p w:rsidR="00AF3B50" w:rsidRPr="00BA4EA0" w:rsidRDefault="00AF3B50" w:rsidP="00865D2B">
      <w:pPr>
        <w:pStyle w:val="yiv7707907s7"/>
        <w:numPr>
          <w:ilvl w:val="0"/>
          <w:numId w:val="20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 w:rsidRPr="00BA4EA0">
        <w:rPr>
          <w:rStyle w:val="yiv7707907s2"/>
          <w:rFonts w:ascii="Helvetica" w:hAnsi="Helvetica" w:cs="Helvetica"/>
          <w:color w:val="454545"/>
          <w:sz w:val="20"/>
          <w:szCs w:val="20"/>
        </w:rPr>
        <w:t>Data entry of all study patients on specific software</w:t>
      </w:r>
    </w:p>
    <w:p w:rsidR="00146CF0" w:rsidRPr="00BA4EA0" w:rsidRDefault="00146CF0" w:rsidP="00865D2B">
      <w:pPr>
        <w:pStyle w:val="yiv7707907s7"/>
        <w:numPr>
          <w:ilvl w:val="0"/>
          <w:numId w:val="20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 w:rsidRPr="00BA4EA0">
        <w:rPr>
          <w:rStyle w:val="yiv7707907s2"/>
          <w:rFonts w:ascii="Helvetica" w:hAnsi="Helvetica" w:cs="Helvetica"/>
          <w:color w:val="454545"/>
          <w:sz w:val="20"/>
          <w:szCs w:val="20"/>
        </w:rPr>
        <w:t>Respond to patient’s concerns &amp; queries at work place as well as from home after follow-up visits</w:t>
      </w:r>
    </w:p>
    <w:p w:rsidR="00EF068D" w:rsidRDefault="00EF068D" w:rsidP="00146CF0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</w:p>
    <w:p w:rsidR="006912C2" w:rsidRDefault="007F7BAD" w:rsidP="00146CF0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 w:rsidRPr="000718AE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>Senior Citizen</w:t>
      </w:r>
      <w:r w:rsidR="00C96961" w:rsidRPr="000718AE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 xml:space="preserve"> </w:t>
      </w:r>
      <w:r w:rsidRPr="000718AE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>Nursing Home</w:t>
      </w:r>
      <w:r w:rsidR="00C96961" w:rsidRPr="000718AE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 xml:space="preserve"> Karachi, Pakistan</w:t>
      </w:r>
      <w:r w:rsidR="00EF068D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ab/>
      </w:r>
      <w:r w:rsidR="000718AE" w:rsidRPr="000718AE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Medical Officer</w:t>
      </w:r>
      <w:r w:rsidR="00EF068D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ab/>
      </w:r>
      <w:r w:rsidR="00EF068D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ab/>
        <w:t>(</w:t>
      </w:r>
      <w:r w:rsidR="006912C2" w:rsidRPr="000718AE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May 2010 – Nov 2010)</w:t>
      </w:r>
    </w:p>
    <w:p w:rsidR="00B018C5" w:rsidRDefault="003E42B3" w:rsidP="00FD04AA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Voluntarily social service </w:t>
      </w:r>
      <w:r w:rsidR="00AE64C1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in-patient</w:t>
      </w:r>
      <w:r w:rsidR="00B018C5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 daily round</w:t>
      </w:r>
      <w:r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 (40-50 patients everyday)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230"/>
        <w:gridCol w:w="3690"/>
      </w:tblGrid>
      <w:tr w:rsidR="00FD04AA" w:rsidTr="00FD04AA">
        <w:tc>
          <w:tcPr>
            <w:tcW w:w="4230" w:type="dxa"/>
          </w:tcPr>
          <w:p w:rsidR="00FD04AA" w:rsidRDefault="00FD04AA" w:rsidP="00B018C5">
            <w:pPr>
              <w:pStyle w:val="yiv7707907s4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History</w:t>
            </w:r>
          </w:p>
        </w:tc>
        <w:tc>
          <w:tcPr>
            <w:tcW w:w="3690" w:type="dxa"/>
          </w:tcPr>
          <w:p w:rsidR="00FD04AA" w:rsidRDefault="00FD04AA" w:rsidP="00B018C5">
            <w:pPr>
              <w:pStyle w:val="yiv7707907s4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Management</w:t>
            </w:r>
          </w:p>
        </w:tc>
      </w:tr>
      <w:tr w:rsidR="00FD04AA" w:rsidTr="00FD04AA">
        <w:tc>
          <w:tcPr>
            <w:tcW w:w="4230" w:type="dxa"/>
          </w:tcPr>
          <w:p w:rsidR="00FD04AA" w:rsidRDefault="00FD04AA" w:rsidP="00B018C5">
            <w:pPr>
              <w:pStyle w:val="yiv7707907s4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Examination</w:t>
            </w:r>
          </w:p>
        </w:tc>
        <w:tc>
          <w:tcPr>
            <w:tcW w:w="3690" w:type="dxa"/>
          </w:tcPr>
          <w:p w:rsidR="00FD04AA" w:rsidRDefault="00FD04AA" w:rsidP="00B018C5">
            <w:pPr>
              <w:pStyle w:val="yiv7707907s4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Post-Surgical Care</w:t>
            </w:r>
          </w:p>
        </w:tc>
      </w:tr>
      <w:tr w:rsidR="00FD04AA" w:rsidTr="00FD04AA">
        <w:tc>
          <w:tcPr>
            <w:tcW w:w="4230" w:type="dxa"/>
          </w:tcPr>
          <w:p w:rsidR="00FD04AA" w:rsidRDefault="00FD04AA" w:rsidP="00B018C5">
            <w:pPr>
              <w:pStyle w:val="yiv7707907s4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Investigation</w:t>
            </w:r>
          </w:p>
        </w:tc>
        <w:tc>
          <w:tcPr>
            <w:tcW w:w="3690" w:type="dxa"/>
          </w:tcPr>
          <w:p w:rsidR="00FD04AA" w:rsidRDefault="00FD04AA" w:rsidP="00B018C5">
            <w:pPr>
              <w:pStyle w:val="yiv7707907s4"/>
              <w:numPr>
                <w:ilvl w:val="0"/>
                <w:numId w:val="24"/>
              </w:numPr>
              <w:spacing w:before="0" w:beforeAutospacing="0" w:after="0" w:afterAutospacing="0"/>
              <w:ind w:left="0" w:firstLine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Daily Dressing</w:t>
            </w:r>
          </w:p>
        </w:tc>
      </w:tr>
    </w:tbl>
    <w:p w:rsidR="006912C2" w:rsidRDefault="006912C2" w:rsidP="00146CF0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</w:p>
    <w:p w:rsidR="00146CF0" w:rsidRPr="00176F45" w:rsidRDefault="00AF3B50" w:rsidP="00146CF0">
      <w:pPr>
        <w:pStyle w:val="yiv7707907s4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</w:pPr>
      <w:r w:rsidRP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Hospital Dar-</w:t>
      </w:r>
      <w:proofErr w:type="spellStart"/>
      <w:r w:rsidRP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es</w:t>
      </w:r>
      <w:proofErr w:type="spellEnd"/>
      <w:r w:rsidRP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-</w:t>
      </w:r>
      <w:proofErr w:type="spellStart"/>
      <w:r w:rsid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sala</w:t>
      </w:r>
      <w:r w:rsidR="00176F45" w:rsidRP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m</w:t>
      </w:r>
      <w:proofErr w:type="spellEnd"/>
      <w:r w:rsidR="001669D5" w:rsidRP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 xml:space="preserve">, </w:t>
      </w:r>
      <w:r w:rsidR="00146CF0" w:rsidRP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 xml:space="preserve">Tanzania </w:t>
      </w:r>
      <w:r w:rsid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ab/>
      </w:r>
      <w:r w:rsidR="00176F45" w:rsidRP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 xml:space="preserve">Resident Medical Officer </w:t>
      </w:r>
      <w:r w:rsid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ab/>
      </w:r>
      <w:r w:rsidR="00146CF0" w:rsidRPr="00176F45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(Jan 2009 – Apr 2010)</w:t>
      </w:r>
    </w:p>
    <w:p w:rsidR="00146CF0" w:rsidRPr="00A17ED9" w:rsidRDefault="00146CF0" w:rsidP="001669D5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Worked with</w:t>
      </w:r>
      <w:r>
        <w:rPr>
          <w:rStyle w:val="yiv7707907s2"/>
          <w:rFonts w:ascii="Helvetica" w:hAnsi="Helvetica" w:cs="Helvetica"/>
          <w:color w:val="454545"/>
          <w:sz w:val="20"/>
          <w:szCs w:val="20"/>
        </w:rPr>
        <w:t xml:space="preserve"> Accident Emergency, Intensive care </w:t>
      </w: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&amp; surgical unit</w:t>
      </w:r>
    </w:p>
    <w:p w:rsidR="00146CF0" w:rsidRPr="00A17ED9" w:rsidRDefault="00146CF0" w:rsidP="00865D2B">
      <w:pPr>
        <w:pStyle w:val="yiv7707907s7"/>
        <w:numPr>
          <w:ilvl w:val="0"/>
          <w:numId w:val="21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Provide emergency treatmen</w:t>
      </w:r>
      <w:r>
        <w:rPr>
          <w:rStyle w:val="yiv7707907s2"/>
          <w:rFonts w:ascii="Helvetica" w:hAnsi="Helvetica" w:cs="Helvetica"/>
          <w:color w:val="454545"/>
          <w:sz w:val="20"/>
          <w:szCs w:val="20"/>
        </w:rPr>
        <w:t xml:space="preserve">t, care of ventilated patients </w:t>
      </w: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&amp; manage</w:t>
      </w:r>
      <w:r>
        <w:rPr>
          <w:rStyle w:val="yiv7707907s2"/>
          <w:rFonts w:ascii="Helvetica" w:hAnsi="Helvetica" w:cs="Helvetica"/>
          <w:color w:val="454545"/>
          <w:sz w:val="20"/>
          <w:szCs w:val="20"/>
        </w:rPr>
        <w:t>d</w:t>
      </w: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 xml:space="preserve"> patients under supervision</w:t>
      </w:r>
    </w:p>
    <w:p w:rsidR="00146CF0" w:rsidRPr="00A17ED9" w:rsidRDefault="00146CF0" w:rsidP="00865D2B">
      <w:pPr>
        <w:pStyle w:val="yiv7707907s7"/>
        <w:numPr>
          <w:ilvl w:val="0"/>
          <w:numId w:val="21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Ass</w:t>
      </w:r>
      <w:r w:rsidR="00AF3B50">
        <w:rPr>
          <w:rStyle w:val="yiv7707907s2"/>
          <w:rFonts w:ascii="Helvetica" w:hAnsi="Helvetica" w:cs="Helvetica"/>
          <w:color w:val="454545"/>
          <w:sz w:val="20"/>
          <w:szCs w:val="20"/>
        </w:rPr>
        <w:t xml:space="preserve">ist in general surgeries, </w:t>
      </w:r>
      <w:r>
        <w:rPr>
          <w:rStyle w:val="yiv7707907s2"/>
          <w:rFonts w:ascii="Helvetica" w:hAnsi="Helvetica" w:cs="Helvetica"/>
          <w:color w:val="454545"/>
          <w:sz w:val="20"/>
          <w:szCs w:val="20"/>
        </w:rPr>
        <w:t>history taking, pre &amp; post-</w:t>
      </w: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operative care &amp; making discharge summaries</w:t>
      </w:r>
    </w:p>
    <w:p w:rsidR="006912C2" w:rsidRDefault="006912C2" w:rsidP="00146CF0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</w:p>
    <w:p w:rsidR="00146CF0" w:rsidRPr="00395CB0" w:rsidRDefault="001669D5" w:rsidP="00146CF0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b/>
          <w:color w:val="454545"/>
          <w:sz w:val="20"/>
          <w:szCs w:val="20"/>
        </w:rPr>
      </w:pPr>
      <w:r w:rsidRPr="00395CB0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>University Hospital Karachi, Pakistan</w:t>
      </w:r>
      <w:r w:rsidR="00395CB0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ab/>
      </w:r>
      <w:r w:rsidR="00395CB0" w:rsidRPr="00395CB0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>Medical Officer</w:t>
      </w:r>
      <w:r w:rsidR="00395CB0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ab/>
      </w:r>
      <w:r w:rsidR="00395CB0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ab/>
      </w:r>
      <w:r w:rsidRPr="00395CB0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>(Jan 2008 – Jan 2009)</w:t>
      </w:r>
    </w:p>
    <w:p w:rsidR="001669D5" w:rsidRPr="00A17ED9" w:rsidRDefault="00A2085C" w:rsidP="001669D5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>
        <w:rPr>
          <w:rStyle w:val="yiv7707907s2"/>
          <w:rFonts w:ascii="Helvetica" w:hAnsi="Helvetica" w:cs="Helvetica"/>
          <w:color w:val="454545"/>
          <w:sz w:val="20"/>
          <w:szCs w:val="20"/>
        </w:rPr>
        <w:t xml:space="preserve">Assist </w:t>
      </w:r>
      <w:r w:rsidR="001669D5">
        <w:rPr>
          <w:rStyle w:val="yiv7707907s2"/>
          <w:rFonts w:ascii="Helvetica" w:hAnsi="Helvetica" w:cs="Helvetica"/>
          <w:color w:val="454545"/>
          <w:sz w:val="20"/>
          <w:szCs w:val="20"/>
        </w:rPr>
        <w:t>Day Care Surgeries (</w:t>
      </w:r>
      <w:r w:rsidR="001669D5"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Dental, Eye, ENT, Urology, pediatric</w:t>
      </w:r>
      <w:r w:rsidR="001669D5">
        <w:rPr>
          <w:rStyle w:val="yiv7707907s2"/>
          <w:rFonts w:ascii="Helvetica" w:hAnsi="Helvetica" w:cs="Helvetica"/>
          <w:color w:val="454545"/>
          <w:sz w:val="20"/>
          <w:szCs w:val="20"/>
        </w:rPr>
        <w:t xml:space="preserve"> &amp; General Surgery)</w:t>
      </w:r>
    </w:p>
    <w:p w:rsidR="001669D5" w:rsidRPr="00A17ED9" w:rsidRDefault="001669D5" w:rsidP="00865D2B">
      <w:pPr>
        <w:pStyle w:val="yiv7707907s7"/>
        <w:numPr>
          <w:ilvl w:val="0"/>
          <w:numId w:val="22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Initial assessment (history taking, examination, investigation), pre &amp;</w:t>
      </w:r>
      <w:r>
        <w:rPr>
          <w:rStyle w:val="yiv7707907s2"/>
          <w:rFonts w:ascii="Helvetica" w:hAnsi="Helvetica" w:cs="Helvetica"/>
          <w:color w:val="454545"/>
          <w:sz w:val="20"/>
          <w:szCs w:val="20"/>
        </w:rPr>
        <w:t xml:space="preserve"> post-</w:t>
      </w: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operative care &amp; prepare discharge summar</w:t>
      </w:r>
      <w:r>
        <w:rPr>
          <w:rStyle w:val="yiv7707907s2"/>
          <w:rFonts w:ascii="Helvetica" w:hAnsi="Helvetica" w:cs="Helvetica"/>
          <w:color w:val="454545"/>
          <w:sz w:val="20"/>
          <w:szCs w:val="20"/>
        </w:rPr>
        <w:t>y inclusive post-</w:t>
      </w: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operative instructions, medication &amp; follow-up</w:t>
      </w:r>
    </w:p>
    <w:p w:rsidR="001669D5" w:rsidRDefault="001669D5" w:rsidP="00865D2B">
      <w:pPr>
        <w:pStyle w:val="yiv7707907s7"/>
        <w:numPr>
          <w:ilvl w:val="0"/>
          <w:numId w:val="22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Counsel patient &amp; attendant for</w:t>
      </w:r>
      <w:r>
        <w:rPr>
          <w:rStyle w:val="yiv7707907s2"/>
          <w:rFonts w:ascii="Helvetica" w:hAnsi="Helvetica" w:cs="Helvetica"/>
          <w:color w:val="454545"/>
          <w:sz w:val="20"/>
          <w:szCs w:val="20"/>
        </w:rPr>
        <w:t xml:space="preserve"> pre &amp; post-</w:t>
      </w:r>
      <w:r w:rsidRPr="00A17ED9">
        <w:rPr>
          <w:rStyle w:val="yiv7707907s2"/>
          <w:rFonts w:ascii="Helvetica" w:hAnsi="Helvetica" w:cs="Helvetica"/>
          <w:color w:val="454545"/>
          <w:sz w:val="20"/>
          <w:szCs w:val="20"/>
        </w:rPr>
        <w:t>operative status</w:t>
      </w:r>
    </w:p>
    <w:p w:rsidR="00F45316" w:rsidRDefault="00F45316" w:rsidP="0051228B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b/>
          <w:color w:val="454545"/>
          <w:sz w:val="20"/>
          <w:szCs w:val="20"/>
        </w:rPr>
      </w:pPr>
    </w:p>
    <w:p w:rsidR="00E2088D" w:rsidRPr="00E2088D" w:rsidRDefault="00E2088D" w:rsidP="0051228B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20"/>
          <w:szCs w:val="20"/>
        </w:rPr>
      </w:pPr>
      <w:bookmarkStart w:id="0" w:name="_GoBack"/>
      <w:bookmarkEnd w:id="0"/>
      <w:r w:rsidRPr="00395CB0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>Unive</w:t>
      </w:r>
      <w:r w:rsidR="006D07C4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>rsity Hospital Karachi, Pak</w:t>
      </w:r>
      <w:r w:rsidR="006D07C4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ab/>
      </w:r>
      <w:r w:rsidR="001669D5" w:rsidRPr="00E2088D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>Research Medical Officer</w:t>
      </w:r>
      <w:r w:rsidR="006D07C4"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ab/>
      </w:r>
      <w:r>
        <w:rPr>
          <w:rStyle w:val="yiv7707907s2"/>
          <w:rFonts w:ascii="Helvetica" w:hAnsi="Helvetica" w:cs="Helvetica"/>
          <w:b/>
          <w:color w:val="454545"/>
          <w:sz w:val="20"/>
          <w:szCs w:val="20"/>
        </w:rPr>
        <w:t>(Jun 2007 – Dec 2007)</w:t>
      </w:r>
    </w:p>
    <w:p w:rsidR="0051228B" w:rsidRPr="00A17ED9" w:rsidRDefault="0051228B" w:rsidP="0051228B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0"/>
          <w:szCs w:val="20"/>
        </w:rPr>
      </w:pPr>
      <w:r w:rsidRPr="00A17ED9">
        <w:rPr>
          <w:rFonts w:ascii="Helvetica" w:hAnsi="Helvetica" w:cs="Helvetica"/>
          <w:color w:val="454545"/>
          <w:sz w:val="20"/>
          <w:szCs w:val="20"/>
        </w:rPr>
        <w:t>Worked with Dept. of Pediatrics in European Union project “Timing of Onset of Puberty in Children”</w:t>
      </w:r>
    </w:p>
    <w:p w:rsidR="0051228B" w:rsidRDefault="0051228B" w:rsidP="00865D2B">
      <w:pPr>
        <w:pStyle w:val="yiv7707907s7"/>
        <w:numPr>
          <w:ilvl w:val="0"/>
          <w:numId w:val="23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0"/>
          <w:szCs w:val="20"/>
        </w:rPr>
      </w:pPr>
      <w:r w:rsidRPr="00A17ED9">
        <w:rPr>
          <w:rFonts w:ascii="Helvetica" w:hAnsi="Helvetica" w:cs="Helvetica"/>
          <w:color w:val="454545"/>
          <w:sz w:val="20"/>
          <w:szCs w:val="20"/>
        </w:rPr>
        <w:t>Conduct</w:t>
      </w:r>
      <w:r>
        <w:rPr>
          <w:rFonts w:ascii="Helvetica" w:hAnsi="Helvetica" w:cs="Helvetica"/>
          <w:color w:val="454545"/>
          <w:sz w:val="20"/>
          <w:szCs w:val="20"/>
        </w:rPr>
        <w:t>ed</w:t>
      </w:r>
      <w:r w:rsidRPr="00A17ED9">
        <w:rPr>
          <w:rFonts w:ascii="Helvetica" w:hAnsi="Helvetica" w:cs="Helvetica"/>
          <w:color w:val="454545"/>
          <w:sz w:val="20"/>
          <w:szCs w:val="20"/>
        </w:rPr>
        <w:t xml:space="preserve"> field visits, fill</w:t>
      </w:r>
      <w:r>
        <w:rPr>
          <w:rFonts w:ascii="Helvetica" w:hAnsi="Helvetica" w:cs="Helvetica"/>
          <w:color w:val="454545"/>
          <w:sz w:val="20"/>
          <w:szCs w:val="20"/>
        </w:rPr>
        <w:t xml:space="preserve"> out questionnaires to assess general, environmental &amp; medical factors</w:t>
      </w:r>
    </w:p>
    <w:p w:rsidR="0051228B" w:rsidRDefault="0051228B" w:rsidP="00865D2B">
      <w:pPr>
        <w:pStyle w:val="yiv7707907s7"/>
        <w:numPr>
          <w:ilvl w:val="0"/>
          <w:numId w:val="23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0"/>
          <w:szCs w:val="20"/>
        </w:rPr>
      </w:pPr>
      <w:r w:rsidRPr="00A17ED9">
        <w:rPr>
          <w:rFonts w:ascii="Helvetica" w:hAnsi="Helvetica" w:cs="Helvetica"/>
          <w:color w:val="454545"/>
          <w:sz w:val="20"/>
          <w:szCs w:val="20"/>
        </w:rPr>
        <w:t>train</w:t>
      </w:r>
      <w:r>
        <w:rPr>
          <w:rFonts w:ascii="Helvetica" w:hAnsi="Helvetica" w:cs="Helvetica"/>
          <w:color w:val="454545"/>
          <w:sz w:val="20"/>
          <w:szCs w:val="20"/>
        </w:rPr>
        <w:t>ed</w:t>
      </w:r>
      <w:r w:rsidRPr="00A17ED9">
        <w:rPr>
          <w:rFonts w:ascii="Helvetica" w:hAnsi="Helvetica" w:cs="Helvetica"/>
          <w:color w:val="454545"/>
          <w:sz w:val="20"/>
          <w:szCs w:val="20"/>
        </w:rPr>
        <w:t xml:space="preserve"> community health workers</w:t>
      </w:r>
      <w:r>
        <w:rPr>
          <w:rFonts w:ascii="Helvetica" w:hAnsi="Helvetica" w:cs="Helvetica"/>
          <w:color w:val="454545"/>
          <w:sz w:val="20"/>
          <w:szCs w:val="20"/>
        </w:rPr>
        <w:t xml:space="preserve"> in collecting biometrics</w:t>
      </w:r>
    </w:p>
    <w:p w:rsidR="0051228B" w:rsidRDefault="0051228B" w:rsidP="00865D2B">
      <w:pPr>
        <w:pStyle w:val="yiv7707907s7"/>
        <w:numPr>
          <w:ilvl w:val="0"/>
          <w:numId w:val="23"/>
        </w:numPr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0"/>
          <w:szCs w:val="20"/>
        </w:rPr>
      </w:pPr>
      <w:r w:rsidRPr="00A17ED9">
        <w:rPr>
          <w:rFonts w:ascii="Helvetica" w:hAnsi="Helvetica" w:cs="Helvetica"/>
          <w:color w:val="454545"/>
          <w:sz w:val="20"/>
          <w:szCs w:val="20"/>
        </w:rPr>
        <w:t>supervision of quality of data</w:t>
      </w:r>
      <w:r>
        <w:rPr>
          <w:rFonts w:ascii="Helvetica" w:hAnsi="Helvetica" w:cs="Helvetica"/>
          <w:color w:val="454545"/>
          <w:sz w:val="20"/>
          <w:szCs w:val="20"/>
        </w:rPr>
        <w:t xml:space="preserve"> by recheck biometric &amp; documentation</w:t>
      </w:r>
    </w:p>
    <w:p w:rsidR="006912C2" w:rsidRDefault="006912C2" w:rsidP="0051228B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0"/>
          <w:szCs w:val="20"/>
        </w:rPr>
      </w:pPr>
    </w:p>
    <w:p w:rsidR="0051228B" w:rsidRPr="000921B2" w:rsidRDefault="0051228B" w:rsidP="0051228B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454545"/>
          <w:sz w:val="20"/>
          <w:szCs w:val="20"/>
        </w:rPr>
      </w:pPr>
      <w:r w:rsidRPr="000921B2">
        <w:rPr>
          <w:rFonts w:ascii="Helvetica" w:hAnsi="Helvetica" w:cs="Helvetica"/>
          <w:b/>
          <w:color w:val="454545"/>
          <w:sz w:val="20"/>
          <w:szCs w:val="20"/>
        </w:rPr>
        <w:t>Civil Hospital Karachi, Pakistan</w:t>
      </w:r>
      <w:r w:rsidR="00A62E36">
        <w:rPr>
          <w:rFonts w:ascii="Helvetica" w:hAnsi="Helvetica" w:cs="Helvetica"/>
          <w:b/>
          <w:color w:val="454545"/>
          <w:sz w:val="20"/>
          <w:szCs w:val="20"/>
        </w:rPr>
        <w:tab/>
      </w:r>
      <w:r w:rsidR="001D67C0">
        <w:rPr>
          <w:rFonts w:ascii="Helvetica" w:hAnsi="Helvetica" w:cs="Helvetica"/>
          <w:b/>
          <w:color w:val="454545"/>
          <w:sz w:val="20"/>
          <w:szCs w:val="20"/>
        </w:rPr>
        <w:tab/>
      </w:r>
      <w:r w:rsidR="00A62E36">
        <w:rPr>
          <w:rFonts w:ascii="Helvetica" w:hAnsi="Helvetica" w:cs="Helvetica"/>
          <w:b/>
          <w:color w:val="454545"/>
          <w:sz w:val="20"/>
          <w:szCs w:val="20"/>
        </w:rPr>
        <w:t>Intern</w:t>
      </w:r>
      <w:r w:rsidR="005063E1">
        <w:rPr>
          <w:rFonts w:ascii="Helvetica" w:hAnsi="Helvetica" w:cs="Helvetica"/>
          <w:b/>
          <w:color w:val="454545"/>
          <w:sz w:val="20"/>
          <w:szCs w:val="20"/>
        </w:rPr>
        <w:t xml:space="preserve"> / House Officer</w:t>
      </w:r>
      <w:r w:rsidR="005063E1">
        <w:rPr>
          <w:rFonts w:ascii="Helvetica" w:hAnsi="Helvetica" w:cs="Helvetica"/>
          <w:b/>
          <w:color w:val="454545"/>
          <w:sz w:val="20"/>
          <w:szCs w:val="20"/>
        </w:rPr>
        <w:tab/>
      </w:r>
      <w:r w:rsidR="005063E1">
        <w:rPr>
          <w:rFonts w:ascii="Helvetica" w:hAnsi="Helvetica" w:cs="Helvetica"/>
          <w:b/>
          <w:color w:val="454545"/>
          <w:sz w:val="20"/>
          <w:szCs w:val="20"/>
        </w:rPr>
        <w:tab/>
      </w:r>
      <w:r w:rsidRPr="000921B2">
        <w:rPr>
          <w:rFonts w:ascii="Helvetica" w:hAnsi="Helvetica" w:cs="Helvetica"/>
          <w:b/>
          <w:color w:val="454545"/>
          <w:sz w:val="20"/>
          <w:szCs w:val="20"/>
        </w:rPr>
        <w:t>(May 2006 – May 2007)</w:t>
      </w:r>
    </w:p>
    <w:p w:rsidR="0051228B" w:rsidRDefault="0051228B" w:rsidP="0051228B">
      <w:pPr>
        <w:pStyle w:val="yiv7707907s7"/>
        <w:pBdr>
          <w:bottom w:val="single" w:sz="6" w:space="0" w:color="FFFFFF"/>
        </w:pBdr>
        <w:shd w:val="clear" w:color="auto" w:fill="FFFFFF"/>
        <w:spacing w:before="0" w:beforeAutospacing="0" w:after="0" w:afterAutospacing="0"/>
        <w:rPr>
          <w:rFonts w:ascii="Helvetica" w:hAnsi="Helvetica" w:cs="Helvetica"/>
          <w:color w:val="454545"/>
          <w:sz w:val="20"/>
          <w:szCs w:val="20"/>
        </w:rPr>
      </w:pPr>
      <w:r>
        <w:rPr>
          <w:rFonts w:ascii="Helvetica" w:hAnsi="Helvetica" w:cs="Helvetica"/>
          <w:color w:val="454545"/>
          <w:sz w:val="20"/>
          <w:szCs w:val="20"/>
        </w:rPr>
        <w:t>Internship in Dept. of Medicine &amp; Dept. of Surgery</w:t>
      </w:r>
      <w:r w:rsidR="00AE08C2">
        <w:rPr>
          <w:rFonts w:ascii="Helvetica" w:hAnsi="Helvetica" w:cs="Helvetica"/>
          <w:color w:val="454545"/>
          <w:sz w:val="20"/>
          <w:szCs w:val="20"/>
        </w:rPr>
        <w:t xml:space="preserve"> </w:t>
      </w:r>
      <w:r w:rsidR="00042F0F">
        <w:rPr>
          <w:rFonts w:ascii="Helvetica" w:hAnsi="Helvetica" w:cs="Helvetica"/>
          <w:color w:val="454545"/>
          <w:sz w:val="20"/>
          <w:szCs w:val="20"/>
        </w:rPr>
        <w:t xml:space="preserve">(basics in-patient &amp; </w:t>
      </w:r>
      <w:r w:rsidR="008765A8">
        <w:rPr>
          <w:rFonts w:ascii="Helvetica" w:hAnsi="Helvetica" w:cs="Helvetica"/>
          <w:color w:val="454545"/>
          <w:sz w:val="20"/>
          <w:szCs w:val="20"/>
        </w:rPr>
        <w:t>outpatient</w:t>
      </w:r>
      <w:r w:rsidR="00AE08C2">
        <w:rPr>
          <w:rFonts w:ascii="Helvetica" w:hAnsi="Helvetica" w:cs="Helvetica"/>
          <w:color w:val="454545"/>
          <w:sz w:val="20"/>
          <w:szCs w:val="20"/>
        </w:rPr>
        <w:t xml:space="preserve"> care</w:t>
      </w:r>
      <w:r w:rsidR="00042F0F">
        <w:rPr>
          <w:rFonts w:ascii="Helvetica" w:hAnsi="Helvetica" w:cs="Helvetica"/>
          <w:color w:val="454545"/>
          <w:sz w:val="20"/>
          <w:szCs w:val="20"/>
        </w:rPr>
        <w:t>)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780"/>
        <w:gridCol w:w="3960"/>
      </w:tblGrid>
      <w:tr w:rsidR="008765A8" w:rsidTr="008765A8">
        <w:tc>
          <w:tcPr>
            <w:tcW w:w="3780" w:type="dxa"/>
          </w:tcPr>
          <w:p w:rsidR="008765A8" w:rsidRPr="008765A8" w:rsidRDefault="008765A8" w:rsidP="008765A8">
            <w:pPr>
              <w:pStyle w:val="yiv7707907s7"/>
              <w:numPr>
                <w:ilvl w:val="0"/>
                <w:numId w:val="19"/>
              </w:numPr>
              <w:pBdr>
                <w:bottom w:val="single" w:sz="6" w:space="0" w:color="FFFFFF"/>
              </w:pBd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Fonts w:ascii="Helvetica" w:hAnsi="Helvetica" w:cs="Helvetica"/>
                <w:color w:val="454545"/>
                <w:sz w:val="20"/>
                <w:szCs w:val="20"/>
              </w:rPr>
              <w:lastRenderedPageBreak/>
              <w:t>History taking</w:t>
            </w:r>
          </w:p>
        </w:tc>
        <w:tc>
          <w:tcPr>
            <w:tcW w:w="3960" w:type="dxa"/>
          </w:tcPr>
          <w:p w:rsidR="008765A8" w:rsidRPr="008765A8" w:rsidRDefault="008765A8" w:rsidP="008765A8">
            <w:pPr>
              <w:pStyle w:val="yiv7707907s7"/>
              <w:numPr>
                <w:ilvl w:val="0"/>
                <w:numId w:val="19"/>
              </w:numPr>
              <w:pBdr>
                <w:bottom w:val="single" w:sz="6" w:space="0" w:color="FFFFFF"/>
              </w:pBd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Fonts w:ascii="Helvetica" w:hAnsi="Helvetica" w:cs="Helvetica"/>
                <w:color w:val="454545"/>
                <w:sz w:val="20"/>
                <w:szCs w:val="20"/>
              </w:rPr>
              <w:t>Management</w:t>
            </w:r>
          </w:p>
        </w:tc>
      </w:tr>
      <w:tr w:rsidR="008765A8" w:rsidTr="008765A8">
        <w:tc>
          <w:tcPr>
            <w:tcW w:w="3780" w:type="dxa"/>
          </w:tcPr>
          <w:p w:rsidR="008765A8" w:rsidRPr="008765A8" w:rsidRDefault="008765A8" w:rsidP="008765A8">
            <w:pPr>
              <w:pStyle w:val="yiv7707907s7"/>
              <w:numPr>
                <w:ilvl w:val="0"/>
                <w:numId w:val="19"/>
              </w:numPr>
              <w:pBdr>
                <w:bottom w:val="single" w:sz="6" w:space="0" w:color="FFFFFF"/>
              </w:pBd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54545"/>
                <w:sz w:val="20"/>
                <w:szCs w:val="20"/>
              </w:rPr>
            </w:pPr>
            <w:r w:rsidRPr="00AE08C2">
              <w:rPr>
                <w:rFonts w:ascii="Helvetica" w:hAnsi="Helvetica" w:cs="Helvetica"/>
                <w:color w:val="454545"/>
                <w:sz w:val="20"/>
                <w:szCs w:val="20"/>
              </w:rPr>
              <w:t>Examination</w:t>
            </w:r>
          </w:p>
        </w:tc>
        <w:tc>
          <w:tcPr>
            <w:tcW w:w="3960" w:type="dxa"/>
          </w:tcPr>
          <w:p w:rsidR="008765A8" w:rsidRPr="008765A8" w:rsidRDefault="008765A8" w:rsidP="008765A8">
            <w:pPr>
              <w:pStyle w:val="yiv7707907s7"/>
              <w:numPr>
                <w:ilvl w:val="0"/>
                <w:numId w:val="19"/>
              </w:numPr>
              <w:pBdr>
                <w:bottom w:val="single" w:sz="6" w:space="0" w:color="FFFFFF"/>
              </w:pBd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Fonts w:ascii="Helvetica" w:hAnsi="Helvetica" w:cs="Helvetica"/>
                <w:color w:val="454545"/>
                <w:sz w:val="20"/>
                <w:szCs w:val="20"/>
              </w:rPr>
              <w:t>Discharge summaries</w:t>
            </w:r>
          </w:p>
        </w:tc>
      </w:tr>
      <w:tr w:rsidR="008765A8" w:rsidTr="008765A8">
        <w:tc>
          <w:tcPr>
            <w:tcW w:w="3780" w:type="dxa"/>
          </w:tcPr>
          <w:p w:rsidR="008765A8" w:rsidRPr="008765A8" w:rsidRDefault="008765A8" w:rsidP="008765A8">
            <w:pPr>
              <w:pStyle w:val="yiv7707907s7"/>
              <w:numPr>
                <w:ilvl w:val="0"/>
                <w:numId w:val="19"/>
              </w:numPr>
              <w:pBdr>
                <w:bottom w:val="single" w:sz="6" w:space="0" w:color="FFFFFF"/>
              </w:pBd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Fonts w:ascii="Helvetica" w:hAnsi="Helvetica" w:cs="Helvetica"/>
                <w:color w:val="454545"/>
                <w:sz w:val="20"/>
                <w:szCs w:val="20"/>
              </w:rPr>
              <w:t>Investigation</w:t>
            </w:r>
          </w:p>
        </w:tc>
        <w:tc>
          <w:tcPr>
            <w:tcW w:w="3960" w:type="dxa"/>
          </w:tcPr>
          <w:p w:rsidR="008765A8" w:rsidRPr="008765A8" w:rsidRDefault="008765A8" w:rsidP="008765A8">
            <w:pPr>
              <w:pStyle w:val="yiv7707907s7"/>
              <w:numPr>
                <w:ilvl w:val="0"/>
                <w:numId w:val="19"/>
              </w:numPr>
              <w:pBdr>
                <w:bottom w:val="single" w:sz="6" w:space="0" w:color="FFFFFF"/>
              </w:pBdr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Fonts w:ascii="Helvetica" w:hAnsi="Helvetica" w:cs="Helvetica"/>
                <w:color w:val="454545"/>
                <w:sz w:val="20"/>
                <w:szCs w:val="20"/>
              </w:rPr>
              <w:t>Follow-up</w:t>
            </w:r>
          </w:p>
        </w:tc>
      </w:tr>
    </w:tbl>
    <w:p w:rsidR="00042F0F" w:rsidRDefault="00042F0F" w:rsidP="00734ED0">
      <w:pPr>
        <w:pStyle w:val="yiv7707907s4"/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</w:p>
    <w:p w:rsidR="00042F0F" w:rsidRDefault="00042F0F" w:rsidP="00734ED0">
      <w:pPr>
        <w:pStyle w:val="yiv7707907s4"/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b/>
          <w:color w:val="454545"/>
          <w:u w:val="single"/>
        </w:rPr>
      </w:pPr>
      <w:r w:rsidRPr="00056240">
        <w:rPr>
          <w:rStyle w:val="yiv7707907s2"/>
          <w:rFonts w:ascii="Helvetica" w:hAnsi="Helvetica" w:cs="Helvetica"/>
          <w:b/>
          <w:color w:val="454545"/>
          <w:u w:val="single"/>
        </w:rPr>
        <w:t>Previous Certification</w:t>
      </w:r>
    </w:p>
    <w:p w:rsidR="007A38E7" w:rsidRPr="00056240" w:rsidRDefault="007A38E7" w:rsidP="00734ED0">
      <w:pPr>
        <w:pStyle w:val="yiv7707907s4"/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b/>
          <w:color w:val="454545"/>
          <w:u w:val="single"/>
        </w:rPr>
      </w:pPr>
    </w:p>
    <w:p w:rsidR="00042F0F" w:rsidRDefault="00056240" w:rsidP="00042F0F">
      <w:pPr>
        <w:pStyle w:val="yiv7707907s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>
        <w:rPr>
          <w:rStyle w:val="yiv7707907s2"/>
          <w:rFonts w:ascii="Helvetica" w:hAnsi="Helvetica" w:cs="Helvetica"/>
          <w:color w:val="454545"/>
          <w:sz w:val="20"/>
          <w:szCs w:val="20"/>
        </w:rPr>
        <w:t>Basic Life Support (BLS)</w:t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  <w:t>(2007)</w:t>
      </w:r>
    </w:p>
    <w:p w:rsidR="00042F0F" w:rsidRDefault="00056240" w:rsidP="00042F0F">
      <w:pPr>
        <w:pStyle w:val="yiv7707907s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>
        <w:rPr>
          <w:rStyle w:val="yiv7707907s2"/>
          <w:rFonts w:ascii="Helvetica" w:hAnsi="Helvetica" w:cs="Helvetica"/>
          <w:color w:val="454545"/>
          <w:sz w:val="20"/>
          <w:szCs w:val="20"/>
        </w:rPr>
        <w:t>Advance Cardiac Life Support (ACLS)</w:t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  <w:t>(2009)</w:t>
      </w:r>
    </w:p>
    <w:p w:rsidR="00042F0F" w:rsidRDefault="00056240" w:rsidP="00042F0F">
      <w:pPr>
        <w:pStyle w:val="yiv7707907s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  <w:r>
        <w:rPr>
          <w:rStyle w:val="yiv7707907s2"/>
          <w:rFonts w:ascii="Helvetica" w:hAnsi="Helvetica" w:cs="Helvetica"/>
          <w:color w:val="454545"/>
          <w:sz w:val="20"/>
          <w:szCs w:val="20"/>
        </w:rPr>
        <w:t>Adult Intensive Care Course (AICC)</w:t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</w:r>
      <w:r w:rsidR="004F0BAE">
        <w:rPr>
          <w:rStyle w:val="yiv7707907s2"/>
          <w:rFonts w:ascii="Helvetica" w:hAnsi="Helvetica" w:cs="Helvetica"/>
          <w:color w:val="454545"/>
          <w:sz w:val="20"/>
          <w:szCs w:val="20"/>
        </w:rPr>
        <w:tab/>
        <w:t>(2009)</w:t>
      </w:r>
    </w:p>
    <w:p w:rsidR="00E245EC" w:rsidRDefault="00E245EC" w:rsidP="00E245EC">
      <w:pPr>
        <w:pStyle w:val="yiv7707907s4"/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</w:p>
    <w:p w:rsidR="00E245EC" w:rsidRDefault="00E245EC" w:rsidP="00E245EC">
      <w:pPr>
        <w:pStyle w:val="yiv7707907s4"/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b/>
          <w:color w:val="454545"/>
          <w:u w:val="single"/>
        </w:rPr>
      </w:pPr>
      <w:r w:rsidRPr="00E245EC">
        <w:rPr>
          <w:rStyle w:val="yiv7707907s2"/>
          <w:rFonts w:ascii="Helvetica" w:hAnsi="Helvetica" w:cs="Helvetica"/>
          <w:b/>
          <w:color w:val="454545"/>
          <w:u w:val="single"/>
        </w:rPr>
        <w:t>Professional Education</w:t>
      </w:r>
    </w:p>
    <w:p w:rsidR="007A38E7" w:rsidRPr="00E245EC" w:rsidRDefault="007A38E7" w:rsidP="00E245EC">
      <w:pPr>
        <w:pStyle w:val="yiv7707907s4"/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b/>
          <w:color w:val="454545"/>
          <w:u w:val="single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5400"/>
        <w:gridCol w:w="3150"/>
      </w:tblGrid>
      <w:tr w:rsidR="00E245EC" w:rsidTr="00F7728D">
        <w:tc>
          <w:tcPr>
            <w:tcW w:w="5400" w:type="dxa"/>
          </w:tcPr>
          <w:p w:rsidR="00E245EC" w:rsidRDefault="00E245EC" w:rsidP="00E245EC">
            <w:pPr>
              <w:pStyle w:val="yiv7707907s4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</w:pPr>
            <w:r w:rsidRPr="00A17ED9"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Bachelors of Medic</w:t>
            </w:r>
            <w:r w:rsidR="00F7728D"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 xml:space="preserve">ine &amp; Bachelors of Surgery </w:t>
            </w:r>
            <w:proofErr w:type="spellStart"/>
            <w:r w:rsidRPr="00A17ED9"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Isra</w:t>
            </w:r>
            <w:proofErr w:type="spellEnd"/>
            <w:r w:rsidRPr="00A17ED9"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 xml:space="preserve"> University, Hyd</w:t>
            </w:r>
            <w:r w:rsidR="00F7728D"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erabad</w:t>
            </w:r>
            <w:r w:rsidRPr="00A17ED9"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, Pakistan</w:t>
            </w:r>
          </w:p>
        </w:tc>
        <w:tc>
          <w:tcPr>
            <w:tcW w:w="3150" w:type="dxa"/>
          </w:tcPr>
          <w:p w:rsidR="00E245EC" w:rsidRPr="004B46FC" w:rsidRDefault="00E245EC" w:rsidP="00E245EC">
            <w:pPr>
              <w:pStyle w:val="yiv7707907s4"/>
              <w:shd w:val="clear" w:color="auto" w:fill="FFFFFF"/>
              <w:spacing w:before="0" w:beforeAutospacing="0" w:after="0" w:afterAutospacing="0"/>
              <w:ind w:left="72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 w:rsidRPr="00A17ED9"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(Oct, 2000 – Feb, 2006)</w:t>
            </w:r>
          </w:p>
          <w:p w:rsidR="00E245EC" w:rsidRDefault="00E245EC" w:rsidP="00734ED0">
            <w:pPr>
              <w:pStyle w:val="yiv7707907s4"/>
              <w:spacing w:before="0" w:beforeAutospacing="0" w:after="0" w:afterAutospacing="0"/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</w:pPr>
          </w:p>
        </w:tc>
      </w:tr>
      <w:tr w:rsidR="00E245EC" w:rsidTr="00F7728D">
        <w:tc>
          <w:tcPr>
            <w:tcW w:w="5400" w:type="dxa"/>
          </w:tcPr>
          <w:p w:rsidR="00F7728D" w:rsidRDefault="00F7728D" w:rsidP="00E245EC">
            <w:pPr>
              <w:pStyle w:val="yiv7707907s4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  <w:t xml:space="preserve">High School </w:t>
            </w:r>
          </w:p>
          <w:p w:rsidR="00E245EC" w:rsidRDefault="00E245EC" w:rsidP="00F7728D">
            <w:pPr>
              <w:pStyle w:val="yiv7707907s4"/>
              <w:spacing w:before="0" w:beforeAutospacing="0" w:after="0" w:afterAutospacing="0"/>
              <w:ind w:left="720"/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  <w:t xml:space="preserve">Govt. </w:t>
            </w:r>
            <w:proofErr w:type="spellStart"/>
            <w:r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  <w:t>Nazerath</w:t>
            </w:r>
            <w:proofErr w:type="spellEnd"/>
            <w:r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  <w:t xml:space="preserve"> Girls college Hyderabad, Pakistan</w:t>
            </w:r>
          </w:p>
        </w:tc>
        <w:tc>
          <w:tcPr>
            <w:tcW w:w="3150" w:type="dxa"/>
          </w:tcPr>
          <w:p w:rsidR="00E245EC" w:rsidRDefault="00E245EC" w:rsidP="00E245EC">
            <w:pPr>
              <w:pStyle w:val="yiv7707907s7"/>
              <w:pBdr>
                <w:bottom w:val="single" w:sz="6" w:space="0" w:color="FFFFFF"/>
              </w:pBdr>
              <w:shd w:val="clear" w:color="auto" w:fill="FFFFFF"/>
              <w:spacing w:before="0" w:beforeAutospacing="0" w:after="0" w:afterAutospacing="0"/>
              <w:ind w:left="720"/>
            </w:pPr>
            <w:r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  <w:t>(1998 – 1999)</w:t>
            </w:r>
          </w:p>
          <w:p w:rsidR="00E245EC" w:rsidRDefault="00E245EC" w:rsidP="00734ED0">
            <w:pPr>
              <w:pStyle w:val="yiv7707907s4"/>
              <w:spacing w:before="0" w:beforeAutospacing="0" w:after="0" w:afterAutospacing="0"/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</w:pPr>
          </w:p>
        </w:tc>
      </w:tr>
      <w:tr w:rsidR="00E245EC" w:rsidTr="00F7728D">
        <w:tc>
          <w:tcPr>
            <w:tcW w:w="5400" w:type="dxa"/>
          </w:tcPr>
          <w:p w:rsidR="00F7728D" w:rsidRDefault="00F7728D" w:rsidP="00E245EC">
            <w:pPr>
              <w:pStyle w:val="yiv7707907s4"/>
              <w:numPr>
                <w:ilvl w:val="0"/>
                <w:numId w:val="29"/>
              </w:numPr>
              <w:spacing w:before="0" w:beforeAutospacing="0" w:after="0" w:afterAutospacing="0"/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  <w:t>Primary School</w:t>
            </w:r>
          </w:p>
          <w:p w:rsidR="00E245EC" w:rsidRDefault="00E245EC" w:rsidP="00F7728D">
            <w:pPr>
              <w:pStyle w:val="yiv7707907s4"/>
              <w:spacing w:before="0" w:beforeAutospacing="0" w:after="0" w:afterAutospacing="0"/>
              <w:ind w:left="720"/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  <w:t>Aga Khan School Hyderabad, Pakistan</w:t>
            </w:r>
          </w:p>
        </w:tc>
        <w:tc>
          <w:tcPr>
            <w:tcW w:w="3150" w:type="dxa"/>
          </w:tcPr>
          <w:p w:rsidR="00E245EC" w:rsidRDefault="00E245EC" w:rsidP="00E245EC">
            <w:pPr>
              <w:pStyle w:val="yiv7707907s7"/>
              <w:pBdr>
                <w:bottom w:val="single" w:sz="6" w:space="0" w:color="FFFFFF"/>
              </w:pBdr>
              <w:shd w:val="clear" w:color="auto" w:fill="FFFFFF"/>
              <w:spacing w:before="0" w:beforeAutospacing="0" w:after="0" w:afterAutospacing="0"/>
              <w:ind w:left="720"/>
              <w:rPr>
                <w:rFonts w:ascii="Helvetica" w:hAnsi="Helvetica" w:cs="Helvetica"/>
                <w:color w:val="454545"/>
                <w:sz w:val="20"/>
                <w:szCs w:val="20"/>
              </w:rPr>
            </w:pPr>
            <w:r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  <w:t>(1996 – 1997)</w:t>
            </w:r>
          </w:p>
          <w:p w:rsidR="00E245EC" w:rsidRDefault="00E245EC" w:rsidP="00734ED0">
            <w:pPr>
              <w:pStyle w:val="yiv7707907s4"/>
              <w:spacing w:before="0" w:beforeAutospacing="0" w:after="0" w:afterAutospacing="0"/>
              <w:rPr>
                <w:rStyle w:val="yiv7707907s2"/>
                <w:rFonts w:ascii="Helvetica" w:hAnsi="Helvetica" w:cs="Helvetica"/>
                <w:color w:val="454545"/>
                <w:sz w:val="20"/>
                <w:szCs w:val="20"/>
              </w:rPr>
            </w:pPr>
          </w:p>
        </w:tc>
      </w:tr>
    </w:tbl>
    <w:p w:rsidR="00042F0F" w:rsidRDefault="00042F0F" w:rsidP="00734ED0">
      <w:pPr>
        <w:pStyle w:val="yiv7707907s4"/>
        <w:shd w:val="clear" w:color="auto" w:fill="FFFFFF"/>
        <w:spacing w:before="0" w:beforeAutospacing="0" w:after="0" w:afterAutospacing="0"/>
        <w:rPr>
          <w:rStyle w:val="yiv7707907s2"/>
          <w:rFonts w:ascii="Helvetica" w:hAnsi="Helvetica" w:cs="Helvetica"/>
          <w:color w:val="454545"/>
          <w:sz w:val="20"/>
          <w:szCs w:val="20"/>
        </w:rPr>
      </w:pPr>
    </w:p>
    <w:p w:rsidR="006A5C3B" w:rsidRDefault="006A5C3B" w:rsidP="00D73927">
      <w:pPr>
        <w:pStyle w:val="yiv7707907s8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/>
          <w:bCs/>
          <w:color w:val="454545"/>
          <w:u w:val="single"/>
        </w:rPr>
      </w:pPr>
      <w:r w:rsidRPr="007A38E7">
        <w:rPr>
          <w:rStyle w:val="yiv7707907s6"/>
          <w:rFonts w:ascii="Helvetica" w:hAnsi="Helvetica" w:cs="Helvetica"/>
          <w:b/>
          <w:bCs/>
          <w:color w:val="454545"/>
          <w:u w:val="single"/>
        </w:rPr>
        <w:t>Workshops</w:t>
      </w:r>
      <w:r w:rsidR="00082262" w:rsidRPr="007A38E7">
        <w:rPr>
          <w:rStyle w:val="yiv7707907s6"/>
          <w:rFonts w:ascii="Helvetica" w:hAnsi="Helvetica" w:cs="Helvetica"/>
          <w:b/>
          <w:bCs/>
          <w:color w:val="454545"/>
          <w:u w:val="single"/>
        </w:rPr>
        <w:t xml:space="preserve"> / Seminars / C</w:t>
      </w:r>
      <w:r w:rsidRPr="007A38E7">
        <w:rPr>
          <w:rStyle w:val="yiv7707907s6"/>
          <w:rFonts w:ascii="Helvetica" w:hAnsi="Helvetica" w:cs="Helvetica"/>
          <w:b/>
          <w:bCs/>
          <w:color w:val="454545"/>
          <w:u w:val="single"/>
        </w:rPr>
        <w:t>onferences Attended</w:t>
      </w:r>
    </w:p>
    <w:p w:rsidR="007A38E7" w:rsidRPr="007A38E7" w:rsidRDefault="007A38E7" w:rsidP="00D73927">
      <w:pPr>
        <w:pStyle w:val="yiv7707907s8"/>
        <w:shd w:val="clear" w:color="auto" w:fill="FFFFFF"/>
        <w:spacing w:before="0" w:beforeAutospacing="0" w:after="0" w:afterAutospacing="0"/>
        <w:rPr>
          <w:rStyle w:val="yiv7707907s6"/>
          <w:rFonts w:ascii="Helvetica" w:hAnsi="Helvetica" w:cs="Helvetica"/>
          <w:b/>
          <w:bCs/>
          <w:color w:val="454545"/>
          <w:u w:val="single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4140"/>
      </w:tblGrid>
      <w:tr w:rsidR="00B67965" w:rsidTr="00B67965">
        <w:tc>
          <w:tcPr>
            <w:tcW w:w="4770" w:type="dxa"/>
          </w:tcPr>
          <w:p w:rsidR="00B67965" w:rsidRPr="00B67965" w:rsidRDefault="00B67965" w:rsidP="00B67965">
            <w:pPr>
              <w:pStyle w:val="yiv7707907s8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Diabetic foot care</w:t>
            </w:r>
          </w:p>
        </w:tc>
        <w:tc>
          <w:tcPr>
            <w:tcW w:w="4140" w:type="dxa"/>
          </w:tcPr>
          <w:p w:rsidR="00B67965" w:rsidRDefault="00B67965" w:rsidP="00B67965">
            <w:pPr>
              <w:pStyle w:val="yiv7707907s8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Hematology &amp; oncology updates</w:t>
            </w:r>
          </w:p>
        </w:tc>
      </w:tr>
      <w:tr w:rsidR="00B67965" w:rsidTr="00B67965">
        <w:tc>
          <w:tcPr>
            <w:tcW w:w="4770" w:type="dxa"/>
          </w:tcPr>
          <w:p w:rsidR="00B67965" w:rsidRPr="00B67965" w:rsidRDefault="00B67965" w:rsidP="00B67965">
            <w:pPr>
              <w:pStyle w:val="yiv7707907s8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Best infection control practices</w:t>
            </w:r>
          </w:p>
        </w:tc>
        <w:tc>
          <w:tcPr>
            <w:tcW w:w="4140" w:type="dxa"/>
            <w:vMerge w:val="restart"/>
          </w:tcPr>
          <w:p w:rsidR="00B67965" w:rsidRPr="00B67965" w:rsidRDefault="00B67965" w:rsidP="00B67965">
            <w:pPr>
              <w:pStyle w:val="yiv7707907s8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23</w:t>
            </w:r>
            <w:r w:rsidRPr="00082262"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  <w:vertAlign w:val="superscript"/>
              </w:rPr>
              <w:t>rd</w:t>
            </w: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 xml:space="preserve"> annual congress of Pakistan Gastroenterology &amp; Endocrinology</w:t>
            </w:r>
          </w:p>
        </w:tc>
      </w:tr>
      <w:tr w:rsidR="00B67965" w:rsidTr="00B67965">
        <w:tc>
          <w:tcPr>
            <w:tcW w:w="4770" w:type="dxa"/>
          </w:tcPr>
          <w:p w:rsidR="00B67965" w:rsidRDefault="00B67965" w:rsidP="00B67965">
            <w:pPr>
              <w:pStyle w:val="yiv7707907s8"/>
              <w:numPr>
                <w:ilvl w:val="0"/>
                <w:numId w:val="27"/>
              </w:numPr>
              <w:spacing w:before="0" w:beforeAutospacing="0" w:after="0" w:afterAutospacing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  <w:r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  <w:t>Infection control in anesthesia</w:t>
            </w:r>
          </w:p>
        </w:tc>
        <w:tc>
          <w:tcPr>
            <w:tcW w:w="4140" w:type="dxa"/>
            <w:vMerge/>
          </w:tcPr>
          <w:p w:rsidR="00B67965" w:rsidRDefault="00B67965" w:rsidP="00B67965">
            <w:pPr>
              <w:pStyle w:val="yiv7707907s8"/>
              <w:spacing w:before="0" w:beforeAutospacing="0" w:after="0" w:afterAutospacing="0"/>
              <w:rPr>
                <w:rStyle w:val="yiv7707907s6"/>
                <w:rFonts w:ascii="Helvetica" w:hAnsi="Helvetica" w:cs="Helvetica"/>
                <w:bCs/>
                <w:color w:val="454545"/>
                <w:sz w:val="20"/>
                <w:szCs w:val="20"/>
              </w:rPr>
            </w:pPr>
          </w:p>
        </w:tc>
      </w:tr>
    </w:tbl>
    <w:p w:rsidR="0059615E" w:rsidRDefault="0059615E" w:rsidP="002E18FE">
      <w:pPr>
        <w:rPr>
          <w:b/>
          <w:sz w:val="24"/>
          <w:szCs w:val="24"/>
          <w:u w:val="single"/>
        </w:rPr>
      </w:pPr>
    </w:p>
    <w:p w:rsidR="0059615E" w:rsidRDefault="0059615E" w:rsidP="002E18FE">
      <w:pPr>
        <w:rPr>
          <w:rStyle w:val="yiv7707907s6"/>
          <w:rFonts w:ascii="Helvetica" w:hAnsi="Helvetica" w:cs="Helvetica"/>
          <w:b/>
          <w:bCs/>
          <w:color w:val="454545"/>
          <w:sz w:val="24"/>
          <w:szCs w:val="24"/>
          <w:u w:val="single"/>
        </w:rPr>
      </w:pPr>
      <w:r>
        <w:rPr>
          <w:rStyle w:val="yiv7707907s6"/>
          <w:rFonts w:ascii="Helvetica" w:hAnsi="Helvetica" w:cs="Helvetica"/>
          <w:b/>
          <w:bCs/>
          <w:color w:val="454545"/>
          <w:sz w:val="24"/>
          <w:szCs w:val="24"/>
          <w:u w:val="single"/>
        </w:rPr>
        <w:t xml:space="preserve">Volunteer </w:t>
      </w:r>
      <w:r w:rsidR="00D33F76">
        <w:rPr>
          <w:rStyle w:val="yiv7707907s6"/>
          <w:rFonts w:ascii="Helvetica" w:hAnsi="Helvetica" w:cs="Helvetica"/>
          <w:b/>
          <w:bCs/>
          <w:color w:val="454545"/>
          <w:sz w:val="24"/>
          <w:szCs w:val="24"/>
          <w:u w:val="single"/>
        </w:rPr>
        <w:t>Service</w:t>
      </w:r>
    </w:p>
    <w:p w:rsidR="00B82278" w:rsidRDefault="0059615E">
      <w:pPr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</w:pPr>
      <w:r w:rsidRPr="00C02C67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Aga Kh</w:t>
      </w:r>
      <w:r w:rsidR="00C02C67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a</w:t>
      </w:r>
      <w:r w:rsidR="00B82278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 xml:space="preserve">n </w:t>
      </w:r>
      <w:r w:rsidR="00D33F76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Health P</w:t>
      </w:r>
      <w:r w:rsidR="00B82278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ortfolio Doha, Qatar</w:t>
      </w:r>
      <w:r w:rsidR="00B82278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ab/>
        <w:t>Content development</w:t>
      </w:r>
      <w:r w:rsidR="00B82278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ab/>
      </w:r>
      <w:r w:rsidR="00B82278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ab/>
      </w:r>
      <w:r w:rsidRPr="00C02C67">
        <w:rPr>
          <w:rStyle w:val="yiv7707907s6"/>
          <w:rFonts w:ascii="Helvetica" w:hAnsi="Helvetica" w:cs="Helvetica"/>
          <w:b/>
          <w:bCs/>
          <w:color w:val="454545"/>
          <w:sz w:val="20"/>
          <w:szCs w:val="20"/>
        </w:rPr>
        <w:t>(2013)</w:t>
      </w:r>
    </w:p>
    <w:p w:rsidR="00C02C67" w:rsidRDefault="00C02C67" w:rsidP="00B82278">
      <w:pPr>
        <w:pStyle w:val="ListParagraph"/>
        <w:numPr>
          <w:ilvl w:val="0"/>
          <w:numId w:val="30"/>
        </w:numPr>
        <w:rPr>
          <w:rStyle w:val="yiv7707907s6"/>
          <w:rFonts w:ascii="Helvetica" w:hAnsi="Helvetica" w:cs="Helvetica"/>
          <w:bCs/>
          <w:color w:val="454545"/>
          <w:sz w:val="20"/>
          <w:szCs w:val="20"/>
        </w:rPr>
      </w:pPr>
      <w:r w:rsidRPr="0052024E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 xml:space="preserve">prepared monthly newsletter for health </w:t>
      </w:r>
      <w:r w:rsidR="00B82278" w:rsidRPr="0052024E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awareness, d</w:t>
      </w:r>
      <w:r w:rsidRPr="0052024E">
        <w:rPr>
          <w:rStyle w:val="yiv7707907s6"/>
          <w:rFonts w:ascii="Helvetica" w:hAnsi="Helvetica" w:cs="Helvetica"/>
          <w:bCs/>
          <w:color w:val="454545"/>
          <w:sz w:val="20"/>
          <w:szCs w:val="20"/>
        </w:rPr>
        <w:t>istributed to 500 people</w:t>
      </w:r>
    </w:p>
    <w:p w:rsidR="0052024E" w:rsidRDefault="0052024E" w:rsidP="0052024E">
      <w:pPr>
        <w:rPr>
          <w:rFonts w:ascii="Helvetica" w:hAnsi="Helvetica" w:cs="Helvetica"/>
          <w:bCs/>
          <w:color w:val="454545"/>
          <w:sz w:val="20"/>
          <w:szCs w:val="20"/>
        </w:rPr>
      </w:pPr>
    </w:p>
    <w:p w:rsidR="00130DCE" w:rsidRDefault="00130DCE" w:rsidP="00130DCE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130DCE">
        <w:t xml:space="preserve"> </w:t>
      </w:r>
      <w:r w:rsidRPr="00130DCE">
        <w:rPr>
          <w:b/>
        </w:rPr>
        <w:t>1696050</w:t>
      </w:r>
    </w:p>
    <w:p w:rsidR="00130DCE" w:rsidRDefault="00130DCE" w:rsidP="00130DCE">
      <w:proofErr w:type="spellStart"/>
      <w:r>
        <w:t>Whatsapp</w:t>
      </w:r>
      <w:proofErr w:type="spellEnd"/>
      <w:r>
        <w:t xml:space="preserve"> Mobile: +971504753686 </w:t>
      </w:r>
    </w:p>
    <w:p w:rsidR="00B65BAD" w:rsidRDefault="00130DCE" w:rsidP="00130DCE">
      <w:pPr>
        <w:rPr>
          <w:rFonts w:ascii="Helvetica" w:hAnsi="Helvetica" w:cs="Helvetica"/>
          <w:b/>
          <w:bCs/>
          <w:color w:val="454545"/>
          <w:sz w:val="24"/>
          <w:szCs w:val="24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5BAD">
      <w:footerReference w:type="even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C7" w:rsidRDefault="000351C7" w:rsidP="00D62CCC">
      <w:pPr>
        <w:spacing w:after="0" w:line="240" w:lineRule="auto"/>
      </w:pPr>
      <w:r>
        <w:separator/>
      </w:r>
    </w:p>
  </w:endnote>
  <w:endnote w:type="continuationSeparator" w:id="0">
    <w:p w:rsidR="000351C7" w:rsidRDefault="000351C7" w:rsidP="00D6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2CCC" w:rsidRDefault="00D62CCC">
    <w:pPr>
      <w:pStyle w:val="Footer"/>
    </w:pPr>
  </w:p>
  <w:p w:rsidR="00BF04BC" w:rsidRDefault="00BF04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C7" w:rsidRDefault="000351C7" w:rsidP="00D62CCC">
      <w:pPr>
        <w:spacing w:after="0" w:line="240" w:lineRule="auto"/>
      </w:pPr>
      <w:r>
        <w:separator/>
      </w:r>
    </w:p>
  </w:footnote>
  <w:footnote w:type="continuationSeparator" w:id="0">
    <w:p w:rsidR="000351C7" w:rsidRDefault="000351C7" w:rsidP="00D62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2130"/>
    <w:multiLevelType w:val="hybridMultilevel"/>
    <w:tmpl w:val="B712E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E40C53"/>
    <w:multiLevelType w:val="hybridMultilevel"/>
    <w:tmpl w:val="34C2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D7015"/>
    <w:multiLevelType w:val="hybridMultilevel"/>
    <w:tmpl w:val="3A34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B6A6F"/>
    <w:multiLevelType w:val="hybridMultilevel"/>
    <w:tmpl w:val="1548F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52E1C"/>
    <w:multiLevelType w:val="hybridMultilevel"/>
    <w:tmpl w:val="6A863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13353"/>
    <w:multiLevelType w:val="hybridMultilevel"/>
    <w:tmpl w:val="6AB0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446C2"/>
    <w:multiLevelType w:val="hybridMultilevel"/>
    <w:tmpl w:val="CFDEF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4E203A"/>
    <w:multiLevelType w:val="hybridMultilevel"/>
    <w:tmpl w:val="06624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614CA"/>
    <w:multiLevelType w:val="hybridMultilevel"/>
    <w:tmpl w:val="1A6632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79440F"/>
    <w:multiLevelType w:val="hybridMultilevel"/>
    <w:tmpl w:val="5FF0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03B74"/>
    <w:multiLevelType w:val="hybridMultilevel"/>
    <w:tmpl w:val="C4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61E0031"/>
    <w:multiLevelType w:val="hybridMultilevel"/>
    <w:tmpl w:val="380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D21DAD"/>
    <w:multiLevelType w:val="hybridMultilevel"/>
    <w:tmpl w:val="C3FA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F13C61"/>
    <w:multiLevelType w:val="hybridMultilevel"/>
    <w:tmpl w:val="C0C02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31ED"/>
    <w:multiLevelType w:val="hybridMultilevel"/>
    <w:tmpl w:val="167C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1E34AF"/>
    <w:multiLevelType w:val="hybridMultilevel"/>
    <w:tmpl w:val="917CC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0C5890"/>
    <w:multiLevelType w:val="hybridMultilevel"/>
    <w:tmpl w:val="A6FEE6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1683926"/>
    <w:multiLevelType w:val="hybridMultilevel"/>
    <w:tmpl w:val="964A3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75DA7"/>
    <w:multiLevelType w:val="hybridMultilevel"/>
    <w:tmpl w:val="4AE8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8C6CB5"/>
    <w:multiLevelType w:val="hybridMultilevel"/>
    <w:tmpl w:val="58E24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F713CC6"/>
    <w:multiLevelType w:val="hybridMultilevel"/>
    <w:tmpl w:val="030AE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A31597"/>
    <w:multiLevelType w:val="hybridMultilevel"/>
    <w:tmpl w:val="F4B8DA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952F19"/>
    <w:multiLevelType w:val="hybridMultilevel"/>
    <w:tmpl w:val="993E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DC2991"/>
    <w:multiLevelType w:val="hybridMultilevel"/>
    <w:tmpl w:val="CEB23E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05365CD"/>
    <w:multiLevelType w:val="hybridMultilevel"/>
    <w:tmpl w:val="2BEA2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62287"/>
    <w:multiLevelType w:val="hybridMultilevel"/>
    <w:tmpl w:val="A6A49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58C3AEE"/>
    <w:multiLevelType w:val="hybridMultilevel"/>
    <w:tmpl w:val="EF203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9331A"/>
    <w:multiLevelType w:val="hybridMultilevel"/>
    <w:tmpl w:val="9640B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A8742F"/>
    <w:multiLevelType w:val="hybridMultilevel"/>
    <w:tmpl w:val="5F88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BB1E99"/>
    <w:multiLevelType w:val="hybridMultilevel"/>
    <w:tmpl w:val="B08C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10"/>
  </w:num>
  <w:num w:numId="5">
    <w:abstractNumId w:val="8"/>
  </w:num>
  <w:num w:numId="6">
    <w:abstractNumId w:val="13"/>
  </w:num>
  <w:num w:numId="7">
    <w:abstractNumId w:val="21"/>
  </w:num>
  <w:num w:numId="8">
    <w:abstractNumId w:val="26"/>
  </w:num>
  <w:num w:numId="9">
    <w:abstractNumId w:val="25"/>
  </w:num>
  <w:num w:numId="10">
    <w:abstractNumId w:val="7"/>
  </w:num>
  <w:num w:numId="11">
    <w:abstractNumId w:val="11"/>
  </w:num>
  <w:num w:numId="12">
    <w:abstractNumId w:val="5"/>
  </w:num>
  <w:num w:numId="13">
    <w:abstractNumId w:val="19"/>
  </w:num>
  <w:num w:numId="14">
    <w:abstractNumId w:val="0"/>
  </w:num>
  <w:num w:numId="15">
    <w:abstractNumId w:val="16"/>
  </w:num>
  <w:num w:numId="16">
    <w:abstractNumId w:val="15"/>
  </w:num>
  <w:num w:numId="17">
    <w:abstractNumId w:val="23"/>
  </w:num>
  <w:num w:numId="18">
    <w:abstractNumId w:val="4"/>
  </w:num>
  <w:num w:numId="19">
    <w:abstractNumId w:val="18"/>
  </w:num>
  <w:num w:numId="20">
    <w:abstractNumId w:val="1"/>
  </w:num>
  <w:num w:numId="21">
    <w:abstractNumId w:val="17"/>
  </w:num>
  <w:num w:numId="22">
    <w:abstractNumId w:val="29"/>
  </w:num>
  <w:num w:numId="23">
    <w:abstractNumId w:val="3"/>
  </w:num>
  <w:num w:numId="24">
    <w:abstractNumId w:val="22"/>
  </w:num>
  <w:num w:numId="25">
    <w:abstractNumId w:val="2"/>
  </w:num>
  <w:num w:numId="26">
    <w:abstractNumId w:val="9"/>
  </w:num>
  <w:num w:numId="27">
    <w:abstractNumId w:val="27"/>
  </w:num>
  <w:num w:numId="28">
    <w:abstractNumId w:val="12"/>
  </w:num>
  <w:num w:numId="29">
    <w:abstractNumId w:val="2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D0"/>
    <w:rsid w:val="000248C9"/>
    <w:rsid w:val="000351C7"/>
    <w:rsid w:val="00042F0F"/>
    <w:rsid w:val="0005252B"/>
    <w:rsid w:val="00056240"/>
    <w:rsid w:val="0006142E"/>
    <w:rsid w:val="000718AE"/>
    <w:rsid w:val="00082262"/>
    <w:rsid w:val="00083D6F"/>
    <w:rsid w:val="000921B2"/>
    <w:rsid w:val="000A0A48"/>
    <w:rsid w:val="00130DCE"/>
    <w:rsid w:val="00146CF0"/>
    <w:rsid w:val="0016113B"/>
    <w:rsid w:val="001669D5"/>
    <w:rsid w:val="00176F45"/>
    <w:rsid w:val="001C58C2"/>
    <w:rsid w:val="001D67C0"/>
    <w:rsid w:val="0022473F"/>
    <w:rsid w:val="002E18FE"/>
    <w:rsid w:val="002F4DDE"/>
    <w:rsid w:val="00315491"/>
    <w:rsid w:val="0035765B"/>
    <w:rsid w:val="00395CB0"/>
    <w:rsid w:val="003E42B3"/>
    <w:rsid w:val="00420522"/>
    <w:rsid w:val="00434DF0"/>
    <w:rsid w:val="004644FE"/>
    <w:rsid w:val="004906AD"/>
    <w:rsid w:val="004B34B8"/>
    <w:rsid w:val="004B46FC"/>
    <w:rsid w:val="004D4259"/>
    <w:rsid w:val="004E7815"/>
    <w:rsid w:val="004F0BAE"/>
    <w:rsid w:val="00503882"/>
    <w:rsid w:val="005063E1"/>
    <w:rsid w:val="0051228B"/>
    <w:rsid w:val="0052024E"/>
    <w:rsid w:val="00543910"/>
    <w:rsid w:val="00545E73"/>
    <w:rsid w:val="0059615E"/>
    <w:rsid w:val="005E67B3"/>
    <w:rsid w:val="00654F0F"/>
    <w:rsid w:val="00656208"/>
    <w:rsid w:val="006912C2"/>
    <w:rsid w:val="006A5C3B"/>
    <w:rsid w:val="006D07C4"/>
    <w:rsid w:val="006E59A4"/>
    <w:rsid w:val="006F07D2"/>
    <w:rsid w:val="00717801"/>
    <w:rsid w:val="00734ED0"/>
    <w:rsid w:val="007A38E7"/>
    <w:rsid w:val="007C1328"/>
    <w:rsid w:val="007F7BAD"/>
    <w:rsid w:val="00845E51"/>
    <w:rsid w:val="00865D2B"/>
    <w:rsid w:val="0087290D"/>
    <w:rsid w:val="008765A8"/>
    <w:rsid w:val="00906706"/>
    <w:rsid w:val="009767F9"/>
    <w:rsid w:val="009875B9"/>
    <w:rsid w:val="009A5797"/>
    <w:rsid w:val="009C3054"/>
    <w:rsid w:val="009D698D"/>
    <w:rsid w:val="009E6CE6"/>
    <w:rsid w:val="00A07595"/>
    <w:rsid w:val="00A2085C"/>
    <w:rsid w:val="00A62E36"/>
    <w:rsid w:val="00AA65E7"/>
    <w:rsid w:val="00AE08C2"/>
    <w:rsid w:val="00AE64C1"/>
    <w:rsid w:val="00AF3B50"/>
    <w:rsid w:val="00B018C5"/>
    <w:rsid w:val="00B24F90"/>
    <w:rsid w:val="00B65BAD"/>
    <w:rsid w:val="00B67965"/>
    <w:rsid w:val="00B82278"/>
    <w:rsid w:val="00BA4EA0"/>
    <w:rsid w:val="00BD5A33"/>
    <w:rsid w:val="00BF04BC"/>
    <w:rsid w:val="00C02C67"/>
    <w:rsid w:val="00C23186"/>
    <w:rsid w:val="00C3256A"/>
    <w:rsid w:val="00C452A5"/>
    <w:rsid w:val="00C51180"/>
    <w:rsid w:val="00C6057E"/>
    <w:rsid w:val="00C663D4"/>
    <w:rsid w:val="00C96961"/>
    <w:rsid w:val="00D247E7"/>
    <w:rsid w:val="00D33EDB"/>
    <w:rsid w:val="00D33F76"/>
    <w:rsid w:val="00D52CC1"/>
    <w:rsid w:val="00D62CCC"/>
    <w:rsid w:val="00D73927"/>
    <w:rsid w:val="00D75711"/>
    <w:rsid w:val="00E1452C"/>
    <w:rsid w:val="00E2088D"/>
    <w:rsid w:val="00E245EC"/>
    <w:rsid w:val="00E3177E"/>
    <w:rsid w:val="00E3461C"/>
    <w:rsid w:val="00E359B2"/>
    <w:rsid w:val="00EA7FC6"/>
    <w:rsid w:val="00EF068D"/>
    <w:rsid w:val="00F31F72"/>
    <w:rsid w:val="00F45316"/>
    <w:rsid w:val="00F57398"/>
    <w:rsid w:val="00F7728D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ED0"/>
    <w:rPr>
      <w:color w:val="0563C1" w:themeColor="hyperlink"/>
      <w:u w:val="single"/>
    </w:rPr>
  </w:style>
  <w:style w:type="paragraph" w:customStyle="1" w:styleId="yiv7707907s4">
    <w:name w:val="yiv7707907s4"/>
    <w:basedOn w:val="Normal"/>
    <w:rsid w:val="0073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07907s7">
    <w:name w:val="yiv7707907s7"/>
    <w:basedOn w:val="Normal"/>
    <w:rsid w:val="0073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07907s8">
    <w:name w:val="yiv7707907s8"/>
    <w:basedOn w:val="Normal"/>
    <w:rsid w:val="0073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707907s3">
    <w:name w:val="yiv7707907s3"/>
    <w:basedOn w:val="DefaultParagraphFont"/>
    <w:rsid w:val="00734ED0"/>
  </w:style>
  <w:style w:type="character" w:customStyle="1" w:styleId="yiv7707907s5">
    <w:name w:val="yiv7707907s5"/>
    <w:basedOn w:val="DefaultParagraphFont"/>
    <w:rsid w:val="00734ED0"/>
  </w:style>
  <w:style w:type="character" w:customStyle="1" w:styleId="yiv7707907s2">
    <w:name w:val="yiv7707907s2"/>
    <w:basedOn w:val="DefaultParagraphFont"/>
    <w:rsid w:val="00734ED0"/>
  </w:style>
  <w:style w:type="character" w:customStyle="1" w:styleId="yiv7707907s6">
    <w:name w:val="yiv7707907s6"/>
    <w:basedOn w:val="DefaultParagraphFont"/>
    <w:rsid w:val="00734ED0"/>
  </w:style>
  <w:style w:type="paragraph" w:customStyle="1" w:styleId="yiv7707907s21">
    <w:name w:val="yiv7707907s21"/>
    <w:basedOn w:val="Normal"/>
    <w:rsid w:val="00D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711"/>
    <w:pPr>
      <w:ind w:left="720"/>
      <w:contextualSpacing/>
    </w:pPr>
  </w:style>
  <w:style w:type="table" w:styleId="TableGrid">
    <w:name w:val="Table Grid"/>
    <w:basedOn w:val="TableNormal"/>
    <w:uiPriority w:val="39"/>
    <w:rsid w:val="00FD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CC"/>
  </w:style>
  <w:style w:type="paragraph" w:styleId="Footer">
    <w:name w:val="footer"/>
    <w:basedOn w:val="Normal"/>
    <w:link w:val="FooterChar"/>
    <w:uiPriority w:val="99"/>
    <w:unhideWhenUsed/>
    <w:rsid w:val="00D6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CC"/>
  </w:style>
  <w:style w:type="paragraph" w:styleId="BalloonText">
    <w:name w:val="Balloon Text"/>
    <w:basedOn w:val="Normal"/>
    <w:link w:val="BalloonTextChar"/>
    <w:uiPriority w:val="99"/>
    <w:semiHidden/>
    <w:unhideWhenUsed/>
    <w:rsid w:val="0013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ED0"/>
    <w:rPr>
      <w:color w:val="0563C1" w:themeColor="hyperlink"/>
      <w:u w:val="single"/>
    </w:rPr>
  </w:style>
  <w:style w:type="paragraph" w:customStyle="1" w:styleId="yiv7707907s4">
    <w:name w:val="yiv7707907s4"/>
    <w:basedOn w:val="Normal"/>
    <w:rsid w:val="0073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07907s7">
    <w:name w:val="yiv7707907s7"/>
    <w:basedOn w:val="Normal"/>
    <w:rsid w:val="0073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707907s8">
    <w:name w:val="yiv7707907s8"/>
    <w:basedOn w:val="Normal"/>
    <w:rsid w:val="0073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707907s3">
    <w:name w:val="yiv7707907s3"/>
    <w:basedOn w:val="DefaultParagraphFont"/>
    <w:rsid w:val="00734ED0"/>
  </w:style>
  <w:style w:type="character" w:customStyle="1" w:styleId="yiv7707907s5">
    <w:name w:val="yiv7707907s5"/>
    <w:basedOn w:val="DefaultParagraphFont"/>
    <w:rsid w:val="00734ED0"/>
  </w:style>
  <w:style w:type="character" w:customStyle="1" w:styleId="yiv7707907s2">
    <w:name w:val="yiv7707907s2"/>
    <w:basedOn w:val="DefaultParagraphFont"/>
    <w:rsid w:val="00734ED0"/>
  </w:style>
  <w:style w:type="character" w:customStyle="1" w:styleId="yiv7707907s6">
    <w:name w:val="yiv7707907s6"/>
    <w:basedOn w:val="DefaultParagraphFont"/>
    <w:rsid w:val="00734ED0"/>
  </w:style>
  <w:style w:type="paragraph" w:customStyle="1" w:styleId="yiv7707907s21">
    <w:name w:val="yiv7707907s21"/>
    <w:basedOn w:val="Normal"/>
    <w:rsid w:val="00D73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5711"/>
    <w:pPr>
      <w:ind w:left="720"/>
      <w:contextualSpacing/>
    </w:pPr>
  </w:style>
  <w:style w:type="table" w:styleId="TableGrid">
    <w:name w:val="Table Grid"/>
    <w:basedOn w:val="TableNormal"/>
    <w:uiPriority w:val="39"/>
    <w:rsid w:val="00FD0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CCC"/>
  </w:style>
  <w:style w:type="paragraph" w:styleId="Footer">
    <w:name w:val="footer"/>
    <w:basedOn w:val="Normal"/>
    <w:link w:val="FooterChar"/>
    <w:uiPriority w:val="99"/>
    <w:unhideWhenUsed/>
    <w:rsid w:val="00D62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CCC"/>
  </w:style>
  <w:style w:type="paragraph" w:styleId="BalloonText">
    <w:name w:val="Balloon Text"/>
    <w:basedOn w:val="Normal"/>
    <w:link w:val="BalloonTextChar"/>
    <w:uiPriority w:val="99"/>
    <w:semiHidden/>
    <w:unhideWhenUsed/>
    <w:rsid w:val="00130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ahmer</dc:creator>
  <cp:keywords/>
  <dc:description/>
  <cp:lastModifiedBy>348382427</cp:lastModifiedBy>
  <cp:revision>189</cp:revision>
  <dcterms:created xsi:type="dcterms:W3CDTF">2016-03-06T10:29:00Z</dcterms:created>
  <dcterms:modified xsi:type="dcterms:W3CDTF">2016-05-07T12:46:00Z</dcterms:modified>
</cp:coreProperties>
</file>