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5" w:type="dxa"/>
        <w:shd w:val="clear" w:color="auto" w:fill="C0C0C0"/>
        <w:tblLayout w:type="fixed"/>
        <w:tblLook w:val="0000" w:firstRow="0" w:lastRow="0" w:firstColumn="0" w:lastColumn="0" w:noHBand="0" w:noVBand="0"/>
      </w:tblPr>
      <w:tblGrid>
        <w:gridCol w:w="9455"/>
      </w:tblGrid>
      <w:tr w:rsidR="00245544" w:rsidRPr="00245544" w:rsidTr="003D4C04">
        <w:trPr>
          <w:trHeight w:val="80"/>
        </w:trPr>
        <w:tc>
          <w:tcPr>
            <w:tcW w:w="9455" w:type="dxa"/>
            <w:shd w:val="clear" w:color="auto" w:fill="auto"/>
          </w:tcPr>
          <w:p w:rsidR="00245544" w:rsidRPr="00DC735B" w:rsidRDefault="00245544" w:rsidP="000939C3">
            <w:pPr>
              <w:rPr>
                <w:rFonts w:ascii="Palatino Linotype" w:hAnsi="Palatino Linotype"/>
                <w:b/>
              </w:rPr>
            </w:pPr>
          </w:p>
        </w:tc>
      </w:tr>
      <w:tr w:rsidR="00670595" w:rsidRPr="00245544" w:rsidTr="003D4C04">
        <w:trPr>
          <w:trHeight w:val="80"/>
        </w:trPr>
        <w:tc>
          <w:tcPr>
            <w:tcW w:w="9455" w:type="dxa"/>
            <w:shd w:val="clear" w:color="auto" w:fill="auto"/>
          </w:tcPr>
          <w:p w:rsidR="00670595" w:rsidRPr="003376D0" w:rsidRDefault="00670595" w:rsidP="001B2729">
            <w:pPr>
              <w:shd w:val="clear" w:color="auto" w:fill="FFFFFF"/>
              <w:rPr>
                <w:rFonts w:ascii="Palatino Linotype" w:hAnsi="Palatino Linotype"/>
                <w:b/>
                <w:bCs/>
                <w:emboss/>
                <w:sz w:val="32"/>
                <w:szCs w:val="32"/>
              </w:rPr>
            </w:pPr>
            <w:r w:rsidRPr="003376D0">
              <w:rPr>
                <w:rFonts w:ascii="Palatino Linotype" w:hAnsi="Palatino Linotype"/>
                <w:b/>
                <w:bCs/>
                <w:emboss/>
                <w:sz w:val="32"/>
                <w:szCs w:val="32"/>
              </w:rPr>
              <w:t xml:space="preserve">TERENCE </w:t>
            </w:r>
          </w:p>
        </w:tc>
      </w:tr>
      <w:tr w:rsidR="00670595" w:rsidRPr="00245544" w:rsidTr="0018732B">
        <w:trPr>
          <w:trHeight w:val="2223"/>
        </w:trPr>
        <w:tc>
          <w:tcPr>
            <w:tcW w:w="9455" w:type="dxa"/>
            <w:shd w:val="clear" w:color="auto" w:fill="auto"/>
          </w:tcPr>
          <w:p w:rsidR="00B063CA" w:rsidRPr="005B469B" w:rsidRDefault="00B063CA" w:rsidP="001B2729">
            <w:pPr>
              <w:keepLines/>
              <w:suppressLineNumbers/>
              <w:rPr>
                <w:color w:val="000000"/>
                <w:sz w:val="28"/>
                <w:szCs w:val="28"/>
              </w:rPr>
            </w:pPr>
          </w:p>
        </w:tc>
      </w:tr>
    </w:tbl>
    <w:p w:rsidR="00245544" w:rsidRPr="00F005DD" w:rsidRDefault="00245544" w:rsidP="00245544">
      <w:pPr>
        <w:shd w:val="clear" w:color="auto" w:fill="C0C0C0"/>
        <w:rPr>
          <w:rFonts w:ascii="Century Gothic" w:hAnsi="Century Gothic"/>
        </w:rPr>
      </w:pPr>
      <w:r w:rsidRPr="007E352E">
        <w:rPr>
          <w:rFonts w:ascii="Calibri" w:hAnsi="Calibri"/>
          <w:b/>
          <w:sz w:val="28"/>
          <w:szCs w:val="28"/>
        </w:rPr>
        <w:t>Career Objective</w:t>
      </w:r>
      <w:r>
        <w:rPr>
          <w:rFonts w:ascii="Century Gothic" w:hAnsi="Century Gothic"/>
          <w:b/>
          <w:u w:val="single"/>
        </w:rPr>
        <w:t xml:space="preserve"> </w:t>
      </w:r>
    </w:p>
    <w:p w:rsidR="00245544" w:rsidRDefault="00245544" w:rsidP="00245544">
      <w:pPr>
        <w:jc w:val="both"/>
        <w:rPr>
          <w:rFonts w:ascii="Calibri" w:hAnsi="Calibri" w:cs="Arial"/>
        </w:rPr>
      </w:pPr>
      <w:r w:rsidRPr="00572FDF">
        <w:rPr>
          <w:rFonts w:ascii="Calibri" w:hAnsi="Calibri"/>
        </w:rPr>
        <w:t>As a professional, my objective is to become an integral part of an organization that seeks an ambitious and career conscious person, where acquired skills and education will be utilized toward continued growth and advancement</w:t>
      </w:r>
      <w:r>
        <w:rPr>
          <w:rFonts w:ascii="Calibri" w:hAnsi="Calibri"/>
        </w:rPr>
        <w:t xml:space="preserve"> </w:t>
      </w:r>
      <w:r w:rsidRPr="00002C44">
        <w:rPr>
          <w:rFonts w:ascii="Calibri" w:hAnsi="Calibri" w:cs="Arial"/>
        </w:rPr>
        <w:t>to improve my career status by utilizing my extensive experience with a progressive and innovative company that al</w:t>
      </w:r>
      <w:r>
        <w:rPr>
          <w:rFonts w:ascii="Calibri" w:hAnsi="Calibri" w:cs="Arial"/>
        </w:rPr>
        <w:t xml:space="preserve">lows opportunity for advancement </w:t>
      </w:r>
    </w:p>
    <w:p w:rsidR="0018732B" w:rsidRPr="008B49AE" w:rsidRDefault="0018732B" w:rsidP="00245544">
      <w:pPr>
        <w:jc w:val="both"/>
        <w:rPr>
          <w:rFonts w:ascii="Calibri" w:hAnsi="Calibri"/>
        </w:rPr>
      </w:pPr>
    </w:p>
    <w:p w:rsidR="00245544" w:rsidRPr="00F005DD" w:rsidRDefault="00245544" w:rsidP="00245544">
      <w:pPr>
        <w:shd w:val="clear" w:color="auto" w:fill="C0C0C0"/>
        <w:rPr>
          <w:rFonts w:ascii="Century Gothic" w:hAnsi="Century Gothic"/>
        </w:rPr>
      </w:pPr>
      <w:r w:rsidRPr="007E352E">
        <w:rPr>
          <w:rFonts w:ascii="Calibri" w:hAnsi="Calibri"/>
          <w:b/>
          <w:sz w:val="28"/>
          <w:szCs w:val="28"/>
        </w:rPr>
        <w:t xml:space="preserve">Career </w:t>
      </w:r>
      <w:r>
        <w:rPr>
          <w:rFonts w:ascii="Calibri" w:hAnsi="Calibri"/>
          <w:b/>
          <w:sz w:val="28"/>
          <w:szCs w:val="28"/>
        </w:rPr>
        <w:t>Path</w:t>
      </w:r>
    </w:p>
    <w:p w:rsidR="00245544" w:rsidRDefault="00245544" w:rsidP="00245544">
      <w:pPr>
        <w:jc w:val="both"/>
        <w:rPr>
          <w:rFonts w:ascii="Calibri" w:hAnsi="Calibri" w:cs="Tahoma"/>
          <w:sz w:val="22"/>
          <w:szCs w:val="22"/>
        </w:rPr>
      </w:pPr>
      <w:r w:rsidRPr="00002C44">
        <w:rPr>
          <w:rFonts w:ascii="Calibri" w:hAnsi="Calibri"/>
          <w:sz w:val="22"/>
          <w:szCs w:val="22"/>
        </w:rPr>
        <w:t xml:space="preserve">A good team player with excellent interpersonal, business communication and leadership qualities, ready to work under pressure, </w:t>
      </w:r>
      <w:smartTag w:uri="urn:schemas-microsoft-com:office:smarttags" w:element="PersonName">
        <w:r w:rsidRPr="00002C44">
          <w:rPr>
            <w:rFonts w:ascii="Calibri" w:hAnsi="Calibri"/>
            <w:sz w:val="22"/>
            <w:szCs w:val="22"/>
          </w:rPr>
          <w:t>mi</w:t>
        </w:r>
      </w:smartTag>
      <w:r w:rsidRPr="00002C44">
        <w:rPr>
          <w:rFonts w:ascii="Calibri" w:hAnsi="Calibri"/>
          <w:sz w:val="22"/>
          <w:szCs w:val="22"/>
        </w:rPr>
        <w:t xml:space="preserve">nimal supervision and very much time &amp; result oriented. </w:t>
      </w:r>
      <w:r w:rsidRPr="00002C44">
        <w:rPr>
          <w:rFonts w:ascii="Calibri" w:hAnsi="Calibri" w:cs="Tahoma"/>
          <w:sz w:val="22"/>
          <w:szCs w:val="22"/>
        </w:rPr>
        <w:t>Aspiring to contribute and work as a catalyst to develop ability to meet the changing demands of job. Fast learner and have deep ability to maintain</w:t>
      </w:r>
      <w:r>
        <w:rPr>
          <w:rFonts w:ascii="Calibri" w:hAnsi="Calibri" w:cs="Tahoma"/>
          <w:sz w:val="22"/>
          <w:szCs w:val="22"/>
        </w:rPr>
        <w:t xml:space="preserve"> effective working relationship.</w:t>
      </w:r>
    </w:p>
    <w:p w:rsidR="0018732B" w:rsidRDefault="0018732B" w:rsidP="00245544">
      <w:pPr>
        <w:jc w:val="both"/>
        <w:rPr>
          <w:rFonts w:ascii="Calibri" w:hAnsi="Calibri" w:cs="Tahoma"/>
          <w:sz w:val="22"/>
          <w:szCs w:val="22"/>
        </w:rPr>
      </w:pPr>
    </w:p>
    <w:p w:rsidR="00245544" w:rsidRPr="00F005DD" w:rsidRDefault="00245544" w:rsidP="00245544">
      <w:pPr>
        <w:shd w:val="clear" w:color="auto" w:fill="C0C0C0"/>
        <w:rPr>
          <w:rFonts w:ascii="Century Gothic" w:hAnsi="Century Gothic"/>
        </w:rPr>
      </w:pPr>
      <w:r w:rsidRPr="007E352E">
        <w:rPr>
          <w:rFonts w:ascii="Calibri" w:hAnsi="Calibri"/>
          <w:b/>
          <w:sz w:val="28"/>
          <w:szCs w:val="28"/>
        </w:rPr>
        <w:t>C</w:t>
      </w:r>
      <w:r>
        <w:rPr>
          <w:rFonts w:ascii="Calibri" w:hAnsi="Calibri"/>
          <w:b/>
          <w:sz w:val="28"/>
          <w:szCs w:val="28"/>
        </w:rPr>
        <w:t>ore Competencies</w:t>
      </w:r>
    </w:p>
    <w:p w:rsidR="000939C3" w:rsidRDefault="000939C3" w:rsidP="003376D0">
      <w:pPr>
        <w:pStyle w:val="ListParagraph"/>
        <w:numPr>
          <w:ilvl w:val="0"/>
          <w:numId w:val="1"/>
        </w:numPr>
        <w:ind w:left="0" w:firstLine="0"/>
        <w:jc w:val="both"/>
        <w:rPr>
          <w:rFonts w:ascii="Calibri" w:hAnsi="Calibri"/>
        </w:rPr>
        <w:sectPr w:rsidR="000939C3" w:rsidSect="003376D0">
          <w:pgSz w:w="12240" w:h="15840"/>
          <w:pgMar w:top="720" w:right="1440" w:bottom="0" w:left="1440" w:header="720" w:footer="720" w:gutter="0"/>
          <w:cols w:space="720"/>
          <w:docGrid w:linePitch="360"/>
        </w:sectPr>
      </w:pPr>
    </w:p>
    <w:p w:rsidR="000939C3" w:rsidRPr="000574DA" w:rsidRDefault="000939C3" w:rsidP="000939C3">
      <w:pPr>
        <w:pStyle w:val="ListParagraph"/>
        <w:numPr>
          <w:ilvl w:val="0"/>
          <w:numId w:val="1"/>
        </w:numPr>
        <w:jc w:val="both"/>
        <w:rPr>
          <w:rFonts w:ascii="Calibri" w:hAnsi="Calibri" w:cs="Tahoma"/>
          <w:sz w:val="22"/>
          <w:szCs w:val="22"/>
        </w:rPr>
      </w:pPr>
      <w:r w:rsidRPr="000574DA">
        <w:rPr>
          <w:rFonts w:ascii="Calibri" w:hAnsi="Calibri"/>
        </w:rPr>
        <w:lastRenderedPageBreak/>
        <w:t>Financial Services.</w:t>
      </w:r>
    </w:p>
    <w:p w:rsidR="000939C3" w:rsidRPr="000574DA" w:rsidRDefault="000939C3" w:rsidP="000939C3">
      <w:pPr>
        <w:pStyle w:val="ListParagraph"/>
        <w:numPr>
          <w:ilvl w:val="0"/>
          <w:numId w:val="1"/>
        </w:numPr>
        <w:jc w:val="both"/>
        <w:rPr>
          <w:rFonts w:ascii="Calibri" w:hAnsi="Calibri" w:cs="Tahoma"/>
          <w:sz w:val="22"/>
          <w:szCs w:val="22"/>
        </w:rPr>
      </w:pPr>
      <w:r w:rsidRPr="000574DA">
        <w:rPr>
          <w:rFonts w:ascii="Calibri" w:hAnsi="Calibri"/>
        </w:rPr>
        <w:t>Quantitative Analysis.</w:t>
      </w:r>
    </w:p>
    <w:p w:rsidR="000939C3" w:rsidRPr="000574DA" w:rsidRDefault="000939C3" w:rsidP="000939C3">
      <w:pPr>
        <w:pStyle w:val="ListParagraph"/>
        <w:numPr>
          <w:ilvl w:val="0"/>
          <w:numId w:val="1"/>
        </w:numPr>
        <w:jc w:val="both"/>
        <w:rPr>
          <w:rFonts w:ascii="Calibri" w:hAnsi="Calibri" w:cs="Tahoma"/>
          <w:sz w:val="22"/>
          <w:szCs w:val="22"/>
        </w:rPr>
      </w:pPr>
      <w:r w:rsidRPr="000574DA">
        <w:rPr>
          <w:rFonts w:ascii="Calibri" w:hAnsi="Calibri"/>
        </w:rPr>
        <w:t>Strategic Management</w:t>
      </w:r>
    </w:p>
    <w:p w:rsidR="000939C3" w:rsidRPr="000574DA" w:rsidRDefault="000939C3" w:rsidP="000939C3">
      <w:pPr>
        <w:pStyle w:val="ListParagraph"/>
        <w:numPr>
          <w:ilvl w:val="0"/>
          <w:numId w:val="1"/>
        </w:numPr>
        <w:jc w:val="both"/>
        <w:rPr>
          <w:rFonts w:ascii="Calibri" w:hAnsi="Calibri" w:cs="Tahoma"/>
          <w:sz w:val="22"/>
          <w:szCs w:val="22"/>
        </w:rPr>
      </w:pPr>
      <w:r w:rsidRPr="000574DA">
        <w:rPr>
          <w:rFonts w:ascii="Calibri" w:hAnsi="Calibri"/>
        </w:rPr>
        <w:t>Marketing Management.</w:t>
      </w:r>
    </w:p>
    <w:p w:rsidR="000939C3" w:rsidRPr="000574DA" w:rsidRDefault="000939C3" w:rsidP="000939C3">
      <w:pPr>
        <w:pStyle w:val="ListParagraph"/>
        <w:numPr>
          <w:ilvl w:val="0"/>
          <w:numId w:val="1"/>
        </w:numPr>
        <w:jc w:val="both"/>
        <w:rPr>
          <w:rFonts w:ascii="Calibri" w:hAnsi="Calibri" w:cs="Tahoma"/>
          <w:sz w:val="22"/>
          <w:szCs w:val="22"/>
        </w:rPr>
      </w:pPr>
      <w:r w:rsidRPr="000574DA">
        <w:rPr>
          <w:rFonts w:ascii="Calibri" w:hAnsi="Calibri"/>
        </w:rPr>
        <w:t>Accounting for Managers.</w:t>
      </w:r>
    </w:p>
    <w:p w:rsidR="000939C3" w:rsidRPr="000939C3" w:rsidRDefault="000939C3" w:rsidP="000939C3">
      <w:pPr>
        <w:pStyle w:val="ListParagraph"/>
        <w:numPr>
          <w:ilvl w:val="0"/>
          <w:numId w:val="1"/>
        </w:numPr>
        <w:jc w:val="both"/>
        <w:rPr>
          <w:rFonts w:ascii="Calibri" w:hAnsi="Calibri" w:cs="Tahoma"/>
          <w:sz w:val="22"/>
          <w:szCs w:val="22"/>
        </w:rPr>
      </w:pPr>
      <w:r w:rsidRPr="000574DA">
        <w:rPr>
          <w:rFonts w:ascii="Calibri" w:hAnsi="Calibri"/>
        </w:rPr>
        <w:t>Human Recourse Management</w:t>
      </w:r>
    </w:p>
    <w:p w:rsidR="000939C3" w:rsidRDefault="000939C3" w:rsidP="000939C3">
      <w:pPr>
        <w:pStyle w:val="ListParagraph"/>
        <w:numPr>
          <w:ilvl w:val="0"/>
          <w:numId w:val="1"/>
        </w:numPr>
        <w:ind w:left="360" w:right="-720" w:firstLine="0"/>
        <w:jc w:val="both"/>
        <w:rPr>
          <w:rFonts w:ascii="Calibri" w:hAnsi="Calibri"/>
        </w:rPr>
      </w:pPr>
      <w:r w:rsidRPr="000574DA">
        <w:rPr>
          <w:rFonts w:ascii="Calibri" w:hAnsi="Calibri"/>
        </w:rPr>
        <w:lastRenderedPageBreak/>
        <w:t xml:space="preserve">Research and Quantities Methods. </w:t>
      </w:r>
    </w:p>
    <w:p w:rsidR="000939C3" w:rsidRDefault="000939C3" w:rsidP="000939C3">
      <w:pPr>
        <w:pStyle w:val="ListParagraph"/>
        <w:numPr>
          <w:ilvl w:val="0"/>
          <w:numId w:val="1"/>
        </w:numPr>
        <w:ind w:left="360" w:right="-720" w:firstLine="0"/>
        <w:jc w:val="both"/>
        <w:rPr>
          <w:rFonts w:ascii="Calibri" w:hAnsi="Calibri"/>
        </w:rPr>
      </w:pPr>
      <w:r w:rsidRPr="000574DA">
        <w:rPr>
          <w:rFonts w:ascii="Calibri" w:hAnsi="Calibri"/>
        </w:rPr>
        <w:t>International Business Environment.</w:t>
      </w:r>
    </w:p>
    <w:p w:rsidR="000939C3" w:rsidRDefault="000939C3" w:rsidP="000939C3">
      <w:pPr>
        <w:pStyle w:val="ListParagraph"/>
        <w:numPr>
          <w:ilvl w:val="0"/>
          <w:numId w:val="1"/>
        </w:numPr>
        <w:ind w:left="360" w:right="-720" w:firstLine="0"/>
        <w:jc w:val="both"/>
        <w:rPr>
          <w:rFonts w:ascii="Calibri" w:hAnsi="Calibri"/>
        </w:rPr>
      </w:pPr>
      <w:r w:rsidRPr="000574DA">
        <w:rPr>
          <w:rFonts w:ascii="Calibri" w:hAnsi="Calibri"/>
        </w:rPr>
        <w:t>International Financial management.</w:t>
      </w:r>
    </w:p>
    <w:p w:rsidR="000939C3" w:rsidRDefault="000939C3" w:rsidP="000939C3">
      <w:pPr>
        <w:pStyle w:val="ListParagraph"/>
        <w:numPr>
          <w:ilvl w:val="0"/>
          <w:numId w:val="1"/>
        </w:numPr>
        <w:ind w:right="-720"/>
        <w:jc w:val="both"/>
        <w:rPr>
          <w:rFonts w:ascii="Calibri" w:hAnsi="Calibri"/>
        </w:rPr>
      </w:pPr>
      <w:r>
        <w:rPr>
          <w:rFonts w:ascii="Calibri" w:hAnsi="Calibri"/>
        </w:rPr>
        <w:t>Management</w:t>
      </w:r>
      <w:r>
        <w:rPr>
          <w:rFonts w:ascii="Calibri" w:hAnsi="Calibri"/>
        </w:rPr>
        <w:tab/>
      </w:r>
      <w:r w:rsidRPr="000574DA">
        <w:rPr>
          <w:rFonts w:ascii="Calibri" w:hAnsi="Calibri"/>
        </w:rPr>
        <w:t>Accounting</w:t>
      </w:r>
    </w:p>
    <w:p w:rsidR="000939C3" w:rsidRDefault="000939C3" w:rsidP="000939C3">
      <w:pPr>
        <w:pStyle w:val="ListParagraph"/>
        <w:numPr>
          <w:ilvl w:val="0"/>
          <w:numId w:val="1"/>
        </w:numPr>
        <w:ind w:right="-720"/>
        <w:jc w:val="both"/>
        <w:rPr>
          <w:rFonts w:ascii="Calibri" w:hAnsi="Calibri"/>
        </w:rPr>
      </w:pPr>
      <w:r w:rsidRPr="000574DA">
        <w:rPr>
          <w:rFonts w:ascii="Calibri" w:hAnsi="Calibri"/>
        </w:rPr>
        <w:t>Management Information System.</w:t>
      </w:r>
    </w:p>
    <w:p w:rsidR="00670595" w:rsidRPr="00670595" w:rsidRDefault="00670595" w:rsidP="000939C3">
      <w:pPr>
        <w:pStyle w:val="ListParagraph"/>
        <w:numPr>
          <w:ilvl w:val="0"/>
          <w:numId w:val="1"/>
        </w:numPr>
        <w:ind w:right="-720"/>
        <w:jc w:val="both"/>
        <w:rPr>
          <w:rFonts w:ascii="Calibri" w:hAnsi="Calibri"/>
        </w:rPr>
        <w:sectPr w:rsidR="00670595" w:rsidRPr="00670595" w:rsidSect="000939C3">
          <w:type w:val="continuous"/>
          <w:pgSz w:w="12240" w:h="15840"/>
          <w:pgMar w:top="1440" w:right="1440" w:bottom="0" w:left="1440" w:header="720" w:footer="720" w:gutter="0"/>
          <w:cols w:num="2" w:space="720"/>
          <w:docGrid w:linePitch="360"/>
        </w:sectPr>
      </w:pPr>
    </w:p>
    <w:p w:rsidR="000939C3" w:rsidRDefault="000939C3"/>
    <w:p w:rsidR="00670595" w:rsidRPr="00F005DD" w:rsidRDefault="00670595" w:rsidP="00670595">
      <w:pPr>
        <w:shd w:val="clear" w:color="auto" w:fill="C0C0C0"/>
        <w:rPr>
          <w:rFonts w:ascii="Century Gothic" w:hAnsi="Century Gothic"/>
        </w:rPr>
      </w:pPr>
      <w:r w:rsidRPr="007E352E">
        <w:rPr>
          <w:rFonts w:ascii="Calibri" w:hAnsi="Calibri"/>
          <w:b/>
          <w:sz w:val="28"/>
          <w:szCs w:val="28"/>
        </w:rPr>
        <w:t xml:space="preserve">Career </w:t>
      </w:r>
      <w:r>
        <w:rPr>
          <w:rFonts w:ascii="Calibri" w:hAnsi="Calibri"/>
          <w:b/>
          <w:sz w:val="28"/>
          <w:szCs w:val="28"/>
        </w:rPr>
        <w:t>Summery</w:t>
      </w:r>
    </w:p>
    <w:p w:rsidR="00ED5C2D" w:rsidRPr="009D37B3" w:rsidRDefault="00670595" w:rsidP="009D37B3">
      <w:pPr>
        <w:pStyle w:val="BodyText"/>
        <w:spacing w:before="120"/>
        <w:jc w:val="both"/>
        <w:rPr>
          <w:rFonts w:ascii="Calibri" w:hAnsi="Calibri"/>
          <w:b/>
        </w:rPr>
      </w:pPr>
      <w:r>
        <w:rPr>
          <w:rFonts w:ascii="Calibri" w:hAnsi="Calibri"/>
          <w:b/>
        </w:rPr>
        <w:t xml:space="preserve">Wall Street </w:t>
      </w:r>
      <w:r w:rsidRPr="00670595">
        <w:rPr>
          <w:rFonts w:ascii="Calibri" w:hAnsi="Calibri"/>
          <w:b/>
        </w:rPr>
        <w:t>Exchange</w:t>
      </w:r>
      <w:r>
        <w:rPr>
          <w:rFonts w:ascii="Calibri" w:hAnsi="Calibri"/>
          <w:b/>
        </w:rPr>
        <w:t xml:space="preserve"> Centre LLC</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02-Aug-2015 to Jan 2016</w:t>
      </w:r>
    </w:p>
    <w:p w:rsidR="00670595" w:rsidRPr="007E352E" w:rsidRDefault="00670595" w:rsidP="00670595">
      <w:pPr>
        <w:outlineLvl w:val="0"/>
        <w:rPr>
          <w:rFonts w:ascii="Calibri" w:hAnsi="Calibri"/>
          <w:b/>
          <w:i/>
          <w:sz w:val="22"/>
          <w:szCs w:val="22"/>
          <w:shd w:val="clear" w:color="auto" w:fill="E0E0E0"/>
        </w:rPr>
      </w:pPr>
      <w:r w:rsidRPr="007E352E">
        <w:rPr>
          <w:rFonts w:ascii="Calibri" w:hAnsi="Calibri"/>
          <w:b/>
          <w:i/>
          <w:sz w:val="22"/>
          <w:szCs w:val="22"/>
          <w:shd w:val="clear" w:color="auto" w:fill="E0E0E0"/>
        </w:rPr>
        <w:t>About the company</w:t>
      </w:r>
    </w:p>
    <w:p w:rsidR="0018732B" w:rsidRDefault="00670595" w:rsidP="00670595">
      <w:pPr>
        <w:pStyle w:val="BodyText"/>
        <w:spacing w:before="120"/>
        <w:jc w:val="both"/>
        <w:rPr>
          <w:rFonts w:ascii="Calibri" w:hAnsi="Calibri"/>
        </w:rPr>
      </w:pPr>
      <w:r>
        <w:rPr>
          <w:rFonts w:ascii="Calibri" w:hAnsi="Calibri"/>
          <w:b/>
        </w:rPr>
        <w:t xml:space="preserve">Wall Street Exchange </w:t>
      </w:r>
      <w:r>
        <w:rPr>
          <w:rFonts w:ascii="Calibri" w:hAnsi="Calibri"/>
        </w:rPr>
        <w:t>is the member of Emirates Post Group since 1982 has been providing wide range of foreign exchange, money transfer and Wage Protection System (WPS) and related services in UAE. Wall Street Exchange having worldwide network including the offices in United Kingdom and Hong Kong.</w:t>
      </w:r>
    </w:p>
    <w:p w:rsidR="00670595" w:rsidRPr="000B4495" w:rsidRDefault="00670595" w:rsidP="00670595">
      <w:pPr>
        <w:pStyle w:val="BodyText"/>
        <w:spacing w:before="120"/>
        <w:jc w:val="both"/>
        <w:outlineLvl w:val="0"/>
        <w:rPr>
          <w:rFonts w:ascii="Calibri" w:hAnsi="Calibri"/>
          <w:b/>
          <w:i/>
          <w:color w:val="C00000"/>
          <w:sz w:val="22"/>
          <w:szCs w:val="22"/>
          <w:shd w:val="clear" w:color="auto" w:fill="E0E0E0"/>
        </w:rPr>
      </w:pPr>
      <w:r w:rsidRPr="000B4495">
        <w:rPr>
          <w:rFonts w:ascii="Calibri" w:hAnsi="Calibri"/>
          <w:b/>
          <w:i/>
          <w:sz w:val="22"/>
          <w:szCs w:val="22"/>
          <w:shd w:val="clear" w:color="auto" w:fill="E0E0E0"/>
        </w:rPr>
        <w:t>Current Position</w:t>
      </w:r>
      <w:r w:rsidRPr="000B4495">
        <w:rPr>
          <w:rFonts w:ascii="Calibri" w:hAnsi="Calibri"/>
          <w:b/>
          <w:i/>
          <w:color w:val="000080"/>
          <w:spacing w:val="10"/>
          <w:sz w:val="22"/>
          <w:szCs w:val="22"/>
          <w:shd w:val="clear" w:color="auto" w:fill="E0E0E0"/>
        </w:rPr>
        <w:t>-</w:t>
      </w:r>
      <w:r w:rsidRPr="000B4495">
        <w:rPr>
          <w:rFonts w:ascii="Calibri" w:hAnsi="Calibri"/>
          <w:b/>
          <w:i/>
          <w:color w:val="800000"/>
          <w:spacing w:val="10"/>
          <w:sz w:val="22"/>
          <w:szCs w:val="22"/>
          <w:shd w:val="clear" w:color="auto" w:fill="E0E0E0"/>
        </w:rPr>
        <w:t xml:space="preserve"> </w:t>
      </w:r>
      <w:r>
        <w:rPr>
          <w:rFonts w:ascii="Calibri" w:hAnsi="Calibri"/>
          <w:b/>
          <w:i/>
          <w:color w:val="000000"/>
          <w:sz w:val="22"/>
          <w:szCs w:val="22"/>
          <w:shd w:val="clear" w:color="auto" w:fill="E0E0E0"/>
        </w:rPr>
        <w:t xml:space="preserve">Officer Remittance </w:t>
      </w:r>
    </w:p>
    <w:p w:rsidR="00670595" w:rsidRPr="00156259" w:rsidRDefault="00670595" w:rsidP="00670595">
      <w:pPr>
        <w:pStyle w:val="BodyText"/>
        <w:spacing w:before="120"/>
        <w:jc w:val="both"/>
        <w:rPr>
          <w:rFonts w:ascii="Calibri" w:hAnsi="Calibri"/>
          <w:b/>
        </w:rPr>
      </w:pPr>
      <w:r w:rsidRPr="00156259">
        <w:rPr>
          <w:rFonts w:ascii="Calibri" w:hAnsi="Calibri"/>
          <w:b/>
        </w:rPr>
        <w:t>Revenue generation</w:t>
      </w:r>
    </w:p>
    <w:p w:rsidR="00670595" w:rsidRDefault="00670595" w:rsidP="00670595">
      <w:pPr>
        <w:pStyle w:val="BodyText"/>
        <w:numPr>
          <w:ilvl w:val="0"/>
          <w:numId w:val="7"/>
        </w:numPr>
        <w:spacing w:before="120"/>
        <w:jc w:val="both"/>
        <w:rPr>
          <w:rFonts w:ascii="Calibri" w:hAnsi="Calibri"/>
        </w:rPr>
      </w:pPr>
      <w:r>
        <w:rPr>
          <w:rFonts w:ascii="Calibri" w:hAnsi="Calibri"/>
        </w:rPr>
        <w:t>To generate revenue through remittances</w:t>
      </w:r>
    </w:p>
    <w:p w:rsidR="0018732B" w:rsidRPr="009D37B3" w:rsidRDefault="00670595" w:rsidP="009D37B3">
      <w:pPr>
        <w:pStyle w:val="BodyText"/>
        <w:numPr>
          <w:ilvl w:val="0"/>
          <w:numId w:val="7"/>
        </w:numPr>
        <w:spacing w:before="120"/>
        <w:jc w:val="both"/>
        <w:rPr>
          <w:rFonts w:ascii="Calibri" w:hAnsi="Calibri"/>
        </w:rPr>
      </w:pPr>
      <w:r>
        <w:rPr>
          <w:rFonts w:ascii="Calibri" w:hAnsi="Calibri"/>
        </w:rPr>
        <w:t>Cross selling the remittance business to existing clients</w:t>
      </w:r>
    </w:p>
    <w:p w:rsidR="003376D0" w:rsidRDefault="003376D0" w:rsidP="003376D0">
      <w:pPr>
        <w:pStyle w:val="BodyText"/>
        <w:spacing w:before="120"/>
        <w:ind w:left="60"/>
        <w:jc w:val="both"/>
        <w:rPr>
          <w:rFonts w:ascii="Calibri" w:hAnsi="Calibri"/>
          <w:b/>
        </w:rPr>
      </w:pPr>
      <w:r>
        <w:rPr>
          <w:rFonts w:ascii="Calibri" w:hAnsi="Calibri"/>
          <w:b/>
        </w:rPr>
        <w:t>Operations</w:t>
      </w:r>
    </w:p>
    <w:p w:rsidR="003376D0" w:rsidRDefault="00670595" w:rsidP="003376D0">
      <w:pPr>
        <w:pStyle w:val="BodyText"/>
        <w:numPr>
          <w:ilvl w:val="0"/>
          <w:numId w:val="12"/>
        </w:numPr>
        <w:spacing w:before="120"/>
        <w:jc w:val="both"/>
        <w:rPr>
          <w:rFonts w:ascii="Calibri" w:hAnsi="Calibri"/>
          <w:b/>
        </w:rPr>
      </w:pPr>
      <w:r>
        <w:rPr>
          <w:rFonts w:ascii="Calibri" w:hAnsi="Calibri"/>
        </w:rPr>
        <w:t>To ensure the operations team are in line with the best practices and process</w:t>
      </w:r>
    </w:p>
    <w:p w:rsidR="003376D0" w:rsidRDefault="00670595" w:rsidP="003376D0">
      <w:pPr>
        <w:pStyle w:val="BodyText"/>
        <w:numPr>
          <w:ilvl w:val="0"/>
          <w:numId w:val="12"/>
        </w:numPr>
        <w:spacing w:before="120"/>
        <w:jc w:val="both"/>
        <w:rPr>
          <w:rFonts w:ascii="Calibri" w:hAnsi="Calibri"/>
          <w:b/>
        </w:rPr>
      </w:pPr>
      <w:r w:rsidRPr="003376D0">
        <w:rPr>
          <w:rFonts w:ascii="Calibri" w:hAnsi="Calibri"/>
        </w:rPr>
        <w:t xml:space="preserve">To ensure timely and efficient operational support is given to the clients </w:t>
      </w:r>
    </w:p>
    <w:p w:rsidR="003376D0" w:rsidRDefault="00670595" w:rsidP="003376D0">
      <w:pPr>
        <w:pStyle w:val="BodyText"/>
        <w:numPr>
          <w:ilvl w:val="0"/>
          <w:numId w:val="12"/>
        </w:numPr>
        <w:spacing w:before="120"/>
        <w:jc w:val="both"/>
        <w:rPr>
          <w:rFonts w:ascii="Calibri" w:hAnsi="Calibri"/>
          <w:b/>
        </w:rPr>
      </w:pPr>
      <w:r w:rsidRPr="003376D0">
        <w:rPr>
          <w:rFonts w:ascii="Calibri" w:hAnsi="Calibri"/>
        </w:rPr>
        <w:t>Maintain effective turnaround time on the salary payments and remittances</w:t>
      </w:r>
    </w:p>
    <w:p w:rsidR="003376D0" w:rsidRDefault="00670595" w:rsidP="003376D0">
      <w:pPr>
        <w:pStyle w:val="BodyText"/>
        <w:numPr>
          <w:ilvl w:val="0"/>
          <w:numId w:val="12"/>
        </w:numPr>
        <w:spacing w:before="120"/>
        <w:jc w:val="both"/>
        <w:rPr>
          <w:rFonts w:ascii="Calibri" w:hAnsi="Calibri"/>
          <w:b/>
        </w:rPr>
      </w:pPr>
      <w:r w:rsidRPr="003376D0">
        <w:rPr>
          <w:rFonts w:ascii="Calibri" w:hAnsi="Calibri"/>
        </w:rPr>
        <w:lastRenderedPageBreak/>
        <w:t>Conducting promotional activities to ensure the visibility of the current business</w:t>
      </w:r>
    </w:p>
    <w:p w:rsidR="003376D0" w:rsidRDefault="00670595" w:rsidP="003376D0">
      <w:pPr>
        <w:pStyle w:val="BodyText"/>
        <w:numPr>
          <w:ilvl w:val="0"/>
          <w:numId w:val="12"/>
        </w:numPr>
        <w:spacing w:before="120"/>
        <w:jc w:val="both"/>
        <w:rPr>
          <w:rFonts w:ascii="Calibri" w:hAnsi="Calibri"/>
          <w:b/>
        </w:rPr>
      </w:pPr>
      <w:r w:rsidRPr="003376D0">
        <w:rPr>
          <w:rFonts w:ascii="Calibri" w:hAnsi="Calibri"/>
        </w:rPr>
        <w:t>Innovating new marketing and promotional ideas to promote the business overall</w:t>
      </w:r>
    </w:p>
    <w:p w:rsidR="003376D0" w:rsidRDefault="00670595" w:rsidP="003376D0">
      <w:pPr>
        <w:pStyle w:val="BodyText"/>
        <w:numPr>
          <w:ilvl w:val="0"/>
          <w:numId w:val="12"/>
        </w:numPr>
        <w:spacing w:before="120"/>
        <w:jc w:val="both"/>
        <w:rPr>
          <w:rFonts w:ascii="Calibri" w:hAnsi="Calibri"/>
          <w:b/>
        </w:rPr>
      </w:pPr>
      <w:r w:rsidRPr="003376D0">
        <w:rPr>
          <w:rFonts w:ascii="Calibri" w:hAnsi="Calibri"/>
        </w:rPr>
        <w:t xml:space="preserve">To coordinate with the sales team to ensure remittance business is promoted with WPS at the camps </w:t>
      </w:r>
    </w:p>
    <w:p w:rsidR="003376D0" w:rsidRPr="003376D0" w:rsidRDefault="00670595" w:rsidP="003376D0">
      <w:pPr>
        <w:pStyle w:val="BodyText"/>
        <w:numPr>
          <w:ilvl w:val="0"/>
          <w:numId w:val="12"/>
        </w:numPr>
        <w:spacing w:before="120"/>
        <w:jc w:val="both"/>
        <w:rPr>
          <w:rFonts w:ascii="Calibri" w:hAnsi="Calibri"/>
          <w:b/>
        </w:rPr>
      </w:pPr>
      <w:r w:rsidRPr="003376D0">
        <w:rPr>
          <w:rFonts w:ascii="Calibri" w:hAnsi="Calibri"/>
        </w:rPr>
        <w:t xml:space="preserve">Coordinate with the existing clients to promote remittance through proper branding </w:t>
      </w:r>
    </w:p>
    <w:p w:rsidR="003376D0" w:rsidRDefault="001B2729" w:rsidP="003376D0">
      <w:pPr>
        <w:pStyle w:val="BodyText"/>
        <w:spacing w:after="0"/>
        <w:jc w:val="both"/>
        <w:rPr>
          <w:rFonts w:ascii="Calibri" w:hAnsi="Calibri"/>
        </w:rPr>
      </w:pPr>
      <w:r>
        <w:rPr>
          <w:rFonts w:ascii="Calibri" w:hAnsi="Calibri"/>
        </w:rPr>
        <w:pict>
          <v:rect id="_x0000_i1025" style="width:0;height:1.5pt" o:hralign="center" o:hrstd="t" o:hr="t" fillcolor="#a0a0a0" stroked="f"/>
        </w:pict>
      </w:r>
    </w:p>
    <w:p w:rsidR="00670595" w:rsidRPr="00675963" w:rsidRDefault="00670595" w:rsidP="003376D0">
      <w:pPr>
        <w:pStyle w:val="BodyText"/>
        <w:spacing w:after="0"/>
        <w:jc w:val="both"/>
        <w:rPr>
          <w:rStyle w:val="Emphasis"/>
          <w:rFonts w:ascii="Calibri" w:hAnsi="Calibri"/>
          <w:b/>
          <w:i w:val="0"/>
          <w:iCs w:val="0"/>
        </w:rPr>
      </w:pPr>
      <w:r w:rsidRPr="00675963">
        <w:rPr>
          <w:rFonts w:ascii="Calibri" w:hAnsi="Calibri"/>
          <w:b/>
        </w:rPr>
        <w:t>UAE Exchange Centre LLC. Dubai, UAE</w:t>
      </w:r>
      <w:r w:rsidRPr="00675963">
        <w:rPr>
          <w:rStyle w:val="Emphasis"/>
          <w:rFonts w:ascii="Calibri" w:hAnsi="Calibri"/>
          <w:b/>
          <w:i w:val="0"/>
          <w:iCs w:val="0"/>
        </w:rPr>
        <w:tab/>
      </w:r>
      <w:r w:rsidRPr="00675963">
        <w:rPr>
          <w:rStyle w:val="Emphasis"/>
          <w:rFonts w:ascii="Calibri" w:hAnsi="Calibri"/>
          <w:b/>
          <w:i w:val="0"/>
          <w:iCs w:val="0"/>
        </w:rPr>
        <w:tab/>
        <w:t xml:space="preserve">        </w:t>
      </w:r>
      <w:r w:rsidRPr="00675963">
        <w:rPr>
          <w:rStyle w:val="Emphasis"/>
          <w:rFonts w:ascii="Calibri" w:hAnsi="Calibri"/>
          <w:b/>
          <w:i w:val="0"/>
          <w:iCs w:val="0"/>
        </w:rPr>
        <w:tab/>
      </w:r>
      <w:r w:rsidRPr="00675963">
        <w:rPr>
          <w:rStyle w:val="Emphasis"/>
          <w:rFonts w:ascii="Calibri" w:hAnsi="Calibri"/>
          <w:b/>
          <w:i w:val="0"/>
          <w:iCs w:val="0"/>
        </w:rPr>
        <w:tab/>
      </w:r>
      <w:r>
        <w:rPr>
          <w:rStyle w:val="Emphasis"/>
          <w:rFonts w:ascii="Calibri" w:hAnsi="Calibri"/>
          <w:b/>
          <w:i w:val="0"/>
          <w:iCs w:val="0"/>
        </w:rPr>
        <w:t>29-May-2007</w:t>
      </w:r>
      <w:r w:rsidRPr="00675963">
        <w:rPr>
          <w:rStyle w:val="Emphasis"/>
          <w:rFonts w:ascii="Calibri" w:hAnsi="Calibri"/>
          <w:b/>
          <w:i w:val="0"/>
          <w:iCs w:val="0"/>
        </w:rPr>
        <w:t xml:space="preserve"> to </w:t>
      </w:r>
      <w:r>
        <w:rPr>
          <w:rStyle w:val="Emphasis"/>
          <w:rFonts w:ascii="Calibri" w:hAnsi="Calibri"/>
          <w:b/>
          <w:i w:val="0"/>
          <w:iCs w:val="0"/>
        </w:rPr>
        <w:t>July 2015</w:t>
      </w:r>
      <w:r w:rsidRPr="00675963">
        <w:rPr>
          <w:rStyle w:val="Emphasis"/>
          <w:rFonts w:ascii="Calibri" w:hAnsi="Calibri"/>
          <w:b/>
          <w:i w:val="0"/>
          <w:iCs w:val="0"/>
        </w:rPr>
        <w:t xml:space="preserve">  </w:t>
      </w:r>
    </w:p>
    <w:p w:rsidR="00670595" w:rsidRPr="007E352E" w:rsidRDefault="00670595" w:rsidP="00670595">
      <w:pPr>
        <w:outlineLvl w:val="0"/>
        <w:rPr>
          <w:rFonts w:ascii="Calibri" w:hAnsi="Calibri"/>
          <w:b/>
          <w:i/>
          <w:sz w:val="22"/>
          <w:szCs w:val="22"/>
          <w:shd w:val="clear" w:color="auto" w:fill="E0E0E0"/>
        </w:rPr>
      </w:pPr>
      <w:r w:rsidRPr="007E352E">
        <w:rPr>
          <w:rFonts w:ascii="Calibri" w:hAnsi="Calibri"/>
          <w:b/>
          <w:i/>
          <w:sz w:val="22"/>
          <w:szCs w:val="22"/>
          <w:shd w:val="clear" w:color="auto" w:fill="E0E0E0"/>
        </w:rPr>
        <w:t>About the company</w:t>
      </w:r>
    </w:p>
    <w:p w:rsidR="00670595" w:rsidRDefault="00670595" w:rsidP="003376D0">
      <w:pPr>
        <w:rPr>
          <w:rFonts w:ascii="Calibri" w:hAnsi="Calibri" w:cs="Tahoma"/>
        </w:rPr>
      </w:pPr>
      <w:r w:rsidRPr="007E352E">
        <w:rPr>
          <w:rFonts w:ascii="Calibri" w:hAnsi="Calibri"/>
          <w:sz w:val="22"/>
          <w:szCs w:val="22"/>
        </w:rPr>
        <w:t>UAE Exchange, an ISO</w:t>
      </w:r>
      <w:r>
        <w:rPr>
          <w:rFonts w:ascii="Calibri" w:hAnsi="Calibri"/>
          <w:sz w:val="22"/>
          <w:szCs w:val="22"/>
        </w:rPr>
        <w:t xml:space="preserve"> 9001: 2000 company is a </w:t>
      </w:r>
      <w:r w:rsidRPr="002F45F4">
        <w:rPr>
          <w:rFonts w:ascii="Calibri" w:hAnsi="Calibri" w:cs="Tahoma"/>
        </w:rPr>
        <w:t xml:space="preserve"> leading exchange house in </w:t>
      </w:r>
      <w:smartTag w:uri="urn:schemas-microsoft-com:office:smarttags" w:element="PersonName">
        <w:r w:rsidRPr="002F45F4">
          <w:rPr>
            <w:rFonts w:ascii="Calibri" w:hAnsi="Calibri" w:cs="Tahoma"/>
          </w:rPr>
          <w:t>mi</w:t>
        </w:r>
      </w:smartTag>
      <w:r w:rsidRPr="002F45F4">
        <w:rPr>
          <w:rFonts w:ascii="Calibri" w:hAnsi="Calibri" w:cs="Tahoma"/>
        </w:rPr>
        <w:t xml:space="preserve">ddle east which has great global network around the world, UAE Exchange has more than 123 branches in UAE and company’s major business activities include Draft </w:t>
      </w:r>
      <w:proofErr w:type="spellStart"/>
      <w:r w:rsidRPr="002F45F4">
        <w:rPr>
          <w:rFonts w:ascii="Calibri" w:hAnsi="Calibri" w:cs="Tahoma"/>
        </w:rPr>
        <w:t>cheques</w:t>
      </w:r>
      <w:proofErr w:type="spellEnd"/>
      <w:r w:rsidRPr="002F45F4">
        <w:rPr>
          <w:rFonts w:ascii="Calibri" w:hAnsi="Calibri" w:cs="Tahoma"/>
        </w:rPr>
        <w:t xml:space="preserve">, International Swift transfers, Express transfers, Xpress Money transfers, Western Union money transfers, Travelex money transfers, Credit card settlement services &amp; cash advances, purchase and sale of foreign currency bank notes, and Traveler’s </w:t>
      </w:r>
      <w:proofErr w:type="spellStart"/>
      <w:r w:rsidRPr="002F45F4">
        <w:rPr>
          <w:rFonts w:ascii="Calibri" w:hAnsi="Calibri" w:cs="Tahoma"/>
        </w:rPr>
        <w:t>Cheques</w:t>
      </w:r>
      <w:proofErr w:type="spellEnd"/>
      <w:r w:rsidRPr="002F45F4">
        <w:rPr>
          <w:rFonts w:ascii="Calibri" w:hAnsi="Calibri" w:cs="Tahoma"/>
        </w:rPr>
        <w:t xml:space="preserve"> in retail and wholesale, WPS Salary disbursement, other banking activities &amp; financial activities etc.</w:t>
      </w:r>
    </w:p>
    <w:p w:rsidR="00670595" w:rsidRPr="007E352E" w:rsidRDefault="00670595" w:rsidP="00670595">
      <w:pPr>
        <w:jc w:val="both"/>
        <w:rPr>
          <w:rFonts w:ascii="Calibri" w:hAnsi="Calibri"/>
          <w:sz w:val="22"/>
          <w:szCs w:val="22"/>
        </w:rPr>
      </w:pPr>
    </w:p>
    <w:p w:rsidR="00670595" w:rsidRPr="000B4495" w:rsidRDefault="00670595" w:rsidP="00670595">
      <w:pPr>
        <w:pStyle w:val="BodyText"/>
        <w:spacing w:before="120"/>
        <w:jc w:val="both"/>
        <w:outlineLvl w:val="0"/>
        <w:rPr>
          <w:rFonts w:ascii="Calibri" w:hAnsi="Calibri"/>
          <w:b/>
          <w:i/>
          <w:color w:val="C00000"/>
          <w:sz w:val="22"/>
          <w:szCs w:val="22"/>
          <w:shd w:val="clear" w:color="auto" w:fill="E0E0E0"/>
        </w:rPr>
      </w:pPr>
      <w:r w:rsidRPr="000B4495">
        <w:rPr>
          <w:rFonts w:ascii="Calibri" w:hAnsi="Calibri"/>
          <w:b/>
          <w:i/>
          <w:sz w:val="22"/>
          <w:szCs w:val="22"/>
          <w:shd w:val="clear" w:color="auto" w:fill="E0E0E0"/>
        </w:rPr>
        <w:t xml:space="preserve"> Position</w:t>
      </w:r>
      <w:r w:rsidRPr="000B4495">
        <w:rPr>
          <w:rFonts w:ascii="Calibri" w:hAnsi="Calibri"/>
          <w:b/>
          <w:i/>
          <w:color w:val="000080"/>
          <w:spacing w:val="10"/>
          <w:sz w:val="22"/>
          <w:szCs w:val="22"/>
          <w:shd w:val="clear" w:color="auto" w:fill="E0E0E0"/>
        </w:rPr>
        <w:t>-</w:t>
      </w:r>
      <w:r w:rsidRPr="000B4495">
        <w:rPr>
          <w:rFonts w:ascii="Calibri" w:hAnsi="Calibri"/>
          <w:b/>
          <w:i/>
          <w:color w:val="800000"/>
          <w:spacing w:val="10"/>
          <w:sz w:val="22"/>
          <w:szCs w:val="22"/>
          <w:shd w:val="clear" w:color="auto" w:fill="E0E0E0"/>
        </w:rPr>
        <w:t xml:space="preserve"> </w:t>
      </w:r>
      <w:r w:rsidRPr="000B4495">
        <w:rPr>
          <w:rFonts w:ascii="Calibri" w:hAnsi="Calibri"/>
          <w:b/>
          <w:i/>
          <w:color w:val="000000"/>
          <w:sz w:val="22"/>
          <w:szCs w:val="22"/>
          <w:shd w:val="clear" w:color="auto" w:fill="E0E0E0"/>
        </w:rPr>
        <w:t>Branch Manager</w:t>
      </w:r>
    </w:p>
    <w:p w:rsidR="00670595" w:rsidRPr="00BD3D26" w:rsidRDefault="00670595" w:rsidP="00BD3D26">
      <w:pPr>
        <w:jc w:val="both"/>
        <w:rPr>
          <w:rFonts w:ascii="Calibri" w:hAnsi="Calibri"/>
          <w:b/>
          <w:bCs/>
          <w:sz w:val="22"/>
          <w:szCs w:val="22"/>
        </w:rPr>
      </w:pPr>
      <w:r w:rsidRPr="007E352E">
        <w:rPr>
          <w:rStyle w:val="Strong"/>
          <w:rFonts w:ascii="Calibri" w:hAnsi="Calibri"/>
          <w:b w:val="0"/>
          <w:sz w:val="22"/>
          <w:szCs w:val="22"/>
        </w:rPr>
        <w:t>While handling accounting activities in a successful way, monitoring function of one of the major profit centers of the company, ensuring quality customer service, and cumulative growth in revenue and profit for the center vis-à-vis corporate annual and quarterly targets of a qualitative and quantitative nature. Monitor and control of the entire branch systems and</w:t>
      </w:r>
      <w:r w:rsidRPr="007E352E">
        <w:rPr>
          <w:rStyle w:val="Strong"/>
          <w:rFonts w:ascii="Calibri" w:hAnsi="Calibri"/>
          <w:sz w:val="22"/>
          <w:szCs w:val="22"/>
        </w:rPr>
        <w:t xml:space="preserve"> </w:t>
      </w:r>
      <w:r w:rsidRPr="007E352E">
        <w:rPr>
          <w:rStyle w:val="Strong"/>
          <w:rFonts w:ascii="Calibri" w:hAnsi="Calibri"/>
          <w:b w:val="0"/>
          <w:sz w:val="22"/>
          <w:szCs w:val="22"/>
        </w:rPr>
        <w:t>processes; Implementing the guidelines and directives of the company in the branch;</w:t>
      </w:r>
      <w:r w:rsidR="00BD3D26">
        <w:rPr>
          <w:rStyle w:val="Strong"/>
          <w:rFonts w:ascii="Calibri" w:hAnsi="Calibri"/>
          <w:sz w:val="22"/>
          <w:szCs w:val="22"/>
        </w:rPr>
        <w:t xml:space="preserve"> </w:t>
      </w:r>
    </w:p>
    <w:p w:rsidR="00670595" w:rsidRPr="00DC735B" w:rsidRDefault="00670595" w:rsidP="00670595">
      <w:pPr>
        <w:shd w:val="clear" w:color="auto" w:fill="C0C0C0"/>
        <w:outlineLvl w:val="0"/>
        <w:rPr>
          <w:rFonts w:ascii="Calibri" w:hAnsi="Calibri"/>
          <w:b/>
        </w:rPr>
      </w:pPr>
      <w:r w:rsidRPr="00DC735B">
        <w:rPr>
          <w:rFonts w:ascii="Calibri" w:hAnsi="Calibri"/>
          <w:b/>
        </w:rPr>
        <w:t>Experience with UAE Exchange</w:t>
      </w:r>
    </w:p>
    <w:p w:rsidR="00670595" w:rsidRPr="007E352E" w:rsidRDefault="00670595" w:rsidP="00670595">
      <w:pPr>
        <w:pStyle w:val="BodyText"/>
        <w:numPr>
          <w:ilvl w:val="0"/>
          <w:numId w:val="2"/>
        </w:numPr>
        <w:tabs>
          <w:tab w:val="clear" w:pos="720"/>
          <w:tab w:val="left" w:pos="360"/>
        </w:tabs>
        <w:spacing w:before="120" w:after="0"/>
        <w:ind w:left="432"/>
        <w:rPr>
          <w:rFonts w:ascii="Calibri" w:hAnsi="Calibri" w:cs="Tahoma"/>
          <w:bCs/>
          <w:sz w:val="22"/>
          <w:szCs w:val="22"/>
        </w:rPr>
      </w:pPr>
      <w:r w:rsidRPr="007E352E">
        <w:rPr>
          <w:rFonts w:ascii="Calibri" w:hAnsi="Calibri"/>
          <w:sz w:val="22"/>
          <w:szCs w:val="22"/>
        </w:rPr>
        <w:t xml:space="preserve">Having </w:t>
      </w:r>
      <w:r w:rsidRPr="007E352E">
        <w:rPr>
          <w:rFonts w:ascii="Calibri" w:hAnsi="Calibri"/>
          <w:sz w:val="22"/>
          <w:szCs w:val="22"/>
          <w:u w:val="single"/>
        </w:rPr>
        <w:t>Cashier Experience</w:t>
      </w:r>
      <w:r w:rsidRPr="007E352E">
        <w:rPr>
          <w:rFonts w:ascii="Calibri" w:hAnsi="Calibri"/>
          <w:sz w:val="22"/>
          <w:szCs w:val="22"/>
        </w:rPr>
        <w:t xml:space="preserve"> and there by having a detailed knowledge of retail</w:t>
      </w:r>
      <w:r w:rsidRPr="007E352E">
        <w:rPr>
          <w:rFonts w:ascii="Calibri" w:hAnsi="Calibri" w:cs="Tahoma"/>
          <w:bCs/>
          <w:sz w:val="22"/>
          <w:szCs w:val="22"/>
        </w:rPr>
        <w:t xml:space="preserve"> </w:t>
      </w:r>
      <w:r>
        <w:rPr>
          <w:rFonts w:ascii="Calibri" w:hAnsi="Calibri"/>
          <w:sz w:val="22"/>
          <w:szCs w:val="22"/>
        </w:rPr>
        <w:t xml:space="preserve">and wholesale of </w:t>
      </w:r>
      <w:r w:rsidRPr="007E352E">
        <w:rPr>
          <w:rFonts w:ascii="Calibri" w:hAnsi="Calibri"/>
          <w:sz w:val="22"/>
          <w:szCs w:val="22"/>
        </w:rPr>
        <w:t>banknotes with competent rates.</w:t>
      </w:r>
    </w:p>
    <w:p w:rsidR="00670595" w:rsidRPr="007E352E" w:rsidRDefault="00670595" w:rsidP="00670595">
      <w:pPr>
        <w:pStyle w:val="BodyText"/>
        <w:numPr>
          <w:ilvl w:val="0"/>
          <w:numId w:val="2"/>
        </w:numPr>
        <w:tabs>
          <w:tab w:val="clear" w:pos="720"/>
          <w:tab w:val="num" w:pos="360"/>
        </w:tabs>
        <w:spacing w:before="120" w:after="0"/>
        <w:ind w:left="432"/>
        <w:rPr>
          <w:rFonts w:ascii="Calibri" w:hAnsi="Calibri" w:cs="Tahoma"/>
          <w:bCs/>
          <w:sz w:val="22"/>
          <w:szCs w:val="22"/>
        </w:rPr>
      </w:pPr>
      <w:r w:rsidRPr="007E352E">
        <w:rPr>
          <w:rFonts w:ascii="Calibri" w:hAnsi="Calibri"/>
          <w:sz w:val="22"/>
          <w:szCs w:val="22"/>
        </w:rPr>
        <w:t xml:space="preserve">Promoted as </w:t>
      </w:r>
      <w:r w:rsidRPr="007E352E">
        <w:rPr>
          <w:rFonts w:ascii="Calibri" w:hAnsi="Calibri"/>
          <w:sz w:val="22"/>
          <w:szCs w:val="22"/>
          <w:u w:val="single"/>
        </w:rPr>
        <w:t>Foreign Currency cashier</w:t>
      </w:r>
      <w:r w:rsidRPr="007E352E">
        <w:rPr>
          <w:rFonts w:ascii="Calibri" w:hAnsi="Calibri"/>
          <w:sz w:val="22"/>
          <w:szCs w:val="22"/>
        </w:rPr>
        <w:t xml:space="preserve"> in dealing all kinds of bank notes and fixing the F.C deals in a competent rates.</w:t>
      </w:r>
    </w:p>
    <w:p w:rsidR="00670595" w:rsidRPr="007E352E" w:rsidRDefault="00670595" w:rsidP="00670595">
      <w:pPr>
        <w:pStyle w:val="BodyText"/>
        <w:numPr>
          <w:ilvl w:val="0"/>
          <w:numId w:val="2"/>
        </w:numPr>
        <w:tabs>
          <w:tab w:val="clear" w:pos="720"/>
          <w:tab w:val="num" w:pos="360"/>
        </w:tabs>
        <w:spacing w:before="120" w:after="0"/>
        <w:ind w:left="432"/>
        <w:rPr>
          <w:rFonts w:ascii="Calibri" w:hAnsi="Calibri"/>
          <w:sz w:val="22"/>
          <w:szCs w:val="22"/>
        </w:rPr>
      </w:pPr>
      <w:r w:rsidRPr="007E352E">
        <w:rPr>
          <w:rFonts w:ascii="Calibri" w:hAnsi="Calibri"/>
          <w:sz w:val="22"/>
          <w:szCs w:val="22"/>
        </w:rPr>
        <w:t xml:space="preserve">Ensuring the implementation of </w:t>
      </w:r>
      <w:r w:rsidRPr="007E352E">
        <w:rPr>
          <w:rFonts w:ascii="Calibri" w:hAnsi="Calibri"/>
          <w:bCs/>
          <w:sz w:val="22"/>
          <w:szCs w:val="22"/>
          <w:u w:val="single"/>
        </w:rPr>
        <w:t>Anti-money laundering policy &amp; procedures</w:t>
      </w:r>
      <w:r w:rsidRPr="007E352E">
        <w:rPr>
          <w:rFonts w:ascii="Calibri" w:hAnsi="Calibri"/>
          <w:sz w:val="22"/>
          <w:szCs w:val="22"/>
        </w:rPr>
        <w:t xml:space="preserve"> of the company in the branch operations and reporting anomalies to the Chief Compliance Officer of the company.</w:t>
      </w:r>
    </w:p>
    <w:p w:rsidR="00670595" w:rsidRPr="0043017C" w:rsidRDefault="00670595" w:rsidP="00670595">
      <w:pPr>
        <w:pStyle w:val="BodyText"/>
        <w:numPr>
          <w:ilvl w:val="0"/>
          <w:numId w:val="2"/>
        </w:numPr>
        <w:tabs>
          <w:tab w:val="clear" w:pos="720"/>
          <w:tab w:val="num" w:pos="360"/>
        </w:tabs>
        <w:spacing w:before="120" w:after="0"/>
        <w:ind w:left="432"/>
        <w:rPr>
          <w:rFonts w:ascii="Calibri" w:hAnsi="Calibri" w:cs="Tahoma"/>
          <w:bCs/>
          <w:sz w:val="22"/>
          <w:szCs w:val="22"/>
        </w:rPr>
      </w:pPr>
      <w:r w:rsidRPr="007E352E">
        <w:rPr>
          <w:rFonts w:ascii="Calibri" w:hAnsi="Calibri"/>
          <w:sz w:val="22"/>
          <w:szCs w:val="22"/>
        </w:rPr>
        <w:t xml:space="preserve">Promoted as the </w:t>
      </w:r>
      <w:r w:rsidRPr="007E352E">
        <w:rPr>
          <w:rFonts w:ascii="Calibri" w:hAnsi="Calibri"/>
          <w:sz w:val="22"/>
          <w:szCs w:val="22"/>
          <w:u w:val="single"/>
        </w:rPr>
        <w:t>Branch supervisor;</w:t>
      </w:r>
      <w:r w:rsidRPr="007E352E">
        <w:rPr>
          <w:rFonts w:ascii="Calibri" w:hAnsi="Calibri"/>
          <w:sz w:val="22"/>
          <w:szCs w:val="22"/>
        </w:rPr>
        <w:t xml:space="preserve"> to monitor foreign currency deals, re</w:t>
      </w:r>
      <w:smartTag w:uri="urn:schemas-microsoft-com:office:smarttags" w:element="PersonName">
        <w:r w:rsidRPr="007E352E">
          <w:rPr>
            <w:rFonts w:ascii="Calibri" w:hAnsi="Calibri"/>
            <w:sz w:val="22"/>
            <w:szCs w:val="22"/>
          </w:rPr>
          <w:t>mi</w:t>
        </w:r>
      </w:smartTag>
      <w:r w:rsidRPr="007E352E">
        <w:rPr>
          <w:rFonts w:ascii="Calibri" w:hAnsi="Calibri"/>
          <w:sz w:val="22"/>
          <w:szCs w:val="22"/>
        </w:rPr>
        <w:t>ttances, Branch operations and monitoring the achievement of   targets set for the team under my supervision.</w:t>
      </w:r>
    </w:p>
    <w:p w:rsidR="00670595" w:rsidRPr="00BD3D26" w:rsidRDefault="00670595" w:rsidP="00BD3D26">
      <w:pPr>
        <w:pStyle w:val="BodyText"/>
        <w:numPr>
          <w:ilvl w:val="0"/>
          <w:numId w:val="2"/>
        </w:numPr>
        <w:tabs>
          <w:tab w:val="clear" w:pos="720"/>
          <w:tab w:val="num" w:pos="360"/>
        </w:tabs>
        <w:spacing w:before="120" w:after="0"/>
        <w:ind w:left="432"/>
        <w:rPr>
          <w:rFonts w:ascii="Calibri" w:hAnsi="Calibri" w:cs="Tahoma"/>
          <w:bCs/>
          <w:sz w:val="22"/>
          <w:szCs w:val="22"/>
        </w:rPr>
      </w:pPr>
      <w:r>
        <w:rPr>
          <w:rFonts w:ascii="Calibri" w:hAnsi="Calibri" w:cs="Tahoma"/>
          <w:bCs/>
          <w:sz w:val="22"/>
          <w:szCs w:val="22"/>
        </w:rPr>
        <w:t xml:space="preserve">As a </w:t>
      </w:r>
      <w:r w:rsidRPr="0043017C">
        <w:rPr>
          <w:rFonts w:ascii="Calibri" w:hAnsi="Calibri" w:cs="Tahoma"/>
          <w:bCs/>
          <w:sz w:val="22"/>
          <w:szCs w:val="22"/>
          <w:u w:val="single"/>
        </w:rPr>
        <w:t>Branch Manager</w:t>
      </w:r>
      <w:r>
        <w:rPr>
          <w:rFonts w:ascii="Calibri" w:hAnsi="Calibri" w:cs="Tahoma"/>
          <w:bCs/>
          <w:sz w:val="22"/>
          <w:szCs w:val="22"/>
          <w:u w:val="single"/>
        </w:rPr>
        <w:t xml:space="preserve">  </w:t>
      </w:r>
      <w:r>
        <w:rPr>
          <w:rFonts w:ascii="Calibri" w:hAnsi="Calibri" w:cs="Tahoma"/>
          <w:bCs/>
          <w:sz w:val="22"/>
          <w:szCs w:val="22"/>
        </w:rPr>
        <w:t>to manage the entire branch operations involving the various activities and responsibilities</w:t>
      </w:r>
    </w:p>
    <w:p w:rsidR="00670595" w:rsidRPr="00743CE4" w:rsidRDefault="00670595" w:rsidP="00670595">
      <w:pPr>
        <w:pStyle w:val="Tit"/>
        <w:keepLines/>
        <w:suppressLineNumbers/>
        <w:shd w:val="clear" w:color="auto" w:fill="C0C0C0"/>
        <w:ind w:left="0" w:right="-155" w:firstLine="0"/>
        <w:outlineLvl w:val="0"/>
        <w:rPr>
          <w:rFonts w:ascii="Calibri" w:hAnsi="Calibri"/>
          <w:szCs w:val="24"/>
        </w:rPr>
      </w:pPr>
      <w:r w:rsidRPr="00743CE4">
        <w:t xml:space="preserve">   </w:t>
      </w:r>
      <w:r w:rsidRPr="00743CE4">
        <w:rPr>
          <w:rFonts w:ascii="Calibri" w:hAnsi="Calibri"/>
          <w:szCs w:val="24"/>
          <w:shd w:val="clear" w:color="auto" w:fill="C0C0C0"/>
        </w:rPr>
        <w:t xml:space="preserve"> DUTIES AND RESPONSIBILITIES</w:t>
      </w:r>
    </w:p>
    <w:p w:rsidR="00670595" w:rsidRPr="00DC735B" w:rsidRDefault="00670595" w:rsidP="00670595">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DC735B">
        <w:rPr>
          <w:rFonts w:ascii="Calibri" w:hAnsi="Calibri" w:cs="Tahoma"/>
          <w:bCs/>
          <w:sz w:val="22"/>
          <w:szCs w:val="22"/>
        </w:rPr>
        <w:t>Monitoring branch accounting activities and the sub</w:t>
      </w:r>
      <w:smartTag w:uri="urn:schemas-microsoft-com:office:smarttags" w:element="PersonName">
        <w:r w:rsidRPr="00DC735B">
          <w:rPr>
            <w:rFonts w:ascii="Calibri" w:hAnsi="Calibri" w:cs="Tahoma"/>
            <w:bCs/>
            <w:sz w:val="22"/>
            <w:szCs w:val="22"/>
          </w:rPr>
          <w:t>mi</w:t>
        </w:r>
      </w:smartTag>
      <w:r w:rsidRPr="00DC735B">
        <w:rPr>
          <w:rFonts w:ascii="Calibri" w:hAnsi="Calibri" w:cs="Tahoma"/>
          <w:bCs/>
          <w:sz w:val="22"/>
          <w:szCs w:val="22"/>
        </w:rPr>
        <w:t xml:space="preserve">ssion of monthly report without delay. </w:t>
      </w:r>
      <w:r>
        <w:rPr>
          <w:rFonts w:ascii="Calibri" w:hAnsi="Calibri" w:cs="Tahoma"/>
          <w:bCs/>
          <w:sz w:val="22"/>
          <w:szCs w:val="22"/>
        </w:rPr>
        <w:t xml:space="preserve">Monitoring </w:t>
      </w:r>
      <w:proofErr w:type="spellStart"/>
      <w:r>
        <w:rPr>
          <w:rFonts w:ascii="Calibri" w:hAnsi="Calibri" w:cs="Tahoma"/>
          <w:bCs/>
          <w:sz w:val="22"/>
          <w:szCs w:val="22"/>
        </w:rPr>
        <w:t>cheque</w:t>
      </w:r>
      <w:proofErr w:type="spellEnd"/>
      <w:r>
        <w:rPr>
          <w:rFonts w:ascii="Calibri" w:hAnsi="Calibri" w:cs="Tahoma"/>
          <w:bCs/>
          <w:sz w:val="22"/>
          <w:szCs w:val="22"/>
        </w:rPr>
        <w:t xml:space="preserve"> </w:t>
      </w:r>
      <w:r w:rsidRPr="00DC735B">
        <w:rPr>
          <w:rFonts w:ascii="Calibri" w:hAnsi="Calibri" w:cs="Tahoma"/>
          <w:bCs/>
          <w:sz w:val="22"/>
          <w:szCs w:val="22"/>
        </w:rPr>
        <w:t>clearance to release the transactions at right time.</w:t>
      </w:r>
    </w:p>
    <w:p w:rsidR="00670595" w:rsidRPr="00DC735B" w:rsidRDefault="00670595" w:rsidP="00670595">
      <w:pPr>
        <w:pStyle w:val="BodyTextIndent"/>
        <w:numPr>
          <w:ilvl w:val="0"/>
          <w:numId w:val="2"/>
        </w:numPr>
        <w:tabs>
          <w:tab w:val="clear" w:pos="720"/>
          <w:tab w:val="num" w:pos="360"/>
          <w:tab w:val="num" w:pos="432"/>
        </w:tabs>
        <w:spacing w:after="0"/>
        <w:ind w:left="432"/>
        <w:jc w:val="both"/>
        <w:rPr>
          <w:rFonts w:ascii="Calibri" w:hAnsi="Calibri"/>
          <w:sz w:val="22"/>
          <w:szCs w:val="22"/>
        </w:rPr>
      </w:pPr>
      <w:r>
        <w:rPr>
          <w:rFonts w:ascii="Calibri" w:hAnsi="Calibri"/>
          <w:sz w:val="22"/>
          <w:szCs w:val="22"/>
        </w:rPr>
        <w:t xml:space="preserve"> </w:t>
      </w:r>
      <w:r w:rsidRPr="00DC735B">
        <w:rPr>
          <w:rFonts w:ascii="Calibri" w:hAnsi="Calibri"/>
          <w:sz w:val="22"/>
          <w:szCs w:val="22"/>
        </w:rPr>
        <w:t>Managing a team of staff members including operations, service, marketing, and support personnel.</w:t>
      </w:r>
    </w:p>
    <w:p w:rsidR="00670595" w:rsidRPr="00DC735B" w:rsidRDefault="00670595" w:rsidP="00670595">
      <w:pPr>
        <w:pStyle w:val="BodyTextIndent"/>
        <w:numPr>
          <w:ilvl w:val="0"/>
          <w:numId w:val="2"/>
        </w:numPr>
        <w:tabs>
          <w:tab w:val="clear" w:pos="720"/>
          <w:tab w:val="num" w:pos="360"/>
          <w:tab w:val="num" w:pos="432"/>
        </w:tabs>
        <w:spacing w:after="0"/>
        <w:ind w:left="432"/>
        <w:jc w:val="both"/>
        <w:rPr>
          <w:rFonts w:ascii="Calibri" w:hAnsi="Calibri"/>
          <w:sz w:val="22"/>
          <w:szCs w:val="22"/>
        </w:rPr>
      </w:pPr>
      <w:r w:rsidRPr="00DC735B">
        <w:rPr>
          <w:rFonts w:ascii="Calibri" w:hAnsi="Calibri"/>
          <w:sz w:val="22"/>
          <w:szCs w:val="22"/>
        </w:rPr>
        <w:t>Sub</w:t>
      </w:r>
      <w:smartTag w:uri="urn:schemas-microsoft-com:office:smarttags" w:element="PersonName">
        <w:r w:rsidRPr="00DC735B">
          <w:rPr>
            <w:rFonts w:ascii="Calibri" w:hAnsi="Calibri"/>
            <w:sz w:val="22"/>
            <w:szCs w:val="22"/>
          </w:rPr>
          <w:t>mi</w:t>
        </w:r>
      </w:smartTag>
      <w:r w:rsidRPr="00DC735B">
        <w:rPr>
          <w:rFonts w:ascii="Calibri" w:hAnsi="Calibri"/>
          <w:sz w:val="22"/>
          <w:szCs w:val="22"/>
        </w:rPr>
        <w:t xml:space="preserve">tting periodic reports on branch activities and performance to the higher management. </w:t>
      </w:r>
    </w:p>
    <w:p w:rsidR="00625E51" w:rsidRDefault="00670595" w:rsidP="00670595">
      <w:pPr>
        <w:pStyle w:val="BodyTextIndent"/>
        <w:numPr>
          <w:ilvl w:val="0"/>
          <w:numId w:val="2"/>
        </w:numPr>
        <w:tabs>
          <w:tab w:val="clear" w:pos="720"/>
          <w:tab w:val="num" w:pos="360"/>
          <w:tab w:val="num" w:pos="432"/>
        </w:tabs>
        <w:spacing w:after="0"/>
        <w:ind w:left="432"/>
        <w:jc w:val="both"/>
        <w:rPr>
          <w:rFonts w:ascii="Calibri" w:hAnsi="Calibri"/>
          <w:sz w:val="22"/>
          <w:szCs w:val="22"/>
        </w:rPr>
      </w:pPr>
      <w:r w:rsidRPr="00DC735B">
        <w:rPr>
          <w:rFonts w:ascii="Calibri" w:hAnsi="Calibri"/>
          <w:sz w:val="22"/>
          <w:szCs w:val="22"/>
        </w:rPr>
        <w:t>Handling the registration procedure for the WPS for companies</w:t>
      </w:r>
      <w:r w:rsidR="00625E51">
        <w:rPr>
          <w:rFonts w:ascii="Calibri" w:hAnsi="Calibri"/>
          <w:sz w:val="22"/>
          <w:szCs w:val="22"/>
        </w:rPr>
        <w:t xml:space="preserve"> and assisting the companies to</w:t>
      </w:r>
    </w:p>
    <w:p w:rsidR="00670595" w:rsidRPr="00DC735B" w:rsidRDefault="00670595" w:rsidP="00625E51">
      <w:pPr>
        <w:pStyle w:val="BodyTextIndent"/>
        <w:tabs>
          <w:tab w:val="num" w:pos="720"/>
        </w:tabs>
        <w:spacing w:after="0"/>
        <w:ind w:left="432"/>
        <w:jc w:val="both"/>
        <w:rPr>
          <w:rFonts w:ascii="Calibri" w:hAnsi="Calibri"/>
          <w:sz w:val="22"/>
          <w:szCs w:val="22"/>
        </w:rPr>
      </w:pPr>
      <w:r w:rsidRPr="00DC735B">
        <w:rPr>
          <w:rFonts w:ascii="Calibri" w:hAnsi="Calibri"/>
          <w:sz w:val="22"/>
          <w:szCs w:val="22"/>
        </w:rPr>
        <w:t xml:space="preserve">process the salary through WPS system </w:t>
      </w:r>
    </w:p>
    <w:p w:rsidR="00670595" w:rsidRPr="00DC735B" w:rsidRDefault="00670595" w:rsidP="00670595">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DC735B">
        <w:rPr>
          <w:rFonts w:ascii="Calibri" w:hAnsi="Calibri"/>
          <w:sz w:val="22"/>
          <w:szCs w:val="22"/>
        </w:rPr>
        <w:t>Optimizing the asset management of the branch including cash purchase, holding, and sales.</w:t>
      </w:r>
    </w:p>
    <w:p w:rsidR="00670595" w:rsidRPr="00DC735B" w:rsidRDefault="00670595" w:rsidP="00670595">
      <w:pPr>
        <w:pStyle w:val="BodyTextIndent"/>
        <w:numPr>
          <w:ilvl w:val="0"/>
          <w:numId w:val="2"/>
        </w:numPr>
        <w:tabs>
          <w:tab w:val="clear" w:pos="720"/>
          <w:tab w:val="num" w:pos="360"/>
          <w:tab w:val="num" w:pos="432"/>
        </w:tabs>
        <w:spacing w:after="0"/>
        <w:ind w:left="432"/>
        <w:jc w:val="both"/>
        <w:rPr>
          <w:rFonts w:ascii="Calibri" w:hAnsi="Calibri"/>
          <w:sz w:val="22"/>
          <w:szCs w:val="22"/>
        </w:rPr>
      </w:pPr>
      <w:r w:rsidRPr="00DC735B">
        <w:rPr>
          <w:rFonts w:ascii="Calibri" w:hAnsi="Calibri"/>
          <w:sz w:val="22"/>
          <w:szCs w:val="22"/>
        </w:rPr>
        <w:t xml:space="preserve">Ensuring quality complaint </w:t>
      </w:r>
      <w:proofErr w:type="spellStart"/>
      <w:r w:rsidR="003376D0">
        <w:rPr>
          <w:rFonts w:ascii="Calibri" w:hAnsi="Calibri"/>
          <w:sz w:val="22"/>
          <w:szCs w:val="22"/>
        </w:rPr>
        <w:t>redressal</w:t>
      </w:r>
      <w:proofErr w:type="spellEnd"/>
      <w:r w:rsidRPr="00DC735B">
        <w:rPr>
          <w:rFonts w:ascii="Calibri" w:hAnsi="Calibri"/>
          <w:sz w:val="22"/>
          <w:szCs w:val="22"/>
        </w:rPr>
        <w:t xml:space="preserve"> and customer service.</w:t>
      </w:r>
    </w:p>
    <w:p w:rsidR="00670595" w:rsidRPr="00DC735B" w:rsidRDefault="00670595" w:rsidP="00670595">
      <w:pPr>
        <w:pStyle w:val="BodyTextIndent"/>
        <w:numPr>
          <w:ilvl w:val="0"/>
          <w:numId w:val="2"/>
        </w:numPr>
        <w:tabs>
          <w:tab w:val="clear" w:pos="720"/>
          <w:tab w:val="num" w:pos="360"/>
          <w:tab w:val="num" w:pos="432"/>
        </w:tabs>
        <w:spacing w:after="0"/>
        <w:ind w:left="432"/>
        <w:jc w:val="both"/>
        <w:rPr>
          <w:rFonts w:ascii="Calibri" w:hAnsi="Calibri"/>
          <w:sz w:val="22"/>
          <w:szCs w:val="22"/>
        </w:rPr>
      </w:pPr>
      <w:r w:rsidRPr="00DC735B">
        <w:rPr>
          <w:rFonts w:ascii="Calibri" w:hAnsi="Calibri"/>
          <w:sz w:val="22"/>
          <w:szCs w:val="22"/>
        </w:rPr>
        <w:t>Ensuring the smooth run of the support operations and error-free completion of product cycles.</w:t>
      </w:r>
    </w:p>
    <w:p w:rsidR="003376D0" w:rsidRDefault="00670595" w:rsidP="003376D0">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DC735B">
        <w:rPr>
          <w:rFonts w:ascii="Calibri" w:hAnsi="Calibri"/>
          <w:sz w:val="22"/>
          <w:szCs w:val="22"/>
        </w:rPr>
        <w:t>Maintenance of other assets including fixed and non-fixed including the branch, computer and systems.</w:t>
      </w:r>
    </w:p>
    <w:p w:rsidR="003376D0" w:rsidRDefault="00670595" w:rsidP="003376D0">
      <w:pPr>
        <w:pStyle w:val="BodyText"/>
        <w:numPr>
          <w:ilvl w:val="0"/>
          <w:numId w:val="2"/>
        </w:numPr>
        <w:tabs>
          <w:tab w:val="clear" w:pos="720"/>
          <w:tab w:val="num" w:pos="360"/>
        </w:tabs>
        <w:spacing w:before="120" w:after="0"/>
        <w:ind w:left="432"/>
        <w:jc w:val="both"/>
        <w:rPr>
          <w:rStyle w:val="Emphasis"/>
          <w:rFonts w:ascii="Calibri" w:hAnsi="Calibri" w:cs="Tahoma"/>
          <w:bCs/>
          <w:i w:val="0"/>
          <w:iCs w:val="0"/>
          <w:sz w:val="22"/>
          <w:szCs w:val="22"/>
        </w:rPr>
      </w:pPr>
      <w:r w:rsidRPr="003376D0">
        <w:rPr>
          <w:rFonts w:ascii="Calibri" w:hAnsi="Calibri"/>
          <w:sz w:val="22"/>
          <w:szCs w:val="22"/>
        </w:rPr>
        <w:t>Ensuring the</w:t>
      </w:r>
      <w:r w:rsidRPr="003376D0">
        <w:rPr>
          <w:rStyle w:val="Emphasis"/>
          <w:rFonts w:ascii="Calibri" w:hAnsi="Calibri" w:cs="Tahoma"/>
          <w:bCs/>
          <w:i w:val="0"/>
          <w:iCs w:val="0"/>
          <w:sz w:val="22"/>
          <w:szCs w:val="22"/>
        </w:rPr>
        <w:t xml:space="preserve"> security systems in the branch including cameras, security safe, and system controls.</w:t>
      </w:r>
    </w:p>
    <w:p w:rsidR="003376D0" w:rsidRPr="003376D0" w:rsidRDefault="00670595" w:rsidP="003376D0">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3376D0">
        <w:rPr>
          <w:rFonts w:ascii="Calibri" w:hAnsi="Calibri"/>
        </w:rPr>
        <w:t xml:space="preserve">Regulation issued by the Central Bank of UAE and </w:t>
      </w:r>
      <w:r w:rsidR="003376D0" w:rsidRPr="003376D0">
        <w:rPr>
          <w:rFonts w:ascii="Calibri" w:hAnsi="Calibri"/>
        </w:rPr>
        <w:t>anti-money</w:t>
      </w:r>
      <w:r w:rsidRPr="003376D0">
        <w:rPr>
          <w:rFonts w:ascii="Calibri" w:hAnsi="Calibri"/>
        </w:rPr>
        <w:t xml:space="preserve"> laundering policies and procedures</w:t>
      </w:r>
    </w:p>
    <w:p w:rsidR="003376D0" w:rsidRPr="003376D0" w:rsidRDefault="00670595" w:rsidP="003376D0">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3376D0">
        <w:rPr>
          <w:rFonts w:ascii="Calibri" w:hAnsi="Calibri"/>
        </w:rPr>
        <w:lastRenderedPageBreak/>
        <w:t>Monitoring and replying the quarries related Anti Money Laundering (AML)</w:t>
      </w:r>
    </w:p>
    <w:p w:rsidR="003376D0" w:rsidRDefault="00670595" w:rsidP="003376D0">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3376D0">
        <w:rPr>
          <w:rFonts w:ascii="Calibri" w:hAnsi="Calibri"/>
          <w:sz w:val="22"/>
          <w:szCs w:val="22"/>
        </w:rPr>
        <w:t>Monitoring the marketing activities to both individual and corporate segments vis-à-vis corporate targets.</w:t>
      </w:r>
    </w:p>
    <w:p w:rsidR="00670595" w:rsidRPr="003376D0" w:rsidRDefault="00670595" w:rsidP="003376D0">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3376D0">
        <w:rPr>
          <w:rFonts w:ascii="Calibri" w:hAnsi="Calibri"/>
          <w:sz w:val="22"/>
          <w:szCs w:val="22"/>
        </w:rPr>
        <w:t xml:space="preserve">Managing staff rotation in the branch to ensure optimal nationality </w:t>
      </w:r>
      <w:smartTag w:uri="urn:schemas-microsoft-com:office:smarttags" w:element="PersonName">
        <w:r w:rsidRPr="003376D0">
          <w:rPr>
            <w:rFonts w:ascii="Calibri" w:hAnsi="Calibri"/>
            <w:sz w:val="22"/>
            <w:szCs w:val="22"/>
          </w:rPr>
          <w:t>mi</w:t>
        </w:r>
      </w:smartTag>
      <w:r w:rsidRPr="003376D0">
        <w:rPr>
          <w:rFonts w:ascii="Calibri" w:hAnsi="Calibri"/>
          <w:sz w:val="22"/>
          <w:szCs w:val="22"/>
        </w:rPr>
        <w:t>x at all times with efficient management of duty times and leave days.</w:t>
      </w:r>
      <w:r w:rsidR="009E3C03">
        <w:rPr>
          <w:rFonts w:ascii="Calibri" w:hAnsi="Calibri"/>
          <w:sz w:val="22"/>
          <w:szCs w:val="22"/>
        </w:rPr>
        <w:t xml:space="preserve"> </w:t>
      </w:r>
      <w:r w:rsidRPr="003376D0">
        <w:rPr>
          <w:rFonts w:ascii="Calibri" w:hAnsi="Calibri" w:cs="Tahoma"/>
        </w:rPr>
        <w:t>Providing training to the staff in Customer service and other operational activities as guided by the management</w:t>
      </w:r>
    </w:p>
    <w:p w:rsidR="00670595" w:rsidRPr="002F45F4" w:rsidRDefault="00670595" w:rsidP="00670595">
      <w:pPr>
        <w:numPr>
          <w:ilvl w:val="0"/>
          <w:numId w:val="2"/>
        </w:numPr>
        <w:tabs>
          <w:tab w:val="clear" w:pos="720"/>
          <w:tab w:val="num" w:pos="360"/>
        </w:tabs>
        <w:suppressAutoHyphens/>
        <w:ind w:left="360"/>
        <w:jc w:val="both"/>
        <w:rPr>
          <w:rFonts w:ascii="Calibri" w:hAnsi="Calibri" w:cs="Tahoma"/>
        </w:rPr>
      </w:pPr>
      <w:r w:rsidRPr="002F45F4">
        <w:rPr>
          <w:rFonts w:ascii="Calibri" w:hAnsi="Calibri" w:cs="Tahoma"/>
        </w:rPr>
        <w:t>Making the PMS (Performance Management System) of the employees target VS achievements and sending the report to the management</w:t>
      </w:r>
    </w:p>
    <w:p w:rsidR="00670595" w:rsidRPr="00DC735B" w:rsidRDefault="00670595" w:rsidP="00670595">
      <w:pPr>
        <w:pStyle w:val="BodyText"/>
        <w:numPr>
          <w:ilvl w:val="0"/>
          <w:numId w:val="2"/>
        </w:numPr>
        <w:tabs>
          <w:tab w:val="clear" w:pos="720"/>
          <w:tab w:val="num" w:pos="360"/>
        </w:tabs>
        <w:spacing w:before="120" w:after="0"/>
        <w:ind w:left="432"/>
        <w:jc w:val="both"/>
        <w:rPr>
          <w:rFonts w:ascii="Calibri" w:hAnsi="Calibri" w:cs="Tahoma"/>
          <w:bCs/>
          <w:sz w:val="22"/>
          <w:szCs w:val="22"/>
        </w:rPr>
      </w:pPr>
      <w:r w:rsidRPr="002F45F4">
        <w:rPr>
          <w:rFonts w:ascii="Calibri" w:hAnsi="Calibri" w:cs="Tahoma"/>
        </w:rPr>
        <w:t>Making the appraisal of the employees and providing details to the management</w:t>
      </w:r>
    </w:p>
    <w:p w:rsidR="00670595" w:rsidRDefault="00670595" w:rsidP="00670595">
      <w:pPr>
        <w:pStyle w:val="BodyText"/>
        <w:spacing w:before="120" w:after="0"/>
        <w:ind w:left="432"/>
        <w:jc w:val="both"/>
        <w:rPr>
          <w:rStyle w:val="Emphasis"/>
          <w:rFonts w:ascii="Garamond" w:hAnsi="Garamond" w:cs="Tahoma"/>
          <w:b/>
          <w:bCs/>
          <w:i w:val="0"/>
          <w:iCs w:val="0"/>
        </w:rPr>
      </w:pPr>
    </w:p>
    <w:p w:rsidR="00670595" w:rsidRPr="001B3584" w:rsidRDefault="00670595" w:rsidP="00670595">
      <w:pPr>
        <w:shd w:val="clear" w:color="auto" w:fill="C0C0C0"/>
        <w:outlineLvl w:val="0"/>
        <w:rPr>
          <w:rFonts w:ascii="Calibri" w:hAnsi="Calibri"/>
          <w:b/>
          <w:u w:val="single"/>
        </w:rPr>
      </w:pPr>
      <w:r w:rsidRPr="001B3584">
        <w:rPr>
          <w:rFonts w:ascii="Calibri" w:hAnsi="Calibri"/>
          <w:b/>
          <w:bCs/>
        </w:rPr>
        <w:t xml:space="preserve"> </w:t>
      </w:r>
      <w:r w:rsidRPr="001B3584">
        <w:rPr>
          <w:rFonts w:ascii="Calibri" w:hAnsi="Calibri"/>
          <w:b/>
          <w:bCs/>
          <w:shd w:val="clear" w:color="auto" w:fill="C0C0C0"/>
        </w:rPr>
        <w:t>OTHER EXPERIENCES</w:t>
      </w:r>
    </w:p>
    <w:p w:rsidR="00670595" w:rsidRDefault="00670595" w:rsidP="00670595">
      <w:pPr>
        <w:rPr>
          <w:rFonts w:ascii="Calibri" w:hAnsi="Calibri"/>
          <w:b/>
          <w:bCs/>
        </w:rPr>
      </w:pPr>
      <w:proofErr w:type="spellStart"/>
      <w:r>
        <w:rPr>
          <w:rFonts w:ascii="Calibri" w:hAnsi="Calibri"/>
          <w:b/>
          <w:bCs/>
        </w:rPr>
        <w:t>Kotak</w:t>
      </w:r>
      <w:proofErr w:type="spellEnd"/>
      <w:r>
        <w:rPr>
          <w:rFonts w:ascii="Calibri" w:hAnsi="Calibri"/>
          <w:b/>
          <w:bCs/>
        </w:rPr>
        <w:t xml:space="preserve"> Securities Limited</w:t>
      </w:r>
    </w:p>
    <w:p w:rsidR="00670595" w:rsidRPr="00625E51" w:rsidRDefault="00670595" w:rsidP="00670595">
      <w:pPr>
        <w:rPr>
          <w:rFonts w:ascii="Calibri" w:hAnsi="Calibri"/>
          <w:b/>
          <w:bCs/>
        </w:rPr>
      </w:pPr>
      <w:r>
        <w:rPr>
          <w:rFonts w:ascii="Calibri" w:hAnsi="Calibri"/>
          <w:b/>
          <w:bCs/>
        </w:rPr>
        <w:t>Franchisee Manager</w:t>
      </w:r>
      <w:r w:rsidRPr="00675963">
        <w:rPr>
          <w:rFonts w:ascii="Calibri" w:hAnsi="Calibri"/>
          <w:b/>
          <w:bCs/>
        </w:rPr>
        <w:t xml:space="preserve">                                                               </w:t>
      </w:r>
      <w:r w:rsidRPr="00675963">
        <w:rPr>
          <w:rFonts w:ascii="Calibri" w:hAnsi="Calibri"/>
          <w:b/>
          <w:bCs/>
        </w:rPr>
        <w:tab/>
      </w:r>
      <w:r w:rsidRPr="00675963">
        <w:rPr>
          <w:rFonts w:ascii="Calibri" w:hAnsi="Calibri"/>
          <w:b/>
          <w:bCs/>
        </w:rPr>
        <w:tab/>
        <w:t xml:space="preserve"> </w:t>
      </w:r>
      <w:r>
        <w:rPr>
          <w:rFonts w:ascii="Calibri" w:hAnsi="Calibri"/>
          <w:b/>
          <w:bCs/>
        </w:rPr>
        <w:tab/>
        <w:t>Oct2005</w:t>
      </w:r>
      <w:r w:rsidRPr="00675963">
        <w:rPr>
          <w:rFonts w:ascii="Calibri" w:hAnsi="Calibri"/>
          <w:b/>
          <w:bCs/>
        </w:rPr>
        <w:t xml:space="preserve"> </w:t>
      </w:r>
      <w:r>
        <w:rPr>
          <w:rFonts w:ascii="Calibri" w:hAnsi="Calibri"/>
          <w:b/>
          <w:bCs/>
        </w:rPr>
        <w:t>– May</w:t>
      </w:r>
      <w:r w:rsidR="00625E51">
        <w:rPr>
          <w:rFonts w:ascii="Calibri" w:hAnsi="Calibri"/>
          <w:b/>
          <w:bCs/>
        </w:rPr>
        <w:t>20</w:t>
      </w:r>
      <w:r>
        <w:rPr>
          <w:rFonts w:ascii="Calibri" w:hAnsi="Calibri"/>
          <w:b/>
          <w:bCs/>
        </w:rPr>
        <w:t>07</w:t>
      </w:r>
      <w:r w:rsidRPr="00675963">
        <w:rPr>
          <w:rFonts w:ascii="Calibri" w:hAnsi="Calibri"/>
          <w:b/>
          <w:bCs/>
        </w:rPr>
        <w:t xml:space="preserve">  </w:t>
      </w:r>
      <w:r>
        <w:rPr>
          <w:b/>
          <w:bCs/>
          <w:szCs w:val="22"/>
        </w:rPr>
        <w:tab/>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Sourcing of new Franchisee</w:t>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Placing order on behalf of the client in BSE (BOMBAY STOCK EXCHANGE ) and NSE (NATIONAL STOCK EXCHANGE)</w:t>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Risk management Activities</w:t>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Maintaining the existing portfolio of the clients and developing the wider customer base</w:t>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Responsible for retention and generating the business volume as per the designated targets.</w:t>
      </w:r>
    </w:p>
    <w:p w:rsidR="00670595" w:rsidRPr="002F45F4" w:rsidRDefault="00670595" w:rsidP="00670595">
      <w:pPr>
        <w:numPr>
          <w:ilvl w:val="0"/>
          <w:numId w:val="3"/>
        </w:numPr>
        <w:suppressAutoHyphens/>
        <w:jc w:val="both"/>
        <w:rPr>
          <w:rFonts w:ascii="Calibri" w:hAnsi="Calibri" w:cs="Tahoma"/>
        </w:rPr>
      </w:pPr>
      <w:r w:rsidRPr="002F45F4">
        <w:rPr>
          <w:rFonts w:ascii="Calibri" w:hAnsi="Calibri" w:cs="Tahoma"/>
        </w:rPr>
        <w:t>Organizing promotional activities and managing events.</w:t>
      </w:r>
    </w:p>
    <w:p w:rsidR="00670595" w:rsidRDefault="001B2729" w:rsidP="00670595">
      <w:pPr>
        <w:jc w:val="both"/>
      </w:pPr>
      <w:r>
        <w:rPr>
          <w:rFonts w:ascii="Calibri" w:hAnsi="Calibri"/>
        </w:rPr>
        <w:pict>
          <v:rect id="_x0000_i1026" style="width:0;height:1.5pt" o:hralign="center" o:hrstd="t" o:hr="t" fillcolor="#a0a0a0" stroked="f"/>
        </w:pict>
      </w:r>
    </w:p>
    <w:p w:rsidR="00670595" w:rsidRPr="00675963" w:rsidRDefault="00670595" w:rsidP="00670595">
      <w:pPr>
        <w:outlineLvl w:val="0"/>
        <w:rPr>
          <w:rFonts w:ascii="Calibri" w:hAnsi="Calibri"/>
          <w:b/>
          <w:bCs/>
        </w:rPr>
      </w:pPr>
      <w:r>
        <w:rPr>
          <w:rFonts w:ascii="Calibri" w:hAnsi="Calibri"/>
          <w:b/>
          <w:bCs/>
        </w:rPr>
        <w:t>HDFC Standard Life insurance</w:t>
      </w:r>
    </w:p>
    <w:p w:rsidR="00670595" w:rsidRPr="001B3584" w:rsidRDefault="00670595" w:rsidP="00670595">
      <w:pPr>
        <w:rPr>
          <w:rFonts w:ascii="Calibri" w:hAnsi="Calibri"/>
          <w:b/>
          <w:bCs/>
          <w:szCs w:val="22"/>
        </w:rPr>
      </w:pPr>
      <w:r>
        <w:rPr>
          <w:rFonts w:ascii="Calibri" w:hAnsi="Calibri"/>
          <w:b/>
          <w:bCs/>
        </w:rPr>
        <w:t>Project Work</w:t>
      </w:r>
      <w:r w:rsidRPr="00675963">
        <w:rPr>
          <w:rFonts w:ascii="Calibri" w:hAnsi="Calibri"/>
          <w:b/>
          <w:bCs/>
        </w:rPr>
        <w:tab/>
      </w:r>
      <w:r w:rsidRPr="00675963">
        <w:rPr>
          <w:rFonts w:ascii="Calibri" w:hAnsi="Calibri"/>
          <w:b/>
          <w:bCs/>
        </w:rPr>
        <w:tab/>
      </w:r>
      <w:r w:rsidRPr="00675963">
        <w:rPr>
          <w:rFonts w:ascii="Calibri" w:hAnsi="Calibri"/>
          <w:b/>
          <w:bCs/>
        </w:rPr>
        <w:tab/>
        <w:t xml:space="preserve">     </w:t>
      </w:r>
      <w:r>
        <w:rPr>
          <w:rFonts w:ascii="Calibri" w:hAnsi="Calibri"/>
          <w:b/>
          <w:bCs/>
        </w:rPr>
        <w:tab/>
      </w:r>
      <w:r>
        <w:rPr>
          <w:rFonts w:ascii="Calibri" w:hAnsi="Calibri"/>
          <w:b/>
          <w:bCs/>
        </w:rPr>
        <w:tab/>
      </w:r>
      <w:r>
        <w:rPr>
          <w:rFonts w:ascii="Calibri" w:hAnsi="Calibri"/>
          <w:b/>
          <w:bCs/>
        </w:rPr>
        <w:tab/>
      </w:r>
      <w:r w:rsidR="00AC69D3">
        <w:rPr>
          <w:rFonts w:ascii="Calibri" w:hAnsi="Calibri"/>
          <w:b/>
          <w:bCs/>
        </w:rPr>
        <w:t xml:space="preserve">                        </w:t>
      </w:r>
      <w:r>
        <w:rPr>
          <w:rFonts w:ascii="Calibri" w:hAnsi="Calibri"/>
          <w:b/>
          <w:bCs/>
        </w:rPr>
        <w:t>November 2004-October2005</w:t>
      </w:r>
    </w:p>
    <w:p w:rsidR="00670595" w:rsidRPr="00AC69D3" w:rsidRDefault="00670595" w:rsidP="00670595">
      <w:pPr>
        <w:numPr>
          <w:ilvl w:val="0"/>
          <w:numId w:val="4"/>
        </w:numPr>
        <w:suppressAutoHyphens/>
        <w:jc w:val="both"/>
        <w:rPr>
          <w:rFonts w:ascii="Calibri" w:hAnsi="Calibri" w:cs="Tahoma"/>
        </w:rPr>
      </w:pPr>
      <w:r w:rsidRPr="002F45F4">
        <w:rPr>
          <w:rFonts w:ascii="Calibri" w:hAnsi="Calibri" w:cs="Tahoma"/>
        </w:rPr>
        <w:t>Completed project work , Evaluation of Different schemes of HDFC Standard Life Insurance</w:t>
      </w:r>
    </w:p>
    <w:p w:rsidR="00670595" w:rsidRPr="00B60E34" w:rsidRDefault="00670595" w:rsidP="00670595">
      <w:pPr>
        <w:jc w:val="both"/>
        <w:rPr>
          <w:rFonts w:ascii="Calibri" w:hAnsi="Calibri"/>
          <w:b/>
          <w:bCs/>
        </w:rPr>
      </w:pPr>
      <w:r w:rsidRPr="00B60E34">
        <w:rPr>
          <w:rFonts w:ascii="Calibri" w:hAnsi="Calibri"/>
          <w:b/>
          <w:bCs/>
        </w:rPr>
        <w:t>Professional Membership</w:t>
      </w:r>
    </w:p>
    <w:p w:rsidR="00670595" w:rsidRPr="003376D0" w:rsidRDefault="00670595" w:rsidP="00670595">
      <w:pPr>
        <w:jc w:val="both"/>
        <w:rPr>
          <w:rFonts w:ascii="Calibri" w:hAnsi="Calibri"/>
          <w:b/>
          <w:bCs/>
        </w:rPr>
      </w:pPr>
      <w:r w:rsidRPr="00CC7109">
        <w:rPr>
          <w:rFonts w:ascii="Calibri" w:hAnsi="Calibri"/>
          <w:bCs/>
        </w:rPr>
        <w:t>Completed</w:t>
      </w:r>
      <w:r w:rsidRPr="00CC7109">
        <w:rPr>
          <w:rFonts w:ascii="Calibri" w:hAnsi="Calibri"/>
          <w:b/>
          <w:bCs/>
        </w:rPr>
        <w:t xml:space="preserve"> </w:t>
      </w:r>
      <w:r w:rsidRPr="00CC7109">
        <w:rPr>
          <w:rFonts w:ascii="Calibri" w:hAnsi="Calibri"/>
          <w:bCs/>
        </w:rPr>
        <w:t>NCFM Exam (National Stock Exchange Certification in Financial Markets Capital Market dealer module</w:t>
      </w:r>
    </w:p>
    <w:p w:rsidR="00670595" w:rsidRPr="00284537" w:rsidRDefault="00670595" w:rsidP="00670595">
      <w:pPr>
        <w:jc w:val="both"/>
        <w:rPr>
          <w:rFonts w:ascii="Century Gothic" w:hAnsi="Century Gothic"/>
          <w:sz w:val="22"/>
          <w:szCs w:val="22"/>
        </w:rPr>
      </w:pPr>
    </w:p>
    <w:p w:rsidR="00670595" w:rsidRPr="001B3584" w:rsidRDefault="00670595" w:rsidP="00670595">
      <w:pPr>
        <w:shd w:val="clear" w:color="auto" w:fill="C0C0C0"/>
        <w:rPr>
          <w:rFonts w:ascii="Calibri" w:hAnsi="Calibri"/>
          <w:b/>
          <w:sz w:val="28"/>
          <w:szCs w:val="28"/>
        </w:rPr>
      </w:pPr>
      <w:r w:rsidRPr="001B3584">
        <w:rPr>
          <w:rFonts w:ascii="Calibri" w:hAnsi="Calibri"/>
          <w:b/>
          <w:bCs/>
          <w:sz w:val="28"/>
          <w:szCs w:val="28"/>
        </w:rPr>
        <w:t>Acade</w:t>
      </w:r>
      <w:smartTag w:uri="urn:schemas-microsoft-com:office:smarttags" w:element="PersonName">
        <w:r w:rsidRPr="001B3584">
          <w:rPr>
            <w:rFonts w:ascii="Calibri" w:hAnsi="Calibri"/>
            <w:b/>
            <w:bCs/>
            <w:sz w:val="28"/>
            <w:szCs w:val="28"/>
          </w:rPr>
          <w:t>mi</w:t>
        </w:r>
      </w:smartTag>
      <w:r w:rsidRPr="001B3584">
        <w:rPr>
          <w:rFonts w:ascii="Calibri" w:hAnsi="Calibri"/>
          <w:b/>
          <w:bCs/>
          <w:sz w:val="28"/>
          <w:szCs w:val="28"/>
        </w:rPr>
        <w:t>c Qualification</w:t>
      </w:r>
    </w:p>
    <w:p w:rsidR="00670595" w:rsidRPr="00306AE9" w:rsidRDefault="00670595" w:rsidP="00670595">
      <w:pPr>
        <w:jc w:val="both"/>
        <w:rPr>
          <w:szCs w:val="22"/>
        </w:rPr>
      </w:pPr>
    </w:p>
    <w:p w:rsidR="00670595" w:rsidRPr="00CC7109" w:rsidRDefault="00670595" w:rsidP="00670595">
      <w:pPr>
        <w:numPr>
          <w:ilvl w:val="0"/>
          <w:numId w:val="5"/>
        </w:numPr>
        <w:jc w:val="both"/>
        <w:rPr>
          <w:rFonts w:ascii="Calibri" w:hAnsi="Calibri"/>
          <w:sz w:val="22"/>
          <w:szCs w:val="22"/>
        </w:rPr>
      </w:pPr>
      <w:r>
        <w:rPr>
          <w:rFonts w:ascii="Calibri" w:hAnsi="Calibri"/>
          <w:b/>
          <w:bCs/>
          <w:sz w:val="22"/>
          <w:szCs w:val="22"/>
        </w:rPr>
        <w:t>Master Of Business Ad</w:t>
      </w:r>
      <w:smartTag w:uri="urn:schemas-microsoft-com:office:smarttags" w:element="PersonName">
        <w:r>
          <w:rPr>
            <w:rFonts w:ascii="Calibri" w:hAnsi="Calibri"/>
            <w:b/>
            <w:bCs/>
            <w:sz w:val="22"/>
            <w:szCs w:val="22"/>
          </w:rPr>
          <w:t>mi</w:t>
        </w:r>
      </w:smartTag>
      <w:r>
        <w:rPr>
          <w:rFonts w:ascii="Calibri" w:hAnsi="Calibri"/>
          <w:b/>
          <w:bCs/>
          <w:sz w:val="22"/>
          <w:szCs w:val="22"/>
        </w:rPr>
        <w:t xml:space="preserve">nistration (MBA) in Finance from </w:t>
      </w:r>
      <w:smartTag w:uri="urn:schemas-microsoft-com:office:smarttags" w:element="place">
        <w:smartTag w:uri="urn:schemas-microsoft-com:office:smarttags" w:element="PlaceName">
          <w:r>
            <w:rPr>
              <w:rFonts w:ascii="Calibri" w:hAnsi="Calibri"/>
              <w:b/>
              <w:bCs/>
              <w:sz w:val="22"/>
              <w:szCs w:val="22"/>
            </w:rPr>
            <w:t>Mangalore</w:t>
          </w:r>
        </w:smartTag>
        <w:r>
          <w:rPr>
            <w:rFonts w:ascii="Calibri" w:hAnsi="Calibri"/>
            <w:b/>
            <w:bCs/>
            <w:sz w:val="22"/>
            <w:szCs w:val="22"/>
          </w:rPr>
          <w:t xml:space="preserve"> </w:t>
        </w:r>
        <w:smartTag w:uri="urn:schemas-microsoft-com:office:smarttags" w:element="PlaceType">
          <w:r>
            <w:rPr>
              <w:rFonts w:ascii="Calibri" w:hAnsi="Calibri"/>
              <w:b/>
              <w:bCs/>
              <w:sz w:val="22"/>
              <w:szCs w:val="22"/>
            </w:rPr>
            <w:t>University</w:t>
          </w:r>
        </w:smartTag>
      </w:smartTag>
    </w:p>
    <w:p w:rsidR="00670595" w:rsidRPr="001B3584" w:rsidRDefault="00670595" w:rsidP="00670595">
      <w:pPr>
        <w:numPr>
          <w:ilvl w:val="0"/>
          <w:numId w:val="5"/>
        </w:numPr>
        <w:jc w:val="both"/>
        <w:rPr>
          <w:rFonts w:ascii="Calibri" w:hAnsi="Calibri"/>
          <w:sz w:val="22"/>
          <w:szCs w:val="22"/>
        </w:rPr>
      </w:pPr>
      <w:r>
        <w:rPr>
          <w:rFonts w:ascii="Calibri" w:hAnsi="Calibri"/>
          <w:sz w:val="22"/>
          <w:szCs w:val="22"/>
        </w:rPr>
        <w:t xml:space="preserve">Bachelor of Commerce (B.COM) </w:t>
      </w:r>
      <w:smartTag w:uri="urn:schemas-microsoft-com:office:smarttags" w:element="place">
        <w:smartTag w:uri="urn:schemas-microsoft-com:office:smarttags" w:element="PlaceName">
          <w:r>
            <w:rPr>
              <w:rFonts w:ascii="Calibri" w:hAnsi="Calibri"/>
              <w:sz w:val="22"/>
              <w:szCs w:val="22"/>
            </w:rPr>
            <w:t>Mangalore</w:t>
          </w:r>
        </w:smartTag>
        <w:r>
          <w:rPr>
            <w:rFonts w:ascii="Calibri" w:hAnsi="Calibri"/>
            <w:sz w:val="22"/>
            <w:szCs w:val="22"/>
          </w:rPr>
          <w:t xml:space="preserve"> </w:t>
        </w:r>
        <w:smartTag w:uri="urn:schemas-microsoft-com:office:smarttags" w:element="PlaceType">
          <w:r>
            <w:rPr>
              <w:rFonts w:ascii="Calibri" w:hAnsi="Calibri"/>
              <w:sz w:val="22"/>
              <w:szCs w:val="22"/>
            </w:rPr>
            <w:t>University</w:t>
          </w:r>
        </w:smartTag>
      </w:smartTag>
    </w:p>
    <w:p w:rsidR="00670595" w:rsidRDefault="00670595" w:rsidP="00670595">
      <w:pPr>
        <w:numPr>
          <w:ilvl w:val="0"/>
          <w:numId w:val="5"/>
        </w:numPr>
        <w:jc w:val="both"/>
        <w:rPr>
          <w:rFonts w:ascii="Calibri" w:hAnsi="Calibri"/>
          <w:sz w:val="22"/>
          <w:szCs w:val="22"/>
        </w:rPr>
      </w:pPr>
      <w:r w:rsidRPr="001B3584">
        <w:rPr>
          <w:rFonts w:ascii="Calibri" w:hAnsi="Calibri"/>
          <w:b/>
          <w:bCs/>
          <w:sz w:val="22"/>
          <w:szCs w:val="22"/>
        </w:rPr>
        <w:t>Pre – Degree</w:t>
      </w:r>
      <w:r w:rsidRPr="001B3584">
        <w:rPr>
          <w:rFonts w:ascii="Calibri" w:hAnsi="Calibri"/>
          <w:sz w:val="22"/>
          <w:szCs w:val="22"/>
        </w:rPr>
        <w:t xml:space="preserve"> from the Board of Higher Secondary Exa</w:t>
      </w:r>
      <w:smartTag w:uri="urn:schemas-microsoft-com:office:smarttags" w:element="PersonName">
        <w:r w:rsidRPr="001B3584">
          <w:rPr>
            <w:rFonts w:ascii="Calibri" w:hAnsi="Calibri"/>
            <w:sz w:val="22"/>
            <w:szCs w:val="22"/>
          </w:rPr>
          <w:t>mi</w:t>
        </w:r>
      </w:smartTag>
      <w:r w:rsidRPr="001B3584">
        <w:rPr>
          <w:rFonts w:ascii="Calibri" w:hAnsi="Calibri"/>
          <w:sz w:val="22"/>
          <w:szCs w:val="22"/>
        </w:rPr>
        <w:t xml:space="preserve">nation, </w:t>
      </w:r>
      <w:smartTag w:uri="urn:schemas-microsoft-com:office:smarttags" w:element="place">
        <w:smartTag w:uri="urn:schemas-microsoft-com:office:smarttags" w:element="country-region">
          <w:r w:rsidRPr="001B3584">
            <w:rPr>
              <w:rFonts w:ascii="Calibri" w:hAnsi="Calibri"/>
              <w:sz w:val="22"/>
              <w:szCs w:val="22"/>
            </w:rPr>
            <w:t>India</w:t>
          </w:r>
        </w:smartTag>
      </w:smartTag>
      <w:r w:rsidRPr="001B3584">
        <w:rPr>
          <w:rFonts w:ascii="Calibri" w:hAnsi="Calibri"/>
          <w:sz w:val="22"/>
          <w:szCs w:val="22"/>
        </w:rPr>
        <w:t>.</w:t>
      </w:r>
    </w:p>
    <w:p w:rsidR="00670595" w:rsidRPr="001B3584" w:rsidRDefault="00670595" w:rsidP="00670595">
      <w:pPr>
        <w:outlineLvl w:val="0"/>
        <w:rPr>
          <w:rFonts w:ascii="Calibri" w:hAnsi="Calibri"/>
          <w:b/>
          <w:bCs/>
        </w:rPr>
      </w:pPr>
      <w:r w:rsidRPr="001B3584">
        <w:rPr>
          <w:rFonts w:ascii="Calibri" w:hAnsi="Calibri"/>
          <w:b/>
          <w:bCs/>
        </w:rPr>
        <w:t xml:space="preserve">  </w:t>
      </w:r>
    </w:p>
    <w:p w:rsidR="00670595" w:rsidRPr="001B3584" w:rsidRDefault="00670595" w:rsidP="00670595">
      <w:pPr>
        <w:outlineLvl w:val="0"/>
        <w:rPr>
          <w:rFonts w:ascii="Calibri" w:hAnsi="Calibri"/>
          <w:b/>
          <w:sz w:val="28"/>
          <w:szCs w:val="28"/>
        </w:rPr>
      </w:pPr>
      <w:r w:rsidRPr="001B3584">
        <w:rPr>
          <w:rFonts w:ascii="Calibri" w:hAnsi="Calibri"/>
          <w:b/>
          <w:bCs/>
          <w:sz w:val="28"/>
          <w:szCs w:val="28"/>
        </w:rPr>
        <w:t>Computer Proficiency</w:t>
      </w:r>
    </w:p>
    <w:p w:rsidR="00670595" w:rsidRPr="002F5DA3" w:rsidRDefault="00670595" w:rsidP="00670595">
      <w:pPr>
        <w:numPr>
          <w:ilvl w:val="0"/>
          <w:numId w:val="6"/>
        </w:numPr>
        <w:jc w:val="both"/>
        <w:rPr>
          <w:b/>
          <w:bCs/>
          <w:szCs w:val="22"/>
        </w:rPr>
      </w:pPr>
      <w:r w:rsidRPr="001B3584">
        <w:rPr>
          <w:rFonts w:ascii="Calibri" w:hAnsi="Calibri"/>
          <w:sz w:val="22"/>
          <w:szCs w:val="22"/>
        </w:rPr>
        <w:t xml:space="preserve">Completed a course on </w:t>
      </w:r>
      <w:r w:rsidRPr="001B3584">
        <w:rPr>
          <w:rFonts w:ascii="Calibri" w:hAnsi="Calibri"/>
          <w:b/>
          <w:bCs/>
          <w:sz w:val="22"/>
          <w:szCs w:val="22"/>
        </w:rPr>
        <w:t>MS-Office Package</w:t>
      </w:r>
      <w:r w:rsidRPr="001B3584">
        <w:rPr>
          <w:rFonts w:ascii="Calibri" w:hAnsi="Calibri"/>
          <w:sz w:val="22"/>
          <w:szCs w:val="22"/>
        </w:rPr>
        <w:t xml:space="preserve"> </w:t>
      </w:r>
    </w:p>
    <w:p w:rsidR="00670595" w:rsidRDefault="00670595" w:rsidP="00670595">
      <w:pPr>
        <w:numPr>
          <w:ilvl w:val="0"/>
          <w:numId w:val="6"/>
        </w:numPr>
        <w:jc w:val="both"/>
        <w:rPr>
          <w:b/>
          <w:bCs/>
          <w:szCs w:val="22"/>
        </w:rPr>
      </w:pPr>
      <w:r>
        <w:rPr>
          <w:b/>
          <w:bCs/>
          <w:szCs w:val="22"/>
        </w:rPr>
        <w:t>AS 400 operating System</w:t>
      </w:r>
    </w:p>
    <w:p w:rsidR="00AC69D3" w:rsidRDefault="00AC69D3" w:rsidP="00AC69D3">
      <w:pPr>
        <w:jc w:val="both"/>
        <w:rPr>
          <w:b/>
          <w:bCs/>
          <w:szCs w:val="22"/>
        </w:rPr>
      </w:pPr>
    </w:p>
    <w:p w:rsidR="00AC69D3" w:rsidRDefault="00AC69D3" w:rsidP="00AC69D3">
      <w:pPr>
        <w:jc w:val="both"/>
        <w:rPr>
          <w:b/>
          <w:bCs/>
          <w:szCs w:val="22"/>
        </w:rPr>
      </w:pPr>
    </w:p>
    <w:p w:rsidR="00AC69D3" w:rsidRDefault="00AC69D3" w:rsidP="00AC69D3">
      <w:pPr>
        <w:jc w:val="both"/>
        <w:rPr>
          <w:b/>
          <w:bCs/>
          <w:szCs w:val="22"/>
        </w:rPr>
      </w:pPr>
    </w:p>
    <w:p w:rsidR="00670595" w:rsidRDefault="00670595" w:rsidP="00670595">
      <w:pPr>
        <w:ind w:left="360"/>
        <w:jc w:val="both"/>
        <w:rPr>
          <w:b/>
          <w:bCs/>
          <w:szCs w:val="22"/>
        </w:rPr>
      </w:pPr>
    </w:p>
    <w:p w:rsidR="00670595" w:rsidRPr="001B3584" w:rsidRDefault="00670595" w:rsidP="00670595">
      <w:pPr>
        <w:shd w:val="clear" w:color="auto" w:fill="C0C0C0"/>
        <w:jc w:val="both"/>
        <w:rPr>
          <w:rFonts w:ascii="Calibri" w:hAnsi="Calibri"/>
          <w:b/>
          <w:bCs/>
          <w:iCs/>
          <w:sz w:val="28"/>
          <w:szCs w:val="28"/>
        </w:rPr>
      </w:pPr>
      <w:r>
        <w:rPr>
          <w:rFonts w:ascii="Calibri" w:hAnsi="Calibri"/>
          <w:b/>
          <w:bCs/>
          <w:sz w:val="28"/>
          <w:szCs w:val="28"/>
        </w:rPr>
        <w:t>CERIFICATION AND AWARDS</w:t>
      </w:r>
    </w:p>
    <w:p w:rsidR="00670595" w:rsidRPr="00FB105F" w:rsidRDefault="00670595" w:rsidP="00670595">
      <w:pPr>
        <w:numPr>
          <w:ilvl w:val="0"/>
          <w:numId w:val="9"/>
        </w:numPr>
        <w:jc w:val="both"/>
        <w:rPr>
          <w:rFonts w:ascii="Calibri" w:hAnsi="Calibri" w:cs="Calibri"/>
          <w:b/>
          <w:bCs/>
          <w:szCs w:val="22"/>
        </w:rPr>
      </w:pPr>
      <w:r w:rsidRPr="00FB105F">
        <w:rPr>
          <w:rFonts w:ascii="Calibri" w:hAnsi="Calibri" w:cs="Calibri"/>
          <w:bCs/>
          <w:szCs w:val="22"/>
        </w:rPr>
        <w:t>Certification in customer service training from SPEARHEAD TRAINING UAE</w:t>
      </w:r>
    </w:p>
    <w:p w:rsidR="00670595" w:rsidRPr="00FB105F" w:rsidRDefault="00670595" w:rsidP="00670595">
      <w:pPr>
        <w:numPr>
          <w:ilvl w:val="0"/>
          <w:numId w:val="9"/>
        </w:numPr>
        <w:jc w:val="both"/>
        <w:rPr>
          <w:rFonts w:ascii="Calibri" w:hAnsi="Calibri" w:cs="Calibri"/>
          <w:b/>
          <w:bCs/>
          <w:szCs w:val="22"/>
        </w:rPr>
      </w:pPr>
      <w:r w:rsidRPr="00FB105F">
        <w:rPr>
          <w:rFonts w:ascii="Calibri" w:hAnsi="Calibri" w:cs="Calibri"/>
          <w:bCs/>
          <w:szCs w:val="22"/>
        </w:rPr>
        <w:t>Certification in Anti Money Laundering from UAE Exchange Center LLC</w:t>
      </w:r>
    </w:p>
    <w:p w:rsidR="00670595" w:rsidRPr="009D37B3" w:rsidRDefault="00670595" w:rsidP="00670595">
      <w:pPr>
        <w:numPr>
          <w:ilvl w:val="0"/>
          <w:numId w:val="9"/>
        </w:numPr>
        <w:jc w:val="both"/>
        <w:rPr>
          <w:rFonts w:ascii="Calibri" w:hAnsi="Calibri" w:cs="Calibri"/>
          <w:b/>
          <w:bCs/>
          <w:szCs w:val="22"/>
        </w:rPr>
      </w:pPr>
      <w:r w:rsidRPr="00FB105F">
        <w:rPr>
          <w:rFonts w:ascii="Calibri" w:hAnsi="Calibri" w:cs="Calibri"/>
          <w:bCs/>
          <w:szCs w:val="22"/>
        </w:rPr>
        <w:t xml:space="preserve">Service champion award and employee of the month from UAE Exchange Center LLC  </w:t>
      </w:r>
    </w:p>
    <w:p w:rsidR="009D37B3" w:rsidRDefault="009D37B3" w:rsidP="009D37B3">
      <w:pPr>
        <w:jc w:val="both"/>
        <w:rPr>
          <w:rFonts w:ascii="Calibri" w:hAnsi="Calibri" w:cs="Calibri"/>
          <w:bCs/>
          <w:szCs w:val="22"/>
        </w:rPr>
      </w:pPr>
    </w:p>
    <w:p w:rsidR="009D37B3" w:rsidRDefault="009D37B3" w:rsidP="009D37B3">
      <w:pPr>
        <w:jc w:val="both"/>
        <w:rPr>
          <w:rFonts w:ascii="Calibri" w:hAnsi="Calibri" w:cs="Calibri"/>
          <w:bCs/>
          <w:szCs w:val="22"/>
        </w:rPr>
      </w:pPr>
    </w:p>
    <w:p w:rsidR="009D37B3" w:rsidRPr="00FB105F" w:rsidRDefault="009D37B3" w:rsidP="009D37B3">
      <w:pPr>
        <w:jc w:val="both"/>
        <w:rPr>
          <w:rFonts w:ascii="Calibri" w:hAnsi="Calibri" w:cs="Calibri"/>
          <w:b/>
          <w:bCs/>
          <w:szCs w:val="22"/>
        </w:rPr>
      </w:pPr>
    </w:p>
    <w:p w:rsidR="00670595" w:rsidRDefault="00670595" w:rsidP="00670595">
      <w:pPr>
        <w:ind w:left="360"/>
        <w:jc w:val="both"/>
        <w:rPr>
          <w:b/>
          <w:bCs/>
          <w:szCs w:val="22"/>
        </w:rPr>
      </w:pPr>
    </w:p>
    <w:p w:rsidR="00670595" w:rsidRPr="00927FE1" w:rsidRDefault="00670595" w:rsidP="00670595">
      <w:pPr>
        <w:pStyle w:val="BodyText2"/>
        <w:spacing w:after="120" w:line="360" w:lineRule="auto"/>
        <w:jc w:val="left"/>
        <w:rPr>
          <w:rFonts w:ascii="Verdana" w:hAnsi="Verdana"/>
          <w:sz w:val="18"/>
          <w:szCs w:val="18"/>
        </w:rPr>
      </w:pPr>
    </w:p>
    <w:p w:rsidR="00670595" w:rsidRPr="001B3584" w:rsidRDefault="00670595" w:rsidP="00670595">
      <w:pPr>
        <w:shd w:val="clear" w:color="auto" w:fill="C0C0C0"/>
        <w:jc w:val="both"/>
        <w:rPr>
          <w:rFonts w:ascii="Calibri" w:hAnsi="Calibri"/>
          <w:b/>
          <w:bCs/>
          <w:iCs/>
          <w:sz w:val="28"/>
          <w:szCs w:val="28"/>
        </w:rPr>
      </w:pPr>
      <w:r w:rsidRPr="001B3584">
        <w:rPr>
          <w:rFonts w:ascii="Calibri" w:hAnsi="Calibri"/>
          <w:b/>
          <w:bCs/>
          <w:sz w:val="28"/>
          <w:szCs w:val="28"/>
        </w:rPr>
        <w:lastRenderedPageBreak/>
        <w:t>Personal Details</w:t>
      </w:r>
    </w:p>
    <w:p w:rsidR="00670595" w:rsidRDefault="00670595" w:rsidP="00670595">
      <w:pPr>
        <w:jc w:val="both"/>
      </w:pPr>
    </w:p>
    <w:p w:rsidR="00670595" w:rsidRPr="001B3584" w:rsidRDefault="00670595" w:rsidP="00670595">
      <w:pPr>
        <w:jc w:val="both"/>
        <w:rPr>
          <w:rFonts w:ascii="Calibri" w:hAnsi="Calibri"/>
          <w:sz w:val="22"/>
          <w:szCs w:val="22"/>
        </w:rPr>
      </w:pPr>
      <w:r>
        <w:rPr>
          <w:rFonts w:ascii="Calibri" w:hAnsi="Calibri"/>
          <w:sz w:val="22"/>
          <w:szCs w:val="22"/>
        </w:rPr>
        <w:t>Date of Birth</w:t>
      </w:r>
      <w:r>
        <w:rPr>
          <w:rFonts w:ascii="Calibri" w:hAnsi="Calibri"/>
          <w:sz w:val="22"/>
          <w:szCs w:val="22"/>
        </w:rPr>
        <w:tab/>
      </w:r>
      <w:r>
        <w:rPr>
          <w:rFonts w:ascii="Calibri" w:hAnsi="Calibri"/>
          <w:sz w:val="22"/>
          <w:szCs w:val="22"/>
        </w:rPr>
        <w:tab/>
      </w:r>
      <w:r>
        <w:rPr>
          <w:rFonts w:ascii="Calibri" w:hAnsi="Calibri"/>
          <w:sz w:val="22"/>
          <w:szCs w:val="22"/>
        </w:rPr>
        <w:tab/>
        <w:t>January 6</w:t>
      </w:r>
      <w:r w:rsidRPr="00BB3981">
        <w:rPr>
          <w:rFonts w:ascii="Calibri" w:hAnsi="Calibri"/>
          <w:sz w:val="22"/>
          <w:szCs w:val="22"/>
          <w:vertAlign w:val="superscript"/>
        </w:rPr>
        <w:t>TH</w:t>
      </w:r>
      <w:r>
        <w:rPr>
          <w:rFonts w:ascii="Calibri" w:hAnsi="Calibri"/>
          <w:sz w:val="22"/>
          <w:szCs w:val="22"/>
        </w:rPr>
        <w:t xml:space="preserve"> 1983</w:t>
      </w:r>
    </w:p>
    <w:p w:rsidR="00670595" w:rsidRDefault="00670595" w:rsidP="00670595">
      <w:pPr>
        <w:rPr>
          <w:rFonts w:ascii="Calibri" w:hAnsi="Calibri"/>
          <w:sz w:val="22"/>
          <w:szCs w:val="22"/>
        </w:rPr>
      </w:pPr>
      <w:r w:rsidRPr="001B3584">
        <w:rPr>
          <w:rFonts w:ascii="Calibri" w:hAnsi="Calibri"/>
          <w:sz w:val="22"/>
          <w:szCs w:val="22"/>
        </w:rPr>
        <w:t>Nationality</w:t>
      </w:r>
      <w:r>
        <w:rPr>
          <w:rFonts w:ascii="Calibri" w:hAnsi="Calibri"/>
          <w:sz w:val="22"/>
          <w:szCs w:val="22"/>
        </w:rPr>
        <w:t>/religion</w:t>
      </w:r>
      <w:r w:rsidRPr="001B3584">
        <w:rPr>
          <w:rFonts w:ascii="Calibri" w:hAnsi="Calibri"/>
          <w:sz w:val="22"/>
          <w:szCs w:val="22"/>
        </w:rPr>
        <w:tab/>
      </w:r>
      <w:r w:rsidRPr="001B3584">
        <w:rPr>
          <w:rFonts w:ascii="Calibri" w:hAnsi="Calibri"/>
          <w:sz w:val="22"/>
          <w:szCs w:val="22"/>
        </w:rPr>
        <w:tab/>
        <w:t>Indian</w:t>
      </w:r>
      <w:r>
        <w:rPr>
          <w:rFonts w:ascii="Calibri" w:hAnsi="Calibri"/>
          <w:sz w:val="22"/>
          <w:szCs w:val="22"/>
        </w:rPr>
        <w:t>/ Roman Catholic</w:t>
      </w:r>
    </w:p>
    <w:p w:rsidR="00670595" w:rsidRPr="001B3584" w:rsidRDefault="00833BEF" w:rsidP="00670595">
      <w:pPr>
        <w:rPr>
          <w:rFonts w:ascii="Calibri" w:hAnsi="Calibri"/>
          <w:sz w:val="22"/>
          <w:szCs w:val="22"/>
        </w:rPr>
      </w:pPr>
      <w:r>
        <w:rPr>
          <w:rFonts w:ascii="Calibri" w:hAnsi="Calibri"/>
          <w:sz w:val="22"/>
          <w:szCs w:val="22"/>
        </w:rPr>
        <w:t>Marital status</w:t>
      </w:r>
      <w:r>
        <w:rPr>
          <w:rFonts w:ascii="Calibri" w:hAnsi="Calibri"/>
          <w:sz w:val="22"/>
          <w:szCs w:val="22"/>
        </w:rPr>
        <w:tab/>
      </w:r>
      <w:r>
        <w:rPr>
          <w:rFonts w:ascii="Calibri" w:hAnsi="Calibri"/>
          <w:sz w:val="22"/>
          <w:szCs w:val="22"/>
        </w:rPr>
        <w:tab/>
      </w:r>
      <w:r>
        <w:rPr>
          <w:rFonts w:ascii="Calibri" w:hAnsi="Calibri"/>
          <w:sz w:val="22"/>
          <w:szCs w:val="22"/>
        </w:rPr>
        <w:tab/>
      </w:r>
      <w:r w:rsidR="00531D48">
        <w:rPr>
          <w:rFonts w:ascii="Calibri" w:hAnsi="Calibri"/>
          <w:sz w:val="22"/>
          <w:szCs w:val="22"/>
        </w:rPr>
        <w:t>M</w:t>
      </w:r>
      <w:r w:rsidR="00A158CE">
        <w:rPr>
          <w:rFonts w:ascii="Calibri" w:hAnsi="Calibri"/>
          <w:sz w:val="22"/>
          <w:szCs w:val="22"/>
        </w:rPr>
        <w:t>arried</w:t>
      </w:r>
    </w:p>
    <w:p w:rsidR="00670595" w:rsidRPr="001B3584" w:rsidRDefault="00670595" w:rsidP="00670595">
      <w:pPr>
        <w:rPr>
          <w:rFonts w:ascii="Calibri" w:hAnsi="Calibri"/>
          <w:sz w:val="22"/>
          <w:szCs w:val="22"/>
        </w:rPr>
      </w:pPr>
      <w:r w:rsidRPr="001B3584">
        <w:rPr>
          <w:rFonts w:ascii="Calibri" w:hAnsi="Calibri"/>
          <w:sz w:val="22"/>
          <w:szCs w:val="22"/>
        </w:rPr>
        <w:t xml:space="preserve">Languages Known   </w:t>
      </w:r>
      <w:r w:rsidRPr="001B3584">
        <w:rPr>
          <w:rFonts w:ascii="Calibri" w:hAnsi="Calibri"/>
          <w:sz w:val="22"/>
          <w:szCs w:val="22"/>
        </w:rPr>
        <w:tab/>
      </w:r>
      <w:r>
        <w:rPr>
          <w:rFonts w:ascii="Calibri" w:hAnsi="Calibri"/>
          <w:sz w:val="22"/>
          <w:szCs w:val="22"/>
        </w:rPr>
        <w:tab/>
        <w:t xml:space="preserve">English, Hindi, Kannada, Konkani, </w:t>
      </w:r>
    </w:p>
    <w:p w:rsidR="00670595" w:rsidRDefault="00670595" w:rsidP="00670595">
      <w:pPr>
        <w:rPr>
          <w:rFonts w:ascii="Calibri" w:hAnsi="Calibri"/>
          <w:sz w:val="22"/>
          <w:szCs w:val="22"/>
        </w:rPr>
      </w:pPr>
    </w:p>
    <w:p w:rsidR="001B2729" w:rsidRPr="009474B2" w:rsidRDefault="001B2729" w:rsidP="00670595">
      <w:pPr>
        <w:rPr>
          <w:rFonts w:ascii="Century Gothic" w:hAnsi="Century Gothic"/>
          <w:sz w:val="22"/>
          <w:szCs w:val="22"/>
        </w:rPr>
      </w:pPr>
    </w:p>
    <w:p w:rsidR="00670595" w:rsidRDefault="00670595" w:rsidP="00670595">
      <w:pPr>
        <w:jc w:val="both"/>
      </w:pPr>
    </w:p>
    <w:p w:rsidR="001B2729" w:rsidRDefault="001B2729" w:rsidP="00670595">
      <w:pPr>
        <w:shd w:val="clear" w:color="auto" w:fill="C0C0C0"/>
      </w:pPr>
    </w:p>
    <w:p w:rsidR="001B2729" w:rsidRPr="001B2729" w:rsidRDefault="001B2729" w:rsidP="001B2729"/>
    <w:p w:rsidR="001B2729" w:rsidRPr="001B2729" w:rsidRDefault="001B2729" w:rsidP="001B2729"/>
    <w:p w:rsidR="001B2729" w:rsidRPr="001B2729" w:rsidRDefault="001B2729" w:rsidP="001B2729"/>
    <w:p w:rsidR="001B2729" w:rsidRPr="001B2729" w:rsidRDefault="001B2729" w:rsidP="001B2729"/>
    <w:p w:rsidR="001B2729" w:rsidRPr="001B2729" w:rsidRDefault="001B2729" w:rsidP="001B2729"/>
    <w:p w:rsidR="001B2729" w:rsidRPr="001B2729" w:rsidRDefault="001B2729" w:rsidP="001B2729"/>
    <w:p w:rsidR="001B2729" w:rsidRDefault="001B2729" w:rsidP="001B2729"/>
    <w:p w:rsidR="000939C3" w:rsidRDefault="001B2729" w:rsidP="001B2729">
      <w:pPr>
        <w:tabs>
          <w:tab w:val="left" w:pos="2895"/>
        </w:tabs>
      </w:pPr>
      <w:r>
        <w:tab/>
      </w:r>
    </w:p>
    <w:p w:rsidR="001B2729" w:rsidRDefault="001B2729" w:rsidP="001B2729">
      <w:pPr>
        <w:tabs>
          <w:tab w:val="left" w:pos="2895"/>
        </w:tabs>
      </w:pPr>
    </w:p>
    <w:p w:rsidR="001B2729" w:rsidRDefault="001B2729" w:rsidP="001B2729">
      <w:hyperlink r:id="rId6" w:history="1">
        <w:r w:rsidRPr="00C7355C">
          <w:rPr>
            <w:rStyle w:val="Hyperlink"/>
          </w:rPr>
          <w:t>To contact this candidate click this link submit request with CV No</w:t>
        </w:r>
      </w:hyperlink>
    </w:p>
    <w:p w:rsidR="001B2729" w:rsidRDefault="001B2729" w:rsidP="001B2729">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05304CF" wp14:editId="6BEC619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1B2729" w:rsidRDefault="001B2729" w:rsidP="001B2729">
      <w:pPr>
        <w:ind w:firstLine="720"/>
        <w:rPr>
          <w:rFonts w:ascii="Tahoma" w:hAnsi="Tahoma" w:cs="Tahoma"/>
          <w:b/>
          <w:bCs/>
          <w:color w:val="000000"/>
          <w:sz w:val="18"/>
          <w:szCs w:val="18"/>
          <w:lang w:eastAsia="en-IN"/>
        </w:rPr>
      </w:pPr>
    </w:p>
    <w:p w:rsidR="001B2729" w:rsidRPr="001B2729" w:rsidRDefault="001B2729" w:rsidP="001B2729">
      <w:pPr>
        <w:tabs>
          <w:tab w:val="left" w:pos="2895"/>
        </w:tabs>
      </w:pPr>
      <w:bookmarkStart w:id="0" w:name="_GoBack"/>
      <w:bookmarkEnd w:id="0"/>
    </w:p>
    <w:sectPr w:rsidR="001B2729" w:rsidRPr="001B2729" w:rsidSect="008B49AE">
      <w:type w:val="continuous"/>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AB5"/>
    <w:multiLevelType w:val="hybridMultilevel"/>
    <w:tmpl w:val="3EF8FCBA"/>
    <w:lvl w:ilvl="0" w:tplc="0409000B">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nsid w:val="0E4515A9"/>
    <w:multiLevelType w:val="hybridMultilevel"/>
    <w:tmpl w:val="3E3E2D80"/>
    <w:lvl w:ilvl="0" w:tplc="07080190">
      <w:start w:val="1"/>
      <w:numFmt w:val="bullet"/>
      <w:lvlText w:val=""/>
      <w:lvlJc w:val="left"/>
      <w:pPr>
        <w:tabs>
          <w:tab w:val="num" w:pos="360"/>
        </w:tabs>
        <w:ind w:left="360" w:hanging="36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4061B"/>
    <w:multiLevelType w:val="hybridMultilevel"/>
    <w:tmpl w:val="C588860A"/>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
    <w:nsid w:val="170B2A7B"/>
    <w:multiLevelType w:val="hybridMultilevel"/>
    <w:tmpl w:val="C792C05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E903FBE"/>
    <w:multiLevelType w:val="hybridMultilevel"/>
    <w:tmpl w:val="8648E38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6C52F70"/>
    <w:multiLevelType w:val="hybridMultilevel"/>
    <w:tmpl w:val="29B0CD2C"/>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4C7A1FEA"/>
    <w:multiLevelType w:val="hybridMultilevel"/>
    <w:tmpl w:val="D3CCB0E2"/>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5D234B2B"/>
    <w:multiLevelType w:val="hybridMultilevel"/>
    <w:tmpl w:val="F27E68E4"/>
    <w:lvl w:ilvl="0" w:tplc="07080190">
      <w:start w:val="1"/>
      <w:numFmt w:val="bullet"/>
      <w:lvlText w:val=""/>
      <w:lvlJc w:val="left"/>
      <w:pPr>
        <w:tabs>
          <w:tab w:val="num" w:pos="360"/>
        </w:tabs>
        <w:ind w:left="360" w:hanging="36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B46857"/>
    <w:multiLevelType w:val="hybridMultilevel"/>
    <w:tmpl w:val="32A6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C72B8"/>
    <w:multiLevelType w:val="hybridMultilevel"/>
    <w:tmpl w:val="2AEE5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A5DAB"/>
    <w:multiLevelType w:val="hybridMultilevel"/>
    <w:tmpl w:val="4D727D78"/>
    <w:lvl w:ilvl="0" w:tplc="48068430">
      <w:start w:val="1"/>
      <w:numFmt w:val="bullet"/>
      <w:lvlText w:val=""/>
      <w:lvlJc w:val="left"/>
      <w:pPr>
        <w:tabs>
          <w:tab w:val="num" w:pos="360"/>
        </w:tabs>
        <w:ind w:left="360" w:hanging="36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9513BA"/>
    <w:multiLevelType w:val="hybridMultilevel"/>
    <w:tmpl w:val="F77AC0FC"/>
    <w:lvl w:ilvl="0" w:tplc="07080190">
      <w:start w:val="1"/>
      <w:numFmt w:val="bullet"/>
      <w:lvlText w:val=""/>
      <w:lvlJc w:val="left"/>
      <w:pPr>
        <w:tabs>
          <w:tab w:val="num" w:pos="360"/>
        </w:tabs>
        <w:ind w:left="360" w:hanging="360"/>
      </w:pPr>
      <w:rPr>
        <w:rFonts w:ascii="Webdings" w:hAnsi="Web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1"/>
  </w:num>
  <w:num w:numId="6">
    <w:abstractNumId w:val="11"/>
  </w:num>
  <w:num w:numId="7">
    <w:abstractNumId w:val="6"/>
  </w:num>
  <w:num w:numId="8">
    <w:abstractNumId w:val="2"/>
  </w:num>
  <w:num w:numId="9">
    <w:abstractNumId w:val="8"/>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44"/>
    <w:rsid w:val="000939C3"/>
    <w:rsid w:val="000E7299"/>
    <w:rsid w:val="0018732B"/>
    <w:rsid w:val="001B2729"/>
    <w:rsid w:val="00245544"/>
    <w:rsid w:val="003376D0"/>
    <w:rsid w:val="00531D48"/>
    <w:rsid w:val="00625E51"/>
    <w:rsid w:val="00670595"/>
    <w:rsid w:val="00833BEF"/>
    <w:rsid w:val="008B49AE"/>
    <w:rsid w:val="009D37B3"/>
    <w:rsid w:val="009E3C03"/>
    <w:rsid w:val="00A158CE"/>
    <w:rsid w:val="00A929C3"/>
    <w:rsid w:val="00AC69D3"/>
    <w:rsid w:val="00B063CA"/>
    <w:rsid w:val="00BD3D26"/>
    <w:rsid w:val="00ED5C2D"/>
    <w:rsid w:val="00F50AC9"/>
    <w:rsid w:val="00FC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44"/>
    <w:rPr>
      <w:rFonts w:ascii="Tahoma" w:hAnsi="Tahoma" w:cs="Tahoma"/>
      <w:sz w:val="16"/>
      <w:szCs w:val="16"/>
    </w:rPr>
  </w:style>
  <w:style w:type="character" w:customStyle="1" w:styleId="BalloonTextChar">
    <w:name w:val="Balloon Text Char"/>
    <w:basedOn w:val="DefaultParagraphFont"/>
    <w:link w:val="BalloonText"/>
    <w:uiPriority w:val="99"/>
    <w:semiHidden/>
    <w:rsid w:val="00245544"/>
    <w:rPr>
      <w:rFonts w:ascii="Tahoma" w:eastAsia="Times New Roman" w:hAnsi="Tahoma" w:cs="Tahoma"/>
      <w:sz w:val="16"/>
      <w:szCs w:val="16"/>
    </w:rPr>
  </w:style>
  <w:style w:type="paragraph" w:styleId="ListParagraph">
    <w:name w:val="List Paragraph"/>
    <w:basedOn w:val="Normal"/>
    <w:uiPriority w:val="34"/>
    <w:qFormat/>
    <w:rsid w:val="000939C3"/>
    <w:pPr>
      <w:ind w:left="720"/>
      <w:contextualSpacing/>
    </w:pPr>
  </w:style>
  <w:style w:type="paragraph" w:styleId="BodyText2">
    <w:name w:val="Body Text 2"/>
    <w:basedOn w:val="Normal"/>
    <w:link w:val="BodyText2Char"/>
    <w:rsid w:val="000939C3"/>
    <w:pPr>
      <w:jc w:val="both"/>
    </w:pPr>
    <w:rPr>
      <w:sz w:val="20"/>
      <w:szCs w:val="20"/>
    </w:rPr>
  </w:style>
  <w:style w:type="character" w:customStyle="1" w:styleId="BodyText2Char">
    <w:name w:val="Body Text 2 Char"/>
    <w:basedOn w:val="DefaultParagraphFont"/>
    <w:link w:val="BodyText2"/>
    <w:rsid w:val="000939C3"/>
    <w:rPr>
      <w:rFonts w:ascii="Times New Roman" w:eastAsia="Times New Roman" w:hAnsi="Times New Roman" w:cs="Times New Roman"/>
      <w:sz w:val="20"/>
      <w:szCs w:val="20"/>
    </w:rPr>
  </w:style>
  <w:style w:type="paragraph" w:styleId="BodyText">
    <w:name w:val="Body Text"/>
    <w:basedOn w:val="Normal"/>
    <w:link w:val="BodyTextChar"/>
    <w:rsid w:val="000939C3"/>
    <w:pPr>
      <w:spacing w:after="120"/>
    </w:pPr>
  </w:style>
  <w:style w:type="character" w:customStyle="1" w:styleId="BodyTextChar">
    <w:name w:val="Body Text Char"/>
    <w:basedOn w:val="DefaultParagraphFont"/>
    <w:link w:val="BodyText"/>
    <w:rsid w:val="000939C3"/>
    <w:rPr>
      <w:rFonts w:ascii="Times New Roman" w:eastAsia="Times New Roman" w:hAnsi="Times New Roman" w:cs="Times New Roman"/>
      <w:sz w:val="24"/>
      <w:szCs w:val="24"/>
    </w:rPr>
  </w:style>
  <w:style w:type="character" w:styleId="Emphasis">
    <w:name w:val="Emphasis"/>
    <w:qFormat/>
    <w:rsid w:val="000939C3"/>
    <w:rPr>
      <w:i/>
      <w:iCs/>
    </w:rPr>
  </w:style>
  <w:style w:type="paragraph" w:styleId="BodyTextIndent">
    <w:name w:val="Body Text Indent"/>
    <w:basedOn w:val="Normal"/>
    <w:link w:val="BodyTextIndentChar"/>
    <w:rsid w:val="000939C3"/>
    <w:pPr>
      <w:spacing w:after="120"/>
      <w:ind w:left="360"/>
    </w:pPr>
  </w:style>
  <w:style w:type="character" w:customStyle="1" w:styleId="BodyTextIndentChar">
    <w:name w:val="Body Text Indent Char"/>
    <w:basedOn w:val="DefaultParagraphFont"/>
    <w:link w:val="BodyTextIndent"/>
    <w:rsid w:val="000939C3"/>
    <w:rPr>
      <w:rFonts w:ascii="Times New Roman" w:eastAsia="Times New Roman" w:hAnsi="Times New Roman" w:cs="Times New Roman"/>
      <w:sz w:val="24"/>
      <w:szCs w:val="24"/>
    </w:rPr>
  </w:style>
  <w:style w:type="paragraph" w:customStyle="1" w:styleId="Tit">
    <w:name w:val="Tit"/>
    <w:basedOn w:val="Normal"/>
    <w:rsid w:val="000939C3"/>
    <w:pPr>
      <w:pBdr>
        <w:bottom w:val="single" w:sz="6" w:space="2" w:color="auto"/>
      </w:pBdr>
      <w:shd w:val="pct5" w:color="auto" w:fill="auto"/>
      <w:spacing w:after="120"/>
      <w:ind w:left="851" w:hanging="851"/>
    </w:pPr>
    <w:rPr>
      <w:b/>
      <w:szCs w:val="20"/>
    </w:rPr>
  </w:style>
  <w:style w:type="character" w:styleId="Strong">
    <w:name w:val="Strong"/>
    <w:qFormat/>
    <w:rsid w:val="000939C3"/>
    <w:rPr>
      <w:b/>
      <w:bCs/>
    </w:rPr>
  </w:style>
  <w:style w:type="character" w:styleId="Hyperlink">
    <w:name w:val="Hyperlink"/>
    <w:basedOn w:val="DefaultParagraphFont"/>
    <w:uiPriority w:val="99"/>
    <w:unhideWhenUsed/>
    <w:rsid w:val="000E72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544"/>
    <w:rPr>
      <w:rFonts w:ascii="Tahoma" w:hAnsi="Tahoma" w:cs="Tahoma"/>
      <w:sz w:val="16"/>
      <w:szCs w:val="16"/>
    </w:rPr>
  </w:style>
  <w:style w:type="character" w:customStyle="1" w:styleId="BalloonTextChar">
    <w:name w:val="Balloon Text Char"/>
    <w:basedOn w:val="DefaultParagraphFont"/>
    <w:link w:val="BalloonText"/>
    <w:uiPriority w:val="99"/>
    <w:semiHidden/>
    <w:rsid w:val="00245544"/>
    <w:rPr>
      <w:rFonts w:ascii="Tahoma" w:eastAsia="Times New Roman" w:hAnsi="Tahoma" w:cs="Tahoma"/>
      <w:sz w:val="16"/>
      <w:szCs w:val="16"/>
    </w:rPr>
  </w:style>
  <w:style w:type="paragraph" w:styleId="ListParagraph">
    <w:name w:val="List Paragraph"/>
    <w:basedOn w:val="Normal"/>
    <w:uiPriority w:val="34"/>
    <w:qFormat/>
    <w:rsid w:val="000939C3"/>
    <w:pPr>
      <w:ind w:left="720"/>
      <w:contextualSpacing/>
    </w:pPr>
  </w:style>
  <w:style w:type="paragraph" w:styleId="BodyText2">
    <w:name w:val="Body Text 2"/>
    <w:basedOn w:val="Normal"/>
    <w:link w:val="BodyText2Char"/>
    <w:rsid w:val="000939C3"/>
    <w:pPr>
      <w:jc w:val="both"/>
    </w:pPr>
    <w:rPr>
      <w:sz w:val="20"/>
      <w:szCs w:val="20"/>
    </w:rPr>
  </w:style>
  <w:style w:type="character" w:customStyle="1" w:styleId="BodyText2Char">
    <w:name w:val="Body Text 2 Char"/>
    <w:basedOn w:val="DefaultParagraphFont"/>
    <w:link w:val="BodyText2"/>
    <w:rsid w:val="000939C3"/>
    <w:rPr>
      <w:rFonts w:ascii="Times New Roman" w:eastAsia="Times New Roman" w:hAnsi="Times New Roman" w:cs="Times New Roman"/>
      <w:sz w:val="20"/>
      <w:szCs w:val="20"/>
    </w:rPr>
  </w:style>
  <w:style w:type="paragraph" w:styleId="BodyText">
    <w:name w:val="Body Text"/>
    <w:basedOn w:val="Normal"/>
    <w:link w:val="BodyTextChar"/>
    <w:rsid w:val="000939C3"/>
    <w:pPr>
      <w:spacing w:after="120"/>
    </w:pPr>
  </w:style>
  <w:style w:type="character" w:customStyle="1" w:styleId="BodyTextChar">
    <w:name w:val="Body Text Char"/>
    <w:basedOn w:val="DefaultParagraphFont"/>
    <w:link w:val="BodyText"/>
    <w:rsid w:val="000939C3"/>
    <w:rPr>
      <w:rFonts w:ascii="Times New Roman" w:eastAsia="Times New Roman" w:hAnsi="Times New Roman" w:cs="Times New Roman"/>
      <w:sz w:val="24"/>
      <w:szCs w:val="24"/>
    </w:rPr>
  </w:style>
  <w:style w:type="character" w:styleId="Emphasis">
    <w:name w:val="Emphasis"/>
    <w:qFormat/>
    <w:rsid w:val="000939C3"/>
    <w:rPr>
      <w:i/>
      <w:iCs/>
    </w:rPr>
  </w:style>
  <w:style w:type="paragraph" w:styleId="BodyTextIndent">
    <w:name w:val="Body Text Indent"/>
    <w:basedOn w:val="Normal"/>
    <w:link w:val="BodyTextIndentChar"/>
    <w:rsid w:val="000939C3"/>
    <w:pPr>
      <w:spacing w:after="120"/>
      <w:ind w:left="360"/>
    </w:pPr>
  </w:style>
  <w:style w:type="character" w:customStyle="1" w:styleId="BodyTextIndentChar">
    <w:name w:val="Body Text Indent Char"/>
    <w:basedOn w:val="DefaultParagraphFont"/>
    <w:link w:val="BodyTextIndent"/>
    <w:rsid w:val="000939C3"/>
    <w:rPr>
      <w:rFonts w:ascii="Times New Roman" w:eastAsia="Times New Roman" w:hAnsi="Times New Roman" w:cs="Times New Roman"/>
      <w:sz w:val="24"/>
      <w:szCs w:val="24"/>
    </w:rPr>
  </w:style>
  <w:style w:type="paragraph" w:customStyle="1" w:styleId="Tit">
    <w:name w:val="Tit"/>
    <w:basedOn w:val="Normal"/>
    <w:rsid w:val="000939C3"/>
    <w:pPr>
      <w:pBdr>
        <w:bottom w:val="single" w:sz="6" w:space="2" w:color="auto"/>
      </w:pBdr>
      <w:shd w:val="pct5" w:color="auto" w:fill="auto"/>
      <w:spacing w:after="120"/>
      <w:ind w:left="851" w:hanging="851"/>
    </w:pPr>
    <w:rPr>
      <w:b/>
      <w:szCs w:val="20"/>
    </w:rPr>
  </w:style>
  <w:style w:type="character" w:styleId="Strong">
    <w:name w:val="Strong"/>
    <w:qFormat/>
    <w:rsid w:val="000939C3"/>
    <w:rPr>
      <w:b/>
      <w:bCs/>
    </w:rPr>
  </w:style>
  <w:style w:type="character" w:styleId="Hyperlink">
    <w:name w:val="Hyperlink"/>
    <w:basedOn w:val="DefaultParagraphFont"/>
    <w:uiPriority w:val="99"/>
    <w:unhideWhenUsed/>
    <w:rsid w:val="000E72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Terence</dc:creator>
  <cp:lastModifiedBy>Pc3</cp:lastModifiedBy>
  <cp:revision>16</cp:revision>
  <dcterms:created xsi:type="dcterms:W3CDTF">2016-04-03T06:18:00Z</dcterms:created>
  <dcterms:modified xsi:type="dcterms:W3CDTF">2016-05-20T07:37:00Z</dcterms:modified>
</cp:coreProperties>
</file>