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-432" w:type="dxa"/>
        <w:tblLook w:val="04A0" w:firstRow="1" w:lastRow="0" w:firstColumn="1" w:lastColumn="0" w:noHBand="0" w:noVBand="1"/>
      </w:tblPr>
      <w:tblGrid>
        <w:gridCol w:w="1962"/>
        <w:gridCol w:w="262"/>
        <w:gridCol w:w="176"/>
        <w:gridCol w:w="1740"/>
        <w:gridCol w:w="1049"/>
        <w:gridCol w:w="3067"/>
        <w:gridCol w:w="678"/>
        <w:gridCol w:w="1221"/>
      </w:tblGrid>
      <w:tr w:rsidR="007B1B3E" w:rsidRPr="00703015" w:rsidTr="006307C5">
        <w:trPr>
          <w:gridAfter w:val="1"/>
          <w:wAfter w:w="1221" w:type="dxa"/>
          <w:trHeight w:val="1530"/>
        </w:trPr>
        <w:tc>
          <w:tcPr>
            <w:tcW w:w="8934" w:type="dxa"/>
            <w:gridSpan w:val="7"/>
            <w:tcBorders>
              <w:bottom w:val="thickThinSmallGap" w:sz="24" w:space="0" w:color="auto"/>
            </w:tcBorders>
          </w:tcPr>
          <w:p w:rsidR="007A7951" w:rsidRPr="00703015" w:rsidRDefault="0066179E" w:rsidP="007A7951">
            <w:pPr>
              <w:tabs>
                <w:tab w:val="left" w:pos="7035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000000"/>
                <w:sz w:val="28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-342900</wp:posOffset>
                      </wp:positionV>
                      <wp:extent cx="1504950" cy="1387475"/>
                      <wp:effectExtent l="9525" t="9525" r="952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38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1B3E" w:rsidRDefault="007B1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5.5pt;margin-top:-27pt;width:118.5pt;height:1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D2fAIAAAcFAAAOAAAAZHJzL2Uyb0RvYy54bWysVFFv0zAQfkfiP1h+75J0ydpGS6epaRHS&#10;gInBD3Btp7FwbGO7TQfiv3N22q6FlwmRh+ScO5+/7+47397tO4l23DqhVYWzqxQjrqhmQm0q/PXL&#10;ajTFyHmiGJFa8Qo/c4fv5m/f3Pam5GPdasm4RZBEubI3FW69N2WSONryjrgrbbgCZ6NtRzws7SZh&#10;lvSQvZPJOE1vkl5bZqym3Dn4Ww9OPI/5m4ZT/6lpHPdIVhiw+fi28b0O72R+S8qNJaYV9ACD/AOK&#10;jggFh55S1cQTtLXir1SdoFY73fgrqrtEN42gPHIANln6B5unlhgeuUBxnDmVyf2/tPTj7tEiwSo8&#10;xkiRDlr0GYpG1EZydB3K0xtXQtSTebSBoDMPmn5zSOlFC1H83lrdt5wwAJWF+ORiQ1g42IrW/QfN&#10;IDvZeh0rtW9sFxJCDdA+NuT51BC+94jCz6xI81kBfaPgy66nk3xSxDNIedxurPPvuO5QMCpsAXxM&#10;T3YPzgc4pDyGhNOUXgkpY9elQn2FZ8W4iBucloIFZ2RpN+uFtGhHQDer+BzOvQjrhAf1StFVeJqG&#10;JwSRMpRjqVi0PRFysAGJVMEN7ADbwRpU8nOWzpbT5TQf5eOb5ShP63p0v1rko5tVNinq63qxqLNf&#10;AWeWl61gjKsA9ajYLH+dIg6zM2jtpNkLSu41zJNLGLHKwOr4jeyiDkLrBwn5/XoPBQl6WGv2DIqw&#10;ephGuD3AaLX9gVEPk1hh931LLMdIvlegqlmW52F04yIvJmNY2HPP+txDFIVUFfYYDebCD+O+NVZs&#10;Wjgpi+1W+h6U2IiokRdUB/3CtEUyh5shjPP5Oka93F/z3wAAAP//AwBQSwMEFAAGAAgAAAAhAEsF&#10;8C3iAAAADAEAAA8AAABkcnMvZG93bnJldi54bWxMj0FPwkAQhe8m/ofNmHghsIsCJaVbYkxMTPQC&#10;GMNx6Q5ttTvbdJdS/PUOJ719L/Py5r1sPbhG9NiF2pOG6USBQCq8ranU8LF7GS9BhGjImsYTarhg&#10;gHV+e5OZ1PozbbDfxlJwCIXUaKhibFMpQ1GhM2HiWyS+HX3nTGTZldJ25szhrpEPSi2kMzXxh8q0&#10;+Fxh8b09OQ1fPZb0Ptp9Vknzdgn7x9efUbvX+v5ueFqBiDjEPzNc63N1yLnTwZ/IBtFoSJIpb4ka&#10;xvMZw9Wh1JLpwLSYzUHmmfw/Iv8FAAD//wMAUEsBAi0AFAAGAAgAAAAhALaDOJL+AAAA4QEAABMA&#10;AAAAAAAAAAAAAAAAAAAAAFtDb250ZW50X1R5cGVzXS54bWxQSwECLQAUAAYACAAAACEAOP0h/9YA&#10;AACUAQAACwAAAAAAAAAAAAAAAAAvAQAAX3JlbHMvLnJlbHNQSwECLQAUAAYACAAAACEAbRtg9nwC&#10;AAAHBQAADgAAAAAAAAAAAAAAAAAuAgAAZHJzL2Uyb0RvYy54bWxQSwECLQAUAAYACAAAACEASwXw&#10;LeIAAAAMAQAADwAAAAAAAAAAAAAAAADWBAAAZHJzL2Rvd25yZXYueG1sUEsFBgAAAAAEAAQA8wAA&#10;AOUFAAAAAA==&#10;" filled="f" strokecolor="white">
                      <v:textbox>
                        <w:txbxContent>
                          <w:p w:rsidR="007B1B3E" w:rsidRDefault="007B1B3E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1B3E">
              <w:rPr>
                <w:rFonts w:ascii="Century Gothic" w:hAnsi="Century Gothic" w:cs="Arial"/>
                <w:b/>
                <w:color w:val="000000"/>
                <w:sz w:val="28"/>
                <w:szCs w:val="20"/>
              </w:rPr>
              <w:t>Jesu</w:t>
            </w:r>
            <w:proofErr w:type="spellEnd"/>
            <w:r w:rsidR="007B1B3E">
              <w:rPr>
                <w:rFonts w:ascii="Century Gothic" w:hAnsi="Century Gothic" w:cs="Arial"/>
                <w:b/>
                <w:color w:val="000000"/>
                <w:sz w:val="28"/>
                <w:szCs w:val="20"/>
              </w:rPr>
              <w:t xml:space="preserve"> </w:t>
            </w:r>
          </w:p>
          <w:p w:rsidR="007B1B3E" w:rsidRPr="00703015" w:rsidRDefault="007B1B3E" w:rsidP="006307C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7B1B3E" w:rsidRPr="00703015" w:rsidTr="00A20266">
        <w:trPr>
          <w:trHeight w:val="450"/>
        </w:trPr>
        <w:tc>
          <w:tcPr>
            <w:tcW w:w="4140" w:type="dxa"/>
            <w:gridSpan w:val="4"/>
            <w:shd w:val="clear" w:color="auto" w:fill="FFFFFF"/>
          </w:tcPr>
          <w:p w:rsidR="003F4313" w:rsidRDefault="003F4313" w:rsidP="003F431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7B1B3E" w:rsidRPr="001471F0" w:rsidRDefault="001471F0" w:rsidP="003F4313">
            <w:pPr>
              <w:jc w:val="both"/>
              <w:rPr>
                <w:rFonts w:cs="Arial"/>
                <w:b/>
                <w:color w:val="000000"/>
                <w:u w:val="single"/>
              </w:rPr>
            </w:pPr>
            <w:r w:rsidRPr="001471F0">
              <w:rPr>
                <w:rFonts w:cs="Arial"/>
                <w:b/>
                <w:color w:val="000000"/>
                <w:u w:val="single"/>
              </w:rPr>
              <w:t>P</w:t>
            </w:r>
            <w:r w:rsidR="003F4313">
              <w:rPr>
                <w:rFonts w:cs="Arial"/>
                <w:b/>
                <w:color w:val="000000"/>
                <w:u w:val="single"/>
              </w:rPr>
              <w:t>ERSONAL</w:t>
            </w:r>
            <w:r w:rsidRPr="001471F0">
              <w:rPr>
                <w:rFonts w:cs="Arial"/>
                <w:b/>
                <w:color w:val="000000"/>
                <w:u w:val="single"/>
              </w:rPr>
              <w:t xml:space="preserve"> S</w:t>
            </w:r>
            <w:r w:rsidR="003F4313">
              <w:rPr>
                <w:rFonts w:cs="Arial"/>
                <w:b/>
                <w:color w:val="000000"/>
                <w:u w:val="single"/>
              </w:rPr>
              <w:t>TATEMENT</w:t>
            </w:r>
          </w:p>
          <w:p w:rsidR="007B1B3E" w:rsidRPr="00D724F5" w:rsidRDefault="007B1B3E" w:rsidP="006307C5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b/>
                <w:color w:val="000000"/>
              </w:rPr>
              <w:t xml:space="preserve">                                          </w:t>
            </w:r>
          </w:p>
        </w:tc>
        <w:tc>
          <w:tcPr>
            <w:tcW w:w="6015" w:type="dxa"/>
            <w:gridSpan w:val="4"/>
          </w:tcPr>
          <w:p w:rsidR="003F4313" w:rsidRDefault="003F4313" w:rsidP="006307C5">
            <w:pPr>
              <w:rPr>
                <w:rFonts w:cs="Arial"/>
                <w:b/>
                <w:color w:val="000000"/>
                <w:u w:val="single"/>
              </w:rPr>
            </w:pPr>
          </w:p>
          <w:p w:rsidR="007B1B3E" w:rsidRPr="00D724F5" w:rsidRDefault="003F4313" w:rsidP="003F431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u w:val="single"/>
              </w:rPr>
              <w:t xml:space="preserve">ADMIN / HR </w:t>
            </w:r>
            <w:r w:rsidR="007B1B3E" w:rsidRPr="00D724F5">
              <w:rPr>
                <w:rFonts w:cs="Arial"/>
                <w:b/>
                <w:color w:val="000000"/>
                <w:u w:val="single"/>
              </w:rPr>
              <w:t>MANAGER</w:t>
            </w:r>
          </w:p>
        </w:tc>
      </w:tr>
      <w:tr w:rsidR="007B1B3E" w:rsidRPr="00703015" w:rsidTr="00A20266">
        <w:trPr>
          <w:trHeight w:val="2142"/>
        </w:trPr>
        <w:tc>
          <w:tcPr>
            <w:tcW w:w="4140" w:type="dxa"/>
            <w:gridSpan w:val="4"/>
            <w:shd w:val="clear" w:color="auto" w:fill="D9D9D9"/>
          </w:tcPr>
          <w:p w:rsidR="007B1B3E" w:rsidRPr="00D724F5" w:rsidRDefault="007B1B3E" w:rsidP="001471F0">
            <w:pPr>
              <w:jc w:val="both"/>
              <w:rPr>
                <w:rFonts w:cs="Arial"/>
                <w:sz w:val="20"/>
                <w:szCs w:val="20"/>
              </w:rPr>
            </w:pP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“With </w:t>
            </w:r>
            <w:r w:rsidR="001471F0">
              <w:rPr>
                <w:rFonts w:cs="Arial"/>
                <w:i/>
                <w:color w:val="000000"/>
                <w:sz w:val="20"/>
                <w:szCs w:val="20"/>
              </w:rPr>
              <w:t xml:space="preserve">Just </w:t>
            </w:r>
            <w:r w:rsidR="001471F0">
              <w:rPr>
                <w:rFonts w:cs="Arial"/>
                <w:b/>
                <w:i/>
                <w:color w:val="000000"/>
                <w:sz w:val="20"/>
                <w:szCs w:val="20"/>
              </w:rPr>
              <w:t>6</w:t>
            </w:r>
            <w:r w:rsidRPr="00D724F5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plus years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 of career in </w:t>
            </w:r>
            <w:r w:rsidR="001471F0">
              <w:rPr>
                <w:rFonts w:cs="Arial"/>
                <w:i/>
                <w:color w:val="000000"/>
                <w:sz w:val="20"/>
                <w:szCs w:val="20"/>
              </w:rPr>
              <w:t>Indian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 market, I have much to </w:t>
            </w:r>
            <w:r w:rsidR="001471F0">
              <w:rPr>
                <w:rFonts w:cs="Arial"/>
                <w:i/>
                <w:color w:val="000000"/>
                <w:sz w:val="20"/>
                <w:szCs w:val="20"/>
              </w:rPr>
              <w:t>learn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 in terms of administration, business promotion, strong leadership skills and surpassing perform</w:t>
            </w:r>
            <w:r w:rsidR="001471F0">
              <w:rPr>
                <w:rFonts w:cs="Arial"/>
                <w:i/>
                <w:color w:val="000000"/>
                <w:sz w:val="20"/>
                <w:szCs w:val="20"/>
              </w:rPr>
              <w:t>ance parameters. Presently seeking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 a challenging management position in forward-looking organization to use gained expertise, con</w:t>
            </w:r>
            <w:r w:rsidR="007E259F">
              <w:rPr>
                <w:rFonts w:cs="Arial"/>
                <w:i/>
                <w:color w:val="000000"/>
                <w:sz w:val="20"/>
                <w:szCs w:val="20"/>
              </w:rPr>
              <w:t xml:space="preserve">tacts, and industry knowledge. 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Ready to assume responsibilities with </w:t>
            </w:r>
            <w:r w:rsidR="001471F0" w:rsidRPr="00D724F5">
              <w:rPr>
                <w:rFonts w:cs="Arial"/>
                <w:i/>
                <w:color w:val="000000"/>
                <w:sz w:val="20"/>
                <w:szCs w:val="20"/>
              </w:rPr>
              <w:t>vigour</w:t>
            </w:r>
            <w:r w:rsidRPr="00D724F5">
              <w:rPr>
                <w:rFonts w:cs="Arial"/>
                <w:i/>
                <w:color w:val="000000"/>
                <w:sz w:val="20"/>
                <w:szCs w:val="20"/>
              </w:rPr>
              <w:t xml:space="preserve"> and commitment”.</w:t>
            </w:r>
          </w:p>
        </w:tc>
        <w:tc>
          <w:tcPr>
            <w:tcW w:w="6015" w:type="dxa"/>
            <w:gridSpan w:val="4"/>
          </w:tcPr>
          <w:p w:rsidR="007B1B3E" w:rsidRPr="00D724F5" w:rsidRDefault="007B1B3E" w:rsidP="00A20266">
            <w:pPr>
              <w:ind w:left="237"/>
              <w:jc w:val="both"/>
              <w:rPr>
                <w:rFonts w:cs="Gautami"/>
                <w:color w:val="000000"/>
                <w:sz w:val="20"/>
                <w:szCs w:val="20"/>
              </w:rPr>
            </w:pP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Result-driven professional with exceptional administrative skills and key account management performance in last </w:t>
            </w:r>
            <w:r w:rsidR="003F4313">
              <w:rPr>
                <w:rFonts w:cs="Gautami"/>
                <w:b/>
                <w:bCs/>
                <w:color w:val="000000"/>
                <w:sz w:val="20"/>
                <w:szCs w:val="20"/>
              </w:rPr>
              <w:t>6</w:t>
            </w:r>
            <w:r w:rsidRPr="00D724F5">
              <w:rPr>
                <w:rFonts w:cs="Gautami"/>
                <w:b/>
                <w:bCs/>
                <w:color w:val="000000"/>
                <w:sz w:val="20"/>
                <w:szCs w:val="20"/>
              </w:rPr>
              <w:t xml:space="preserve"> plus years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. Expert in </w:t>
            </w:r>
            <w:r w:rsidR="003F4313">
              <w:rPr>
                <w:rFonts w:cs="Gautami"/>
                <w:color w:val="000000"/>
                <w:sz w:val="20"/>
                <w:szCs w:val="20"/>
              </w:rPr>
              <w:t>performance appraisal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 and </w:t>
            </w:r>
            <w:r w:rsidR="003F4313">
              <w:rPr>
                <w:rFonts w:cs="Gautami"/>
                <w:color w:val="000000"/>
                <w:sz w:val="20"/>
                <w:szCs w:val="20"/>
              </w:rPr>
              <w:t xml:space="preserve">organizing 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>comprehensive</w:t>
            </w:r>
            <w:r w:rsidR="003F4313">
              <w:rPr>
                <w:rFonts w:cs="Gautami"/>
                <w:color w:val="000000"/>
                <w:sz w:val="20"/>
                <w:szCs w:val="20"/>
              </w:rPr>
              <w:t xml:space="preserve"> 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successful </w:t>
            </w:r>
            <w:r w:rsidR="003F4313">
              <w:rPr>
                <w:rFonts w:cs="Gautami"/>
                <w:color w:val="000000"/>
                <w:sz w:val="20"/>
                <w:szCs w:val="20"/>
              </w:rPr>
              <w:t>Trainings Periodically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>; Head</w:t>
            </w:r>
            <w:r w:rsidR="003F4313">
              <w:rPr>
                <w:rFonts w:cs="Gautami"/>
                <w:color w:val="000000"/>
                <w:sz w:val="20"/>
                <w:szCs w:val="20"/>
              </w:rPr>
              <w:t>ed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 new initiatives with proven abilities to direct operations in line with organizational objectives. Extensive administrative experience coupled with excellent organizational skills and the ability to multi task effectively; </w:t>
            </w:r>
            <w:r w:rsidR="00A20266">
              <w:rPr>
                <w:rFonts w:cs="Gautami"/>
                <w:color w:val="000000"/>
                <w:sz w:val="20"/>
                <w:szCs w:val="20"/>
              </w:rPr>
              <w:t>Provided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 xml:space="preserve"> </w:t>
            </w:r>
            <w:r w:rsidR="00A20266">
              <w:rPr>
                <w:rFonts w:cs="Gautami"/>
                <w:color w:val="000000"/>
                <w:sz w:val="20"/>
                <w:szCs w:val="20"/>
              </w:rPr>
              <w:t>better result by monitoring accounts and through regular Payments follow-ups</w:t>
            </w:r>
            <w:r w:rsidRPr="00D724F5">
              <w:rPr>
                <w:rFonts w:cs="Gautami"/>
                <w:color w:val="000000"/>
                <w:sz w:val="20"/>
                <w:szCs w:val="20"/>
              </w:rPr>
              <w:t>.</w:t>
            </w:r>
          </w:p>
        </w:tc>
      </w:tr>
      <w:tr w:rsidR="007B1B3E" w:rsidRPr="00703015" w:rsidTr="006307C5">
        <w:trPr>
          <w:trHeight w:val="225"/>
        </w:trPr>
        <w:tc>
          <w:tcPr>
            <w:tcW w:w="10155" w:type="dxa"/>
            <w:gridSpan w:val="8"/>
          </w:tcPr>
          <w:p w:rsidR="007B1B3E" w:rsidRDefault="007B1B3E" w:rsidP="006307C5">
            <w:pPr>
              <w:pStyle w:val="BodyText3"/>
              <w:rPr>
                <w:rFonts w:ascii="Century Gothic" w:hAnsi="Century Gothic" w:cs="Gautami"/>
                <w:b/>
                <w:color w:val="000000"/>
                <w:sz w:val="20"/>
                <w:szCs w:val="20"/>
              </w:rPr>
            </w:pPr>
          </w:p>
          <w:p w:rsidR="007B1B3E" w:rsidRPr="00D724F5" w:rsidRDefault="007B1B3E" w:rsidP="006307C5">
            <w:pPr>
              <w:pStyle w:val="BodyText3"/>
              <w:jc w:val="center"/>
              <w:rPr>
                <w:rFonts w:ascii="Calibri" w:hAnsi="Calibri" w:cs="Gautami"/>
                <w:b/>
                <w:color w:val="000000"/>
                <w:sz w:val="20"/>
                <w:szCs w:val="20"/>
                <w:u w:val="single"/>
              </w:rPr>
            </w:pPr>
            <w:r w:rsidRPr="00D724F5">
              <w:rPr>
                <w:rFonts w:ascii="Calibri" w:hAnsi="Calibri" w:cs="Gautami"/>
                <w:b/>
                <w:color w:val="000000"/>
                <w:sz w:val="20"/>
                <w:szCs w:val="20"/>
                <w:u w:val="single"/>
              </w:rPr>
              <w:t>STRENGTHS</w:t>
            </w:r>
          </w:p>
          <w:p w:rsidR="007B1B3E" w:rsidRPr="00703015" w:rsidRDefault="007B1B3E" w:rsidP="006307C5">
            <w:pPr>
              <w:pStyle w:val="BodyText3"/>
              <w:jc w:val="center"/>
              <w:rPr>
                <w:rFonts w:ascii="Century Gothic" w:hAnsi="Century Gothic" w:cs="Gautami"/>
                <w:b/>
                <w:color w:val="000000"/>
                <w:sz w:val="20"/>
                <w:szCs w:val="20"/>
              </w:rPr>
            </w:pPr>
          </w:p>
        </w:tc>
      </w:tr>
      <w:tr w:rsidR="007B1B3E" w:rsidRPr="00703015" w:rsidTr="006307C5">
        <w:tc>
          <w:tcPr>
            <w:tcW w:w="5189" w:type="dxa"/>
            <w:gridSpan w:val="5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Employee Database Creation &amp; maintenance</w:t>
            </w:r>
          </w:p>
        </w:tc>
        <w:tc>
          <w:tcPr>
            <w:tcW w:w="4966" w:type="dxa"/>
            <w:gridSpan w:val="3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Performance Appraisal</w:t>
            </w:r>
            <w:r w:rsidR="007B1B3E" w:rsidRPr="00D724F5">
              <w:rPr>
                <w:rFonts w:cs="Gautami"/>
                <w:color w:val="000000"/>
                <w:sz w:val="20"/>
                <w:szCs w:val="20"/>
              </w:rPr>
              <w:t>.</w:t>
            </w:r>
          </w:p>
        </w:tc>
      </w:tr>
      <w:tr w:rsidR="007B1B3E" w:rsidRPr="00703015" w:rsidTr="006307C5">
        <w:tc>
          <w:tcPr>
            <w:tcW w:w="5189" w:type="dxa"/>
            <w:gridSpan w:val="5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Manpower Recruitment, Training &amp; Development</w:t>
            </w:r>
          </w:p>
        </w:tc>
        <w:tc>
          <w:tcPr>
            <w:tcW w:w="4966" w:type="dxa"/>
            <w:gridSpan w:val="3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Account Monitoring and Payment Follow up</w:t>
            </w:r>
          </w:p>
        </w:tc>
      </w:tr>
      <w:tr w:rsidR="007B1B3E" w:rsidRPr="00703015" w:rsidTr="006307C5">
        <w:tc>
          <w:tcPr>
            <w:tcW w:w="5189" w:type="dxa"/>
            <w:gridSpan w:val="5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PF ESI Activities</w:t>
            </w:r>
          </w:p>
        </w:tc>
        <w:tc>
          <w:tcPr>
            <w:tcW w:w="4966" w:type="dxa"/>
            <w:gridSpan w:val="3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Stock Inventory maintenance</w:t>
            </w:r>
          </w:p>
        </w:tc>
      </w:tr>
      <w:tr w:rsidR="007B1B3E" w:rsidRPr="00703015" w:rsidTr="006307C5">
        <w:trPr>
          <w:trHeight w:val="630"/>
        </w:trPr>
        <w:tc>
          <w:tcPr>
            <w:tcW w:w="5189" w:type="dxa"/>
            <w:gridSpan w:val="5"/>
          </w:tcPr>
          <w:p w:rsidR="007B1B3E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 w:rsidRPr="00A20266">
              <w:rPr>
                <w:rFonts w:cs="Gautami"/>
                <w:color w:val="000000"/>
                <w:sz w:val="20"/>
                <w:szCs w:val="20"/>
              </w:rPr>
              <w:t>Call Centre Maintenance</w:t>
            </w:r>
            <w:r w:rsidR="00316154">
              <w:rPr>
                <w:rFonts w:cs="Gautami"/>
                <w:color w:val="000000"/>
                <w:sz w:val="20"/>
                <w:szCs w:val="20"/>
              </w:rPr>
              <w:t>\</w:t>
            </w:r>
          </w:p>
          <w:p w:rsidR="00316154" w:rsidRPr="00D724F5" w:rsidRDefault="00316154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>
              <w:rPr>
                <w:rFonts w:cs="Gautami"/>
                <w:color w:val="000000"/>
                <w:sz w:val="20"/>
                <w:szCs w:val="20"/>
              </w:rPr>
              <w:t>Training Programs</w:t>
            </w:r>
          </w:p>
        </w:tc>
        <w:tc>
          <w:tcPr>
            <w:tcW w:w="4966" w:type="dxa"/>
            <w:gridSpan w:val="3"/>
          </w:tcPr>
          <w:p w:rsidR="007B1B3E" w:rsidRPr="00D724F5" w:rsidRDefault="00A20266" w:rsidP="007B1B3E">
            <w:pPr>
              <w:numPr>
                <w:ilvl w:val="0"/>
                <w:numId w:val="24"/>
              </w:numPr>
              <w:tabs>
                <w:tab w:val="num" w:pos="252"/>
              </w:tabs>
              <w:ind w:left="252" w:hanging="252"/>
              <w:rPr>
                <w:rFonts w:cs="Gautami"/>
                <w:color w:val="000000"/>
                <w:sz w:val="20"/>
                <w:szCs w:val="20"/>
              </w:rPr>
            </w:pPr>
            <w:r>
              <w:rPr>
                <w:rFonts w:cs="Gautami"/>
                <w:color w:val="000000"/>
                <w:sz w:val="20"/>
                <w:szCs w:val="20"/>
              </w:rPr>
              <w:t>Expense Monitoring &amp; control</w:t>
            </w: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1098"/>
        </w:trPr>
        <w:tc>
          <w:tcPr>
            <w:tcW w:w="10155" w:type="dxa"/>
            <w:gridSpan w:val="8"/>
            <w:tcBorders>
              <w:bottom w:val="nil"/>
            </w:tcBorders>
          </w:tcPr>
          <w:p w:rsidR="007B1B3E" w:rsidRPr="000A72F2" w:rsidRDefault="007B1B3E" w:rsidP="006307C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</w:rPr>
            </w:pPr>
            <w:r w:rsidRPr="000A72F2">
              <w:rPr>
                <w:rFonts w:ascii="Century Gothic" w:hAnsi="Century Gothic" w:cs="Arial"/>
                <w:b/>
                <w:color w:val="000000"/>
                <w:sz w:val="20"/>
                <w:szCs w:val="20"/>
                <w:u w:val="single"/>
              </w:rPr>
              <w:t>EMPLOYMENT HISTORY</w:t>
            </w:r>
          </w:p>
          <w:p w:rsidR="007B1B3E" w:rsidRPr="00703015" w:rsidRDefault="007B1B3E" w:rsidP="006307C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B3E" w:rsidRPr="00D724F5" w:rsidRDefault="00A20266" w:rsidP="007B1B3E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Admin Manager,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 </w:t>
            </w:r>
            <w:r w:rsidRPr="00180F79">
              <w:rPr>
                <w:rFonts w:cs="Arial"/>
                <w:sz w:val="20"/>
                <w:szCs w:val="20"/>
              </w:rPr>
              <w:t>Care Enterprises</w:t>
            </w:r>
            <w:r w:rsidR="007B1B3E" w:rsidRPr="00180F79">
              <w:rPr>
                <w:rFonts w:cs="Arial"/>
                <w:sz w:val="20"/>
                <w:szCs w:val="20"/>
              </w:rPr>
              <w:t>,</w:t>
            </w:r>
            <w:r w:rsidR="00180F79" w:rsidRPr="00180F79">
              <w:rPr>
                <w:rFonts w:cs="Arial"/>
                <w:sz w:val="20"/>
                <w:szCs w:val="20"/>
              </w:rPr>
              <w:t xml:space="preserve"> India</w:t>
            </w:r>
            <w:r w:rsidR="007B1B3E" w:rsidRPr="00180F79">
              <w:rPr>
                <w:rFonts w:cs="Arial"/>
                <w:sz w:val="20"/>
                <w:szCs w:val="20"/>
              </w:rPr>
              <w:t>,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 </w:t>
            </w:r>
            <w:r w:rsidR="00B44091">
              <w:rPr>
                <w:rFonts w:cs="Arial"/>
                <w:sz w:val="20"/>
                <w:szCs w:val="20"/>
              </w:rPr>
              <w:t>April 2013 to M</w:t>
            </w:r>
            <w:r>
              <w:rPr>
                <w:rFonts w:cs="Arial"/>
                <w:sz w:val="20"/>
                <w:szCs w:val="20"/>
              </w:rPr>
              <w:t>arch 2016</w:t>
            </w:r>
            <w:r w:rsidR="007B1B3E" w:rsidRPr="00D724F5">
              <w:rPr>
                <w:rFonts w:cs="Arial"/>
                <w:sz w:val="20"/>
                <w:szCs w:val="20"/>
              </w:rPr>
              <w:t>.</w:t>
            </w:r>
          </w:p>
          <w:p w:rsidR="007B1B3E" w:rsidRPr="00D724F5" w:rsidRDefault="007B1B3E" w:rsidP="006307C5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7B1B3E" w:rsidRPr="00196337" w:rsidRDefault="00574A62" w:rsidP="0031615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HR – Admin Manager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Amruta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Engineers,</w:t>
            </w:r>
            <w:r w:rsidR="00180F79">
              <w:rPr>
                <w:rFonts w:cs="Arial"/>
                <w:sz w:val="20"/>
                <w:szCs w:val="20"/>
              </w:rPr>
              <w:t xml:space="preserve"> India,</w:t>
            </w:r>
            <w:r w:rsidRPr="00D724F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May </w:t>
            </w:r>
            <w:r w:rsidR="007B1B3E" w:rsidRPr="00D724F5">
              <w:rPr>
                <w:rFonts w:cs="Arial"/>
                <w:sz w:val="20"/>
                <w:szCs w:val="20"/>
              </w:rPr>
              <w:t>200</w:t>
            </w:r>
            <w:r>
              <w:rPr>
                <w:rFonts w:cs="Arial"/>
                <w:sz w:val="20"/>
                <w:szCs w:val="20"/>
              </w:rPr>
              <w:t>9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>March 2013</w:t>
            </w:r>
          </w:p>
          <w:p w:rsidR="00196337" w:rsidRPr="00703015" w:rsidRDefault="00196337" w:rsidP="00196337">
            <w:pPr>
              <w:pStyle w:val="ListParagraph"/>
              <w:ind w:left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80"/>
        </w:trPr>
        <w:tc>
          <w:tcPr>
            <w:tcW w:w="2224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7B1B3E" w:rsidRPr="00703015" w:rsidRDefault="007B1B3E" w:rsidP="006307C5">
            <w:pPr>
              <w:rPr>
                <w:rFonts w:ascii="Century Gothic" w:hAnsi="Century Gothic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3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7B1B3E" w:rsidRPr="00703015" w:rsidRDefault="007B1B3E" w:rsidP="006307C5">
            <w:pPr>
              <w:rPr>
                <w:rFonts w:ascii="Century Gothic" w:hAnsi="Century Gothic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7B1B3E" w:rsidRPr="00703015" w:rsidRDefault="007B1B3E" w:rsidP="006307C5">
            <w:pPr>
              <w:jc w:val="righ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nil"/>
              <w:bottom w:val="nil"/>
            </w:tcBorders>
          </w:tcPr>
          <w:p w:rsidR="007B1B3E" w:rsidRPr="00D724F5" w:rsidRDefault="007B1B3E" w:rsidP="006307C5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7B1B3E" w:rsidRPr="00D724F5" w:rsidRDefault="007B1B3E" w:rsidP="005E46D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 xml:space="preserve">Profile: </w:t>
            </w:r>
            <w:r w:rsidR="005E46D3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HR – Admin Manager</w:t>
            </w: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68"/>
        </w:trPr>
        <w:tc>
          <w:tcPr>
            <w:tcW w:w="10155" w:type="dxa"/>
            <w:gridSpan w:val="8"/>
            <w:tcBorders>
              <w:top w:val="nil"/>
            </w:tcBorders>
          </w:tcPr>
          <w:p w:rsidR="007B1B3E" w:rsidRPr="005E46D3" w:rsidRDefault="007B1B3E" w:rsidP="005E46D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Created the HR related activities from the base level – Created individual Employee folders &amp; Data Bases, Manpower Planning, Facilitating Recruitment, Selection, induction, Training and Development Programmes.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Created the Performance review monthly based on the number of activities carried out by the individual as well as based on the quality of the work.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Maintain all HR files and Clients information in various forms like clients’ database, clients Profiles, preparing all HR letters and Certificates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Organized and Conducted regular meetings between the Employees and the Directors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Business Development in the office by generating revenue through regular follow-up for the payment from the customers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Payment of Salary and Site Expenses through Net Banking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Created the accounts in Tally, regular monitor of Debtors/Creditors account, exporting Expense reports from Tally and validating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Monthly account monitoring, Budget and revisiting the same budget.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Stock Inventory has been created and the same has been evaluated through Excel as Branch stocks also created.</w:t>
            </w:r>
          </w:p>
          <w:p w:rsidR="005E46D3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By regularly educating the admin Employees the Computer maintenance has been reduced to the minimum.</w:t>
            </w:r>
          </w:p>
          <w:p w:rsidR="007B1B3E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 xml:space="preserve">Carried out Call Centre activity for more than a year and appointed person with the required qualities. It was to maintain for all the dealer of </w:t>
            </w:r>
            <w:proofErr w:type="spellStart"/>
            <w:r w:rsidRPr="005E46D3">
              <w:rPr>
                <w:rFonts w:cs="Arial"/>
                <w:sz w:val="20"/>
                <w:szCs w:val="20"/>
              </w:rPr>
              <w:t>Tamilnadu</w:t>
            </w:r>
            <w:proofErr w:type="spellEnd"/>
            <w:r w:rsidRPr="005E46D3">
              <w:rPr>
                <w:rFonts w:cs="Arial"/>
                <w:sz w:val="20"/>
                <w:szCs w:val="20"/>
              </w:rPr>
              <w:t xml:space="preserve"> in single place and created a single point of contact.</w:t>
            </w:r>
          </w:p>
          <w:p w:rsidR="007B1B3E" w:rsidRPr="005E46D3" w:rsidRDefault="005E46D3" w:rsidP="005E46D3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sz w:val="20"/>
                <w:szCs w:val="20"/>
              </w:rPr>
              <w:t>Monitoring and following-up sales and service activities given to the Technician</w:t>
            </w: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7B1B3E" w:rsidRPr="00D724F5" w:rsidRDefault="007B1B3E" w:rsidP="006307C5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7B1B3E" w:rsidRPr="00D724F5" w:rsidRDefault="007B1B3E" w:rsidP="006307C5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24F5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EDUCATION</w:t>
            </w:r>
          </w:p>
          <w:p w:rsidR="007B1B3E" w:rsidRPr="00D724F5" w:rsidRDefault="007B1B3E" w:rsidP="006307C5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7B1B3E" w:rsidRDefault="00552615" w:rsidP="007B1B3E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Master o</w:t>
            </w:r>
            <w:r w:rsidR="007B1B3E">
              <w:rPr>
                <w:rFonts w:cs="Arial"/>
                <w:b/>
                <w:sz w:val="20"/>
                <w:szCs w:val="20"/>
              </w:rPr>
              <w:t xml:space="preserve">f </w:t>
            </w:r>
            <w:r w:rsidR="005E46D3">
              <w:rPr>
                <w:rFonts w:cs="Arial"/>
                <w:b/>
                <w:sz w:val="20"/>
                <w:szCs w:val="20"/>
              </w:rPr>
              <w:t>Social Work (MSW-HR)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 from </w:t>
            </w:r>
            <w:r w:rsidR="005E46D3">
              <w:rPr>
                <w:rFonts w:cs="Arial"/>
                <w:sz w:val="20"/>
                <w:szCs w:val="20"/>
              </w:rPr>
              <w:t xml:space="preserve">Jamal Mohamed College (Affiliated to </w:t>
            </w:r>
            <w:proofErr w:type="spellStart"/>
            <w:r w:rsidR="005E46D3" w:rsidRPr="005E46D3">
              <w:rPr>
                <w:rFonts w:cs="Arial"/>
                <w:sz w:val="20"/>
                <w:szCs w:val="20"/>
              </w:rPr>
              <w:t>Bharathidasan</w:t>
            </w:r>
            <w:proofErr w:type="spellEnd"/>
            <w:r w:rsidR="005E46D3" w:rsidRPr="005E46D3">
              <w:rPr>
                <w:rFonts w:cs="Arial"/>
                <w:sz w:val="20"/>
                <w:szCs w:val="20"/>
              </w:rPr>
              <w:t xml:space="preserve"> University</w:t>
            </w:r>
            <w:r w:rsidR="005E46D3">
              <w:rPr>
                <w:rFonts w:cs="Arial"/>
                <w:sz w:val="20"/>
                <w:szCs w:val="20"/>
              </w:rPr>
              <w:t>, Tamil</w:t>
            </w:r>
            <w:r w:rsidR="007B1B3E" w:rsidRPr="00D724F5">
              <w:rPr>
                <w:rFonts w:cs="Arial"/>
                <w:sz w:val="20"/>
                <w:szCs w:val="20"/>
              </w:rPr>
              <w:t xml:space="preserve"> Nadu, India (</w:t>
            </w:r>
            <w:r w:rsidR="005E46D3">
              <w:rPr>
                <w:rFonts w:cs="Arial"/>
                <w:sz w:val="20"/>
                <w:szCs w:val="20"/>
              </w:rPr>
              <w:t>2007</w:t>
            </w:r>
            <w:r w:rsidR="007B1B3E" w:rsidRPr="00D724F5">
              <w:rPr>
                <w:rFonts w:cs="Arial"/>
                <w:sz w:val="20"/>
                <w:szCs w:val="20"/>
              </w:rPr>
              <w:t>)</w:t>
            </w:r>
          </w:p>
          <w:p w:rsidR="00095986" w:rsidRPr="005E46D3" w:rsidRDefault="00095986" w:rsidP="007B1B3E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095986">
              <w:rPr>
                <w:rFonts w:cs="Arial"/>
                <w:b/>
                <w:sz w:val="20"/>
                <w:szCs w:val="20"/>
              </w:rPr>
              <w:t xml:space="preserve">Bachelor of Arts in Sociology, Philosophy &amp; Economics - </w:t>
            </w:r>
            <w:r w:rsidRPr="00095986">
              <w:rPr>
                <w:rFonts w:cs="Arial"/>
                <w:sz w:val="20"/>
                <w:szCs w:val="20"/>
              </w:rPr>
              <w:t>St. Francis de Sales’ College (affiliated to Nagpur University)</w:t>
            </w:r>
          </w:p>
          <w:p w:rsidR="007B1B3E" w:rsidRPr="00D724F5" w:rsidRDefault="007B1B3E" w:rsidP="006307C5">
            <w:pPr>
              <w:ind w:left="72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7B1B3E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7B1B3E" w:rsidRPr="000A72F2" w:rsidRDefault="007B1B3E" w:rsidP="006307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E46D3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</w:tcPr>
          <w:p w:rsidR="005E46D3" w:rsidRPr="00D724F5" w:rsidRDefault="005E46D3" w:rsidP="005E46D3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5E46D3" w:rsidRPr="00D724F5" w:rsidRDefault="005E46D3" w:rsidP="005E46D3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OTHER QUALIFICATION</w:t>
            </w:r>
          </w:p>
          <w:p w:rsidR="005E46D3" w:rsidRPr="00D724F5" w:rsidRDefault="005E46D3" w:rsidP="005E46D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E46D3" w:rsidRDefault="005E46D3" w:rsidP="005E46D3">
            <w:pPr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5E46D3">
              <w:rPr>
                <w:rFonts w:cs="Arial"/>
                <w:b/>
                <w:sz w:val="20"/>
                <w:szCs w:val="20"/>
              </w:rPr>
              <w:t xml:space="preserve">Advanced Diploma in Using Tally ERP 9 </w:t>
            </w:r>
            <w:r w:rsidRPr="008E1AC4">
              <w:rPr>
                <w:rFonts w:cs="Arial"/>
                <w:b/>
                <w:sz w:val="20"/>
                <w:szCs w:val="20"/>
              </w:rPr>
              <w:t>(With Taxation &amp; Pay Roll)</w:t>
            </w:r>
            <w:r w:rsidRPr="008E1AC4">
              <w:rPr>
                <w:rFonts w:cs="Arial"/>
                <w:sz w:val="20"/>
                <w:szCs w:val="20"/>
              </w:rPr>
              <w:t>, “A” Grade - (VSMF0039428022013))</w:t>
            </w:r>
          </w:p>
          <w:p w:rsidR="005E46D3" w:rsidRPr="00D724F5" w:rsidRDefault="005E46D3" w:rsidP="00554226">
            <w:pPr>
              <w:numPr>
                <w:ilvl w:val="0"/>
                <w:numId w:val="26"/>
              </w:numPr>
              <w:rPr>
                <w:rFonts w:cs="Arial"/>
                <w:b/>
                <w:color w:val="FF0000"/>
                <w:sz w:val="20"/>
                <w:szCs w:val="20"/>
              </w:rPr>
            </w:pPr>
            <w:r w:rsidRPr="005E46D3">
              <w:rPr>
                <w:rFonts w:cs="Arial"/>
                <w:b/>
                <w:sz w:val="20"/>
                <w:szCs w:val="20"/>
              </w:rPr>
              <w:t xml:space="preserve">Philosophical Studies, </w:t>
            </w:r>
            <w:r w:rsidRPr="008E1AC4">
              <w:rPr>
                <w:rFonts w:cs="Arial"/>
                <w:sz w:val="20"/>
                <w:szCs w:val="20"/>
              </w:rPr>
              <w:t>Nagpur St. Charles Seminary</w:t>
            </w:r>
          </w:p>
        </w:tc>
      </w:tr>
      <w:tr w:rsidR="005E46D3" w:rsidRPr="00703015" w:rsidTr="006307C5">
        <w:tblPrEx>
          <w:tblBorders>
            <w:top w:val="single" w:sz="24" w:space="0" w:color="auto"/>
          </w:tblBorders>
        </w:tblPrEx>
        <w:trPr>
          <w:trHeight w:val="187"/>
        </w:trPr>
        <w:tc>
          <w:tcPr>
            <w:tcW w:w="10155" w:type="dxa"/>
            <w:gridSpan w:val="8"/>
            <w:tcBorders>
              <w:top w:val="nil"/>
              <w:bottom w:val="nil"/>
            </w:tcBorders>
          </w:tcPr>
          <w:p w:rsidR="005E46D3" w:rsidRPr="000A72F2" w:rsidRDefault="005E46D3" w:rsidP="0055422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24F5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TRAINING QUALIFICATIONS </w:t>
            </w:r>
          </w:p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E1AC4" w:rsidRDefault="008E1AC4" w:rsidP="008E1AC4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316154">
              <w:rPr>
                <w:rFonts w:cs="Arial"/>
                <w:sz w:val="20"/>
                <w:szCs w:val="20"/>
              </w:rPr>
              <w:t xml:space="preserve">Field work training in </w:t>
            </w:r>
            <w:proofErr w:type="spellStart"/>
            <w:r w:rsidRPr="00316154">
              <w:rPr>
                <w:rFonts w:cs="Arial"/>
                <w:b/>
                <w:bCs/>
                <w:i/>
                <w:iCs/>
                <w:sz w:val="20"/>
                <w:szCs w:val="20"/>
              </w:rPr>
              <w:t>Toolfab</w:t>
            </w:r>
            <w:proofErr w:type="spellEnd"/>
            <w:r w:rsidRPr="00316154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Engineering Industries (P) ltd.</w:t>
            </w:r>
            <w:r w:rsidRPr="0031615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16154">
              <w:rPr>
                <w:rFonts w:cs="Arial"/>
                <w:sz w:val="20"/>
                <w:szCs w:val="20"/>
              </w:rPr>
              <w:t>Trichy</w:t>
            </w:r>
            <w:proofErr w:type="spellEnd"/>
          </w:p>
          <w:p w:rsidR="008E1AC4" w:rsidRPr="00D724F5" w:rsidRDefault="008E1AC4" w:rsidP="008E1AC4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316154">
              <w:rPr>
                <w:rFonts w:cs="Arial"/>
                <w:sz w:val="20"/>
                <w:szCs w:val="20"/>
              </w:rPr>
              <w:t xml:space="preserve">Field work training in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Dalmia</w:t>
            </w:r>
            <w:proofErr w:type="spellEnd"/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Cements</w:t>
            </w:r>
            <w:r w:rsidRPr="00316154">
              <w:rPr>
                <w:rFonts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31615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16154">
              <w:rPr>
                <w:rFonts w:cs="Arial"/>
                <w:sz w:val="20"/>
                <w:szCs w:val="20"/>
              </w:rPr>
              <w:t>Trichy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8E1AC4" w:rsidRDefault="008E1AC4" w:rsidP="008E1AC4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8E1AC4">
              <w:rPr>
                <w:rFonts w:cs="Arial"/>
                <w:sz w:val="20"/>
                <w:szCs w:val="20"/>
              </w:rPr>
              <w:t xml:space="preserve">Training in </w:t>
            </w:r>
            <w:r w:rsidRPr="008E1AC4">
              <w:rPr>
                <w:rFonts w:cs="Arial"/>
                <w:b/>
                <w:bCs/>
                <w:i/>
                <w:iCs/>
                <w:sz w:val="20"/>
                <w:szCs w:val="20"/>
              </w:rPr>
              <w:t>JVS Exports</w:t>
            </w:r>
            <w:r w:rsidRPr="008E1AC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8E1AC4">
              <w:rPr>
                <w:rFonts w:cs="Arial"/>
                <w:sz w:val="20"/>
                <w:szCs w:val="20"/>
              </w:rPr>
              <w:t>Karur</w:t>
            </w:r>
            <w:proofErr w:type="spellEnd"/>
            <w:r w:rsidRPr="008E1AC4">
              <w:rPr>
                <w:rFonts w:cs="Arial"/>
                <w:sz w:val="20"/>
                <w:szCs w:val="20"/>
              </w:rPr>
              <w:t xml:space="preserve"> as </w:t>
            </w:r>
            <w:r w:rsidRPr="008E1AC4">
              <w:rPr>
                <w:rFonts w:cs="Arial"/>
                <w:b/>
                <w:bCs/>
                <w:i/>
                <w:iCs/>
                <w:sz w:val="20"/>
                <w:szCs w:val="20"/>
              </w:rPr>
              <w:t>HR Executive</w:t>
            </w:r>
            <w:r w:rsidRPr="008E1AC4">
              <w:rPr>
                <w:rFonts w:cs="Arial"/>
                <w:sz w:val="20"/>
                <w:szCs w:val="20"/>
              </w:rPr>
              <w:t>, From May 2009 – June 2009</w:t>
            </w:r>
          </w:p>
          <w:p w:rsidR="008E1AC4" w:rsidRPr="008E1AC4" w:rsidRDefault="008E1AC4" w:rsidP="008E1AC4">
            <w:pPr>
              <w:numPr>
                <w:ilvl w:val="0"/>
                <w:numId w:val="23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rFonts w:cs="Arial"/>
                <w:sz w:val="20"/>
                <w:szCs w:val="20"/>
              </w:rPr>
            </w:pPr>
            <w:r w:rsidRPr="008E1AC4">
              <w:rPr>
                <w:rFonts w:cs="Arial"/>
                <w:sz w:val="20"/>
                <w:szCs w:val="20"/>
              </w:rPr>
              <w:t xml:space="preserve">Block Placement training in </w:t>
            </w:r>
            <w:r w:rsidRPr="008E1AC4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Orchid chemicals &amp; </w:t>
            </w:r>
            <w:proofErr w:type="spellStart"/>
            <w:r w:rsidRPr="008E1AC4">
              <w:rPr>
                <w:rFonts w:cs="Arial"/>
                <w:b/>
                <w:bCs/>
                <w:i/>
                <w:iCs/>
                <w:sz w:val="20"/>
                <w:szCs w:val="20"/>
              </w:rPr>
              <w:t>pharmauticals</w:t>
            </w:r>
            <w:proofErr w:type="spellEnd"/>
            <w:r w:rsidRPr="008E1AC4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(p) Ltd</w:t>
            </w:r>
            <w:r w:rsidRPr="008E1AC4">
              <w:rPr>
                <w:rFonts w:cs="Arial"/>
                <w:sz w:val="20"/>
                <w:szCs w:val="20"/>
              </w:rPr>
              <w:t>, Chennai</w:t>
            </w:r>
          </w:p>
          <w:p w:rsidR="008E1AC4" w:rsidRDefault="008E1AC4" w:rsidP="008E1AC4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E1AC4" w:rsidRPr="00D724F5" w:rsidRDefault="008E1AC4" w:rsidP="008E1AC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194B3F" w:rsidRDefault="00194B3F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24F5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IT SKILL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Pr="00554226" w:rsidRDefault="008E1AC4" w:rsidP="008E1AC4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 w:rsidRPr="00554226">
              <w:rPr>
                <w:rFonts w:cs="Arial"/>
                <w:b/>
                <w:sz w:val="20"/>
                <w:szCs w:val="20"/>
              </w:rPr>
              <w:t xml:space="preserve">Good knowledge of MS Windows and </w:t>
            </w:r>
            <w:r>
              <w:rPr>
                <w:rFonts w:cs="Arial"/>
                <w:b/>
                <w:sz w:val="20"/>
                <w:szCs w:val="20"/>
              </w:rPr>
              <w:t xml:space="preserve">MS </w:t>
            </w:r>
            <w:r w:rsidRPr="00554226">
              <w:rPr>
                <w:rFonts w:cs="Arial"/>
                <w:b/>
                <w:sz w:val="20"/>
                <w:szCs w:val="20"/>
              </w:rPr>
              <w:t>Office Applications.</w:t>
            </w:r>
          </w:p>
          <w:p w:rsidR="008E1AC4" w:rsidRDefault="008E1AC4" w:rsidP="008E1AC4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 w:rsidRPr="00554226">
              <w:rPr>
                <w:rFonts w:cs="Arial"/>
                <w:b/>
                <w:sz w:val="20"/>
                <w:szCs w:val="20"/>
              </w:rPr>
              <w:t>Good knowledge of Configuring Printers, Scanners &amp; other accessories</w:t>
            </w:r>
          </w:p>
          <w:p w:rsidR="008E1AC4" w:rsidRPr="00554226" w:rsidRDefault="008E1AC4" w:rsidP="008E1AC4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Good Expertise in account expense monitoring and Took monitoring through Tally ERP</w:t>
            </w: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194B3F" w:rsidRDefault="00194B3F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PERSONAL </w:t>
            </w:r>
            <w:r w:rsidRPr="00D724F5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SKILL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S</w:t>
            </w: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Default="008E1AC4" w:rsidP="004940A8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 w:rsidRPr="008E1AC4">
              <w:rPr>
                <w:rFonts w:cs="Arial"/>
                <w:b/>
                <w:sz w:val="20"/>
                <w:szCs w:val="20"/>
              </w:rPr>
              <w:t>Good Commu</w:t>
            </w:r>
            <w:r>
              <w:rPr>
                <w:rFonts w:cs="Arial"/>
                <w:b/>
                <w:sz w:val="20"/>
                <w:szCs w:val="20"/>
              </w:rPr>
              <w:t>nication and can speak fluently</w:t>
            </w:r>
            <w:r w:rsidRPr="008E1AC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E1AC4" w:rsidRPr="008E1AC4" w:rsidRDefault="008E1AC4" w:rsidP="004940A8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 w:rsidRPr="008E1AC4">
              <w:rPr>
                <w:rFonts w:cs="Arial"/>
                <w:b/>
                <w:sz w:val="20"/>
                <w:szCs w:val="20"/>
              </w:rPr>
              <w:t>Self – Motivated and Creative</w:t>
            </w:r>
          </w:p>
          <w:p w:rsidR="008E1AC4" w:rsidRPr="00194B3F" w:rsidRDefault="008E1AC4" w:rsidP="00194B3F">
            <w:pPr>
              <w:numPr>
                <w:ilvl w:val="0"/>
                <w:numId w:val="26"/>
              </w:numPr>
              <w:tabs>
                <w:tab w:val="num" w:pos="252"/>
              </w:tabs>
              <w:rPr>
                <w:rFonts w:cs="Arial"/>
                <w:b/>
                <w:sz w:val="20"/>
                <w:szCs w:val="20"/>
              </w:rPr>
            </w:pPr>
            <w:r w:rsidRPr="008E1AC4">
              <w:rPr>
                <w:rFonts w:cs="Arial"/>
                <w:b/>
                <w:sz w:val="20"/>
                <w:szCs w:val="20"/>
              </w:rPr>
              <w:t xml:space="preserve">Flexible and problem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E1AC4">
              <w:rPr>
                <w:rFonts w:cs="Arial"/>
                <w:b/>
                <w:sz w:val="20"/>
                <w:szCs w:val="20"/>
              </w:rPr>
              <w:t>olving ability</w:t>
            </w:r>
          </w:p>
          <w:p w:rsidR="008E1AC4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8E1AC4" w:rsidRPr="00D724F5" w:rsidRDefault="008E1AC4" w:rsidP="008E1AC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</w:tcPr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24F5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PERSONAL DETAILS</w:t>
            </w: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187"/>
        </w:trPr>
        <w:tc>
          <w:tcPr>
            <w:tcW w:w="10155" w:type="dxa"/>
            <w:gridSpan w:val="8"/>
            <w:tcBorders>
              <w:top w:val="nil"/>
            </w:tcBorders>
          </w:tcPr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 xml:space="preserve">:     </w:t>
            </w:r>
            <w:r w:rsidRPr="00D724F5"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04-03-1984</w:t>
            </w: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 xml:space="preserve">:      </w:t>
            </w:r>
            <w:r w:rsidRPr="00D724F5">
              <w:rPr>
                <w:rFonts w:cs="Arial"/>
                <w:color w:val="000000"/>
                <w:sz w:val="20"/>
                <w:szCs w:val="20"/>
              </w:rPr>
              <w:tab/>
              <w:t>Indian</w:t>
            </w: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 xml:space="preserve">:     </w:t>
            </w:r>
            <w:r w:rsidRPr="00D724F5"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Single</w:t>
            </w: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>Languages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724F5">
              <w:rPr>
                <w:rFonts w:cs="Arial"/>
                <w:color w:val="000000"/>
                <w:sz w:val="20"/>
                <w:szCs w:val="20"/>
              </w:rPr>
              <w:t>Known</w:t>
            </w: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color w:val="000000"/>
                <w:sz w:val="20"/>
                <w:szCs w:val="20"/>
              </w:rPr>
            </w:pPr>
            <w:r w:rsidRPr="00D724F5">
              <w:rPr>
                <w:rFonts w:cs="Arial"/>
                <w:color w:val="000000"/>
                <w:sz w:val="20"/>
                <w:szCs w:val="20"/>
              </w:rPr>
              <w:t>:</w:t>
            </w:r>
            <w:r w:rsidRPr="00D724F5">
              <w:rPr>
                <w:sz w:val="20"/>
                <w:szCs w:val="20"/>
              </w:rPr>
              <w:t xml:space="preserve">       </w:t>
            </w:r>
            <w:r w:rsidRPr="00D724F5">
              <w:rPr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English &amp;</w:t>
            </w:r>
            <w:r w:rsidRPr="00D724F5">
              <w:rPr>
                <w:rFonts w:cs="Arial"/>
                <w:color w:val="000000"/>
                <w:sz w:val="20"/>
                <w:szCs w:val="20"/>
              </w:rPr>
              <w:t xml:space="preserve"> Tamil</w:t>
            </w: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962" w:type="dxa"/>
          </w:tcPr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8E1AC4" w:rsidRPr="00D724F5" w:rsidRDefault="008E1AC4" w:rsidP="008E1AC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55" w:type="dxa"/>
            <w:gridSpan w:val="5"/>
          </w:tcPr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187"/>
        </w:trPr>
        <w:tc>
          <w:tcPr>
            <w:tcW w:w="10155" w:type="dxa"/>
            <w:gridSpan w:val="8"/>
            <w:tcBorders>
              <w:top w:val="nil"/>
            </w:tcBorders>
          </w:tcPr>
          <w:p w:rsidR="008E1AC4" w:rsidRPr="00D724F5" w:rsidRDefault="008E1AC4" w:rsidP="008E1AC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1AC4" w:rsidRPr="00703015" w:rsidTr="006307C5">
        <w:tblPrEx>
          <w:tblBorders>
            <w:top w:val="single" w:sz="24" w:space="0" w:color="auto"/>
          </w:tblBorders>
        </w:tblPrEx>
        <w:trPr>
          <w:trHeight w:val="230"/>
        </w:trPr>
        <w:tc>
          <w:tcPr>
            <w:tcW w:w="10155" w:type="dxa"/>
            <w:gridSpan w:val="8"/>
            <w:tcBorders>
              <w:top w:val="thickThinSmallGap" w:sz="18" w:space="0" w:color="auto"/>
            </w:tcBorders>
          </w:tcPr>
          <w:p w:rsidR="008E1AC4" w:rsidRPr="00703015" w:rsidRDefault="008E1AC4" w:rsidP="008E1AC4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</w:tbl>
    <w:p w:rsidR="007A7951" w:rsidRDefault="007A7951" w:rsidP="007A79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A7951" w:rsidRDefault="007A7951" w:rsidP="007A7951"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7A7951" w:rsidRDefault="007A7951" w:rsidP="007A79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A97E2BB" wp14:editId="6FE1F95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34" w:rsidRPr="00D53F50" w:rsidRDefault="00977534" w:rsidP="00977534">
      <w:bookmarkStart w:id="0" w:name="_GoBack"/>
      <w:bookmarkEnd w:id="0"/>
    </w:p>
    <w:sectPr w:rsidR="00977534" w:rsidRPr="00D53F50" w:rsidSect="00CA16E3">
      <w:footerReference w:type="default" r:id="rId10"/>
      <w:pgSz w:w="11907" w:h="16840" w:code="9"/>
      <w:pgMar w:top="1440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C8" w:rsidRDefault="001849C8">
      <w:r>
        <w:separator/>
      </w:r>
    </w:p>
  </w:endnote>
  <w:endnote w:type="continuationSeparator" w:id="0">
    <w:p w:rsidR="001849C8" w:rsidRDefault="0018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E3" w:rsidRDefault="00CA16E3" w:rsidP="00CA16E3">
    <w:pPr>
      <w:pStyle w:val="Footer"/>
      <w:jc w:val="center"/>
    </w:pPr>
  </w:p>
  <w:p w:rsidR="00CA16E3" w:rsidRDefault="00CA1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C8" w:rsidRDefault="001849C8">
      <w:r>
        <w:separator/>
      </w:r>
    </w:p>
  </w:footnote>
  <w:footnote w:type="continuationSeparator" w:id="0">
    <w:p w:rsidR="001849C8" w:rsidRDefault="0018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"/>
      </v:shape>
    </w:pict>
  </w:numPicBullet>
  <w:abstractNum w:abstractNumId="0">
    <w:nsid w:val="00CD7656"/>
    <w:multiLevelType w:val="hybridMultilevel"/>
    <w:tmpl w:val="172E9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1DD"/>
    <w:multiLevelType w:val="hybridMultilevel"/>
    <w:tmpl w:val="873C8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4A79"/>
    <w:multiLevelType w:val="hybridMultilevel"/>
    <w:tmpl w:val="B23AF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D2652"/>
    <w:multiLevelType w:val="hybridMultilevel"/>
    <w:tmpl w:val="84B2389C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144F9"/>
    <w:multiLevelType w:val="hybridMultilevel"/>
    <w:tmpl w:val="6A18B106"/>
    <w:lvl w:ilvl="0" w:tplc="F398C6B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439"/>
    <w:multiLevelType w:val="hybridMultilevel"/>
    <w:tmpl w:val="5CF22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6107E"/>
    <w:multiLevelType w:val="hybridMultilevel"/>
    <w:tmpl w:val="C0FAC2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E114A"/>
    <w:multiLevelType w:val="hybridMultilevel"/>
    <w:tmpl w:val="B7386DF2"/>
    <w:lvl w:ilvl="0" w:tplc="16344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13B4"/>
    <w:multiLevelType w:val="hybridMultilevel"/>
    <w:tmpl w:val="07C4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51B7F"/>
    <w:multiLevelType w:val="hybridMultilevel"/>
    <w:tmpl w:val="36AE13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E3881"/>
    <w:multiLevelType w:val="hybridMultilevel"/>
    <w:tmpl w:val="F93E8B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E6198"/>
    <w:multiLevelType w:val="hybridMultilevel"/>
    <w:tmpl w:val="9FD05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6A43"/>
    <w:multiLevelType w:val="hybridMultilevel"/>
    <w:tmpl w:val="CE20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93F54"/>
    <w:multiLevelType w:val="hybridMultilevel"/>
    <w:tmpl w:val="CEF41E02"/>
    <w:lvl w:ilvl="0" w:tplc="85849454">
      <w:start w:val="1"/>
      <w:numFmt w:val="upperRoman"/>
      <w:lvlText w:val="%1."/>
      <w:lvlJc w:val="left"/>
      <w:pPr>
        <w:ind w:left="1800" w:hanging="72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105A0"/>
    <w:multiLevelType w:val="hybridMultilevel"/>
    <w:tmpl w:val="FA589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B37CA"/>
    <w:multiLevelType w:val="hybridMultilevel"/>
    <w:tmpl w:val="160AD4C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BD79D4"/>
    <w:multiLevelType w:val="hybridMultilevel"/>
    <w:tmpl w:val="0CF45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4"/>
  </w:num>
  <w:num w:numId="7">
    <w:abstractNumId w:val="23"/>
  </w:num>
  <w:num w:numId="8">
    <w:abstractNumId w:val="15"/>
  </w:num>
  <w:num w:numId="9">
    <w:abstractNumId w:val="22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14"/>
  </w:num>
  <w:num w:numId="16">
    <w:abstractNumId w:val="9"/>
  </w:num>
  <w:num w:numId="17">
    <w:abstractNumId w:val="24"/>
  </w:num>
  <w:num w:numId="18">
    <w:abstractNumId w:val="17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  <w:num w:numId="23">
    <w:abstractNumId w:val="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C6"/>
    <w:rsid w:val="000213F9"/>
    <w:rsid w:val="00023D17"/>
    <w:rsid w:val="0003028B"/>
    <w:rsid w:val="0003176B"/>
    <w:rsid w:val="00036FBE"/>
    <w:rsid w:val="000534D6"/>
    <w:rsid w:val="00067AD7"/>
    <w:rsid w:val="000762E4"/>
    <w:rsid w:val="00095986"/>
    <w:rsid w:val="000C1B44"/>
    <w:rsid w:val="000D09B5"/>
    <w:rsid w:val="000D5D73"/>
    <w:rsid w:val="000E7479"/>
    <w:rsid w:val="000E759E"/>
    <w:rsid w:val="000F5E32"/>
    <w:rsid w:val="00102E93"/>
    <w:rsid w:val="00105A7E"/>
    <w:rsid w:val="0011375B"/>
    <w:rsid w:val="00130A6A"/>
    <w:rsid w:val="001471F0"/>
    <w:rsid w:val="00150717"/>
    <w:rsid w:val="00151E50"/>
    <w:rsid w:val="001569C4"/>
    <w:rsid w:val="00180F79"/>
    <w:rsid w:val="001849C8"/>
    <w:rsid w:val="00194B3F"/>
    <w:rsid w:val="001955E3"/>
    <w:rsid w:val="00196337"/>
    <w:rsid w:val="001A130D"/>
    <w:rsid w:val="001A6A1A"/>
    <w:rsid w:val="001C3621"/>
    <w:rsid w:val="001E4ABD"/>
    <w:rsid w:val="00205CDC"/>
    <w:rsid w:val="00222E9D"/>
    <w:rsid w:val="002235FA"/>
    <w:rsid w:val="00226A63"/>
    <w:rsid w:val="00230A6D"/>
    <w:rsid w:val="00246C0A"/>
    <w:rsid w:val="002521C5"/>
    <w:rsid w:val="00262011"/>
    <w:rsid w:val="00262698"/>
    <w:rsid w:val="00264703"/>
    <w:rsid w:val="002668D3"/>
    <w:rsid w:val="00276F74"/>
    <w:rsid w:val="00283699"/>
    <w:rsid w:val="00284FF2"/>
    <w:rsid w:val="00285866"/>
    <w:rsid w:val="002B0803"/>
    <w:rsid w:val="002B1656"/>
    <w:rsid w:val="002B2F68"/>
    <w:rsid w:val="002C2793"/>
    <w:rsid w:val="002E272F"/>
    <w:rsid w:val="002F32ED"/>
    <w:rsid w:val="002F4C9F"/>
    <w:rsid w:val="0030560F"/>
    <w:rsid w:val="00312655"/>
    <w:rsid w:val="00316154"/>
    <w:rsid w:val="003261C5"/>
    <w:rsid w:val="00330063"/>
    <w:rsid w:val="00332541"/>
    <w:rsid w:val="003441DE"/>
    <w:rsid w:val="00375429"/>
    <w:rsid w:val="003A3165"/>
    <w:rsid w:val="003A4304"/>
    <w:rsid w:val="003A568E"/>
    <w:rsid w:val="003B61A5"/>
    <w:rsid w:val="003C2B02"/>
    <w:rsid w:val="003D15BF"/>
    <w:rsid w:val="003D4BA4"/>
    <w:rsid w:val="003E0D3F"/>
    <w:rsid w:val="003E14A2"/>
    <w:rsid w:val="003E18D1"/>
    <w:rsid w:val="003E405E"/>
    <w:rsid w:val="003F3A14"/>
    <w:rsid w:val="003F4313"/>
    <w:rsid w:val="00420109"/>
    <w:rsid w:val="0043167A"/>
    <w:rsid w:val="00455ED5"/>
    <w:rsid w:val="004574A0"/>
    <w:rsid w:val="00476BBF"/>
    <w:rsid w:val="00490BA2"/>
    <w:rsid w:val="004940A8"/>
    <w:rsid w:val="004D62A3"/>
    <w:rsid w:val="004E5FE2"/>
    <w:rsid w:val="00503F6F"/>
    <w:rsid w:val="00515A50"/>
    <w:rsid w:val="00521436"/>
    <w:rsid w:val="00522583"/>
    <w:rsid w:val="00551B96"/>
    <w:rsid w:val="00552615"/>
    <w:rsid w:val="00554226"/>
    <w:rsid w:val="005542BD"/>
    <w:rsid w:val="00574A62"/>
    <w:rsid w:val="005B1D81"/>
    <w:rsid w:val="005D527C"/>
    <w:rsid w:val="005E46D3"/>
    <w:rsid w:val="005E6F03"/>
    <w:rsid w:val="005F44CC"/>
    <w:rsid w:val="00605510"/>
    <w:rsid w:val="00627B8B"/>
    <w:rsid w:val="006307C5"/>
    <w:rsid w:val="00630D27"/>
    <w:rsid w:val="00633CB5"/>
    <w:rsid w:val="00636A6E"/>
    <w:rsid w:val="0066179E"/>
    <w:rsid w:val="006724DD"/>
    <w:rsid w:val="006C779D"/>
    <w:rsid w:val="007049DC"/>
    <w:rsid w:val="00704F5E"/>
    <w:rsid w:val="00725867"/>
    <w:rsid w:val="007273D7"/>
    <w:rsid w:val="007413AB"/>
    <w:rsid w:val="00753610"/>
    <w:rsid w:val="0075580C"/>
    <w:rsid w:val="00765010"/>
    <w:rsid w:val="00786984"/>
    <w:rsid w:val="00795CD7"/>
    <w:rsid w:val="007A00E8"/>
    <w:rsid w:val="007A25C7"/>
    <w:rsid w:val="007A7951"/>
    <w:rsid w:val="007B1B3E"/>
    <w:rsid w:val="007D04C6"/>
    <w:rsid w:val="007E259F"/>
    <w:rsid w:val="00801DCA"/>
    <w:rsid w:val="00804B7C"/>
    <w:rsid w:val="00806323"/>
    <w:rsid w:val="00811249"/>
    <w:rsid w:val="00835076"/>
    <w:rsid w:val="0084068F"/>
    <w:rsid w:val="00845526"/>
    <w:rsid w:val="00853CB2"/>
    <w:rsid w:val="00871526"/>
    <w:rsid w:val="008855B1"/>
    <w:rsid w:val="00896E05"/>
    <w:rsid w:val="008C631A"/>
    <w:rsid w:val="008D01FC"/>
    <w:rsid w:val="008E1AC4"/>
    <w:rsid w:val="008E7F9D"/>
    <w:rsid w:val="00901AA7"/>
    <w:rsid w:val="00926910"/>
    <w:rsid w:val="0094597F"/>
    <w:rsid w:val="009647C1"/>
    <w:rsid w:val="00977534"/>
    <w:rsid w:val="00980E06"/>
    <w:rsid w:val="009824A9"/>
    <w:rsid w:val="009C0D4C"/>
    <w:rsid w:val="009D4146"/>
    <w:rsid w:val="009D560B"/>
    <w:rsid w:val="00A07E9B"/>
    <w:rsid w:val="00A20266"/>
    <w:rsid w:val="00A24E1F"/>
    <w:rsid w:val="00A51156"/>
    <w:rsid w:val="00A56CAD"/>
    <w:rsid w:val="00A6618D"/>
    <w:rsid w:val="00A67C82"/>
    <w:rsid w:val="00A774A1"/>
    <w:rsid w:val="00AA61F0"/>
    <w:rsid w:val="00AC110B"/>
    <w:rsid w:val="00AC4DD2"/>
    <w:rsid w:val="00AC6A1E"/>
    <w:rsid w:val="00AE0F52"/>
    <w:rsid w:val="00AE4016"/>
    <w:rsid w:val="00B01C56"/>
    <w:rsid w:val="00B04378"/>
    <w:rsid w:val="00B04DC6"/>
    <w:rsid w:val="00B25DCD"/>
    <w:rsid w:val="00B27317"/>
    <w:rsid w:val="00B33FBA"/>
    <w:rsid w:val="00B44091"/>
    <w:rsid w:val="00B6229D"/>
    <w:rsid w:val="00B7465B"/>
    <w:rsid w:val="00BA4288"/>
    <w:rsid w:val="00BB17D4"/>
    <w:rsid w:val="00BB32CC"/>
    <w:rsid w:val="00BC3E78"/>
    <w:rsid w:val="00BC7B59"/>
    <w:rsid w:val="00BD61B2"/>
    <w:rsid w:val="00C06B62"/>
    <w:rsid w:val="00C17ED7"/>
    <w:rsid w:val="00C21712"/>
    <w:rsid w:val="00C22F67"/>
    <w:rsid w:val="00C24DBB"/>
    <w:rsid w:val="00C347BD"/>
    <w:rsid w:val="00C44FE4"/>
    <w:rsid w:val="00C8127E"/>
    <w:rsid w:val="00C86192"/>
    <w:rsid w:val="00CA16E3"/>
    <w:rsid w:val="00CA2363"/>
    <w:rsid w:val="00CA5D73"/>
    <w:rsid w:val="00CC06E9"/>
    <w:rsid w:val="00CC071D"/>
    <w:rsid w:val="00CC46FF"/>
    <w:rsid w:val="00CD324A"/>
    <w:rsid w:val="00CD5444"/>
    <w:rsid w:val="00CE1B26"/>
    <w:rsid w:val="00CF0851"/>
    <w:rsid w:val="00CF2D58"/>
    <w:rsid w:val="00D1131C"/>
    <w:rsid w:val="00D14C67"/>
    <w:rsid w:val="00D211DB"/>
    <w:rsid w:val="00D246B0"/>
    <w:rsid w:val="00D3352C"/>
    <w:rsid w:val="00D40977"/>
    <w:rsid w:val="00D428BE"/>
    <w:rsid w:val="00D51E8D"/>
    <w:rsid w:val="00D53F50"/>
    <w:rsid w:val="00DA63E3"/>
    <w:rsid w:val="00DB08D9"/>
    <w:rsid w:val="00DD3D0B"/>
    <w:rsid w:val="00E00D62"/>
    <w:rsid w:val="00E34A32"/>
    <w:rsid w:val="00E36532"/>
    <w:rsid w:val="00E44A6D"/>
    <w:rsid w:val="00E45B27"/>
    <w:rsid w:val="00EA6E76"/>
    <w:rsid w:val="00ED2419"/>
    <w:rsid w:val="00F0719A"/>
    <w:rsid w:val="00F26C9A"/>
    <w:rsid w:val="00F533CB"/>
    <w:rsid w:val="00F66898"/>
    <w:rsid w:val="00F767C1"/>
    <w:rsid w:val="00F901F1"/>
    <w:rsid w:val="00F97FC7"/>
    <w:rsid w:val="00FB0713"/>
    <w:rsid w:val="00FC455E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D0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3D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D3D0B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DD3D0B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DD3D0B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DD3D0B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DD3D0B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DD3D0B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DD3D0B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DD3D0B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D0B"/>
    <w:rPr>
      <w:color w:val="0000FF"/>
      <w:u w:val="single"/>
    </w:rPr>
  </w:style>
  <w:style w:type="paragraph" w:styleId="BodyText">
    <w:name w:val="Body Text"/>
    <w:basedOn w:val="Normal"/>
    <w:rsid w:val="00DD3D0B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DD3D0B"/>
    <w:rPr>
      <w:rFonts w:ascii="Arial" w:hAnsi="Arial" w:cs="Arial"/>
      <w:sz w:val="16"/>
      <w:lang w:eastAsia="en-GB"/>
    </w:rPr>
  </w:style>
  <w:style w:type="character" w:styleId="FollowedHyperlink">
    <w:name w:val="FollowedHyperlink"/>
    <w:rsid w:val="00DD3D0B"/>
    <w:rPr>
      <w:color w:val="800080"/>
      <w:u w:val="single"/>
    </w:rPr>
  </w:style>
  <w:style w:type="paragraph" w:styleId="BodyText3">
    <w:name w:val="Body Text 3"/>
    <w:basedOn w:val="Normal"/>
    <w:rsid w:val="00DD3D0B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A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16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420109"/>
    <w:pPr>
      <w:ind w:left="720"/>
      <w:contextualSpacing/>
    </w:pPr>
  </w:style>
  <w:style w:type="paragraph" w:styleId="PlainText">
    <w:name w:val="Plain Text"/>
    <w:basedOn w:val="Normal"/>
    <w:link w:val="PlainTextChar"/>
    <w:rsid w:val="00F533C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533C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94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97F"/>
    <w:rPr>
      <w:rFonts w:ascii="Tahoma" w:hAnsi="Tahoma" w:cs="Tahoma"/>
      <w:sz w:val="16"/>
      <w:szCs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D0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3D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D3D0B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DD3D0B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DD3D0B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DD3D0B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DD3D0B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DD3D0B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DD3D0B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DD3D0B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D0B"/>
    <w:rPr>
      <w:color w:val="0000FF"/>
      <w:u w:val="single"/>
    </w:rPr>
  </w:style>
  <w:style w:type="paragraph" w:styleId="BodyText">
    <w:name w:val="Body Text"/>
    <w:basedOn w:val="Normal"/>
    <w:rsid w:val="00DD3D0B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DD3D0B"/>
    <w:rPr>
      <w:rFonts w:ascii="Arial" w:hAnsi="Arial" w:cs="Arial"/>
      <w:sz w:val="16"/>
      <w:lang w:eastAsia="en-GB"/>
    </w:rPr>
  </w:style>
  <w:style w:type="character" w:styleId="FollowedHyperlink">
    <w:name w:val="FollowedHyperlink"/>
    <w:rsid w:val="00DD3D0B"/>
    <w:rPr>
      <w:color w:val="800080"/>
      <w:u w:val="single"/>
    </w:rPr>
  </w:style>
  <w:style w:type="paragraph" w:styleId="BodyText3">
    <w:name w:val="Body Text 3"/>
    <w:basedOn w:val="Normal"/>
    <w:rsid w:val="00DD3D0B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A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16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420109"/>
    <w:pPr>
      <w:ind w:left="720"/>
      <w:contextualSpacing/>
    </w:pPr>
  </w:style>
  <w:style w:type="paragraph" w:styleId="PlainText">
    <w:name w:val="Plain Text"/>
    <w:basedOn w:val="Normal"/>
    <w:link w:val="PlainTextChar"/>
    <w:rsid w:val="00F533CB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533C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945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97F"/>
    <w:rPr>
      <w:rFonts w:ascii="Tahoma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4358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mailto:dass4m84@gmail.com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cp:lastModifiedBy>Pc3</cp:lastModifiedBy>
  <cp:revision>3</cp:revision>
  <cp:lastPrinted>2014-02-06T07:36:00Z</cp:lastPrinted>
  <dcterms:created xsi:type="dcterms:W3CDTF">2016-05-04T09:10:00Z</dcterms:created>
  <dcterms:modified xsi:type="dcterms:W3CDTF">2016-05-21T12:56:00Z</dcterms:modified>
</cp:coreProperties>
</file>