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E4" w:rsidRPr="00CC7FE4" w:rsidRDefault="00CC7FE4" w:rsidP="00CC7FE4">
      <w:pPr>
        <w:pStyle w:val="Heading5"/>
        <w:pBdr>
          <w:bottom w:val="single" w:sz="8" w:space="0" w:color="auto"/>
        </w:pBdr>
        <w:spacing w:before="60"/>
        <w:jc w:val="both"/>
        <w:rPr>
          <w:rFonts w:ascii="Arial" w:hAnsi="Arial" w:cs="Arial"/>
          <w:bCs w:val="0"/>
          <w:i w:val="0"/>
          <w:sz w:val="24"/>
          <w:szCs w:val="24"/>
        </w:rPr>
      </w:pPr>
      <w:r w:rsidRPr="00CC7FE4">
        <w:rPr>
          <w:rFonts w:ascii="Arial" w:hAnsi="Arial" w:cs="Arial"/>
          <w:sz w:val="24"/>
          <w:szCs w:val="24"/>
        </w:rPr>
        <w:t>Subject</w:t>
      </w:r>
      <w:r w:rsidR="00DD609E">
        <w:rPr>
          <w:rFonts w:ascii="Arial" w:hAnsi="Arial" w:cs="Arial"/>
          <w:sz w:val="24"/>
          <w:szCs w:val="24"/>
        </w:rPr>
        <w:t>:</w:t>
      </w:r>
    </w:p>
    <w:p w:rsidR="00543956" w:rsidRDefault="00777AA2" w:rsidP="00543956">
      <w:pPr>
        <w:tabs>
          <w:tab w:val="left" w:pos="3780"/>
        </w:tabs>
        <w:spacing w:line="360" w:lineRule="auto"/>
        <w:rPr>
          <w:rFonts w:ascii="Verdana" w:hAnsi="Verdana"/>
          <w:sz w:val="19"/>
        </w:rPr>
      </w:pPr>
      <w:proofErr w:type="gramStart"/>
      <w:r>
        <w:rPr>
          <w:rFonts w:ascii="Verdana" w:hAnsi="Verdana"/>
          <w:sz w:val="19"/>
          <w:szCs w:val="18"/>
        </w:rPr>
        <w:t xml:space="preserve">Seeking </w:t>
      </w:r>
      <w:r w:rsidR="001C6BDF">
        <w:rPr>
          <w:rFonts w:ascii="Verdana" w:hAnsi="Verdana"/>
          <w:sz w:val="19"/>
          <w:szCs w:val="18"/>
        </w:rPr>
        <w:t>for a jo</w:t>
      </w:r>
      <w:r w:rsidR="00BA3918">
        <w:rPr>
          <w:rFonts w:ascii="Verdana" w:hAnsi="Verdana"/>
          <w:sz w:val="19"/>
          <w:szCs w:val="18"/>
        </w:rPr>
        <w:t>b as a Purchase Officer</w:t>
      </w:r>
      <w:r w:rsidR="00F0612D">
        <w:rPr>
          <w:rFonts w:ascii="Verdana" w:hAnsi="Verdana"/>
          <w:sz w:val="19"/>
          <w:szCs w:val="18"/>
        </w:rPr>
        <w:t xml:space="preserve"> in UAE.</w:t>
      </w:r>
      <w:proofErr w:type="gramEnd"/>
    </w:p>
    <w:p w:rsidR="00543956" w:rsidRDefault="00543956" w:rsidP="00543956">
      <w:pPr>
        <w:tabs>
          <w:tab w:val="left" w:pos="2520"/>
        </w:tabs>
        <w:rPr>
          <w:b/>
        </w:rPr>
      </w:pPr>
    </w:p>
    <w:p w:rsidR="00543956" w:rsidRDefault="00543956" w:rsidP="00543956">
      <w:pPr>
        <w:pStyle w:val="Heading5"/>
        <w:pBdr>
          <w:bottom w:val="single" w:sz="8" w:space="0" w:color="auto"/>
        </w:pBdr>
        <w:spacing w:before="60"/>
        <w:jc w:val="both"/>
        <w:rPr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Cs w:val="0"/>
          <w:i w:val="0"/>
          <w:sz w:val="24"/>
          <w:szCs w:val="24"/>
        </w:rPr>
        <w:t>Career Objective</w:t>
      </w:r>
      <w:r w:rsidR="00DD609E">
        <w:rPr>
          <w:rFonts w:ascii="Arial" w:hAnsi="Arial" w:cs="Arial"/>
          <w:bCs w:val="0"/>
          <w:i w:val="0"/>
          <w:sz w:val="24"/>
          <w:szCs w:val="24"/>
        </w:rPr>
        <w:t>:</w:t>
      </w:r>
    </w:p>
    <w:p w:rsidR="00543956" w:rsidRDefault="00543956" w:rsidP="00543956">
      <w:pPr>
        <w:tabs>
          <w:tab w:val="left" w:pos="3690"/>
        </w:tabs>
        <w:jc w:val="both"/>
        <w:rPr>
          <w:rFonts w:ascii="Verdana" w:hAnsi="Verdana"/>
          <w:sz w:val="19"/>
          <w:szCs w:val="18"/>
        </w:rPr>
      </w:pPr>
      <w:r>
        <w:rPr>
          <w:rFonts w:ascii="Verdana" w:hAnsi="Verdana"/>
          <w:sz w:val="19"/>
          <w:szCs w:val="18"/>
        </w:rPr>
        <w:t>To give my level best to the institution I work with. To work with the organization that provides a friendly environment with good career opportunities. My objective is to learn all the aspec</w:t>
      </w:r>
      <w:r w:rsidR="00777AA2">
        <w:rPr>
          <w:rFonts w:ascii="Verdana" w:hAnsi="Verdana"/>
          <w:sz w:val="19"/>
          <w:szCs w:val="18"/>
        </w:rPr>
        <w:t>ts of my job in an organization and to enhance my skills</w:t>
      </w:r>
    </w:p>
    <w:p w:rsidR="0045241D" w:rsidRDefault="0045241D" w:rsidP="00543956">
      <w:pPr>
        <w:tabs>
          <w:tab w:val="left" w:pos="3690"/>
        </w:tabs>
        <w:jc w:val="both"/>
        <w:rPr>
          <w:rFonts w:ascii="Verdana" w:hAnsi="Verdana"/>
          <w:sz w:val="19"/>
          <w:szCs w:val="18"/>
        </w:rPr>
      </w:pPr>
    </w:p>
    <w:p w:rsidR="0045241D" w:rsidRDefault="0045241D" w:rsidP="0045241D">
      <w:pPr>
        <w:pStyle w:val="Heading5"/>
        <w:pBdr>
          <w:bottom w:val="single" w:sz="4" w:space="0" w:color="auto"/>
        </w:pBdr>
        <w:spacing w:before="60"/>
        <w:jc w:val="both"/>
        <w:rPr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Cs w:val="0"/>
          <w:i w:val="0"/>
          <w:sz w:val="24"/>
          <w:szCs w:val="24"/>
        </w:rPr>
        <w:t>Personal Profile</w:t>
      </w:r>
    </w:p>
    <w:p w:rsidR="0045241D" w:rsidRDefault="0045241D" w:rsidP="0045241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83FB2">
        <w:rPr>
          <w:rFonts w:ascii="Arial" w:hAnsi="Arial" w:cs="Arial"/>
          <w:b/>
          <w:sz w:val="20"/>
          <w:szCs w:val="20"/>
        </w:rPr>
        <w:t>KEY SKILLS-</w:t>
      </w:r>
    </w:p>
    <w:p w:rsidR="00894375" w:rsidRPr="00D83FB2" w:rsidRDefault="00894375" w:rsidP="0045241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5241D" w:rsidRPr="00034CFD" w:rsidRDefault="0045241D" w:rsidP="0045241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83FB2">
        <w:rPr>
          <w:rFonts w:ascii="Arial" w:hAnsi="Arial" w:cs="Arial"/>
          <w:b/>
          <w:bCs/>
          <w:sz w:val="20"/>
          <w:szCs w:val="20"/>
        </w:rPr>
        <w:t xml:space="preserve">For Purchase management </w:t>
      </w:r>
    </w:p>
    <w:p w:rsidR="00BA3918" w:rsidRDefault="00BA3918" w:rsidP="004524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</w:t>
      </w:r>
      <w:r w:rsidR="001C27D8">
        <w:rPr>
          <w:rFonts w:ascii="Arial" w:hAnsi="Arial" w:cs="Arial"/>
          <w:sz w:val="20"/>
          <w:szCs w:val="20"/>
        </w:rPr>
        <w:t xml:space="preserve">ling More than 50000 SKU’s which Mainly Includes the </w:t>
      </w:r>
      <w:proofErr w:type="gramStart"/>
      <w:r w:rsidR="001C27D8">
        <w:rPr>
          <w:rFonts w:ascii="Arial" w:hAnsi="Arial" w:cs="Arial"/>
          <w:sz w:val="20"/>
          <w:szCs w:val="20"/>
        </w:rPr>
        <w:t>following :</w:t>
      </w:r>
      <w:proofErr w:type="gramEnd"/>
      <w:r w:rsidR="001C27D8">
        <w:rPr>
          <w:rFonts w:ascii="Arial" w:hAnsi="Arial" w:cs="Arial"/>
          <w:sz w:val="20"/>
          <w:szCs w:val="20"/>
        </w:rPr>
        <w:t xml:space="preserve"> Hardware, Plumbing ,Consumables, Electrical, Fabrics and Shades, Servicing and Purchase of Safety items required for Factories Site’s and </w:t>
      </w:r>
      <w:proofErr w:type="spellStart"/>
      <w:r w:rsidR="001C27D8">
        <w:rPr>
          <w:rFonts w:ascii="Arial" w:hAnsi="Arial" w:cs="Arial"/>
          <w:sz w:val="20"/>
          <w:szCs w:val="20"/>
        </w:rPr>
        <w:t>Projects.</w:t>
      </w:r>
      <w:r w:rsidR="006E39D0">
        <w:rPr>
          <w:rFonts w:ascii="Arial" w:hAnsi="Arial" w:cs="Arial"/>
          <w:sz w:val="20"/>
          <w:szCs w:val="20"/>
        </w:rPr>
        <w:t>Maintenance</w:t>
      </w:r>
      <w:proofErr w:type="spellEnd"/>
      <w:r w:rsidR="006E39D0">
        <w:rPr>
          <w:rFonts w:ascii="Arial" w:hAnsi="Arial" w:cs="Arial"/>
          <w:sz w:val="20"/>
          <w:szCs w:val="20"/>
        </w:rPr>
        <w:t xml:space="preserve"> of heavy duty Machineries, Rental Hiring and Purchase of Heavy Duty Machineries, Scaffoldings, Generators, Lifting Machinery and appliances.</w:t>
      </w:r>
    </w:p>
    <w:p w:rsidR="0045241D" w:rsidRPr="00034CFD" w:rsidRDefault="0045241D" w:rsidP="004524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34CFD">
        <w:rPr>
          <w:rFonts w:ascii="Arial" w:hAnsi="Arial" w:cs="Arial"/>
          <w:sz w:val="20"/>
          <w:szCs w:val="20"/>
        </w:rPr>
        <w:t>Setting up the weekly, monthly, quarterly procurement plan.</w:t>
      </w:r>
    </w:p>
    <w:p w:rsidR="0045241D" w:rsidRPr="00034CFD" w:rsidRDefault="0045241D" w:rsidP="004524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34CFD">
        <w:rPr>
          <w:rFonts w:ascii="Arial" w:hAnsi="Arial" w:cs="Arial"/>
          <w:sz w:val="20"/>
          <w:szCs w:val="20"/>
        </w:rPr>
        <w:t xml:space="preserve">Procurement of raw material from national and international market. </w:t>
      </w:r>
    </w:p>
    <w:p w:rsidR="0045241D" w:rsidRPr="00034CFD" w:rsidRDefault="0045241D" w:rsidP="004524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34CFD">
        <w:rPr>
          <w:rFonts w:ascii="Arial" w:hAnsi="Arial" w:cs="Arial"/>
          <w:sz w:val="20"/>
          <w:szCs w:val="20"/>
        </w:rPr>
        <w:t>Development of alternative local sources for imported raw materials which helps in cost saving.</w:t>
      </w:r>
    </w:p>
    <w:p w:rsidR="0045241D" w:rsidRPr="00034CFD" w:rsidRDefault="0045241D" w:rsidP="004524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34CFD">
        <w:rPr>
          <w:rFonts w:ascii="Arial" w:hAnsi="Arial" w:cs="Arial"/>
          <w:sz w:val="20"/>
          <w:szCs w:val="20"/>
        </w:rPr>
        <w:t xml:space="preserve">Purchasing machines with improved technology to increase production. </w:t>
      </w:r>
    </w:p>
    <w:p w:rsidR="0045241D" w:rsidRPr="00034CFD" w:rsidRDefault="0045241D" w:rsidP="004524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34CFD">
        <w:rPr>
          <w:rFonts w:ascii="Arial" w:hAnsi="Arial" w:cs="Arial"/>
          <w:sz w:val="20"/>
          <w:szCs w:val="20"/>
        </w:rPr>
        <w:t xml:space="preserve">Planning and budgeting of purchase functions, involving cost estimation, contract negotiations. </w:t>
      </w:r>
    </w:p>
    <w:p w:rsidR="0045241D" w:rsidRPr="00034CFD" w:rsidRDefault="0045241D" w:rsidP="004524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34CFD">
        <w:rPr>
          <w:rFonts w:ascii="Arial" w:hAnsi="Arial" w:cs="Arial"/>
          <w:sz w:val="20"/>
          <w:szCs w:val="20"/>
        </w:rPr>
        <w:t xml:space="preserve">Inviting and allotting tenders. </w:t>
      </w:r>
    </w:p>
    <w:p w:rsidR="0045241D" w:rsidRPr="00034CFD" w:rsidRDefault="0045241D" w:rsidP="004524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34CFD">
        <w:rPr>
          <w:rFonts w:ascii="Arial" w:hAnsi="Arial" w:cs="Arial"/>
          <w:sz w:val="20"/>
          <w:szCs w:val="20"/>
        </w:rPr>
        <w:t>Liaison with the production department to maintain optimum inventory.</w:t>
      </w:r>
    </w:p>
    <w:p w:rsidR="0045241D" w:rsidRDefault="0045241D" w:rsidP="004524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34CFD">
        <w:rPr>
          <w:rFonts w:ascii="Arial" w:hAnsi="Arial" w:cs="Arial"/>
          <w:sz w:val="20"/>
          <w:szCs w:val="20"/>
        </w:rPr>
        <w:t xml:space="preserve">Liaison with finance department for timely payment of bills. </w:t>
      </w:r>
    </w:p>
    <w:p w:rsidR="00894375" w:rsidRPr="00034CFD" w:rsidRDefault="00894375" w:rsidP="0089437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45241D" w:rsidRPr="00034CFD" w:rsidRDefault="0045241D" w:rsidP="0045241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3FB2">
        <w:rPr>
          <w:rFonts w:ascii="Arial" w:hAnsi="Arial" w:cs="Arial"/>
          <w:b/>
          <w:bCs/>
          <w:sz w:val="20"/>
          <w:szCs w:val="20"/>
        </w:rPr>
        <w:t>For Vendor Development</w:t>
      </w:r>
    </w:p>
    <w:p w:rsidR="0045241D" w:rsidRPr="00034CFD" w:rsidRDefault="0045241D" w:rsidP="0045241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34CFD">
        <w:rPr>
          <w:rFonts w:ascii="Arial" w:hAnsi="Arial" w:cs="Arial"/>
          <w:sz w:val="20"/>
          <w:szCs w:val="20"/>
        </w:rPr>
        <w:t xml:space="preserve">Effective management of vendor database. </w:t>
      </w:r>
    </w:p>
    <w:p w:rsidR="0045241D" w:rsidRPr="00034CFD" w:rsidRDefault="0045241D" w:rsidP="0045241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34CFD">
        <w:rPr>
          <w:rFonts w:ascii="Arial" w:hAnsi="Arial" w:cs="Arial"/>
          <w:sz w:val="20"/>
          <w:szCs w:val="20"/>
        </w:rPr>
        <w:t>ABC classification of vendors on the basis of criteria like cost, quality, timely delivery etc.</w:t>
      </w:r>
    </w:p>
    <w:p w:rsidR="0045241D" w:rsidRPr="00034CFD" w:rsidRDefault="0045241D" w:rsidP="0045241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34CFD">
        <w:rPr>
          <w:rFonts w:ascii="Arial" w:hAnsi="Arial" w:cs="Arial"/>
          <w:sz w:val="20"/>
          <w:szCs w:val="20"/>
        </w:rPr>
        <w:t>Development of new vendors.</w:t>
      </w:r>
    </w:p>
    <w:p w:rsidR="0045241D" w:rsidRPr="00034CFD" w:rsidRDefault="0045241D" w:rsidP="0045241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34CFD">
        <w:rPr>
          <w:rFonts w:ascii="Arial" w:hAnsi="Arial" w:cs="Arial"/>
          <w:sz w:val="20"/>
          <w:szCs w:val="20"/>
        </w:rPr>
        <w:t xml:space="preserve">Conducting trainings for vendors to educate them about company’s requirements and help them in improving their performance. </w:t>
      </w:r>
    </w:p>
    <w:p w:rsidR="0045241D" w:rsidRPr="00034CFD" w:rsidRDefault="0045241D" w:rsidP="0045241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34CFD">
        <w:rPr>
          <w:rFonts w:ascii="Arial" w:hAnsi="Arial" w:cs="Arial"/>
          <w:sz w:val="20"/>
          <w:szCs w:val="20"/>
        </w:rPr>
        <w:t xml:space="preserve">Evaluating vendors &amp; negotiating the price, delivery schedule and terms and conditions with them. </w:t>
      </w:r>
    </w:p>
    <w:p w:rsidR="0045241D" w:rsidRPr="00034CFD" w:rsidRDefault="0045241D" w:rsidP="0045241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34CFD">
        <w:rPr>
          <w:rFonts w:ascii="Arial" w:hAnsi="Arial" w:cs="Arial"/>
          <w:sz w:val="20"/>
          <w:szCs w:val="20"/>
        </w:rPr>
        <w:t>Timely clearance of payments &amp; handling vendor inquiries.</w:t>
      </w:r>
    </w:p>
    <w:p w:rsidR="0045241D" w:rsidRPr="00034CFD" w:rsidRDefault="0045241D" w:rsidP="0045241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34CFD">
        <w:rPr>
          <w:rFonts w:ascii="Arial" w:hAnsi="Arial" w:cs="Arial"/>
          <w:sz w:val="20"/>
          <w:szCs w:val="20"/>
        </w:rPr>
        <w:t>Ru</w:t>
      </w:r>
      <w:r w:rsidRPr="00D83FB2">
        <w:rPr>
          <w:rFonts w:ascii="Arial" w:hAnsi="Arial" w:cs="Arial"/>
          <w:sz w:val="20"/>
          <w:szCs w:val="20"/>
        </w:rPr>
        <w:t>nning programs</w:t>
      </w:r>
      <w:r w:rsidRPr="00034CFD">
        <w:rPr>
          <w:rFonts w:ascii="Arial" w:hAnsi="Arial" w:cs="Arial"/>
          <w:sz w:val="20"/>
          <w:szCs w:val="20"/>
        </w:rPr>
        <w:t xml:space="preserve"> to evaluate vendors based on the feedback from internal stake holders. </w:t>
      </w:r>
    </w:p>
    <w:p w:rsidR="0045241D" w:rsidRDefault="0045241D" w:rsidP="0045241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34CFD">
        <w:rPr>
          <w:rFonts w:ascii="Arial" w:hAnsi="Arial" w:cs="Arial"/>
          <w:sz w:val="20"/>
          <w:szCs w:val="20"/>
        </w:rPr>
        <w:t>Developi</w:t>
      </w:r>
      <w:r w:rsidRPr="00D83FB2">
        <w:rPr>
          <w:rFonts w:ascii="Arial" w:hAnsi="Arial" w:cs="Arial"/>
          <w:sz w:val="20"/>
          <w:szCs w:val="20"/>
        </w:rPr>
        <w:t>ng reports on various programs</w:t>
      </w:r>
      <w:r w:rsidRPr="00034CFD">
        <w:rPr>
          <w:rFonts w:ascii="Arial" w:hAnsi="Arial" w:cs="Arial"/>
          <w:sz w:val="20"/>
          <w:szCs w:val="20"/>
        </w:rPr>
        <w:t xml:space="preserve"> run for vendor development for top management. </w:t>
      </w:r>
    </w:p>
    <w:p w:rsidR="00894375" w:rsidRPr="00034CFD" w:rsidRDefault="00894375" w:rsidP="0089437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45241D" w:rsidRPr="00034CFD" w:rsidRDefault="0045241D" w:rsidP="0045241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3FB2">
        <w:rPr>
          <w:rFonts w:ascii="Arial" w:hAnsi="Arial" w:cs="Arial"/>
          <w:b/>
          <w:bCs/>
          <w:sz w:val="20"/>
          <w:szCs w:val="20"/>
        </w:rPr>
        <w:t xml:space="preserve">For Stores Management </w:t>
      </w:r>
    </w:p>
    <w:p w:rsidR="0045241D" w:rsidRPr="00034CFD" w:rsidRDefault="0045241D" w:rsidP="0045241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34CFD">
        <w:rPr>
          <w:rFonts w:ascii="Arial" w:hAnsi="Arial" w:cs="Arial"/>
          <w:sz w:val="20"/>
          <w:szCs w:val="20"/>
        </w:rPr>
        <w:t>Maintaining the stock of material without any variance by conducting stock verification and documentation.</w:t>
      </w:r>
    </w:p>
    <w:p w:rsidR="0045241D" w:rsidRPr="00034CFD" w:rsidRDefault="0045241D" w:rsidP="0045241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34CFD">
        <w:rPr>
          <w:rFonts w:ascii="Arial" w:hAnsi="Arial" w:cs="Arial"/>
          <w:sz w:val="20"/>
          <w:szCs w:val="20"/>
        </w:rPr>
        <w:t xml:space="preserve">Implementing Standard Operating Procedures within the warehouse. </w:t>
      </w:r>
    </w:p>
    <w:p w:rsidR="0045241D" w:rsidRDefault="0045241D" w:rsidP="0045241D">
      <w:pPr>
        <w:tabs>
          <w:tab w:val="left" w:pos="3690"/>
        </w:tabs>
        <w:jc w:val="both"/>
        <w:rPr>
          <w:rFonts w:ascii="Verdana" w:hAnsi="Verdana" w:cs="Arial"/>
          <w:sz w:val="19"/>
          <w:szCs w:val="18"/>
        </w:rPr>
      </w:pPr>
      <w:r w:rsidRPr="00034CFD">
        <w:rPr>
          <w:rFonts w:ascii="Arial" w:hAnsi="Arial" w:cs="Arial"/>
          <w:sz w:val="20"/>
          <w:szCs w:val="20"/>
        </w:rPr>
        <w:t>Regularizing material receipts and ensuring the fluidity of stocks from warehouse to stores</w:t>
      </w:r>
    </w:p>
    <w:p w:rsidR="00543956" w:rsidRDefault="00543956" w:rsidP="00543956">
      <w:pPr>
        <w:rPr>
          <w:rFonts w:ascii="Verdana" w:hAnsi="Verdana"/>
          <w:sz w:val="20"/>
          <w:szCs w:val="18"/>
        </w:rPr>
      </w:pPr>
    </w:p>
    <w:p w:rsidR="00543956" w:rsidRDefault="00543956" w:rsidP="00543956"/>
    <w:p w:rsidR="00543956" w:rsidRDefault="00543956" w:rsidP="00543956">
      <w:pPr>
        <w:pStyle w:val="Heading5"/>
        <w:pBdr>
          <w:bottom w:val="single" w:sz="4" w:space="0" w:color="auto"/>
        </w:pBdr>
        <w:spacing w:before="60"/>
        <w:jc w:val="both"/>
        <w:rPr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Cs w:val="0"/>
          <w:i w:val="0"/>
          <w:sz w:val="24"/>
          <w:szCs w:val="24"/>
        </w:rPr>
        <w:lastRenderedPageBreak/>
        <w:t>Educational Qualifications</w:t>
      </w:r>
      <w:r w:rsidR="00DD609E">
        <w:rPr>
          <w:rFonts w:ascii="Arial" w:hAnsi="Arial" w:cs="Arial"/>
          <w:bCs w:val="0"/>
          <w:i w:val="0"/>
          <w:sz w:val="24"/>
          <w:szCs w:val="24"/>
        </w:rPr>
        <w:t>:</w:t>
      </w:r>
    </w:p>
    <w:p w:rsidR="00543956" w:rsidRDefault="00543956" w:rsidP="00543956">
      <w:pPr>
        <w:rPr>
          <w:rFonts w:ascii="Arial" w:hAnsi="Arial" w:cs="Arial"/>
          <w:sz w:val="16"/>
        </w:rPr>
      </w:pPr>
    </w:p>
    <w:tbl>
      <w:tblPr>
        <w:tblW w:w="10080" w:type="dxa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600"/>
        <w:gridCol w:w="1440"/>
        <w:gridCol w:w="1620"/>
        <w:gridCol w:w="1620"/>
      </w:tblGrid>
      <w:tr w:rsidR="00543956" w:rsidRPr="00443962" w:rsidTr="00ED0027">
        <w:trPr>
          <w:trHeight w:val="738"/>
        </w:trPr>
        <w:tc>
          <w:tcPr>
            <w:tcW w:w="1800" w:type="dxa"/>
            <w:shd w:val="clear" w:color="auto" w:fill="D9D9D9"/>
            <w:vAlign w:val="center"/>
          </w:tcPr>
          <w:p w:rsidR="00543956" w:rsidRDefault="00543956" w:rsidP="004439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Degree</w:t>
            </w:r>
          </w:p>
        </w:tc>
        <w:tc>
          <w:tcPr>
            <w:tcW w:w="3600" w:type="dxa"/>
            <w:shd w:val="clear" w:color="auto" w:fill="D9D9D9"/>
            <w:vAlign w:val="center"/>
          </w:tcPr>
          <w:p w:rsidR="00543956" w:rsidRDefault="00543956" w:rsidP="004439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Institute / University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543956" w:rsidRDefault="00543956" w:rsidP="004439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Year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543956" w:rsidRDefault="00543956" w:rsidP="004439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Percentage</w:t>
            </w:r>
          </w:p>
          <w:p w:rsidR="00543956" w:rsidRDefault="00543956" w:rsidP="004439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(%)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543956" w:rsidRDefault="00543956" w:rsidP="004439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Class</w:t>
            </w:r>
          </w:p>
        </w:tc>
      </w:tr>
      <w:tr w:rsidR="00543956" w:rsidRPr="00443962" w:rsidTr="00ED0027">
        <w:trPr>
          <w:trHeight w:val="345"/>
        </w:trPr>
        <w:tc>
          <w:tcPr>
            <w:tcW w:w="1800" w:type="dxa"/>
            <w:vAlign w:val="center"/>
          </w:tcPr>
          <w:p w:rsidR="00543956" w:rsidRPr="0076459F" w:rsidRDefault="00777AA2" w:rsidP="00443962">
            <w:pPr>
              <w:pStyle w:val="BodyTextIndent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459F">
              <w:rPr>
                <w:rFonts w:ascii="Verdana" w:hAnsi="Verdana" w:cs="Arial"/>
                <w:b/>
                <w:sz w:val="20"/>
                <w:szCs w:val="20"/>
              </w:rPr>
              <w:t>DIPLOMA IN MECHANICAL ENGG</w:t>
            </w:r>
          </w:p>
        </w:tc>
        <w:tc>
          <w:tcPr>
            <w:tcW w:w="3600" w:type="dxa"/>
            <w:vAlign w:val="center"/>
          </w:tcPr>
          <w:p w:rsidR="00543956" w:rsidRPr="0076459F" w:rsidRDefault="00777AA2" w:rsidP="00443962">
            <w:pPr>
              <w:pStyle w:val="BodyTextIndent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459F">
              <w:rPr>
                <w:rFonts w:ascii="Verdana" w:hAnsi="Verdana" w:cs="Arial"/>
                <w:b/>
                <w:sz w:val="20"/>
                <w:szCs w:val="20"/>
              </w:rPr>
              <w:t>MSBTE</w:t>
            </w:r>
          </w:p>
        </w:tc>
        <w:tc>
          <w:tcPr>
            <w:tcW w:w="1440" w:type="dxa"/>
            <w:vAlign w:val="center"/>
          </w:tcPr>
          <w:p w:rsidR="00543956" w:rsidRPr="0076459F" w:rsidRDefault="0076459F" w:rsidP="0054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777AA2" w:rsidRPr="0076459F">
              <w:rPr>
                <w:rFonts w:ascii="Verdana" w:hAnsi="Verdana" w:cs="Arial"/>
                <w:b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center"/>
          </w:tcPr>
          <w:p w:rsidR="00543956" w:rsidRPr="0076459F" w:rsidRDefault="00777AA2" w:rsidP="00443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459F">
              <w:rPr>
                <w:rFonts w:ascii="Verdana" w:hAnsi="Verdana" w:cs="Arial"/>
                <w:b/>
                <w:sz w:val="20"/>
                <w:szCs w:val="20"/>
              </w:rPr>
              <w:t xml:space="preserve">65.79             </w:t>
            </w:r>
          </w:p>
        </w:tc>
        <w:tc>
          <w:tcPr>
            <w:tcW w:w="1620" w:type="dxa"/>
            <w:vAlign w:val="center"/>
          </w:tcPr>
          <w:p w:rsidR="00543956" w:rsidRPr="0076459F" w:rsidRDefault="00777AA2" w:rsidP="00777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459F">
              <w:rPr>
                <w:rFonts w:ascii="Verdana" w:hAnsi="Verdana" w:cs="Arial"/>
                <w:b/>
                <w:sz w:val="20"/>
                <w:szCs w:val="20"/>
              </w:rPr>
              <w:t>FIRST CLASS</w:t>
            </w:r>
          </w:p>
        </w:tc>
      </w:tr>
      <w:tr w:rsidR="000750DA" w:rsidRPr="00443962" w:rsidTr="00ED0027">
        <w:trPr>
          <w:trHeight w:val="1205"/>
        </w:trPr>
        <w:tc>
          <w:tcPr>
            <w:tcW w:w="1800" w:type="dxa"/>
            <w:vAlign w:val="center"/>
          </w:tcPr>
          <w:p w:rsidR="000750DA" w:rsidRPr="0076459F" w:rsidRDefault="00DD609E" w:rsidP="00443962">
            <w:pPr>
              <w:pStyle w:val="BodyTextIndent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459F">
              <w:rPr>
                <w:rFonts w:ascii="Verdana" w:hAnsi="Verdana" w:cs="Arial"/>
                <w:b/>
                <w:sz w:val="20"/>
                <w:szCs w:val="20"/>
              </w:rPr>
              <w:t>S.S.C</w:t>
            </w:r>
          </w:p>
        </w:tc>
        <w:tc>
          <w:tcPr>
            <w:tcW w:w="3600" w:type="dxa"/>
            <w:vAlign w:val="center"/>
          </w:tcPr>
          <w:p w:rsidR="000750DA" w:rsidRPr="0076459F" w:rsidRDefault="00DD609E" w:rsidP="00443962">
            <w:pPr>
              <w:pStyle w:val="BodyTextIndent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459F">
              <w:rPr>
                <w:rFonts w:ascii="Verdana" w:hAnsi="Verdana" w:cs="Arial"/>
                <w:b/>
                <w:sz w:val="20"/>
                <w:szCs w:val="20"/>
              </w:rPr>
              <w:t>MSBSHE</w:t>
            </w:r>
          </w:p>
        </w:tc>
        <w:tc>
          <w:tcPr>
            <w:tcW w:w="1440" w:type="dxa"/>
            <w:vAlign w:val="center"/>
          </w:tcPr>
          <w:p w:rsidR="000750DA" w:rsidRPr="0076459F" w:rsidRDefault="0076459F" w:rsidP="00443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DD609E" w:rsidRPr="0076459F">
              <w:rPr>
                <w:rFonts w:ascii="Verdana" w:hAnsi="Verdana" w:cs="Arial"/>
                <w:b/>
                <w:sz w:val="20"/>
                <w:szCs w:val="20"/>
              </w:rPr>
              <w:t>09</w:t>
            </w:r>
          </w:p>
        </w:tc>
        <w:tc>
          <w:tcPr>
            <w:tcW w:w="1620" w:type="dxa"/>
            <w:vAlign w:val="center"/>
          </w:tcPr>
          <w:p w:rsidR="000750DA" w:rsidRPr="0076459F" w:rsidRDefault="00DD609E" w:rsidP="00443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459F">
              <w:rPr>
                <w:rFonts w:ascii="Verdana" w:hAnsi="Verdana" w:cs="Arial"/>
                <w:b/>
                <w:sz w:val="20"/>
                <w:szCs w:val="20"/>
              </w:rPr>
              <w:t>76.46</w:t>
            </w:r>
          </w:p>
        </w:tc>
        <w:tc>
          <w:tcPr>
            <w:tcW w:w="1620" w:type="dxa"/>
            <w:vAlign w:val="center"/>
          </w:tcPr>
          <w:p w:rsidR="000750DA" w:rsidRPr="0076459F" w:rsidRDefault="00DD609E" w:rsidP="00443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6459F">
              <w:rPr>
                <w:rFonts w:ascii="Verdana" w:hAnsi="Verdana" w:cs="Arial"/>
                <w:b/>
                <w:sz w:val="18"/>
                <w:szCs w:val="18"/>
              </w:rPr>
              <w:t>DISTNCTION</w:t>
            </w:r>
          </w:p>
        </w:tc>
      </w:tr>
    </w:tbl>
    <w:p w:rsidR="00DD609E" w:rsidRDefault="00DD609E" w:rsidP="00DD609E">
      <w:pPr>
        <w:rPr>
          <w:rFonts w:ascii="Arial Black" w:hAnsi="Arial Black"/>
        </w:rPr>
      </w:pPr>
    </w:p>
    <w:p w:rsidR="00DD609E" w:rsidRPr="0076459F" w:rsidRDefault="00DD609E" w:rsidP="0076459F">
      <w:pPr>
        <w:rPr>
          <w:rFonts w:ascii="Arial Black" w:hAnsi="Arial Black"/>
          <w:b/>
        </w:rPr>
      </w:pPr>
      <w:r w:rsidRPr="0076459F">
        <w:rPr>
          <w:rFonts w:ascii="Arial Black" w:hAnsi="Arial Black"/>
        </w:rPr>
        <w:t>OTHER QUALIFICATIONS:</w:t>
      </w:r>
    </w:p>
    <w:p w:rsidR="00DD609E" w:rsidRPr="0045241D" w:rsidRDefault="0045241D" w:rsidP="00DD609E">
      <w:pPr>
        <w:pStyle w:val="Heading5"/>
        <w:numPr>
          <w:ilvl w:val="0"/>
          <w:numId w:val="1"/>
        </w:numPr>
        <w:spacing w:before="60"/>
        <w:jc w:val="both"/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45241D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Passed </w:t>
      </w:r>
      <w:proofErr w:type="spellStart"/>
      <w:r w:rsidRPr="0045241D">
        <w:rPr>
          <w:rFonts w:ascii="Arial" w:hAnsi="Arial" w:cs="Arial"/>
          <w:b w:val="0"/>
          <w:bCs w:val="0"/>
          <w:i w:val="0"/>
          <w:sz w:val="24"/>
          <w:szCs w:val="24"/>
        </w:rPr>
        <w:t>ms-cit</w:t>
      </w:r>
      <w:proofErr w:type="spellEnd"/>
      <w:r w:rsidRPr="0045241D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with 64 %</w:t>
      </w:r>
    </w:p>
    <w:p w:rsidR="00DD609E" w:rsidRPr="0045241D" w:rsidRDefault="0045241D" w:rsidP="00DD609E">
      <w:pPr>
        <w:pStyle w:val="Heading5"/>
        <w:numPr>
          <w:ilvl w:val="0"/>
          <w:numId w:val="1"/>
        </w:numPr>
        <w:spacing w:before="60"/>
        <w:jc w:val="both"/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45241D">
        <w:rPr>
          <w:rFonts w:ascii="Arial" w:hAnsi="Arial" w:cs="Arial"/>
          <w:b w:val="0"/>
          <w:bCs w:val="0"/>
          <w:i w:val="0"/>
          <w:sz w:val="24"/>
          <w:szCs w:val="24"/>
        </w:rPr>
        <w:t>Passed tally with a+ grade</w:t>
      </w:r>
    </w:p>
    <w:p w:rsidR="00DD609E" w:rsidRPr="0045241D" w:rsidRDefault="0045241D" w:rsidP="00DD609E">
      <w:pPr>
        <w:pStyle w:val="Heading5"/>
        <w:numPr>
          <w:ilvl w:val="0"/>
          <w:numId w:val="1"/>
        </w:numPr>
        <w:spacing w:before="60"/>
        <w:jc w:val="both"/>
        <w:rPr>
          <w:rFonts w:ascii="Arial" w:hAnsi="Arial" w:cs="Arial"/>
          <w:b w:val="0"/>
          <w:bCs w:val="0"/>
          <w:i w:val="0"/>
          <w:sz w:val="24"/>
          <w:szCs w:val="24"/>
        </w:rPr>
      </w:pPr>
      <w:proofErr w:type="spellStart"/>
      <w:r w:rsidRPr="0045241D">
        <w:rPr>
          <w:rFonts w:ascii="Arial" w:hAnsi="Arial" w:cs="Arial"/>
          <w:b w:val="0"/>
          <w:bCs w:val="0"/>
          <w:i w:val="0"/>
          <w:sz w:val="24"/>
          <w:szCs w:val="24"/>
        </w:rPr>
        <w:t>Msoffice</w:t>
      </w:r>
      <w:proofErr w:type="spellEnd"/>
      <w:r w:rsidRPr="0045241D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(</w:t>
      </w:r>
      <w:proofErr w:type="spellStart"/>
      <w:r w:rsidRPr="0045241D">
        <w:rPr>
          <w:rFonts w:ascii="Arial" w:hAnsi="Arial" w:cs="Arial"/>
          <w:b w:val="0"/>
          <w:bCs w:val="0"/>
          <w:i w:val="0"/>
          <w:sz w:val="24"/>
          <w:szCs w:val="24"/>
        </w:rPr>
        <w:t>word</w:t>
      </w:r>
      <w:proofErr w:type="gramStart"/>
      <w:r w:rsidRPr="0045241D">
        <w:rPr>
          <w:rFonts w:ascii="Arial" w:hAnsi="Arial" w:cs="Arial"/>
          <w:b w:val="0"/>
          <w:bCs w:val="0"/>
          <w:i w:val="0"/>
          <w:sz w:val="24"/>
          <w:szCs w:val="24"/>
        </w:rPr>
        <w:t>,excel,Powerpoint</w:t>
      </w:r>
      <w:proofErr w:type="spellEnd"/>
      <w:proofErr w:type="gramEnd"/>
      <w:r w:rsidRPr="0045241D">
        <w:rPr>
          <w:rFonts w:ascii="Arial" w:hAnsi="Arial" w:cs="Arial"/>
          <w:b w:val="0"/>
          <w:bCs w:val="0"/>
          <w:i w:val="0"/>
          <w:sz w:val="24"/>
          <w:szCs w:val="24"/>
        </w:rPr>
        <w:t>)</w:t>
      </w:r>
    </w:p>
    <w:p w:rsidR="0045241D" w:rsidRPr="0045241D" w:rsidRDefault="0045241D" w:rsidP="0045241D">
      <w:pPr>
        <w:pStyle w:val="Heading5"/>
        <w:numPr>
          <w:ilvl w:val="0"/>
          <w:numId w:val="1"/>
        </w:numPr>
        <w:spacing w:before="60"/>
        <w:jc w:val="both"/>
        <w:rPr>
          <w:rFonts w:ascii="Arial" w:hAnsi="Arial" w:cs="Arial"/>
          <w:b w:val="0"/>
          <w:bCs w:val="0"/>
          <w:i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sz w:val="24"/>
          <w:szCs w:val="24"/>
        </w:rPr>
        <w:t xml:space="preserve">One day </w:t>
      </w:r>
      <w:proofErr w:type="spellStart"/>
      <w:r>
        <w:rPr>
          <w:rFonts w:ascii="Arial" w:hAnsi="Arial" w:cs="Arial"/>
          <w:b w:val="0"/>
          <w:bCs w:val="0"/>
          <w:i w:val="0"/>
          <w:sz w:val="24"/>
          <w:szCs w:val="24"/>
        </w:rPr>
        <w:t>traningprogramme</w:t>
      </w:r>
      <w:proofErr w:type="spellEnd"/>
      <w:r w:rsidRPr="0045241D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in </w:t>
      </w:r>
      <w:proofErr w:type="spellStart"/>
      <w:r w:rsidRPr="0045241D">
        <w:rPr>
          <w:rFonts w:ascii="Arial" w:hAnsi="Arial" w:cs="Arial"/>
          <w:b w:val="0"/>
          <w:bCs w:val="0"/>
          <w:i w:val="0"/>
          <w:sz w:val="24"/>
          <w:szCs w:val="24"/>
        </w:rPr>
        <w:t>rashtriya</w:t>
      </w:r>
      <w:proofErr w:type="spellEnd"/>
      <w:r w:rsidRPr="0045241D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chemical and fertilizers </w:t>
      </w:r>
      <w:proofErr w:type="spellStart"/>
      <w:r w:rsidRPr="0045241D">
        <w:rPr>
          <w:rFonts w:ascii="Arial" w:hAnsi="Arial" w:cs="Arial"/>
          <w:b w:val="0"/>
          <w:bCs w:val="0"/>
          <w:i w:val="0"/>
          <w:sz w:val="24"/>
          <w:szCs w:val="24"/>
        </w:rPr>
        <w:t>limited</w:t>
      </w:r>
      <w:proofErr w:type="gramStart"/>
      <w:r w:rsidRPr="0045241D">
        <w:rPr>
          <w:rFonts w:ascii="Arial" w:hAnsi="Arial" w:cs="Arial"/>
          <w:b w:val="0"/>
          <w:bCs w:val="0"/>
          <w:i w:val="0"/>
          <w:sz w:val="24"/>
          <w:szCs w:val="24"/>
        </w:rPr>
        <w:t>,chembur,mumbai</w:t>
      </w:r>
      <w:proofErr w:type="spellEnd"/>
      <w:proofErr w:type="gramEnd"/>
      <w:r w:rsidRPr="0045241D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400074</w:t>
      </w:r>
    </w:p>
    <w:p w:rsidR="0045241D" w:rsidRPr="00D83FB2" w:rsidRDefault="0045241D" w:rsidP="0045241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45241D" w:rsidRDefault="0045241D" w:rsidP="0045241D">
      <w:pPr>
        <w:ind w:hanging="9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3FB2">
        <w:rPr>
          <w:rFonts w:ascii="Arial" w:hAnsi="Arial" w:cs="Arial"/>
          <w:b/>
          <w:sz w:val="20"/>
          <w:szCs w:val="20"/>
          <w:u w:val="single"/>
        </w:rPr>
        <w:t xml:space="preserve">PROFESSIONAL EXPERIENCE: </w:t>
      </w:r>
    </w:p>
    <w:p w:rsidR="00847F66" w:rsidRDefault="00DF2CE2" w:rsidP="00847F66">
      <w:pPr>
        <w:pStyle w:val="ListParagraph"/>
        <w:ind w:left="270"/>
        <w:jc w:val="both"/>
        <w:rPr>
          <w:rFonts w:ascii="Arial" w:hAnsi="Arial" w:cs="Arial"/>
          <w:sz w:val="20"/>
          <w:szCs w:val="20"/>
        </w:rPr>
      </w:pPr>
      <w:r w:rsidRPr="00847F66">
        <w:rPr>
          <w:rFonts w:ascii="Arial" w:hAnsi="Arial" w:cs="Arial"/>
          <w:b/>
          <w:sz w:val="20"/>
          <w:szCs w:val="20"/>
        </w:rPr>
        <w:t>Period:</w:t>
      </w:r>
      <w:r w:rsidRPr="00847F66">
        <w:rPr>
          <w:rFonts w:ascii="Arial" w:hAnsi="Arial" w:cs="Arial"/>
          <w:b/>
          <w:sz w:val="20"/>
          <w:szCs w:val="20"/>
        </w:rPr>
        <w:tab/>
      </w:r>
      <w:r w:rsidRPr="00847F66">
        <w:rPr>
          <w:rFonts w:ascii="Arial" w:hAnsi="Arial" w:cs="Arial"/>
          <w:sz w:val="20"/>
          <w:szCs w:val="20"/>
        </w:rPr>
        <w:t>August 2015 till present</w:t>
      </w:r>
    </w:p>
    <w:p w:rsidR="00DF2CE2" w:rsidRDefault="00DF2CE2" w:rsidP="00847F66">
      <w:pPr>
        <w:pStyle w:val="ListParagraph"/>
        <w:ind w:left="270"/>
        <w:jc w:val="both"/>
        <w:rPr>
          <w:rFonts w:ascii="Arial" w:hAnsi="Arial" w:cs="Arial"/>
          <w:b/>
          <w:sz w:val="20"/>
          <w:szCs w:val="20"/>
        </w:rPr>
      </w:pPr>
      <w:r w:rsidRPr="00D83FB2">
        <w:rPr>
          <w:rFonts w:ascii="Arial" w:hAnsi="Arial" w:cs="Arial"/>
          <w:b/>
          <w:sz w:val="20"/>
          <w:szCs w:val="20"/>
        </w:rPr>
        <w:t>Designation:</w:t>
      </w:r>
      <w:r w:rsidR="008758C6">
        <w:rPr>
          <w:rFonts w:ascii="Arial" w:hAnsi="Arial" w:cs="Arial"/>
          <w:b/>
          <w:sz w:val="20"/>
          <w:szCs w:val="20"/>
        </w:rPr>
        <w:t xml:space="preserve"> Purchasing </w:t>
      </w:r>
      <w:r w:rsidR="00847F66">
        <w:rPr>
          <w:rFonts w:ascii="Arial" w:hAnsi="Arial" w:cs="Arial"/>
          <w:b/>
          <w:sz w:val="20"/>
          <w:szCs w:val="20"/>
        </w:rPr>
        <w:t xml:space="preserve">Officer. </w:t>
      </w:r>
    </w:p>
    <w:p w:rsidR="00847F66" w:rsidRPr="00847F66" w:rsidRDefault="00847F66" w:rsidP="00847F66">
      <w:pPr>
        <w:pStyle w:val="ListParagraph"/>
        <w:ind w:left="270"/>
        <w:jc w:val="both"/>
        <w:rPr>
          <w:rFonts w:ascii="Arial" w:hAnsi="Arial" w:cs="Arial"/>
          <w:sz w:val="20"/>
          <w:szCs w:val="20"/>
        </w:rPr>
      </w:pPr>
    </w:p>
    <w:p w:rsidR="00DF2CE2" w:rsidRDefault="00DF2CE2" w:rsidP="00DF2CE2">
      <w:pPr>
        <w:pStyle w:val="ListParagraph"/>
        <w:ind w:left="270"/>
        <w:jc w:val="both"/>
        <w:rPr>
          <w:rFonts w:ascii="Arial" w:hAnsi="Arial" w:cs="Arial"/>
          <w:b/>
          <w:sz w:val="20"/>
          <w:szCs w:val="20"/>
        </w:rPr>
      </w:pPr>
      <w:r w:rsidRPr="00894375">
        <w:rPr>
          <w:rFonts w:ascii="Arial" w:hAnsi="Arial" w:cs="Arial"/>
          <w:b/>
          <w:sz w:val="20"/>
          <w:szCs w:val="20"/>
        </w:rPr>
        <w:t>Period:</w:t>
      </w:r>
      <w:r w:rsidR="00847F6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November 2014 till August 2015</w:t>
      </w:r>
    </w:p>
    <w:p w:rsidR="00DF2CE2" w:rsidRDefault="00DF2CE2" w:rsidP="00DF2CE2">
      <w:pPr>
        <w:pStyle w:val="ListParagraph"/>
        <w:ind w:left="270"/>
        <w:jc w:val="both"/>
        <w:rPr>
          <w:rFonts w:ascii="Arial" w:hAnsi="Arial" w:cs="Arial"/>
          <w:bCs/>
          <w:sz w:val="20"/>
          <w:szCs w:val="20"/>
        </w:rPr>
      </w:pPr>
      <w:r w:rsidRPr="00D83FB2">
        <w:rPr>
          <w:rFonts w:ascii="Arial" w:hAnsi="Arial" w:cs="Arial"/>
          <w:b/>
          <w:sz w:val="20"/>
          <w:szCs w:val="20"/>
        </w:rPr>
        <w:t>Designation:</w:t>
      </w:r>
      <w:r w:rsidR="00847F66">
        <w:rPr>
          <w:rFonts w:ascii="Arial" w:hAnsi="Arial" w:cs="Arial"/>
          <w:b/>
          <w:sz w:val="20"/>
          <w:szCs w:val="20"/>
        </w:rPr>
        <w:t xml:space="preserve"> </w:t>
      </w:r>
      <w:r w:rsidRPr="00D83FB2">
        <w:rPr>
          <w:rFonts w:ascii="Arial" w:hAnsi="Arial" w:cs="Arial"/>
          <w:bCs/>
          <w:sz w:val="20"/>
          <w:szCs w:val="20"/>
        </w:rPr>
        <w:t>Purchase Executive</w:t>
      </w:r>
      <w:r w:rsidR="00847F66">
        <w:rPr>
          <w:rFonts w:ascii="Arial" w:hAnsi="Arial" w:cs="Arial"/>
          <w:bCs/>
          <w:sz w:val="20"/>
          <w:szCs w:val="20"/>
        </w:rPr>
        <w:t>.</w:t>
      </w:r>
    </w:p>
    <w:p w:rsidR="00847F66" w:rsidRDefault="0045241D" w:rsidP="00847F66">
      <w:pPr>
        <w:pStyle w:val="ListParagraph"/>
        <w:ind w:left="270"/>
        <w:jc w:val="both"/>
        <w:rPr>
          <w:rFonts w:ascii="Arial" w:hAnsi="Arial" w:cs="Arial"/>
          <w:sz w:val="20"/>
          <w:szCs w:val="20"/>
        </w:rPr>
      </w:pPr>
      <w:r w:rsidRPr="00847F66">
        <w:rPr>
          <w:rFonts w:ascii="Arial" w:hAnsi="Arial" w:cs="Arial"/>
          <w:b/>
          <w:sz w:val="20"/>
          <w:szCs w:val="20"/>
        </w:rPr>
        <w:t>Period</w:t>
      </w:r>
      <w:r w:rsidR="00847F66" w:rsidRPr="00847F66">
        <w:rPr>
          <w:rFonts w:ascii="Arial" w:hAnsi="Arial" w:cs="Arial"/>
          <w:b/>
          <w:sz w:val="20"/>
          <w:szCs w:val="20"/>
        </w:rPr>
        <w:t xml:space="preserve">: </w:t>
      </w:r>
      <w:r w:rsidR="00F85D81" w:rsidRPr="00847F66">
        <w:rPr>
          <w:rFonts w:ascii="Arial" w:hAnsi="Arial" w:cs="Arial"/>
          <w:sz w:val="20"/>
          <w:szCs w:val="20"/>
        </w:rPr>
        <w:t>June</w:t>
      </w:r>
      <w:r w:rsidR="00894375" w:rsidRPr="00847F66">
        <w:rPr>
          <w:rFonts w:ascii="Arial" w:hAnsi="Arial" w:cs="Arial"/>
          <w:sz w:val="20"/>
          <w:szCs w:val="20"/>
        </w:rPr>
        <w:t xml:space="preserve"> 2013 to September 2014</w:t>
      </w:r>
    </w:p>
    <w:p w:rsidR="00894375" w:rsidRPr="00847F66" w:rsidRDefault="0045241D" w:rsidP="00847F66">
      <w:pPr>
        <w:pStyle w:val="ListParagraph"/>
        <w:ind w:left="270"/>
        <w:jc w:val="both"/>
        <w:rPr>
          <w:rFonts w:ascii="Arial" w:hAnsi="Arial" w:cs="Arial"/>
          <w:sz w:val="20"/>
          <w:szCs w:val="20"/>
        </w:rPr>
      </w:pPr>
      <w:r w:rsidRPr="00D83FB2">
        <w:rPr>
          <w:rFonts w:ascii="Arial" w:hAnsi="Arial" w:cs="Arial"/>
          <w:b/>
          <w:sz w:val="20"/>
          <w:szCs w:val="20"/>
        </w:rPr>
        <w:t>Designation:</w:t>
      </w:r>
      <w:r w:rsidR="00847F66">
        <w:rPr>
          <w:rFonts w:ascii="Arial" w:hAnsi="Arial" w:cs="Arial"/>
          <w:b/>
          <w:sz w:val="20"/>
          <w:szCs w:val="20"/>
        </w:rPr>
        <w:t xml:space="preserve"> </w:t>
      </w:r>
      <w:r w:rsidRPr="00D83FB2">
        <w:rPr>
          <w:rFonts w:ascii="Arial" w:hAnsi="Arial" w:cs="Arial"/>
          <w:bCs/>
          <w:sz w:val="20"/>
          <w:szCs w:val="20"/>
        </w:rPr>
        <w:t>Purchase Executive</w:t>
      </w:r>
      <w:r>
        <w:rPr>
          <w:rFonts w:ascii="Arial" w:hAnsi="Arial" w:cs="Arial"/>
          <w:bCs/>
          <w:sz w:val="20"/>
          <w:szCs w:val="20"/>
        </w:rPr>
        <w:t xml:space="preserve"> / Technical Assistant.</w:t>
      </w:r>
    </w:p>
    <w:p w:rsidR="00ED0027" w:rsidRPr="00ED0027" w:rsidRDefault="0045241D" w:rsidP="00ED0027">
      <w:pPr>
        <w:pStyle w:val="NormalWeb"/>
        <w:numPr>
          <w:ilvl w:val="0"/>
          <w:numId w:val="7"/>
        </w:numPr>
        <w:shd w:val="clear" w:color="auto" w:fill="FFFFFF"/>
        <w:rPr>
          <w:rFonts w:asciiTheme="majorHAnsi" w:hAnsiTheme="majorHAnsi" w:cs="Arial"/>
          <w:color w:val="222222"/>
          <w:sz w:val="20"/>
          <w:szCs w:val="20"/>
        </w:rPr>
      </w:pPr>
      <w:r w:rsidRPr="0045241D">
        <w:rPr>
          <w:rFonts w:asciiTheme="majorHAnsi" w:hAnsiTheme="majorHAnsi" w:cs="Arial"/>
          <w:b/>
          <w:color w:val="222222"/>
          <w:sz w:val="20"/>
          <w:szCs w:val="20"/>
          <w:u w:val="single"/>
        </w:rPr>
        <w:t>My responsi</w:t>
      </w:r>
      <w:r w:rsidR="0058452B">
        <w:rPr>
          <w:rFonts w:asciiTheme="majorHAnsi" w:hAnsiTheme="majorHAnsi" w:cs="Arial"/>
          <w:b/>
          <w:color w:val="222222"/>
          <w:sz w:val="20"/>
          <w:szCs w:val="20"/>
          <w:u w:val="single"/>
        </w:rPr>
        <w:t>bilities as a Purchase Officer</w:t>
      </w:r>
      <w:r w:rsidRPr="0045241D">
        <w:rPr>
          <w:rFonts w:asciiTheme="majorHAnsi" w:hAnsiTheme="majorHAnsi" w:cs="Arial"/>
          <w:b/>
          <w:color w:val="222222"/>
          <w:sz w:val="20"/>
          <w:szCs w:val="20"/>
          <w:u w:val="single"/>
        </w:rPr>
        <w:t xml:space="preserve"> included </w:t>
      </w:r>
      <w:r>
        <w:rPr>
          <w:rFonts w:asciiTheme="majorHAnsi" w:hAnsiTheme="majorHAnsi" w:cs="Arial"/>
          <w:color w:val="222222"/>
          <w:sz w:val="20"/>
          <w:szCs w:val="20"/>
        </w:rPr>
        <w:t>:</w:t>
      </w:r>
    </w:p>
    <w:p w:rsidR="0045241D" w:rsidRDefault="001C5214" w:rsidP="0058452B">
      <w:pPr>
        <w:pStyle w:val="NormalWeb"/>
        <w:numPr>
          <w:ilvl w:val="0"/>
          <w:numId w:val="6"/>
        </w:numPr>
        <w:shd w:val="clear" w:color="auto" w:fill="FFFFFF"/>
        <w:rPr>
          <w:rFonts w:asciiTheme="majorHAnsi" w:hAnsiTheme="majorHAnsi" w:cs="Arial"/>
          <w:color w:val="222222"/>
          <w:sz w:val="20"/>
          <w:szCs w:val="20"/>
        </w:rPr>
      </w:pPr>
      <w:r>
        <w:rPr>
          <w:rFonts w:asciiTheme="majorHAnsi" w:hAnsiTheme="majorHAnsi" w:cs="Arial"/>
          <w:color w:val="222222"/>
          <w:sz w:val="20"/>
          <w:szCs w:val="20"/>
        </w:rPr>
        <w:t>Analyzing the Purchase Enquiry received from the Store on Daily Basis.</w:t>
      </w:r>
    </w:p>
    <w:p w:rsidR="001C5214" w:rsidRDefault="001C5214" w:rsidP="0058452B">
      <w:pPr>
        <w:pStyle w:val="NormalWeb"/>
        <w:numPr>
          <w:ilvl w:val="0"/>
          <w:numId w:val="6"/>
        </w:numPr>
        <w:shd w:val="clear" w:color="auto" w:fill="FFFFFF"/>
        <w:rPr>
          <w:rFonts w:asciiTheme="majorHAnsi" w:hAnsiTheme="majorHAnsi" w:cs="Arial"/>
          <w:color w:val="222222"/>
          <w:sz w:val="20"/>
          <w:szCs w:val="20"/>
        </w:rPr>
      </w:pPr>
      <w:r>
        <w:rPr>
          <w:rFonts w:asciiTheme="majorHAnsi" w:hAnsiTheme="majorHAnsi" w:cs="Arial"/>
          <w:color w:val="222222"/>
          <w:sz w:val="20"/>
          <w:szCs w:val="20"/>
        </w:rPr>
        <w:t>Floating enquiries to the vendor for quotation,</w:t>
      </w:r>
    </w:p>
    <w:p w:rsidR="001C5214" w:rsidRDefault="001C5214" w:rsidP="0058452B">
      <w:pPr>
        <w:pStyle w:val="NormalWeb"/>
        <w:numPr>
          <w:ilvl w:val="0"/>
          <w:numId w:val="6"/>
        </w:numPr>
        <w:shd w:val="clear" w:color="auto" w:fill="FFFFFF"/>
        <w:rPr>
          <w:rFonts w:asciiTheme="majorHAnsi" w:hAnsiTheme="majorHAnsi" w:cs="Arial"/>
          <w:color w:val="222222"/>
          <w:sz w:val="20"/>
          <w:szCs w:val="20"/>
        </w:rPr>
      </w:pPr>
      <w:r>
        <w:rPr>
          <w:rFonts w:asciiTheme="majorHAnsi" w:hAnsiTheme="majorHAnsi" w:cs="Arial"/>
          <w:color w:val="222222"/>
          <w:sz w:val="20"/>
          <w:szCs w:val="20"/>
        </w:rPr>
        <w:t>Making Cost Comparison as per quotation received.</w:t>
      </w:r>
    </w:p>
    <w:p w:rsidR="001C5214" w:rsidRDefault="001C5214" w:rsidP="0058452B">
      <w:pPr>
        <w:pStyle w:val="NormalWeb"/>
        <w:numPr>
          <w:ilvl w:val="0"/>
          <w:numId w:val="6"/>
        </w:numPr>
        <w:shd w:val="clear" w:color="auto" w:fill="FFFFFF"/>
        <w:rPr>
          <w:rFonts w:asciiTheme="majorHAnsi" w:hAnsiTheme="majorHAnsi" w:cs="Arial"/>
          <w:color w:val="222222"/>
          <w:sz w:val="20"/>
          <w:szCs w:val="20"/>
        </w:rPr>
      </w:pPr>
      <w:r>
        <w:rPr>
          <w:rFonts w:asciiTheme="majorHAnsi" w:hAnsiTheme="majorHAnsi" w:cs="Arial"/>
          <w:color w:val="222222"/>
          <w:sz w:val="20"/>
          <w:szCs w:val="20"/>
        </w:rPr>
        <w:t xml:space="preserve">Negotiating with vendors on Price, payment and delivery terms w.r.t Quality and Quantity of material </w:t>
      </w:r>
      <w:proofErr w:type="gramStart"/>
      <w:r>
        <w:rPr>
          <w:rFonts w:asciiTheme="majorHAnsi" w:hAnsiTheme="majorHAnsi" w:cs="Arial"/>
          <w:color w:val="222222"/>
          <w:sz w:val="20"/>
          <w:szCs w:val="20"/>
        </w:rPr>
        <w:t>Required</w:t>
      </w:r>
      <w:proofErr w:type="gramEnd"/>
      <w:r>
        <w:rPr>
          <w:rFonts w:asciiTheme="majorHAnsi" w:hAnsiTheme="majorHAnsi" w:cs="Arial"/>
          <w:color w:val="222222"/>
          <w:sz w:val="20"/>
          <w:szCs w:val="20"/>
        </w:rPr>
        <w:t xml:space="preserve"> in Store, Factories and Sites.</w:t>
      </w:r>
    </w:p>
    <w:p w:rsidR="001C5214" w:rsidRDefault="001C5214" w:rsidP="0058452B">
      <w:pPr>
        <w:pStyle w:val="NormalWeb"/>
        <w:numPr>
          <w:ilvl w:val="0"/>
          <w:numId w:val="6"/>
        </w:numPr>
        <w:shd w:val="clear" w:color="auto" w:fill="FFFFFF"/>
        <w:rPr>
          <w:rFonts w:asciiTheme="majorHAnsi" w:hAnsiTheme="majorHAnsi" w:cs="Arial"/>
          <w:color w:val="222222"/>
          <w:sz w:val="20"/>
          <w:szCs w:val="20"/>
        </w:rPr>
      </w:pPr>
      <w:r>
        <w:rPr>
          <w:rFonts w:asciiTheme="majorHAnsi" w:hAnsiTheme="majorHAnsi" w:cs="Arial"/>
          <w:color w:val="222222"/>
          <w:sz w:val="20"/>
          <w:szCs w:val="20"/>
        </w:rPr>
        <w:t xml:space="preserve">Coordinating with the suppliers and Stores for the </w:t>
      </w:r>
      <w:r w:rsidR="00AA6F3D">
        <w:rPr>
          <w:rFonts w:asciiTheme="majorHAnsi" w:hAnsiTheme="majorHAnsi" w:cs="Arial"/>
          <w:color w:val="222222"/>
          <w:sz w:val="20"/>
          <w:szCs w:val="20"/>
        </w:rPr>
        <w:t>Hassel</w:t>
      </w:r>
      <w:r>
        <w:rPr>
          <w:rFonts w:asciiTheme="majorHAnsi" w:hAnsiTheme="majorHAnsi" w:cs="Arial"/>
          <w:color w:val="222222"/>
          <w:sz w:val="20"/>
          <w:szCs w:val="20"/>
        </w:rPr>
        <w:t xml:space="preserve"> free delivery</w:t>
      </w:r>
      <w:r w:rsidR="00AA6F3D">
        <w:rPr>
          <w:rFonts w:asciiTheme="majorHAnsi" w:hAnsiTheme="majorHAnsi" w:cs="Arial"/>
          <w:color w:val="222222"/>
          <w:sz w:val="20"/>
          <w:szCs w:val="20"/>
        </w:rPr>
        <w:t xml:space="preserve"> of the materials to the store and factories.</w:t>
      </w:r>
    </w:p>
    <w:p w:rsidR="00AA6F3D" w:rsidRDefault="00AA6F3D" w:rsidP="0058452B">
      <w:pPr>
        <w:pStyle w:val="NormalWeb"/>
        <w:numPr>
          <w:ilvl w:val="0"/>
          <w:numId w:val="6"/>
        </w:numPr>
        <w:shd w:val="clear" w:color="auto" w:fill="FFFFFF"/>
        <w:rPr>
          <w:rFonts w:asciiTheme="majorHAnsi" w:hAnsiTheme="majorHAnsi" w:cs="Arial"/>
          <w:color w:val="222222"/>
          <w:sz w:val="20"/>
          <w:szCs w:val="20"/>
        </w:rPr>
      </w:pPr>
      <w:r>
        <w:rPr>
          <w:rFonts w:asciiTheme="majorHAnsi" w:hAnsiTheme="majorHAnsi" w:cs="Arial"/>
          <w:color w:val="222222"/>
          <w:sz w:val="20"/>
          <w:szCs w:val="20"/>
        </w:rPr>
        <w:t>Maintaining RFQ record book in excel for Track of each PR’s and LPO generated and status of the same.</w:t>
      </w:r>
    </w:p>
    <w:p w:rsidR="00AA6F3D" w:rsidRDefault="00AA6F3D" w:rsidP="0058452B">
      <w:pPr>
        <w:pStyle w:val="NormalWeb"/>
        <w:numPr>
          <w:ilvl w:val="0"/>
          <w:numId w:val="6"/>
        </w:numPr>
        <w:shd w:val="clear" w:color="auto" w:fill="FFFFFF"/>
        <w:rPr>
          <w:rFonts w:asciiTheme="majorHAnsi" w:hAnsiTheme="majorHAnsi" w:cs="Arial"/>
          <w:color w:val="222222"/>
          <w:sz w:val="20"/>
          <w:szCs w:val="20"/>
        </w:rPr>
      </w:pPr>
      <w:r>
        <w:rPr>
          <w:rFonts w:asciiTheme="majorHAnsi" w:hAnsiTheme="majorHAnsi" w:cs="Arial"/>
          <w:color w:val="222222"/>
          <w:sz w:val="20"/>
          <w:szCs w:val="20"/>
        </w:rPr>
        <w:t>Maintaining Vendor List both Local and international Markets.</w:t>
      </w:r>
    </w:p>
    <w:p w:rsidR="00AA6F3D" w:rsidRDefault="00E216C9" w:rsidP="0058452B">
      <w:pPr>
        <w:pStyle w:val="NormalWeb"/>
        <w:numPr>
          <w:ilvl w:val="0"/>
          <w:numId w:val="6"/>
        </w:numPr>
        <w:shd w:val="clear" w:color="auto" w:fill="FFFFFF"/>
        <w:rPr>
          <w:rFonts w:asciiTheme="majorHAnsi" w:hAnsiTheme="majorHAnsi" w:cs="Arial"/>
          <w:color w:val="222222"/>
          <w:sz w:val="20"/>
          <w:szCs w:val="20"/>
        </w:rPr>
      </w:pPr>
      <w:r>
        <w:rPr>
          <w:rFonts w:asciiTheme="majorHAnsi" w:hAnsiTheme="majorHAnsi" w:cs="Arial"/>
          <w:color w:val="222222"/>
          <w:sz w:val="20"/>
          <w:szCs w:val="20"/>
        </w:rPr>
        <w:t>Maintaining Saving List w.r.t to the negotiation made with the suppliers on quotation received for the respective material on basis of quantity and quality of the material.</w:t>
      </w:r>
    </w:p>
    <w:p w:rsidR="0045241D" w:rsidRDefault="00E216C9" w:rsidP="00E216C9">
      <w:pPr>
        <w:pStyle w:val="NormalWeb"/>
        <w:numPr>
          <w:ilvl w:val="0"/>
          <w:numId w:val="6"/>
        </w:numPr>
        <w:shd w:val="clear" w:color="auto" w:fill="FFFFFF"/>
        <w:rPr>
          <w:rFonts w:asciiTheme="majorHAnsi" w:hAnsiTheme="majorHAnsi" w:cs="Arial"/>
          <w:color w:val="222222"/>
          <w:sz w:val="20"/>
          <w:szCs w:val="20"/>
        </w:rPr>
      </w:pPr>
      <w:r>
        <w:rPr>
          <w:rFonts w:asciiTheme="majorHAnsi" w:hAnsiTheme="majorHAnsi" w:cs="Arial"/>
          <w:color w:val="222222"/>
          <w:sz w:val="20"/>
          <w:szCs w:val="20"/>
        </w:rPr>
        <w:t>Following up with accounts for timely payments to avoid any issues with deliveries of the materials.</w:t>
      </w:r>
    </w:p>
    <w:p w:rsidR="00E216C9" w:rsidRDefault="00872051" w:rsidP="00E216C9">
      <w:pPr>
        <w:pStyle w:val="NormalWeb"/>
        <w:numPr>
          <w:ilvl w:val="0"/>
          <w:numId w:val="7"/>
        </w:numPr>
        <w:shd w:val="clear" w:color="auto" w:fill="FFFFFF"/>
        <w:rPr>
          <w:rFonts w:asciiTheme="majorHAnsi" w:hAnsiTheme="majorHAnsi" w:cs="Arial"/>
          <w:color w:val="222222"/>
          <w:sz w:val="20"/>
          <w:szCs w:val="20"/>
        </w:rPr>
      </w:pPr>
      <w:r w:rsidRPr="00847F66">
        <w:rPr>
          <w:rFonts w:asciiTheme="majorHAnsi" w:hAnsiTheme="majorHAnsi" w:cs="Arial"/>
          <w:b/>
          <w:color w:val="222222"/>
          <w:sz w:val="20"/>
          <w:szCs w:val="20"/>
          <w:u w:val="single"/>
        </w:rPr>
        <w:lastRenderedPageBreak/>
        <w:t>Accomplishments</w:t>
      </w:r>
      <w:r>
        <w:rPr>
          <w:rFonts w:asciiTheme="majorHAnsi" w:hAnsiTheme="majorHAnsi" w:cs="Arial"/>
          <w:color w:val="222222"/>
          <w:sz w:val="20"/>
          <w:szCs w:val="20"/>
        </w:rPr>
        <w:t>:</w:t>
      </w:r>
    </w:p>
    <w:p w:rsidR="00872051" w:rsidRDefault="00872051" w:rsidP="00872051">
      <w:pPr>
        <w:pStyle w:val="NormalWeb"/>
        <w:numPr>
          <w:ilvl w:val="0"/>
          <w:numId w:val="9"/>
        </w:numPr>
        <w:shd w:val="clear" w:color="auto" w:fill="FFFFFF"/>
        <w:rPr>
          <w:rFonts w:asciiTheme="majorHAnsi" w:hAnsiTheme="majorHAnsi" w:cs="Arial"/>
          <w:color w:val="222222"/>
          <w:sz w:val="20"/>
          <w:szCs w:val="20"/>
        </w:rPr>
      </w:pPr>
      <w:r>
        <w:rPr>
          <w:rFonts w:asciiTheme="majorHAnsi" w:hAnsiTheme="majorHAnsi" w:cs="Arial"/>
          <w:color w:val="222222"/>
          <w:sz w:val="20"/>
          <w:szCs w:val="20"/>
        </w:rPr>
        <w:t>Capable of handling more than 50000 SKU’s</w:t>
      </w:r>
    </w:p>
    <w:p w:rsidR="00872051" w:rsidRDefault="00872051" w:rsidP="00872051">
      <w:pPr>
        <w:pStyle w:val="NormalWeb"/>
        <w:numPr>
          <w:ilvl w:val="0"/>
          <w:numId w:val="9"/>
        </w:numPr>
        <w:shd w:val="clear" w:color="auto" w:fill="FFFFFF"/>
        <w:rPr>
          <w:rFonts w:asciiTheme="majorHAnsi" w:hAnsiTheme="majorHAnsi" w:cs="Arial"/>
          <w:color w:val="222222"/>
          <w:sz w:val="20"/>
          <w:szCs w:val="20"/>
        </w:rPr>
      </w:pPr>
      <w:r>
        <w:rPr>
          <w:rFonts w:asciiTheme="majorHAnsi" w:hAnsiTheme="majorHAnsi" w:cs="Arial"/>
          <w:color w:val="222222"/>
          <w:sz w:val="20"/>
          <w:szCs w:val="20"/>
        </w:rPr>
        <w:t>Have a keen knowledge about the List of material handling listed above.</w:t>
      </w:r>
    </w:p>
    <w:p w:rsidR="00872051" w:rsidRDefault="00872051" w:rsidP="00872051">
      <w:pPr>
        <w:pStyle w:val="NormalWeb"/>
        <w:numPr>
          <w:ilvl w:val="0"/>
          <w:numId w:val="9"/>
        </w:numPr>
        <w:shd w:val="clear" w:color="auto" w:fill="FFFFFF"/>
        <w:rPr>
          <w:rFonts w:asciiTheme="majorHAnsi" w:hAnsiTheme="majorHAnsi" w:cs="Arial"/>
          <w:color w:val="222222"/>
          <w:sz w:val="20"/>
          <w:szCs w:val="20"/>
        </w:rPr>
      </w:pPr>
      <w:r>
        <w:rPr>
          <w:rFonts w:asciiTheme="majorHAnsi" w:hAnsiTheme="majorHAnsi" w:cs="Arial"/>
          <w:color w:val="222222"/>
          <w:sz w:val="20"/>
          <w:szCs w:val="20"/>
        </w:rPr>
        <w:t>Vendor development both Dubai and International markets.</w:t>
      </w:r>
    </w:p>
    <w:p w:rsidR="00872051" w:rsidRPr="00E216C9" w:rsidRDefault="00C20224" w:rsidP="00872051">
      <w:pPr>
        <w:pStyle w:val="NormalWeb"/>
        <w:numPr>
          <w:ilvl w:val="0"/>
          <w:numId w:val="9"/>
        </w:numPr>
        <w:shd w:val="clear" w:color="auto" w:fill="FFFFFF"/>
        <w:rPr>
          <w:rFonts w:asciiTheme="majorHAnsi" w:hAnsiTheme="majorHAnsi" w:cs="Arial"/>
          <w:color w:val="222222"/>
          <w:sz w:val="20"/>
          <w:szCs w:val="20"/>
        </w:rPr>
      </w:pPr>
      <w:r>
        <w:rPr>
          <w:rFonts w:asciiTheme="majorHAnsi" w:hAnsiTheme="majorHAnsi" w:cs="Arial"/>
          <w:color w:val="222222"/>
          <w:sz w:val="20"/>
          <w:szCs w:val="20"/>
        </w:rPr>
        <w:t>Able to work under high pressure.</w:t>
      </w:r>
    </w:p>
    <w:tbl>
      <w:tblPr>
        <w:tblpPr w:leftFromText="180" w:rightFromText="180" w:vertAnchor="page" w:horzAnchor="margin" w:tblpY="8521"/>
        <w:tblW w:w="9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70"/>
        <w:gridCol w:w="7038"/>
      </w:tblGrid>
      <w:tr w:rsidR="00894375" w:rsidRPr="00443962" w:rsidTr="00894375">
        <w:trPr>
          <w:trHeight w:val="300"/>
        </w:trPr>
        <w:tc>
          <w:tcPr>
            <w:tcW w:w="2160" w:type="dxa"/>
            <w:shd w:val="clear" w:color="808080" w:fill="D9D9D9"/>
            <w:vAlign w:val="center"/>
          </w:tcPr>
          <w:p w:rsidR="00894375" w:rsidRDefault="00894375" w:rsidP="00894375">
            <w:pPr>
              <w:pStyle w:val="Heading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270" w:type="dxa"/>
            <w:shd w:val="clear" w:color="808080" w:fill="auto"/>
          </w:tcPr>
          <w:p w:rsidR="00894375" w:rsidRPr="00443962" w:rsidRDefault="00894375" w:rsidP="0089437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3962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38" w:type="dxa"/>
            <w:shd w:val="clear" w:color="808080" w:fill="auto"/>
            <w:vAlign w:val="center"/>
          </w:tcPr>
          <w:p w:rsidR="00894375" w:rsidRPr="0076459F" w:rsidRDefault="00894375" w:rsidP="00894375">
            <w:pPr>
              <w:pStyle w:val="Heading3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  <w:r w:rsidRPr="0076459F">
              <w:rPr>
                <w:rFonts w:ascii="Verdana" w:hAnsi="Verdana" w:cs="Arial"/>
                <w:b w:val="0"/>
                <w:bCs/>
                <w:sz w:val="18"/>
                <w:szCs w:val="18"/>
              </w:rPr>
              <w:t>Male</w:t>
            </w:r>
          </w:p>
        </w:tc>
      </w:tr>
      <w:tr w:rsidR="00894375" w:rsidRPr="00443962" w:rsidTr="00894375">
        <w:trPr>
          <w:trHeight w:val="300"/>
        </w:trPr>
        <w:tc>
          <w:tcPr>
            <w:tcW w:w="2160" w:type="dxa"/>
            <w:shd w:val="clear" w:color="808080" w:fill="D9D9D9"/>
            <w:vAlign w:val="center"/>
          </w:tcPr>
          <w:p w:rsidR="00894375" w:rsidRDefault="00894375" w:rsidP="00894375">
            <w:pPr>
              <w:pStyle w:val="Heading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Marital Status</w:t>
            </w:r>
          </w:p>
        </w:tc>
        <w:tc>
          <w:tcPr>
            <w:tcW w:w="270" w:type="dxa"/>
            <w:shd w:val="clear" w:color="808080" w:fill="auto"/>
          </w:tcPr>
          <w:p w:rsidR="00894375" w:rsidRPr="00443962" w:rsidRDefault="00894375" w:rsidP="0089437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3962"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  <w:t>:</w:t>
            </w:r>
          </w:p>
        </w:tc>
        <w:tc>
          <w:tcPr>
            <w:tcW w:w="7038" w:type="dxa"/>
            <w:shd w:val="clear" w:color="808080" w:fill="auto"/>
            <w:vAlign w:val="center"/>
          </w:tcPr>
          <w:p w:rsidR="00894375" w:rsidRPr="0076459F" w:rsidRDefault="00894375" w:rsidP="00894375">
            <w:pPr>
              <w:pStyle w:val="Heading3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  <w:r w:rsidRPr="0076459F">
              <w:rPr>
                <w:rFonts w:ascii="Verdana" w:hAnsi="Verdana" w:cs="Arial"/>
                <w:b w:val="0"/>
                <w:bCs/>
                <w:sz w:val="18"/>
                <w:szCs w:val="18"/>
              </w:rPr>
              <w:t>Single</w:t>
            </w:r>
          </w:p>
        </w:tc>
      </w:tr>
      <w:tr w:rsidR="00894375" w:rsidRPr="00443962" w:rsidTr="00894375">
        <w:trPr>
          <w:trHeight w:val="300"/>
        </w:trPr>
        <w:tc>
          <w:tcPr>
            <w:tcW w:w="2160" w:type="dxa"/>
            <w:shd w:val="clear" w:color="808080" w:fill="D9D9D9"/>
            <w:vAlign w:val="center"/>
          </w:tcPr>
          <w:p w:rsidR="00894375" w:rsidRDefault="00894375" w:rsidP="00894375">
            <w:pPr>
              <w:pStyle w:val="Heading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Nationality</w:t>
            </w:r>
          </w:p>
        </w:tc>
        <w:tc>
          <w:tcPr>
            <w:tcW w:w="270" w:type="dxa"/>
            <w:shd w:val="clear" w:color="808080" w:fill="auto"/>
          </w:tcPr>
          <w:p w:rsidR="00894375" w:rsidRPr="00443962" w:rsidRDefault="00894375" w:rsidP="0089437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3962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38" w:type="dxa"/>
            <w:shd w:val="clear" w:color="808080" w:fill="auto"/>
            <w:vAlign w:val="center"/>
          </w:tcPr>
          <w:p w:rsidR="00894375" w:rsidRDefault="00894375" w:rsidP="00894375">
            <w:pPr>
              <w:pStyle w:val="Heading3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  <w:szCs w:val="18"/>
              </w:rPr>
              <w:t>Indian</w:t>
            </w:r>
          </w:p>
        </w:tc>
      </w:tr>
      <w:tr w:rsidR="00894375" w:rsidRPr="00443962" w:rsidTr="00894375">
        <w:trPr>
          <w:trHeight w:val="323"/>
        </w:trPr>
        <w:tc>
          <w:tcPr>
            <w:tcW w:w="2160" w:type="dxa"/>
            <w:shd w:val="clear" w:color="808080" w:fill="D9D9D9"/>
            <w:vAlign w:val="center"/>
          </w:tcPr>
          <w:p w:rsidR="00894375" w:rsidRDefault="00894375" w:rsidP="00894375">
            <w:pPr>
              <w:pStyle w:val="Heading3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Language Known</w:t>
            </w:r>
          </w:p>
        </w:tc>
        <w:tc>
          <w:tcPr>
            <w:tcW w:w="270" w:type="dxa"/>
            <w:shd w:val="clear" w:color="808080" w:fill="auto"/>
          </w:tcPr>
          <w:p w:rsidR="00894375" w:rsidRPr="00443962" w:rsidRDefault="00894375" w:rsidP="0089437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3962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38" w:type="dxa"/>
            <w:shd w:val="clear" w:color="808080" w:fill="auto"/>
            <w:vAlign w:val="center"/>
          </w:tcPr>
          <w:p w:rsidR="00894375" w:rsidRDefault="00894375" w:rsidP="00894375">
            <w:pPr>
              <w:pStyle w:val="Heading3"/>
              <w:spacing w:line="288" w:lineRule="atLeast"/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  <w:t>English</w:t>
            </w:r>
            <w:r w:rsidR="00847F66"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  <w:t>(</w:t>
            </w:r>
            <w:proofErr w:type="gramEnd"/>
            <w:r w:rsidR="00847F66"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  <w:t>Expert)</w:t>
            </w:r>
            <w:r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  <w:t xml:space="preserve">, Hindi, Urdu, </w:t>
            </w:r>
            <w:proofErr w:type="spellStart"/>
            <w:r w:rsidR="00E216C9"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  <w:t>Marathi</w:t>
            </w:r>
            <w:r w:rsidR="00847F66"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  <w:t>,Arabic</w:t>
            </w:r>
            <w:proofErr w:type="spellEnd"/>
            <w:r w:rsidR="00847F66"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  <w:t>(beginner)</w:t>
            </w:r>
          </w:p>
        </w:tc>
      </w:tr>
      <w:tr w:rsidR="00894375" w:rsidRPr="00443962" w:rsidTr="00894375">
        <w:trPr>
          <w:trHeight w:hRule="exact" w:val="322"/>
        </w:trPr>
        <w:tc>
          <w:tcPr>
            <w:tcW w:w="2160" w:type="dxa"/>
            <w:shd w:val="clear" w:color="808080" w:fill="D9D9D9"/>
          </w:tcPr>
          <w:p w:rsidR="00894375" w:rsidRDefault="00894375" w:rsidP="00894375">
            <w:pPr>
              <w:pStyle w:val="Heading3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Interests</w:t>
            </w:r>
          </w:p>
        </w:tc>
        <w:tc>
          <w:tcPr>
            <w:tcW w:w="270" w:type="dxa"/>
            <w:shd w:val="clear" w:color="808080" w:fill="auto"/>
          </w:tcPr>
          <w:p w:rsidR="00894375" w:rsidRPr="00443962" w:rsidRDefault="00894375" w:rsidP="0089437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3962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38" w:type="dxa"/>
            <w:shd w:val="clear" w:color="808080" w:fill="auto"/>
          </w:tcPr>
          <w:p w:rsidR="00894375" w:rsidRDefault="00894375" w:rsidP="00894375">
            <w:pPr>
              <w:pStyle w:val="Heading3"/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  <w:t>Reading newspaper and listening Indian music playing Snooker.</w:t>
            </w:r>
          </w:p>
        </w:tc>
      </w:tr>
      <w:tr w:rsidR="00894375" w:rsidRPr="00443962" w:rsidTr="00894375">
        <w:trPr>
          <w:trHeight w:val="300"/>
        </w:trPr>
        <w:tc>
          <w:tcPr>
            <w:tcW w:w="2160" w:type="dxa"/>
            <w:shd w:val="clear" w:color="808080" w:fill="D9D9D9"/>
          </w:tcPr>
          <w:p w:rsidR="00894375" w:rsidRDefault="00894375" w:rsidP="00894375">
            <w:pPr>
              <w:pStyle w:val="Heading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Soft Skills</w:t>
            </w:r>
          </w:p>
        </w:tc>
        <w:tc>
          <w:tcPr>
            <w:tcW w:w="270" w:type="dxa"/>
            <w:shd w:val="clear" w:color="808080" w:fill="auto"/>
          </w:tcPr>
          <w:p w:rsidR="00894375" w:rsidRPr="00443962" w:rsidRDefault="00894375" w:rsidP="0089437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3962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38" w:type="dxa"/>
            <w:shd w:val="clear" w:color="808080" w:fill="auto"/>
          </w:tcPr>
          <w:p w:rsidR="00894375" w:rsidRDefault="00894375" w:rsidP="00894375">
            <w:pPr>
              <w:pStyle w:val="Heading3"/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  <w:t>Friendly, Reliable, cheerful, Helping etc.</w:t>
            </w:r>
            <w:proofErr w:type="gramEnd"/>
          </w:p>
        </w:tc>
      </w:tr>
      <w:tr w:rsidR="00894375" w:rsidRPr="00443962" w:rsidTr="00894375">
        <w:trPr>
          <w:trHeight w:val="300"/>
        </w:trPr>
        <w:tc>
          <w:tcPr>
            <w:tcW w:w="2160" w:type="dxa"/>
            <w:shd w:val="clear" w:color="808080" w:fill="D9D9D9"/>
          </w:tcPr>
          <w:p w:rsidR="00894375" w:rsidRDefault="00894375" w:rsidP="00894375">
            <w:pPr>
              <w:pStyle w:val="Heading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Specialty</w:t>
            </w:r>
          </w:p>
        </w:tc>
        <w:tc>
          <w:tcPr>
            <w:tcW w:w="270" w:type="dxa"/>
            <w:shd w:val="clear" w:color="808080" w:fill="auto"/>
          </w:tcPr>
          <w:p w:rsidR="00894375" w:rsidRPr="00443962" w:rsidRDefault="00894375" w:rsidP="0089437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3962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38" w:type="dxa"/>
            <w:shd w:val="clear" w:color="808080" w:fill="auto"/>
          </w:tcPr>
          <w:p w:rsidR="00894375" w:rsidRDefault="00847F66" w:rsidP="00894375">
            <w:pPr>
              <w:pStyle w:val="Heading3"/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  <w:t>Communication and negotiation skill</w:t>
            </w:r>
            <w:r w:rsidR="00894375"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  <w:t xml:space="preserve">, </w:t>
            </w:r>
            <w:proofErr w:type="gramStart"/>
            <w:r w:rsidR="00894375"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  <w:t>Excellent</w:t>
            </w:r>
            <w:proofErr w:type="gramEnd"/>
            <w:r w:rsidR="00894375"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  <w:t xml:space="preserve"> interpersonal skill, Enjoy working in dynamic circumstances.</w:t>
            </w:r>
          </w:p>
        </w:tc>
      </w:tr>
    </w:tbl>
    <w:p w:rsidR="00894375" w:rsidRPr="00894375" w:rsidRDefault="00894375" w:rsidP="00894375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B51680" w:rsidRDefault="00B51680" w:rsidP="00B51680">
      <w:pPr>
        <w:rPr>
          <w:b/>
        </w:rPr>
      </w:pPr>
      <w:r>
        <w:rPr>
          <w:b/>
        </w:rPr>
        <w:t>First Name of Application CV No:</w:t>
      </w:r>
      <w:r w:rsidRPr="00B51680">
        <w:t xml:space="preserve"> </w:t>
      </w:r>
      <w:r w:rsidRPr="00B51680">
        <w:rPr>
          <w:b/>
        </w:rPr>
        <w:t>1705776</w:t>
      </w:r>
      <w:bookmarkStart w:id="0" w:name="_GoBack"/>
      <w:bookmarkEnd w:id="0"/>
    </w:p>
    <w:p w:rsidR="00B51680" w:rsidRDefault="00B51680" w:rsidP="00B51680">
      <w:proofErr w:type="spellStart"/>
      <w:r>
        <w:t>Whatsapp</w:t>
      </w:r>
      <w:proofErr w:type="spellEnd"/>
      <w:r>
        <w:t xml:space="preserve"> Mobile: +971504753686 </w:t>
      </w:r>
    </w:p>
    <w:p w:rsidR="00B51680" w:rsidRDefault="00B51680" w:rsidP="00B51680">
      <w:r>
        <w:rPr>
          <w:noProof/>
        </w:rPr>
        <w:drawing>
          <wp:inline distT="0" distB="0" distL="0" distR="0">
            <wp:extent cx="2589530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956" w:rsidRPr="00543956" w:rsidRDefault="00543956" w:rsidP="00543956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543956" w:rsidRPr="001D2C21" w:rsidRDefault="00543956" w:rsidP="00E7190C">
      <w:pPr>
        <w:rPr>
          <w:b/>
          <w:sz w:val="48"/>
          <w:szCs w:val="48"/>
        </w:rPr>
      </w:pPr>
    </w:p>
    <w:sectPr w:rsidR="00543956" w:rsidRPr="001D2C21" w:rsidSect="00906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1F" w:rsidRDefault="00B1401F" w:rsidP="0045241D">
      <w:pPr>
        <w:spacing w:after="0" w:line="240" w:lineRule="auto"/>
      </w:pPr>
      <w:r>
        <w:separator/>
      </w:r>
    </w:p>
  </w:endnote>
  <w:endnote w:type="continuationSeparator" w:id="0">
    <w:p w:rsidR="00B1401F" w:rsidRDefault="00B1401F" w:rsidP="0045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1F" w:rsidRDefault="00B1401F" w:rsidP="0045241D">
      <w:pPr>
        <w:spacing w:after="0" w:line="240" w:lineRule="auto"/>
      </w:pPr>
      <w:r>
        <w:separator/>
      </w:r>
    </w:p>
  </w:footnote>
  <w:footnote w:type="continuationSeparator" w:id="0">
    <w:p w:rsidR="00B1401F" w:rsidRDefault="00B1401F" w:rsidP="0045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65F"/>
    <w:multiLevelType w:val="multilevel"/>
    <w:tmpl w:val="F048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0192E"/>
    <w:multiLevelType w:val="hybridMultilevel"/>
    <w:tmpl w:val="84F40E8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83D5F21"/>
    <w:multiLevelType w:val="hybridMultilevel"/>
    <w:tmpl w:val="99C232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0215"/>
    <w:multiLevelType w:val="hybridMultilevel"/>
    <w:tmpl w:val="164481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F15058E"/>
    <w:multiLevelType w:val="hybridMultilevel"/>
    <w:tmpl w:val="E9B42B68"/>
    <w:lvl w:ilvl="0" w:tplc="E0F6E67C">
      <w:start w:val="1"/>
      <w:numFmt w:val="decimal"/>
      <w:lvlText w:val="%1)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65C214D4"/>
    <w:multiLevelType w:val="hybridMultilevel"/>
    <w:tmpl w:val="014CF8A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6A0C20D8"/>
    <w:multiLevelType w:val="multilevel"/>
    <w:tmpl w:val="4EC0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93391C"/>
    <w:multiLevelType w:val="hybridMultilevel"/>
    <w:tmpl w:val="253E3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95AC7"/>
    <w:multiLevelType w:val="multilevel"/>
    <w:tmpl w:val="7C8C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956"/>
    <w:rsid w:val="00036627"/>
    <w:rsid w:val="00071517"/>
    <w:rsid w:val="000750DA"/>
    <w:rsid w:val="000A1D46"/>
    <w:rsid w:val="001C27D8"/>
    <w:rsid w:val="001C3D66"/>
    <w:rsid w:val="001C5214"/>
    <w:rsid w:val="001C6BDF"/>
    <w:rsid w:val="001D2C21"/>
    <w:rsid w:val="00262CC4"/>
    <w:rsid w:val="002C4446"/>
    <w:rsid w:val="00381A6E"/>
    <w:rsid w:val="00443962"/>
    <w:rsid w:val="00446F3F"/>
    <w:rsid w:val="0045241D"/>
    <w:rsid w:val="004716BA"/>
    <w:rsid w:val="004A5567"/>
    <w:rsid w:val="00540693"/>
    <w:rsid w:val="00543956"/>
    <w:rsid w:val="005550B7"/>
    <w:rsid w:val="0056569D"/>
    <w:rsid w:val="0058452B"/>
    <w:rsid w:val="00595DB8"/>
    <w:rsid w:val="005F65AD"/>
    <w:rsid w:val="00690C47"/>
    <w:rsid w:val="006B6100"/>
    <w:rsid w:val="006E39D0"/>
    <w:rsid w:val="006F5DA7"/>
    <w:rsid w:val="0076459F"/>
    <w:rsid w:val="00777AA2"/>
    <w:rsid w:val="008145E4"/>
    <w:rsid w:val="00847F66"/>
    <w:rsid w:val="00851A1D"/>
    <w:rsid w:val="00872051"/>
    <w:rsid w:val="008758C6"/>
    <w:rsid w:val="00882018"/>
    <w:rsid w:val="00894375"/>
    <w:rsid w:val="00906806"/>
    <w:rsid w:val="00A34677"/>
    <w:rsid w:val="00AA6F3D"/>
    <w:rsid w:val="00AB0684"/>
    <w:rsid w:val="00B03589"/>
    <w:rsid w:val="00B1401F"/>
    <w:rsid w:val="00B476CC"/>
    <w:rsid w:val="00B51680"/>
    <w:rsid w:val="00BA32B7"/>
    <w:rsid w:val="00BA3918"/>
    <w:rsid w:val="00C01188"/>
    <w:rsid w:val="00C20224"/>
    <w:rsid w:val="00CC7FE4"/>
    <w:rsid w:val="00D354C5"/>
    <w:rsid w:val="00D61484"/>
    <w:rsid w:val="00D7048B"/>
    <w:rsid w:val="00DD609E"/>
    <w:rsid w:val="00DF2CE2"/>
    <w:rsid w:val="00E040A1"/>
    <w:rsid w:val="00E216C9"/>
    <w:rsid w:val="00E7190C"/>
    <w:rsid w:val="00E91BCC"/>
    <w:rsid w:val="00ED0027"/>
    <w:rsid w:val="00F00718"/>
    <w:rsid w:val="00F0612D"/>
    <w:rsid w:val="00F33532"/>
    <w:rsid w:val="00F35882"/>
    <w:rsid w:val="00F85D81"/>
    <w:rsid w:val="00FC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0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4395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43956"/>
    <w:pPr>
      <w:keepNext/>
      <w:spacing w:after="0" w:line="240" w:lineRule="auto"/>
      <w:outlineLvl w:val="2"/>
    </w:pPr>
    <w:rPr>
      <w:rFonts w:ascii="Times New Roman" w:eastAsia="Times New Roman" w:hAnsi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54395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39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3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39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439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43956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54395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5439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395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43956"/>
    <w:pPr>
      <w:spacing w:after="0" w:line="240" w:lineRule="auto"/>
      <w:ind w:left="2880" w:hanging="720"/>
    </w:pPr>
    <w:rPr>
      <w:rFonts w:ascii="Times New Roman" w:eastAsia="Times New Roman" w:hAnsi="Times New Roman" w:cs="Mang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43956"/>
    <w:rPr>
      <w:rFonts w:ascii="Times New Roman" w:eastAsia="Times New Roman" w:hAnsi="Times New Roman" w:cs="Mangal"/>
      <w:sz w:val="24"/>
      <w:szCs w:val="24"/>
    </w:rPr>
  </w:style>
  <w:style w:type="paragraph" w:styleId="Title">
    <w:name w:val="Title"/>
    <w:basedOn w:val="Normal"/>
    <w:link w:val="TitleChar"/>
    <w:qFormat/>
    <w:rsid w:val="00543956"/>
    <w:pPr>
      <w:tabs>
        <w:tab w:val="left" w:pos="2055"/>
        <w:tab w:val="center" w:pos="3629"/>
      </w:tabs>
      <w:spacing w:after="0" w:line="240" w:lineRule="auto"/>
      <w:jc w:val="center"/>
    </w:pPr>
    <w:rPr>
      <w:rFonts w:ascii="Bookman Old Style" w:eastAsia="Times New Roman" w:hAnsi="Bookman Old Style"/>
      <w:b/>
      <w:sz w:val="5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43956"/>
    <w:rPr>
      <w:rFonts w:ascii="Bookman Old Style" w:eastAsia="Times New Roman" w:hAnsi="Bookman Old Style" w:cs="Times New Roman"/>
      <w:b/>
      <w:sz w:val="50"/>
      <w:szCs w:val="24"/>
      <w:u w:val="single"/>
    </w:rPr>
  </w:style>
  <w:style w:type="character" w:customStyle="1" w:styleId="mw-headline">
    <w:name w:val="mw-headline"/>
    <w:basedOn w:val="DefaultParagraphFont"/>
    <w:rsid w:val="00543956"/>
  </w:style>
  <w:style w:type="character" w:customStyle="1" w:styleId="apple-style-span">
    <w:name w:val="apple-style-span"/>
    <w:basedOn w:val="DefaultParagraphFont"/>
    <w:rsid w:val="00E7190C"/>
  </w:style>
  <w:style w:type="character" w:customStyle="1" w:styleId="apple-converted-space">
    <w:name w:val="apple-converted-space"/>
    <w:basedOn w:val="DefaultParagraphFont"/>
    <w:rsid w:val="00E7190C"/>
  </w:style>
  <w:style w:type="table" w:styleId="TableGrid">
    <w:name w:val="Table Grid"/>
    <w:basedOn w:val="TableNormal"/>
    <w:uiPriority w:val="59"/>
    <w:rsid w:val="00DD60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F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5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41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5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2FB5-7AA5-40CD-8181-444A4BCD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Links>
    <vt:vector size="6" baseType="variant">
      <vt:variant>
        <vt:i4>2097273</vt:i4>
      </vt:variant>
      <vt:variant>
        <vt:i4>3</vt:i4>
      </vt:variant>
      <vt:variant>
        <vt:i4>0</vt:i4>
      </vt:variant>
      <vt:variant>
        <vt:i4>5</vt:i4>
      </vt:variant>
      <vt:variant>
        <vt:lpwstr>http://caresults.nic.in/ipce/meritipce.asp?regno=40851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DENISHA</dc:creator>
  <cp:lastModifiedBy>348382427</cp:lastModifiedBy>
  <cp:revision>25</cp:revision>
  <cp:lastPrinted>2013-07-29T12:59:00Z</cp:lastPrinted>
  <dcterms:created xsi:type="dcterms:W3CDTF">2014-07-24T08:42:00Z</dcterms:created>
  <dcterms:modified xsi:type="dcterms:W3CDTF">2016-05-11T06:06:00Z</dcterms:modified>
</cp:coreProperties>
</file>