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63" w:rsidRDefault="00EB60CC" w:rsidP="002007DE">
      <w:pPr>
        <w:ind w:firstLine="720"/>
        <w:jc w:val="center"/>
        <w:outlineLvl w:val="0"/>
        <w:rPr>
          <w:rStyle w:val="Hyperlink"/>
          <w:rFonts w:asciiTheme="minorHAnsi" w:hAnsiTheme="minorHAnsi"/>
          <w:color w:val="auto"/>
          <w:lang w:bidi="ar-EG"/>
        </w:rPr>
      </w:pPr>
      <w:proofErr w:type="spellStart"/>
      <w:r w:rsidRPr="007455F6">
        <w:rPr>
          <w:rFonts w:asciiTheme="minorHAnsi" w:hAnsiTheme="minorHAnsi"/>
          <w:color w:val="auto"/>
          <w:lang w:bidi="ar-EG"/>
        </w:rPr>
        <w:t>Emad</w:t>
      </w:r>
      <w:proofErr w:type="spellEnd"/>
      <w:r w:rsidRPr="007455F6">
        <w:rPr>
          <w:rFonts w:asciiTheme="minorHAnsi" w:hAnsiTheme="minorHAnsi"/>
          <w:color w:val="auto"/>
          <w:lang w:bidi="ar-EG"/>
        </w:rPr>
        <w:t xml:space="preserve"> </w:t>
      </w:r>
    </w:p>
    <w:p w:rsidR="007455F6" w:rsidRPr="007455F6" w:rsidRDefault="007455F6" w:rsidP="009F0063">
      <w:pPr>
        <w:ind w:firstLine="720"/>
        <w:jc w:val="center"/>
        <w:rPr>
          <w:rStyle w:val="Hyperlink"/>
          <w:rFonts w:asciiTheme="minorHAnsi" w:hAnsiTheme="minorHAnsi"/>
          <w:color w:val="auto"/>
          <w:sz w:val="16"/>
          <w:szCs w:val="16"/>
          <w:u w:val="none"/>
          <w:lang w:bidi="ar-EG"/>
        </w:rPr>
      </w:pPr>
    </w:p>
    <w:p w:rsidR="00CA4AF3" w:rsidRPr="007455F6" w:rsidRDefault="00CA4AF3" w:rsidP="00CC1F08">
      <w:pPr>
        <w:rPr>
          <w:rFonts w:asciiTheme="minorHAnsi" w:hAnsiTheme="minorHAnsi"/>
          <w:vanish/>
          <w:color w:val="auto"/>
        </w:rPr>
      </w:pPr>
    </w:p>
    <w:tbl>
      <w:tblPr>
        <w:tblpPr w:leftFromText="180" w:rightFromText="180" w:vertAnchor="text" w:horzAnchor="margin" w:tblpX="198" w:tblpY="9"/>
        <w:tblOverlap w:val="never"/>
        <w:tblW w:w="10278" w:type="dxa"/>
        <w:tblLayout w:type="fixed"/>
        <w:tblLook w:val="01E0" w:firstRow="1" w:lastRow="1" w:firstColumn="1" w:lastColumn="1" w:noHBand="0" w:noVBand="0"/>
      </w:tblPr>
      <w:tblGrid>
        <w:gridCol w:w="10278"/>
      </w:tblGrid>
      <w:tr w:rsidR="00550B15" w:rsidRPr="007455F6" w:rsidTr="006967EF">
        <w:trPr>
          <w:trHeight w:val="990"/>
        </w:trPr>
        <w:tc>
          <w:tcPr>
            <w:tcW w:w="10278" w:type="dxa"/>
            <w:vAlign w:val="center"/>
          </w:tcPr>
          <w:p w:rsidR="00550B15" w:rsidRPr="007455F6" w:rsidRDefault="00550B15" w:rsidP="00CC1F08">
            <w:pPr>
              <w:pStyle w:val="Achievement"/>
              <w:numPr>
                <w:ilvl w:val="0"/>
                <w:numId w:val="0"/>
              </w:numPr>
              <w:shd w:val="clear" w:color="auto" w:fill="8DB3E2"/>
              <w:tabs>
                <w:tab w:val="right" w:pos="432"/>
              </w:tabs>
              <w:jc w:val="left"/>
              <w:rPr>
                <w:rFonts w:asciiTheme="minorHAnsi" w:hAnsiTheme="minorHAnsi"/>
                <w:b/>
                <w:bCs/>
                <w:color w:val="auto"/>
                <w:u w:val="single"/>
                <w:lang w:eastAsia="zh-CN"/>
              </w:rPr>
            </w:pPr>
            <w:r w:rsidRPr="007455F6">
              <w:rPr>
                <w:rFonts w:asciiTheme="minorHAnsi" w:hAnsiTheme="minorHAnsi"/>
                <w:b/>
                <w:bCs/>
                <w:color w:val="auto"/>
                <w:u w:val="single"/>
                <w:lang w:eastAsia="zh-CN"/>
              </w:rPr>
              <w:t xml:space="preserve">Experience: </w:t>
            </w:r>
          </w:p>
          <w:p w:rsidR="00550B15" w:rsidRPr="007455F6" w:rsidRDefault="00550B15" w:rsidP="00A0649E">
            <w:pPr>
              <w:pStyle w:val="Achievement"/>
              <w:numPr>
                <w:ilvl w:val="0"/>
                <w:numId w:val="0"/>
              </w:numPr>
              <w:shd w:val="clear" w:color="auto" w:fill="8DB3E2"/>
              <w:tabs>
                <w:tab w:val="right" w:pos="432"/>
              </w:tabs>
              <w:jc w:val="left"/>
              <w:rPr>
                <w:rFonts w:asciiTheme="minorHAnsi" w:hAnsiTheme="minorHAnsi"/>
                <w:color w:val="auto"/>
                <w:lang w:eastAsia="zh-CN"/>
              </w:rPr>
            </w:pPr>
            <w:r w:rsidRPr="007455F6">
              <w:rPr>
                <w:rFonts w:asciiTheme="minorHAnsi" w:hAnsiTheme="minorHAnsi"/>
                <w:color w:val="auto"/>
                <w:lang w:eastAsia="zh-CN"/>
              </w:rPr>
              <w:t xml:space="preserve">EVA Corporation </w:t>
            </w:r>
            <w:r w:rsidR="00BF751E" w:rsidRPr="007455F6">
              <w:rPr>
                <w:rFonts w:asciiTheme="minorHAnsi" w:hAnsiTheme="minorHAnsi"/>
                <w:color w:val="auto"/>
                <w:lang w:eastAsia="zh-CN"/>
              </w:rPr>
              <w:t xml:space="preserve">for Cosmetics S.A.E. </w:t>
            </w:r>
            <w:r w:rsidRPr="007455F6">
              <w:rPr>
                <w:rFonts w:asciiTheme="minorHAnsi" w:hAnsiTheme="minorHAnsi"/>
                <w:color w:val="auto"/>
                <w:lang w:eastAsia="zh-CN"/>
              </w:rPr>
              <w:t xml:space="preserve">– </w:t>
            </w:r>
            <w:proofErr w:type="spellStart"/>
            <w:r w:rsidRPr="007455F6">
              <w:rPr>
                <w:rFonts w:asciiTheme="minorHAnsi" w:hAnsiTheme="minorHAnsi"/>
                <w:color w:val="auto"/>
                <w:lang w:eastAsia="zh-CN"/>
              </w:rPr>
              <w:t>Armanious</w:t>
            </w:r>
            <w:proofErr w:type="spellEnd"/>
            <w:r w:rsidRPr="007455F6">
              <w:rPr>
                <w:rFonts w:asciiTheme="minorHAnsi" w:hAnsiTheme="minorHAnsi"/>
                <w:color w:val="auto"/>
                <w:lang w:eastAsia="zh-CN"/>
              </w:rPr>
              <w:t xml:space="preserve"> Group</w:t>
            </w:r>
            <w:r w:rsidR="008C0726" w:rsidRPr="007455F6">
              <w:rPr>
                <w:rFonts w:asciiTheme="minorHAnsi" w:hAnsiTheme="minorHAnsi"/>
                <w:color w:val="auto"/>
                <w:lang w:eastAsia="zh-CN"/>
              </w:rPr>
              <w:t>: (</w:t>
            </w:r>
            <w:r w:rsidR="00A0649E" w:rsidRPr="007455F6">
              <w:rPr>
                <w:rFonts w:asciiTheme="minorHAnsi" w:hAnsiTheme="minorHAnsi"/>
                <w:color w:val="auto"/>
                <w:lang w:eastAsia="zh-CN"/>
              </w:rPr>
              <w:t>December</w:t>
            </w:r>
            <w:r w:rsidR="008C0726" w:rsidRPr="007455F6">
              <w:rPr>
                <w:rFonts w:asciiTheme="minorHAnsi" w:hAnsiTheme="minorHAnsi"/>
                <w:color w:val="auto"/>
                <w:lang w:eastAsia="zh-CN"/>
              </w:rPr>
              <w:t xml:space="preserve"> 201</w:t>
            </w:r>
            <w:r w:rsidR="00A0649E" w:rsidRPr="007455F6">
              <w:rPr>
                <w:rFonts w:asciiTheme="minorHAnsi" w:hAnsiTheme="minorHAnsi"/>
                <w:color w:val="auto"/>
                <w:lang w:eastAsia="zh-CN"/>
              </w:rPr>
              <w:t>3</w:t>
            </w:r>
            <w:r w:rsidR="008C0726" w:rsidRPr="007455F6">
              <w:rPr>
                <w:rFonts w:asciiTheme="minorHAnsi" w:hAnsiTheme="minorHAnsi"/>
                <w:color w:val="auto"/>
                <w:lang w:eastAsia="zh-CN"/>
              </w:rPr>
              <w:t xml:space="preserve"> – till now)</w:t>
            </w:r>
          </w:p>
          <w:p w:rsidR="008C0726" w:rsidRPr="007455F6" w:rsidRDefault="00C76476" w:rsidP="00CC1F08">
            <w:pPr>
              <w:pStyle w:val="Achievement"/>
              <w:numPr>
                <w:ilvl w:val="0"/>
                <w:numId w:val="0"/>
              </w:numPr>
              <w:shd w:val="clear" w:color="auto" w:fill="8DB3E2"/>
              <w:tabs>
                <w:tab w:val="right" w:pos="432"/>
              </w:tabs>
              <w:jc w:val="left"/>
              <w:rPr>
                <w:rFonts w:asciiTheme="minorHAnsi" w:hAnsiTheme="minorHAnsi"/>
                <w:b/>
                <w:bCs/>
                <w:color w:val="auto"/>
                <w:lang w:eastAsia="zh-CN"/>
              </w:rPr>
            </w:pPr>
            <w:r w:rsidRPr="007455F6">
              <w:rPr>
                <w:rFonts w:asciiTheme="minorHAnsi" w:hAnsiTheme="minorHAnsi"/>
                <w:b/>
                <w:bCs/>
                <w:color w:val="auto"/>
                <w:lang w:eastAsia="zh-CN"/>
              </w:rPr>
              <w:t xml:space="preserve">HR Supervisor </w:t>
            </w:r>
          </w:p>
          <w:p w:rsidR="00BF751E" w:rsidRPr="007455F6" w:rsidRDefault="00BF751E" w:rsidP="00CC1F08">
            <w:pPr>
              <w:spacing w:before="34" w:after="34" w:line="276" w:lineRule="auto"/>
              <w:ind w:right="309"/>
              <w:jc w:val="both"/>
              <w:rPr>
                <w:rFonts w:asciiTheme="minorHAnsi" w:hAnsiTheme="minorHAnsi"/>
                <w:color w:val="auto"/>
                <w:sz w:val="8"/>
                <w:szCs w:val="8"/>
              </w:rPr>
            </w:pPr>
          </w:p>
          <w:p w:rsidR="008C0726" w:rsidRPr="007455F6" w:rsidRDefault="00BF751E" w:rsidP="00923C94">
            <w:pPr>
              <w:spacing w:before="34" w:after="34" w:line="276" w:lineRule="auto"/>
              <w:ind w:right="309"/>
              <w:jc w:val="both"/>
              <w:rPr>
                <w:rFonts w:asciiTheme="minorHAnsi" w:hAnsiTheme="minorHAnsi"/>
                <w:color w:val="auto"/>
              </w:rPr>
            </w:pPr>
            <w:r w:rsidRPr="007455F6">
              <w:rPr>
                <w:rFonts w:asciiTheme="minorHAnsi" w:hAnsiTheme="minorHAnsi"/>
                <w:color w:val="auto"/>
              </w:rPr>
              <w:t xml:space="preserve">Working as an employee of </w:t>
            </w:r>
            <w:r w:rsidR="008C0726" w:rsidRPr="007455F6">
              <w:rPr>
                <w:rFonts w:asciiTheme="minorHAnsi" w:hAnsiTheme="minorHAnsi"/>
                <w:color w:val="auto"/>
              </w:rPr>
              <w:t>E</w:t>
            </w:r>
            <w:r w:rsidRPr="007455F6">
              <w:rPr>
                <w:rFonts w:asciiTheme="minorHAnsi" w:hAnsiTheme="minorHAnsi"/>
                <w:color w:val="auto"/>
              </w:rPr>
              <w:t xml:space="preserve">VA Corporation for Cosmetics S.A.E., </w:t>
            </w:r>
            <w:r w:rsidR="008C0726" w:rsidRPr="007455F6">
              <w:rPr>
                <w:rFonts w:asciiTheme="minorHAnsi" w:hAnsiTheme="minorHAnsi"/>
                <w:color w:val="auto"/>
              </w:rPr>
              <w:t>operates a 40,000 square meter for the manufacturing of creams, liquids, shampoos, conditioners, roll on, shower gels, hair tonics and powders.</w:t>
            </w:r>
          </w:p>
          <w:p w:rsidR="00BF751E" w:rsidRPr="007455F6" w:rsidRDefault="00BF751E" w:rsidP="00CC1F08">
            <w:pPr>
              <w:spacing w:before="34" w:after="34" w:line="276" w:lineRule="auto"/>
              <w:ind w:right="309"/>
              <w:jc w:val="both"/>
              <w:rPr>
                <w:rFonts w:asciiTheme="minorHAnsi" w:hAnsiTheme="minorHAnsi"/>
                <w:color w:val="auto"/>
                <w:sz w:val="6"/>
                <w:szCs w:val="6"/>
              </w:rPr>
            </w:pPr>
          </w:p>
          <w:p w:rsidR="00BF751E" w:rsidRPr="007455F6" w:rsidRDefault="00BF751E" w:rsidP="00CC1F08">
            <w:pPr>
              <w:rPr>
                <w:rFonts w:asciiTheme="minorHAnsi" w:hAnsiTheme="minorHAnsi"/>
                <w:bCs/>
                <w:color w:val="auto"/>
              </w:rPr>
            </w:pPr>
            <w:r w:rsidRPr="007455F6">
              <w:rPr>
                <w:rFonts w:asciiTheme="minorHAnsi" w:hAnsiTheme="minorHAnsi"/>
                <w:bCs/>
                <w:color w:val="auto"/>
              </w:rPr>
              <w:t>Scope of work:</w:t>
            </w:r>
          </w:p>
          <w:p w:rsidR="001644B4" w:rsidRPr="007455F6" w:rsidRDefault="001644B4" w:rsidP="00CC1F08">
            <w:pPr>
              <w:rPr>
                <w:rFonts w:asciiTheme="minorHAnsi" w:hAnsiTheme="minorHAnsi"/>
                <w:b/>
                <w:color w:val="auto"/>
                <w:sz w:val="14"/>
                <w:szCs w:val="14"/>
              </w:rPr>
            </w:pPr>
          </w:p>
          <w:p w:rsidR="001644B4" w:rsidRPr="007455F6" w:rsidRDefault="001644B4" w:rsidP="0072015F">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Monitor </w:t>
            </w:r>
            <w:r w:rsidR="0072015F" w:rsidRPr="007455F6">
              <w:rPr>
                <w:rFonts w:asciiTheme="minorHAnsi" w:hAnsiTheme="minorHAnsi"/>
                <w:bCs/>
                <w:color w:val="auto"/>
              </w:rPr>
              <w:t>the performance</w:t>
            </w:r>
            <w:r w:rsidR="00923C94" w:rsidRPr="007455F6">
              <w:rPr>
                <w:rFonts w:asciiTheme="minorHAnsi" w:hAnsiTheme="minorHAnsi"/>
                <w:bCs/>
                <w:color w:val="auto"/>
              </w:rPr>
              <w:t xml:space="preserve"> management </w:t>
            </w:r>
            <w:r w:rsidR="0072015F" w:rsidRPr="007455F6">
              <w:rPr>
                <w:rFonts w:asciiTheme="minorHAnsi" w:hAnsiTheme="minorHAnsi"/>
                <w:bCs/>
                <w:color w:val="auto"/>
              </w:rPr>
              <w:t>system, assure that the department’s semi-annual objectives are SMART and conducting presentations for the blue collars regarding the company</w:t>
            </w:r>
            <w:r w:rsidR="00733175" w:rsidRPr="007455F6">
              <w:rPr>
                <w:rFonts w:asciiTheme="minorHAnsi" w:hAnsiTheme="minorHAnsi"/>
                <w:bCs/>
                <w:color w:val="auto"/>
              </w:rPr>
              <w:t>’s annual</w:t>
            </w:r>
            <w:r w:rsidR="0072015F" w:rsidRPr="007455F6">
              <w:rPr>
                <w:rFonts w:asciiTheme="minorHAnsi" w:hAnsiTheme="minorHAnsi"/>
                <w:bCs/>
                <w:color w:val="auto"/>
              </w:rPr>
              <w:t xml:space="preserve"> objectives.</w:t>
            </w:r>
          </w:p>
          <w:p w:rsidR="001644B4" w:rsidRPr="007455F6" w:rsidRDefault="0072015F" w:rsidP="0072015F">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Follow-</w:t>
            </w:r>
            <w:r w:rsidR="00923C94" w:rsidRPr="007455F6">
              <w:rPr>
                <w:rFonts w:asciiTheme="minorHAnsi" w:hAnsiTheme="minorHAnsi"/>
                <w:bCs/>
                <w:color w:val="auto"/>
              </w:rPr>
              <w:t>up on the pe</w:t>
            </w:r>
            <w:r w:rsidRPr="007455F6">
              <w:rPr>
                <w:rFonts w:asciiTheme="minorHAnsi" w:hAnsiTheme="minorHAnsi"/>
                <w:bCs/>
                <w:color w:val="auto"/>
              </w:rPr>
              <w:t>riodical performance appraisals and analyze the staff training needs</w:t>
            </w:r>
          </w:p>
          <w:p w:rsidR="00BF751E" w:rsidRPr="007455F6" w:rsidRDefault="00923C94" w:rsidP="0072015F">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Annually assesses the performance management program and provides analyses and recommended changes for </w:t>
            </w:r>
            <w:r w:rsidR="0072015F" w:rsidRPr="007455F6">
              <w:rPr>
                <w:rFonts w:asciiTheme="minorHAnsi" w:hAnsiTheme="minorHAnsi"/>
                <w:bCs/>
                <w:color w:val="auto"/>
              </w:rPr>
              <w:t>the</w:t>
            </w:r>
            <w:r w:rsidRPr="007455F6">
              <w:rPr>
                <w:rFonts w:asciiTheme="minorHAnsi" w:hAnsiTheme="minorHAnsi"/>
                <w:bCs/>
                <w:color w:val="auto"/>
              </w:rPr>
              <w:t xml:space="preserve"> H</w:t>
            </w:r>
            <w:r w:rsidR="0072015F" w:rsidRPr="007455F6">
              <w:rPr>
                <w:rFonts w:asciiTheme="minorHAnsi" w:hAnsiTheme="minorHAnsi"/>
                <w:bCs/>
                <w:color w:val="auto"/>
              </w:rPr>
              <w:t xml:space="preserve">uman </w:t>
            </w:r>
            <w:r w:rsidRPr="007455F6">
              <w:rPr>
                <w:rFonts w:asciiTheme="minorHAnsi" w:hAnsiTheme="minorHAnsi"/>
                <w:bCs/>
                <w:color w:val="auto"/>
              </w:rPr>
              <w:t>R</w:t>
            </w:r>
            <w:r w:rsidR="0072015F" w:rsidRPr="007455F6">
              <w:rPr>
                <w:rFonts w:asciiTheme="minorHAnsi" w:hAnsiTheme="minorHAnsi"/>
                <w:bCs/>
                <w:color w:val="auto"/>
              </w:rPr>
              <w:t>esources</w:t>
            </w:r>
            <w:r w:rsidRPr="007455F6">
              <w:rPr>
                <w:rFonts w:asciiTheme="minorHAnsi" w:hAnsiTheme="minorHAnsi"/>
                <w:bCs/>
                <w:color w:val="auto"/>
              </w:rPr>
              <w:t xml:space="preserve"> </w:t>
            </w:r>
            <w:r w:rsidR="0072015F" w:rsidRPr="007455F6">
              <w:rPr>
                <w:rFonts w:asciiTheme="minorHAnsi" w:hAnsiTheme="minorHAnsi"/>
                <w:bCs/>
                <w:color w:val="auto"/>
              </w:rPr>
              <w:t xml:space="preserve">Manager’s </w:t>
            </w:r>
            <w:r w:rsidRPr="007455F6">
              <w:rPr>
                <w:rFonts w:asciiTheme="minorHAnsi" w:hAnsiTheme="minorHAnsi"/>
                <w:bCs/>
                <w:color w:val="auto"/>
              </w:rPr>
              <w:t>approval</w:t>
            </w:r>
            <w:r w:rsidR="0072015F" w:rsidRPr="007455F6">
              <w:rPr>
                <w:rFonts w:asciiTheme="minorHAnsi" w:hAnsiTheme="minorHAnsi"/>
                <w:bCs/>
                <w:color w:val="auto"/>
              </w:rPr>
              <w:t>.</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Discusses manpower plans and recruitment process with The Human Resources Manager in order to set semester plans with the recruitment team to fulfill the required manpower using external channels or internal posting.</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Prepares recruitment budget, takes the Human Resources Manager’s approval and commits to it accordingly.</w:t>
            </w:r>
          </w:p>
          <w:p w:rsidR="008C0726" w:rsidRPr="007455F6" w:rsidRDefault="008C0726" w:rsidP="0072015F">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Deals with various recruitment channels such as </w:t>
            </w:r>
            <w:r w:rsidR="008B1994" w:rsidRPr="007455F6">
              <w:rPr>
                <w:rFonts w:asciiTheme="minorHAnsi" w:hAnsiTheme="minorHAnsi"/>
                <w:bCs/>
                <w:color w:val="auto"/>
              </w:rPr>
              <w:t>u</w:t>
            </w:r>
            <w:r w:rsidRPr="007455F6">
              <w:rPr>
                <w:rFonts w:asciiTheme="minorHAnsi" w:hAnsiTheme="minorHAnsi"/>
                <w:bCs/>
                <w:color w:val="auto"/>
              </w:rPr>
              <w:t>niversities</w:t>
            </w:r>
            <w:r w:rsidR="008B1994" w:rsidRPr="007455F6">
              <w:rPr>
                <w:rFonts w:asciiTheme="minorHAnsi" w:hAnsiTheme="minorHAnsi"/>
                <w:bCs/>
                <w:color w:val="auto"/>
              </w:rPr>
              <w:t xml:space="preserve"> and</w:t>
            </w:r>
            <w:r w:rsidRPr="007455F6">
              <w:rPr>
                <w:rFonts w:asciiTheme="minorHAnsi" w:hAnsiTheme="minorHAnsi"/>
                <w:bCs/>
                <w:color w:val="auto"/>
              </w:rPr>
              <w:t xml:space="preserve"> online recruitment agencies. </w:t>
            </w:r>
          </w:p>
          <w:p w:rsidR="008C0726" w:rsidRPr="007455F6" w:rsidRDefault="008C0726" w:rsidP="0072015F">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Assists in the development of the job descriptions by sending Job analysis questionnaire to the department heads </w:t>
            </w:r>
            <w:r w:rsidR="0072015F" w:rsidRPr="007455F6">
              <w:rPr>
                <w:rFonts w:asciiTheme="minorHAnsi" w:hAnsiTheme="minorHAnsi"/>
                <w:bCs/>
                <w:color w:val="auto"/>
              </w:rPr>
              <w:t>as well as observing the blue collars duties and responsibilities to</w:t>
            </w:r>
            <w:r w:rsidRPr="007455F6">
              <w:rPr>
                <w:rFonts w:asciiTheme="minorHAnsi" w:hAnsiTheme="minorHAnsi"/>
                <w:bCs/>
                <w:color w:val="auto"/>
              </w:rPr>
              <w:t xml:space="preserve"> ensure</w:t>
            </w:r>
            <w:r w:rsidR="0072015F" w:rsidRPr="007455F6">
              <w:rPr>
                <w:rFonts w:asciiTheme="minorHAnsi" w:hAnsiTheme="minorHAnsi"/>
                <w:bCs/>
                <w:color w:val="auto"/>
              </w:rPr>
              <w:t xml:space="preserve"> that</w:t>
            </w:r>
            <w:r w:rsidRPr="007455F6">
              <w:rPr>
                <w:rFonts w:asciiTheme="minorHAnsi" w:hAnsiTheme="minorHAnsi"/>
                <w:bCs/>
                <w:color w:val="auto"/>
              </w:rPr>
              <w:t xml:space="preserve"> all data are </w:t>
            </w:r>
            <w:r w:rsidR="0072015F" w:rsidRPr="007455F6">
              <w:rPr>
                <w:rFonts w:asciiTheme="minorHAnsi" w:hAnsiTheme="minorHAnsi"/>
                <w:bCs/>
                <w:color w:val="auto"/>
              </w:rPr>
              <w:t>accurate before updating/ creating job descriptions</w:t>
            </w:r>
            <w:r w:rsidRPr="007455F6">
              <w:rPr>
                <w:rFonts w:asciiTheme="minorHAnsi" w:hAnsiTheme="minorHAnsi"/>
                <w:bCs/>
                <w:color w:val="auto"/>
              </w:rPr>
              <w:t xml:space="preserve">. </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Creates the company job advertisements and ensures that they are flawless. </w:t>
            </w:r>
          </w:p>
          <w:p w:rsidR="008C0726" w:rsidRPr="007455F6" w:rsidRDefault="008C0726" w:rsidP="0072015F">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Searches for relevant and qualified </w:t>
            </w:r>
            <w:r w:rsidR="0072015F" w:rsidRPr="007455F6">
              <w:rPr>
                <w:rFonts w:asciiTheme="minorHAnsi" w:hAnsiTheme="minorHAnsi"/>
                <w:bCs/>
                <w:color w:val="auto"/>
              </w:rPr>
              <w:t>calibers</w:t>
            </w:r>
            <w:r w:rsidRPr="007455F6">
              <w:rPr>
                <w:rFonts w:asciiTheme="minorHAnsi" w:hAnsiTheme="minorHAnsi"/>
                <w:bCs/>
                <w:color w:val="auto"/>
              </w:rPr>
              <w:t xml:space="preserve"> on various job posts for </w:t>
            </w:r>
            <w:r w:rsidR="0072015F" w:rsidRPr="007455F6">
              <w:rPr>
                <w:rFonts w:asciiTheme="minorHAnsi" w:hAnsiTheme="minorHAnsi"/>
                <w:bCs/>
                <w:color w:val="auto"/>
              </w:rPr>
              <w:t>vacant</w:t>
            </w:r>
            <w:r w:rsidRPr="007455F6">
              <w:rPr>
                <w:rFonts w:asciiTheme="minorHAnsi" w:hAnsiTheme="minorHAnsi"/>
                <w:bCs/>
                <w:color w:val="auto"/>
              </w:rPr>
              <w:t xml:space="preserve"> positions.  </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Interviews </w:t>
            </w:r>
            <w:r w:rsidR="0072015F" w:rsidRPr="007455F6">
              <w:rPr>
                <w:rFonts w:asciiTheme="minorHAnsi" w:hAnsiTheme="minorHAnsi"/>
                <w:bCs/>
                <w:color w:val="auto"/>
              </w:rPr>
              <w:t xml:space="preserve">(competency based interview) </w:t>
            </w:r>
            <w:r w:rsidRPr="007455F6">
              <w:rPr>
                <w:rFonts w:asciiTheme="minorHAnsi" w:hAnsiTheme="minorHAnsi"/>
                <w:bCs/>
                <w:color w:val="auto"/>
              </w:rPr>
              <w:t xml:space="preserve">the potential candidates and passing most fit ones to the technical interview. </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 xml:space="preserve">Offers positions to candidates according to the company’s salary and grading structure. </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Develops a pool of qualified potential candidates and maintain an on-going relationship with high potential ones.</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Maintains recruitment reports with detailed schedule of time</w:t>
            </w:r>
            <w:r w:rsidR="00A0649E" w:rsidRPr="007455F6">
              <w:rPr>
                <w:rFonts w:asciiTheme="minorHAnsi" w:hAnsiTheme="minorHAnsi"/>
                <w:bCs/>
                <w:color w:val="auto"/>
              </w:rPr>
              <w:t xml:space="preserve"> </w:t>
            </w:r>
            <w:r w:rsidRPr="007455F6">
              <w:rPr>
                <w:rFonts w:asciiTheme="minorHAnsi" w:hAnsiTheme="minorHAnsi"/>
                <w:bCs/>
                <w:color w:val="auto"/>
              </w:rPr>
              <w:t>frames for recruitment process and on-time delivery.</w:t>
            </w:r>
          </w:p>
          <w:p w:rsidR="008C0726" w:rsidRPr="007455F6" w:rsidRDefault="008C0726" w:rsidP="00CC1F08">
            <w:pPr>
              <w:numPr>
                <w:ilvl w:val="0"/>
                <w:numId w:val="23"/>
              </w:numPr>
              <w:spacing w:before="34" w:after="34" w:line="276" w:lineRule="auto"/>
              <w:ind w:right="309"/>
              <w:jc w:val="both"/>
              <w:rPr>
                <w:rFonts w:asciiTheme="minorHAnsi" w:hAnsiTheme="minorHAnsi"/>
                <w:bCs/>
                <w:color w:val="auto"/>
              </w:rPr>
            </w:pPr>
            <w:r w:rsidRPr="007455F6">
              <w:rPr>
                <w:rFonts w:asciiTheme="minorHAnsi" w:hAnsiTheme="minorHAnsi"/>
                <w:bCs/>
                <w:color w:val="auto"/>
              </w:rPr>
              <w:t>Conducts exit interviews for resigned employees, analyzes the results and suggests corrective actions accordingly.</w:t>
            </w:r>
          </w:p>
          <w:p w:rsidR="00C76476" w:rsidRPr="00AD5885" w:rsidRDefault="00A0649E" w:rsidP="00AD5885">
            <w:pPr>
              <w:pStyle w:val="Achievement"/>
              <w:numPr>
                <w:ilvl w:val="0"/>
                <w:numId w:val="23"/>
              </w:numPr>
              <w:tabs>
                <w:tab w:val="right" w:pos="432"/>
              </w:tabs>
              <w:jc w:val="left"/>
              <w:rPr>
                <w:rFonts w:asciiTheme="minorHAnsi" w:hAnsiTheme="minorHAnsi"/>
                <w:bCs/>
                <w:color w:val="auto"/>
                <w:spacing w:val="0"/>
              </w:rPr>
            </w:pPr>
            <w:r w:rsidRPr="007455F6">
              <w:rPr>
                <w:rFonts w:asciiTheme="minorHAnsi" w:hAnsiTheme="minorHAnsi"/>
                <w:bCs/>
                <w:color w:val="auto"/>
                <w:spacing w:val="0"/>
              </w:rPr>
              <w:t>Responsible for training plans based upon the performance appraisal analysis to fill the performance gaps and contacting service providers to obtain the most sufficient/ effective offers.</w:t>
            </w:r>
          </w:p>
        </w:tc>
      </w:tr>
      <w:tr w:rsidR="0090602A" w:rsidRPr="007455F6" w:rsidTr="00CC1F08">
        <w:trPr>
          <w:trHeight w:val="990"/>
        </w:trPr>
        <w:tc>
          <w:tcPr>
            <w:tcW w:w="10278" w:type="dxa"/>
            <w:vAlign w:val="center"/>
          </w:tcPr>
          <w:p w:rsidR="00EB60CC" w:rsidRPr="007455F6" w:rsidRDefault="0090602A" w:rsidP="001B0C29">
            <w:pPr>
              <w:pStyle w:val="Achievement"/>
              <w:numPr>
                <w:ilvl w:val="0"/>
                <w:numId w:val="0"/>
              </w:numPr>
              <w:shd w:val="clear" w:color="auto" w:fill="8DB3E2"/>
              <w:tabs>
                <w:tab w:val="right" w:pos="432"/>
              </w:tabs>
              <w:jc w:val="left"/>
              <w:rPr>
                <w:rFonts w:asciiTheme="minorHAnsi" w:hAnsiTheme="minorHAnsi"/>
                <w:i/>
                <w:iCs/>
                <w:color w:val="auto"/>
              </w:rPr>
            </w:pPr>
            <w:proofErr w:type="spellStart"/>
            <w:r w:rsidRPr="007455F6">
              <w:rPr>
                <w:rFonts w:asciiTheme="minorHAnsi" w:hAnsiTheme="minorHAnsi"/>
                <w:color w:val="auto"/>
                <w:lang w:eastAsia="zh-CN"/>
              </w:rPr>
              <w:t>Bama</w:t>
            </w:r>
            <w:r w:rsidR="00365682" w:rsidRPr="007455F6">
              <w:rPr>
                <w:rFonts w:asciiTheme="minorHAnsi" w:hAnsiTheme="minorHAnsi"/>
                <w:color w:val="auto"/>
                <w:lang w:eastAsia="zh-CN"/>
              </w:rPr>
              <w:t>g</w:t>
            </w:r>
            <w:proofErr w:type="spellEnd"/>
            <w:r w:rsidRPr="007455F6">
              <w:rPr>
                <w:rFonts w:asciiTheme="minorHAnsi" w:hAnsiTheme="minorHAnsi"/>
                <w:color w:val="auto"/>
                <w:lang w:eastAsia="zh-CN"/>
              </w:rPr>
              <w:t xml:space="preserve"> </w:t>
            </w:r>
            <w:r w:rsidR="001B0C29" w:rsidRPr="007455F6">
              <w:rPr>
                <w:rFonts w:asciiTheme="minorHAnsi" w:hAnsiTheme="minorHAnsi"/>
                <w:color w:val="auto"/>
                <w:lang w:eastAsia="zh-CN"/>
              </w:rPr>
              <w:t>MENA</w:t>
            </w:r>
            <w:r w:rsidRPr="007455F6">
              <w:rPr>
                <w:rFonts w:asciiTheme="minorHAnsi" w:hAnsiTheme="minorHAnsi"/>
                <w:color w:val="auto"/>
                <w:lang w:eastAsia="zh-CN"/>
              </w:rPr>
              <w:t xml:space="preserve"> LLC:   (</w:t>
            </w:r>
            <w:r w:rsidR="00A0649E" w:rsidRPr="007455F6">
              <w:rPr>
                <w:rFonts w:asciiTheme="minorHAnsi" w:hAnsiTheme="minorHAnsi"/>
                <w:color w:val="auto"/>
                <w:lang w:eastAsia="zh-CN"/>
              </w:rPr>
              <w:t xml:space="preserve">September </w:t>
            </w:r>
            <w:r w:rsidR="00FA214C" w:rsidRPr="007455F6">
              <w:rPr>
                <w:rFonts w:asciiTheme="minorHAnsi" w:hAnsiTheme="minorHAnsi"/>
                <w:color w:val="auto"/>
                <w:lang w:eastAsia="zh-CN"/>
              </w:rPr>
              <w:t>,</w:t>
            </w:r>
            <w:r w:rsidRPr="007455F6">
              <w:rPr>
                <w:rFonts w:asciiTheme="minorHAnsi" w:hAnsiTheme="minorHAnsi"/>
                <w:color w:val="auto"/>
                <w:lang w:eastAsia="zh-CN"/>
              </w:rPr>
              <w:t xml:space="preserve">2007 – </w:t>
            </w:r>
            <w:r w:rsidR="00A0649E" w:rsidRPr="007455F6">
              <w:rPr>
                <w:rFonts w:asciiTheme="minorHAnsi" w:hAnsiTheme="minorHAnsi"/>
                <w:color w:val="auto"/>
                <w:lang w:eastAsia="zh-CN"/>
              </w:rPr>
              <w:t xml:space="preserve">November </w:t>
            </w:r>
            <w:r w:rsidR="00FA214C" w:rsidRPr="007455F6">
              <w:rPr>
                <w:rFonts w:asciiTheme="minorHAnsi" w:hAnsiTheme="minorHAnsi"/>
                <w:color w:val="auto"/>
                <w:lang w:eastAsia="zh-CN"/>
              </w:rPr>
              <w:t>,201</w:t>
            </w:r>
            <w:r w:rsidR="00A0649E" w:rsidRPr="007455F6">
              <w:rPr>
                <w:rFonts w:asciiTheme="minorHAnsi" w:hAnsiTheme="minorHAnsi"/>
                <w:color w:val="auto"/>
                <w:lang w:eastAsia="zh-CN"/>
              </w:rPr>
              <w:t>3</w:t>
            </w:r>
            <w:r w:rsidRPr="007455F6">
              <w:rPr>
                <w:rFonts w:asciiTheme="minorHAnsi" w:hAnsiTheme="minorHAnsi"/>
                <w:color w:val="auto"/>
                <w:lang w:eastAsia="zh-CN"/>
              </w:rPr>
              <w:t xml:space="preserve"> )</w:t>
            </w:r>
            <w:r w:rsidR="00EB60CC" w:rsidRPr="007455F6">
              <w:rPr>
                <w:rFonts w:asciiTheme="minorHAnsi" w:hAnsiTheme="minorHAnsi"/>
                <w:i/>
                <w:iCs/>
                <w:color w:val="auto"/>
              </w:rPr>
              <w:t xml:space="preserve">         </w:t>
            </w:r>
          </w:p>
          <w:p w:rsidR="00BF751E" w:rsidRPr="007455F6" w:rsidRDefault="008E1745" w:rsidP="008E1745">
            <w:pPr>
              <w:pStyle w:val="Achievement"/>
              <w:numPr>
                <w:ilvl w:val="0"/>
                <w:numId w:val="0"/>
              </w:numPr>
              <w:shd w:val="clear" w:color="auto" w:fill="8DB3E2"/>
              <w:tabs>
                <w:tab w:val="right" w:pos="432"/>
              </w:tabs>
              <w:jc w:val="left"/>
              <w:rPr>
                <w:rFonts w:asciiTheme="minorHAnsi" w:hAnsiTheme="minorHAnsi"/>
                <w:b/>
                <w:bCs/>
                <w:color w:val="auto"/>
                <w:lang w:eastAsia="zh-CN"/>
              </w:rPr>
            </w:pPr>
            <w:r>
              <w:rPr>
                <w:rFonts w:asciiTheme="minorHAnsi" w:hAnsiTheme="minorHAnsi"/>
                <w:b/>
                <w:bCs/>
                <w:color w:val="auto"/>
                <w:lang w:eastAsia="zh-CN"/>
              </w:rPr>
              <w:t xml:space="preserve">Senior HR Specialist </w:t>
            </w:r>
          </w:p>
          <w:p w:rsidR="00BF751E" w:rsidRPr="007455F6" w:rsidRDefault="0090602A" w:rsidP="007455F6">
            <w:pPr>
              <w:pStyle w:val="Achievement"/>
              <w:numPr>
                <w:ilvl w:val="0"/>
                <w:numId w:val="0"/>
              </w:numPr>
              <w:tabs>
                <w:tab w:val="right" w:pos="432"/>
              </w:tabs>
              <w:jc w:val="left"/>
              <w:rPr>
                <w:rFonts w:asciiTheme="minorHAnsi" w:hAnsiTheme="minorHAnsi"/>
                <w:color w:val="auto"/>
                <w:spacing w:val="0"/>
              </w:rPr>
            </w:pPr>
            <w:r w:rsidRPr="007455F6">
              <w:rPr>
                <w:rFonts w:asciiTheme="minorHAnsi" w:hAnsiTheme="minorHAnsi"/>
                <w:color w:val="auto"/>
                <w:spacing w:val="0"/>
              </w:rPr>
              <w:t xml:space="preserve">Working as an employee of </w:t>
            </w:r>
            <w:proofErr w:type="spellStart"/>
            <w:r w:rsidRPr="007455F6">
              <w:rPr>
                <w:rFonts w:asciiTheme="minorHAnsi" w:hAnsiTheme="minorHAnsi"/>
                <w:color w:val="auto"/>
                <w:spacing w:val="0"/>
              </w:rPr>
              <w:t>Bama</w:t>
            </w:r>
            <w:r w:rsidR="00365682" w:rsidRPr="007455F6">
              <w:rPr>
                <w:rFonts w:asciiTheme="minorHAnsi" w:hAnsiTheme="minorHAnsi"/>
                <w:color w:val="auto"/>
                <w:spacing w:val="0"/>
              </w:rPr>
              <w:t>g</w:t>
            </w:r>
            <w:proofErr w:type="spellEnd"/>
            <w:r w:rsidRPr="007455F6">
              <w:rPr>
                <w:rFonts w:asciiTheme="minorHAnsi" w:hAnsiTheme="minorHAnsi"/>
                <w:color w:val="auto"/>
                <w:spacing w:val="0"/>
              </w:rPr>
              <w:t xml:space="preserve"> </w:t>
            </w:r>
            <w:r w:rsidR="005C55E8" w:rsidRPr="007455F6">
              <w:rPr>
                <w:rFonts w:asciiTheme="minorHAnsi" w:hAnsiTheme="minorHAnsi"/>
                <w:color w:val="auto"/>
                <w:spacing w:val="0"/>
              </w:rPr>
              <w:t xml:space="preserve">MENA </w:t>
            </w:r>
            <w:r w:rsidRPr="007455F6">
              <w:rPr>
                <w:rFonts w:asciiTheme="minorHAnsi" w:hAnsiTheme="minorHAnsi"/>
                <w:color w:val="auto"/>
                <w:spacing w:val="0"/>
              </w:rPr>
              <w:t>LLC, a Plant Engineering Multinational Company operating in the water and wastewater treatment technologies.</w:t>
            </w:r>
          </w:p>
          <w:p w:rsidR="005C55E8" w:rsidRPr="007455F6" w:rsidRDefault="005C55E8" w:rsidP="00CC1F08">
            <w:pPr>
              <w:rPr>
                <w:rFonts w:asciiTheme="minorHAnsi" w:hAnsiTheme="minorHAnsi"/>
                <w:bCs/>
                <w:color w:val="auto"/>
              </w:rPr>
            </w:pPr>
            <w:r w:rsidRPr="007455F6">
              <w:rPr>
                <w:rFonts w:asciiTheme="minorHAnsi" w:hAnsiTheme="minorHAnsi"/>
                <w:bCs/>
                <w:color w:val="auto"/>
              </w:rPr>
              <w:t>Scope of work:</w:t>
            </w:r>
          </w:p>
          <w:p w:rsidR="00BF751E" w:rsidRPr="007455F6" w:rsidRDefault="00BF751E" w:rsidP="00CC1F08">
            <w:pPr>
              <w:rPr>
                <w:rFonts w:asciiTheme="minorHAnsi" w:hAnsiTheme="minorHAnsi"/>
                <w:b/>
                <w:color w:val="auto"/>
                <w:sz w:val="10"/>
                <w:szCs w:val="10"/>
              </w:rPr>
            </w:pPr>
          </w:p>
          <w:p w:rsidR="0053331E" w:rsidRPr="007455F6" w:rsidRDefault="00AB1577" w:rsidP="00733175">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 xml:space="preserve">Responsible for the full cycle of Recruitment and Selection process: creating job descriptions, </w:t>
            </w:r>
            <w:r w:rsidRPr="007455F6">
              <w:rPr>
                <w:rFonts w:asciiTheme="minorHAnsi" w:hAnsiTheme="minorHAnsi"/>
                <w:bCs/>
                <w:color w:val="auto"/>
                <w:spacing w:val="0"/>
              </w:rPr>
              <w:lastRenderedPageBreak/>
              <w:t>headhunting, posting openings, screening and filtering CVs, interviewing and assessing candidates, offer letters and follow-up till hiring the selected candidate.</w:t>
            </w:r>
          </w:p>
          <w:p w:rsidR="003D6196" w:rsidRPr="007455F6" w:rsidRDefault="003D6196" w:rsidP="00733175">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Discusses manpower plans and recruitment processes with department managers; provide close support</w:t>
            </w:r>
            <w:r w:rsidR="00733175" w:rsidRPr="007455F6">
              <w:rPr>
                <w:rFonts w:asciiTheme="minorHAnsi" w:hAnsiTheme="minorHAnsi"/>
                <w:bCs/>
                <w:color w:val="auto"/>
                <w:spacing w:val="0"/>
              </w:rPr>
              <w:t xml:space="preserve"> to managers.</w:t>
            </w:r>
          </w:p>
          <w:p w:rsidR="003D6196" w:rsidRPr="007455F6" w:rsidRDefault="008B1994" w:rsidP="00CC1F08">
            <w:pPr>
              <w:numPr>
                <w:ilvl w:val="0"/>
                <w:numId w:val="5"/>
              </w:numPr>
              <w:tabs>
                <w:tab w:val="left" w:pos="720"/>
              </w:tabs>
              <w:spacing w:before="34" w:after="34"/>
              <w:jc w:val="both"/>
              <w:rPr>
                <w:rFonts w:asciiTheme="minorHAnsi" w:hAnsiTheme="minorHAnsi"/>
                <w:bCs/>
                <w:color w:val="auto"/>
              </w:rPr>
            </w:pPr>
            <w:r w:rsidRPr="007455F6">
              <w:rPr>
                <w:rFonts w:asciiTheme="minorHAnsi" w:hAnsiTheme="minorHAnsi"/>
                <w:bCs/>
                <w:color w:val="auto"/>
              </w:rPr>
              <w:t xml:space="preserve">Searches for relevant and qualified candidates on various job boards (internally and externally on the different regional recruitment websites). </w:t>
            </w:r>
          </w:p>
          <w:p w:rsidR="00FB531D" w:rsidRPr="007455F6" w:rsidRDefault="00AB1577" w:rsidP="00733175">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Update the staff`s job descriptions</w:t>
            </w:r>
            <w:r w:rsidR="00C72C4F" w:rsidRPr="007455F6">
              <w:rPr>
                <w:rFonts w:asciiTheme="minorHAnsi" w:hAnsiTheme="minorHAnsi"/>
                <w:bCs/>
                <w:color w:val="auto"/>
                <w:spacing w:val="0"/>
              </w:rPr>
              <w:t xml:space="preserve"> </w:t>
            </w:r>
            <w:r w:rsidR="00FB531D" w:rsidRPr="007455F6">
              <w:rPr>
                <w:rFonts w:asciiTheme="minorHAnsi" w:hAnsiTheme="minorHAnsi"/>
                <w:bCs/>
                <w:color w:val="auto"/>
                <w:spacing w:val="0"/>
              </w:rPr>
              <w:t xml:space="preserve">and </w:t>
            </w:r>
            <w:r w:rsidR="00733175" w:rsidRPr="007455F6">
              <w:rPr>
                <w:rFonts w:asciiTheme="minorHAnsi" w:hAnsiTheme="minorHAnsi"/>
                <w:bCs/>
                <w:color w:val="auto"/>
                <w:spacing w:val="0"/>
              </w:rPr>
              <w:t>b</w:t>
            </w:r>
            <w:r w:rsidR="00FB531D" w:rsidRPr="007455F6">
              <w:rPr>
                <w:rFonts w:asciiTheme="minorHAnsi" w:hAnsiTheme="minorHAnsi"/>
                <w:bCs/>
                <w:color w:val="auto"/>
                <w:spacing w:val="0"/>
              </w:rPr>
              <w:t>uilds strong CVs database to refer back for vacant position in organized, professional &amp; accessible manners.</w:t>
            </w:r>
          </w:p>
          <w:p w:rsidR="00133EA0" w:rsidRPr="007455F6" w:rsidRDefault="00133EA0" w:rsidP="00CC1F08">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Update and maintain organizational charts</w:t>
            </w:r>
          </w:p>
          <w:p w:rsidR="0053331E" w:rsidRPr="007455F6" w:rsidRDefault="0053331E" w:rsidP="00CC1F08">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Responsible for training plans based upon the performance appraisal analys</w:t>
            </w:r>
            <w:r w:rsidR="008B1994" w:rsidRPr="007455F6">
              <w:rPr>
                <w:rFonts w:asciiTheme="minorHAnsi" w:hAnsiTheme="minorHAnsi"/>
                <w:bCs/>
                <w:color w:val="auto"/>
                <w:spacing w:val="0"/>
              </w:rPr>
              <w:t>is to fill the performance gaps and contacting service providers to obtain the most sufficient/ effective offers.</w:t>
            </w:r>
          </w:p>
          <w:p w:rsidR="0053331E" w:rsidRPr="007455F6" w:rsidRDefault="0053331E" w:rsidP="00CC1F08">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Perform range of HR administration activities and filling to ensure organization and timely completion of such responsibilities.</w:t>
            </w:r>
          </w:p>
          <w:p w:rsidR="0084343D" w:rsidRPr="007455F6" w:rsidRDefault="0053331E" w:rsidP="00CC1F08">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Ensure the timely and accurate input of transactions effecting</w:t>
            </w:r>
            <w:r w:rsidR="00DB4D0D" w:rsidRPr="007455F6">
              <w:rPr>
                <w:rFonts w:asciiTheme="minorHAnsi" w:hAnsiTheme="minorHAnsi"/>
                <w:bCs/>
                <w:color w:val="auto"/>
                <w:spacing w:val="0"/>
              </w:rPr>
              <w:t xml:space="preserve"> the payroll</w:t>
            </w:r>
            <w:r w:rsidR="0084343D" w:rsidRPr="007455F6">
              <w:rPr>
                <w:rFonts w:asciiTheme="minorHAnsi" w:hAnsiTheme="minorHAnsi"/>
                <w:bCs/>
                <w:color w:val="auto"/>
                <w:spacing w:val="0"/>
              </w:rPr>
              <w:t xml:space="preserve"> monthly vacations</w:t>
            </w:r>
            <w:r w:rsidR="00DB4D0D" w:rsidRPr="007455F6">
              <w:rPr>
                <w:rFonts w:asciiTheme="minorHAnsi" w:hAnsiTheme="minorHAnsi"/>
                <w:bCs/>
                <w:color w:val="auto"/>
                <w:spacing w:val="0"/>
              </w:rPr>
              <w:t>, compensation and</w:t>
            </w:r>
            <w:r w:rsidR="0084343D" w:rsidRPr="007455F6">
              <w:rPr>
                <w:rFonts w:asciiTheme="minorHAnsi" w:hAnsiTheme="minorHAnsi"/>
                <w:bCs/>
                <w:color w:val="auto"/>
                <w:spacing w:val="0"/>
              </w:rPr>
              <w:t xml:space="preserve"> benefits.</w:t>
            </w:r>
          </w:p>
          <w:p w:rsidR="0084343D" w:rsidRPr="007455F6" w:rsidRDefault="0084343D" w:rsidP="00CC1F08">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Performing performance appraisals as per the performance management process and guidelines.</w:t>
            </w:r>
          </w:p>
          <w:p w:rsidR="0084343D" w:rsidRPr="007455F6" w:rsidRDefault="0084343D" w:rsidP="00CC1F08">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Responsible for implementation and maintenance of consistent HR policies and procedures, including but not limited to: special HR projects, internal communication, creation and implementation of new HR policies and initiatives.</w:t>
            </w:r>
          </w:p>
          <w:p w:rsidR="00AB1577" w:rsidRPr="007455F6" w:rsidRDefault="00AB1577" w:rsidP="00733175">
            <w:pPr>
              <w:pStyle w:val="Achievement"/>
              <w:numPr>
                <w:ilvl w:val="0"/>
                <w:numId w:val="5"/>
              </w:numPr>
              <w:tabs>
                <w:tab w:val="right" w:pos="432"/>
              </w:tabs>
              <w:jc w:val="left"/>
              <w:rPr>
                <w:rFonts w:asciiTheme="minorHAnsi" w:hAnsiTheme="minorHAnsi"/>
                <w:bCs/>
                <w:color w:val="auto"/>
                <w:spacing w:val="0"/>
              </w:rPr>
            </w:pPr>
            <w:r w:rsidRPr="007455F6">
              <w:rPr>
                <w:rFonts w:asciiTheme="minorHAnsi" w:hAnsiTheme="minorHAnsi"/>
                <w:bCs/>
                <w:color w:val="auto"/>
                <w:spacing w:val="0"/>
              </w:rPr>
              <w:t>Select the medical service provider by contacting different service providers and selecting the best offer and following up the medical claims for the employees.</w:t>
            </w:r>
          </w:p>
          <w:p w:rsidR="006F79CF" w:rsidRPr="007455F6" w:rsidRDefault="006F79CF" w:rsidP="00CC1F08">
            <w:pPr>
              <w:numPr>
                <w:ilvl w:val="0"/>
                <w:numId w:val="2"/>
              </w:numPr>
              <w:rPr>
                <w:rFonts w:asciiTheme="minorHAnsi" w:hAnsiTheme="minorHAnsi"/>
                <w:bCs/>
                <w:color w:val="auto"/>
              </w:rPr>
            </w:pPr>
            <w:r w:rsidRPr="007455F6">
              <w:rPr>
                <w:rFonts w:asciiTheme="minorHAnsi" w:hAnsiTheme="minorHAnsi"/>
                <w:bCs/>
                <w:color w:val="auto"/>
              </w:rPr>
              <w:t>Following the monthly maintenance/ condition for the company machines (the air-conditioners – faxes – printers – scanners – office furniture …</w:t>
            </w:r>
            <w:proofErr w:type="spellStart"/>
            <w:r w:rsidRPr="007455F6">
              <w:rPr>
                <w:rFonts w:asciiTheme="minorHAnsi" w:hAnsiTheme="minorHAnsi"/>
                <w:bCs/>
                <w:color w:val="auto"/>
              </w:rPr>
              <w:t>etc</w:t>
            </w:r>
            <w:proofErr w:type="spellEnd"/>
            <w:r w:rsidRPr="007455F6">
              <w:rPr>
                <w:rFonts w:asciiTheme="minorHAnsi" w:hAnsiTheme="minorHAnsi"/>
                <w:bCs/>
                <w:color w:val="auto"/>
              </w:rPr>
              <w:t>) and solving related problems/ replace.</w:t>
            </w:r>
          </w:p>
          <w:p w:rsidR="00DA2213" w:rsidRPr="007455F6" w:rsidRDefault="006F79CF" w:rsidP="00CC1F08">
            <w:pPr>
              <w:numPr>
                <w:ilvl w:val="0"/>
                <w:numId w:val="2"/>
              </w:numPr>
              <w:rPr>
                <w:rFonts w:asciiTheme="minorHAnsi" w:hAnsiTheme="minorHAnsi"/>
                <w:bCs/>
                <w:color w:val="auto"/>
              </w:rPr>
            </w:pPr>
            <w:r w:rsidRPr="007455F6">
              <w:rPr>
                <w:rFonts w:asciiTheme="minorHAnsi" w:hAnsiTheme="minorHAnsi"/>
                <w:bCs/>
                <w:color w:val="auto"/>
              </w:rPr>
              <w:t>Calculating Monthly employee’s compensation sheets (Day-off, Travel Allowance &amp; Over-time reimbursements).</w:t>
            </w:r>
          </w:p>
          <w:p w:rsidR="00C72C4F" w:rsidRPr="007455F6" w:rsidRDefault="00C72C4F" w:rsidP="00CC1F08">
            <w:pPr>
              <w:numPr>
                <w:ilvl w:val="0"/>
                <w:numId w:val="2"/>
              </w:numPr>
              <w:rPr>
                <w:rFonts w:asciiTheme="minorHAnsi" w:hAnsiTheme="minorHAnsi"/>
                <w:bCs/>
                <w:color w:val="auto"/>
              </w:rPr>
            </w:pPr>
            <w:r w:rsidRPr="007455F6">
              <w:rPr>
                <w:rFonts w:asciiTheme="minorHAnsi" w:hAnsiTheme="minorHAnsi"/>
                <w:bCs/>
                <w:color w:val="auto"/>
              </w:rPr>
              <w:t>Identifying training and development needs within an organization through job analysis, appraisal schemes and regular consultation with Department Heads and Human Resources department.</w:t>
            </w:r>
          </w:p>
          <w:p w:rsidR="00CA5ED5" w:rsidRPr="007455F6" w:rsidRDefault="00CA5ED5" w:rsidP="00CC1F08">
            <w:pPr>
              <w:ind w:left="720"/>
              <w:rPr>
                <w:rFonts w:asciiTheme="minorHAnsi" w:hAnsiTheme="minorHAnsi"/>
                <w:bCs/>
                <w:color w:val="auto"/>
                <w:sz w:val="16"/>
                <w:szCs w:val="16"/>
              </w:rPr>
            </w:pPr>
          </w:p>
          <w:p w:rsidR="00CA5ED5" w:rsidRPr="007455F6" w:rsidRDefault="00CA5ED5" w:rsidP="00CC1F08">
            <w:pPr>
              <w:pStyle w:val="Achievement"/>
              <w:numPr>
                <w:ilvl w:val="0"/>
                <w:numId w:val="0"/>
              </w:numPr>
              <w:shd w:val="clear" w:color="auto" w:fill="8DB3E2"/>
              <w:tabs>
                <w:tab w:val="right" w:pos="432"/>
              </w:tabs>
              <w:rPr>
                <w:rFonts w:asciiTheme="minorHAnsi" w:hAnsiTheme="minorHAnsi"/>
                <w:color w:val="auto"/>
                <w:lang w:eastAsia="zh-CN"/>
              </w:rPr>
            </w:pPr>
            <w:r w:rsidRPr="007455F6">
              <w:rPr>
                <w:rFonts w:asciiTheme="minorHAnsi" w:hAnsiTheme="minorHAnsi"/>
                <w:color w:val="auto"/>
                <w:lang w:eastAsia="zh-CN"/>
              </w:rPr>
              <w:t>Saint George College: (IGCSE Certified)   (Sep, 2006 – Aug, 2007 )</w:t>
            </w:r>
          </w:p>
          <w:p w:rsidR="00CA5ED5" w:rsidRPr="007455F6" w:rsidRDefault="00CA5ED5" w:rsidP="00CC1F08">
            <w:pPr>
              <w:pStyle w:val="Achievement"/>
              <w:numPr>
                <w:ilvl w:val="0"/>
                <w:numId w:val="0"/>
              </w:numPr>
              <w:tabs>
                <w:tab w:val="right" w:pos="432"/>
              </w:tabs>
              <w:ind w:left="245" w:hanging="245"/>
              <w:jc w:val="left"/>
              <w:rPr>
                <w:rFonts w:asciiTheme="minorHAnsi" w:hAnsiTheme="minorHAnsi"/>
                <w:b/>
                <w:bCs/>
                <w:color w:val="auto"/>
                <w:u w:val="single"/>
                <w:lang w:eastAsia="zh-CN"/>
              </w:rPr>
            </w:pPr>
            <w:r w:rsidRPr="007455F6">
              <w:rPr>
                <w:rFonts w:asciiTheme="minorHAnsi" w:hAnsiTheme="minorHAnsi"/>
                <w:b/>
                <w:bCs/>
                <w:color w:val="auto"/>
                <w:u w:val="single"/>
                <w:lang w:eastAsia="zh-CN"/>
              </w:rPr>
              <w:t>English Teacher</w:t>
            </w:r>
            <w:r w:rsidR="007455F6">
              <w:rPr>
                <w:rFonts w:asciiTheme="minorHAnsi" w:hAnsiTheme="minorHAnsi"/>
                <w:b/>
                <w:bCs/>
                <w:color w:val="auto"/>
                <w:u w:val="single"/>
                <w:lang w:eastAsia="zh-CN"/>
              </w:rPr>
              <w:t>:</w:t>
            </w:r>
          </w:p>
          <w:p w:rsidR="00CA5ED5" w:rsidRPr="007455F6" w:rsidRDefault="00CA5ED5" w:rsidP="00CC1F08">
            <w:pPr>
              <w:numPr>
                <w:ilvl w:val="0"/>
                <w:numId w:val="10"/>
              </w:numPr>
              <w:ind w:left="450"/>
              <w:rPr>
                <w:rFonts w:asciiTheme="minorHAnsi" w:hAnsiTheme="minorHAnsi"/>
                <w:bCs/>
                <w:color w:val="auto"/>
              </w:rPr>
            </w:pPr>
            <w:r w:rsidRPr="007455F6">
              <w:rPr>
                <w:rFonts w:asciiTheme="minorHAnsi" w:hAnsiTheme="minorHAnsi"/>
                <w:bCs/>
                <w:color w:val="auto"/>
              </w:rPr>
              <w:t xml:space="preserve">Design lessons plan. </w:t>
            </w:r>
          </w:p>
          <w:p w:rsidR="00CA5ED5" w:rsidRPr="007455F6" w:rsidRDefault="00CA5ED5" w:rsidP="00CC1F08">
            <w:pPr>
              <w:numPr>
                <w:ilvl w:val="0"/>
                <w:numId w:val="10"/>
              </w:numPr>
              <w:ind w:left="450"/>
              <w:rPr>
                <w:rFonts w:asciiTheme="minorHAnsi" w:hAnsiTheme="minorHAnsi"/>
                <w:bCs/>
                <w:color w:val="auto"/>
              </w:rPr>
            </w:pPr>
            <w:r w:rsidRPr="007455F6">
              <w:rPr>
                <w:rFonts w:asciiTheme="minorHAnsi" w:hAnsiTheme="minorHAnsi"/>
                <w:bCs/>
                <w:color w:val="auto"/>
              </w:rPr>
              <w:t>Follow-up on syllabus delivery to ensure the effectiveness of its goals,</w:t>
            </w:r>
            <w:r w:rsidRPr="007455F6">
              <w:rPr>
                <w:rFonts w:asciiTheme="minorHAnsi" w:hAnsiTheme="minorHAnsi"/>
                <w:bCs/>
                <w:color w:val="auto"/>
                <w:rtl/>
              </w:rPr>
              <w:t xml:space="preserve"> </w:t>
            </w:r>
            <w:r w:rsidRPr="007455F6">
              <w:rPr>
                <w:rFonts w:asciiTheme="minorHAnsi" w:hAnsiTheme="minorHAnsi"/>
                <w:bCs/>
                <w:color w:val="auto"/>
              </w:rPr>
              <w:t xml:space="preserve">objectives and aims. </w:t>
            </w:r>
          </w:p>
          <w:p w:rsidR="007455F6" w:rsidRPr="007455F6" w:rsidRDefault="00CA5ED5" w:rsidP="007455F6">
            <w:pPr>
              <w:numPr>
                <w:ilvl w:val="0"/>
                <w:numId w:val="9"/>
              </w:numPr>
              <w:ind w:left="450"/>
              <w:rPr>
                <w:rFonts w:asciiTheme="minorHAnsi" w:hAnsiTheme="minorHAnsi"/>
                <w:bCs/>
                <w:color w:val="auto"/>
              </w:rPr>
            </w:pPr>
            <w:r w:rsidRPr="007455F6">
              <w:rPr>
                <w:rFonts w:asciiTheme="minorHAnsi" w:hAnsiTheme="minorHAnsi"/>
                <w:bCs/>
                <w:color w:val="auto"/>
              </w:rPr>
              <w:t>Choose and use appropriate teaching aids and supplementary materials effectively in addition to the use of audio/ visual aids (blackboard, video or tape</w:t>
            </w:r>
            <w:r w:rsidRPr="007455F6">
              <w:rPr>
                <w:rFonts w:asciiTheme="minorHAnsi" w:hAnsiTheme="minorHAnsi"/>
                <w:bCs/>
                <w:color w:val="auto"/>
                <w:rtl/>
              </w:rPr>
              <w:t xml:space="preserve"> </w:t>
            </w:r>
            <w:r w:rsidRPr="007455F6">
              <w:rPr>
                <w:rFonts w:asciiTheme="minorHAnsi" w:hAnsiTheme="minorHAnsi"/>
                <w:bCs/>
                <w:color w:val="auto"/>
              </w:rPr>
              <w:t>recorder when necessary).</w:t>
            </w:r>
          </w:p>
          <w:p w:rsidR="007455F6" w:rsidRPr="007455F6" w:rsidRDefault="007455F6" w:rsidP="00CC1F08">
            <w:pPr>
              <w:ind w:left="450"/>
              <w:rPr>
                <w:rFonts w:asciiTheme="minorHAnsi" w:hAnsiTheme="minorHAnsi"/>
                <w:bCs/>
                <w:color w:val="auto"/>
              </w:rPr>
            </w:pPr>
          </w:p>
          <w:p w:rsidR="00CA5ED5" w:rsidRPr="007455F6" w:rsidRDefault="00CA5ED5" w:rsidP="00CC1F08">
            <w:pPr>
              <w:pStyle w:val="Achievement"/>
              <w:numPr>
                <w:ilvl w:val="0"/>
                <w:numId w:val="0"/>
              </w:numPr>
              <w:shd w:val="clear" w:color="auto" w:fill="8DB3E2"/>
              <w:tabs>
                <w:tab w:val="right" w:pos="432"/>
              </w:tabs>
              <w:jc w:val="left"/>
              <w:rPr>
                <w:rFonts w:asciiTheme="minorHAnsi" w:hAnsiTheme="minorHAnsi"/>
                <w:color w:val="auto"/>
              </w:rPr>
            </w:pPr>
            <w:r w:rsidRPr="007455F6">
              <w:rPr>
                <w:rFonts w:asciiTheme="minorHAnsi" w:hAnsiTheme="minorHAnsi"/>
                <w:i/>
                <w:iCs/>
                <w:color w:val="auto"/>
              </w:rPr>
              <w:t xml:space="preserve">Education : </w:t>
            </w:r>
            <w:r w:rsidRPr="007455F6">
              <w:rPr>
                <w:rFonts w:asciiTheme="minorHAnsi" w:hAnsiTheme="minorHAnsi"/>
                <w:color w:val="auto"/>
              </w:rPr>
              <w:t>Formal Education   (2002-2006)</w:t>
            </w:r>
          </w:p>
          <w:p w:rsidR="00CA5ED5" w:rsidRPr="007455F6" w:rsidRDefault="00CA5ED5" w:rsidP="00CC1F08">
            <w:pPr>
              <w:pStyle w:val="Achievement"/>
              <w:numPr>
                <w:ilvl w:val="0"/>
                <w:numId w:val="0"/>
              </w:numPr>
              <w:tabs>
                <w:tab w:val="right" w:pos="432"/>
              </w:tabs>
              <w:jc w:val="left"/>
              <w:rPr>
                <w:rFonts w:asciiTheme="minorHAnsi" w:hAnsiTheme="minorHAnsi"/>
                <w:bCs/>
                <w:color w:val="auto"/>
                <w:spacing w:val="0"/>
              </w:rPr>
            </w:pPr>
            <w:r w:rsidRPr="007455F6">
              <w:rPr>
                <w:rFonts w:asciiTheme="minorHAnsi" w:hAnsiTheme="minorHAnsi"/>
                <w:bCs/>
                <w:color w:val="auto"/>
                <w:spacing w:val="0"/>
              </w:rPr>
              <w:t xml:space="preserve">Bachelor Degree from Faculty of Arts - </w:t>
            </w:r>
            <w:proofErr w:type="spellStart"/>
            <w:r w:rsidRPr="007455F6">
              <w:rPr>
                <w:rFonts w:asciiTheme="minorHAnsi" w:hAnsiTheme="minorHAnsi"/>
                <w:bCs/>
                <w:color w:val="auto"/>
                <w:spacing w:val="0"/>
              </w:rPr>
              <w:t>Helwan</w:t>
            </w:r>
            <w:proofErr w:type="spellEnd"/>
            <w:r w:rsidRPr="007455F6">
              <w:rPr>
                <w:rFonts w:asciiTheme="minorHAnsi" w:hAnsiTheme="minorHAnsi"/>
                <w:bCs/>
                <w:color w:val="auto"/>
                <w:spacing w:val="0"/>
              </w:rPr>
              <w:t xml:space="preserve"> University - English Department</w:t>
            </w:r>
          </w:p>
          <w:p w:rsidR="00045276" w:rsidRDefault="00CA5ED5" w:rsidP="007455F6">
            <w:pPr>
              <w:pStyle w:val="Achievement"/>
              <w:numPr>
                <w:ilvl w:val="0"/>
                <w:numId w:val="0"/>
              </w:numPr>
              <w:tabs>
                <w:tab w:val="right" w:pos="432"/>
              </w:tabs>
              <w:jc w:val="left"/>
              <w:rPr>
                <w:rFonts w:asciiTheme="minorHAnsi" w:hAnsiTheme="minorHAnsi"/>
                <w:bCs/>
                <w:color w:val="auto"/>
                <w:spacing w:val="0"/>
              </w:rPr>
            </w:pPr>
            <w:r w:rsidRPr="007455F6">
              <w:rPr>
                <w:rFonts w:asciiTheme="minorHAnsi" w:hAnsiTheme="minorHAnsi"/>
                <w:bCs/>
                <w:color w:val="auto"/>
                <w:spacing w:val="0"/>
              </w:rPr>
              <w:t>Major: English Literature</w:t>
            </w:r>
          </w:p>
          <w:p w:rsidR="007455F6" w:rsidRDefault="007455F6" w:rsidP="007455F6">
            <w:pPr>
              <w:pStyle w:val="Achievement"/>
              <w:numPr>
                <w:ilvl w:val="0"/>
                <w:numId w:val="0"/>
              </w:numPr>
              <w:tabs>
                <w:tab w:val="right" w:pos="432"/>
              </w:tabs>
              <w:jc w:val="left"/>
              <w:rPr>
                <w:rFonts w:asciiTheme="minorHAnsi" w:hAnsiTheme="minorHAnsi"/>
                <w:bCs/>
                <w:color w:val="auto"/>
                <w:spacing w:val="0"/>
              </w:rPr>
            </w:pPr>
          </w:p>
          <w:p w:rsidR="007455F6" w:rsidRPr="007455F6" w:rsidRDefault="007455F6" w:rsidP="007455F6">
            <w:pPr>
              <w:pStyle w:val="Achievement"/>
              <w:numPr>
                <w:ilvl w:val="0"/>
                <w:numId w:val="0"/>
              </w:numPr>
              <w:tabs>
                <w:tab w:val="right" w:pos="432"/>
              </w:tabs>
              <w:jc w:val="left"/>
              <w:rPr>
                <w:rFonts w:asciiTheme="minorHAnsi" w:hAnsiTheme="minorHAnsi"/>
                <w:bCs/>
                <w:color w:val="auto"/>
                <w:spacing w:val="0"/>
              </w:rPr>
            </w:pPr>
          </w:p>
          <w:p w:rsidR="0076752E" w:rsidRPr="007455F6" w:rsidRDefault="0076752E" w:rsidP="00CC1F08">
            <w:pPr>
              <w:pStyle w:val="Achievement"/>
              <w:numPr>
                <w:ilvl w:val="0"/>
                <w:numId w:val="0"/>
              </w:numPr>
              <w:shd w:val="clear" w:color="auto" w:fill="8DB3E2"/>
              <w:tabs>
                <w:tab w:val="right" w:pos="432"/>
              </w:tabs>
              <w:jc w:val="left"/>
              <w:rPr>
                <w:rFonts w:asciiTheme="minorHAnsi" w:hAnsiTheme="minorHAnsi"/>
                <w:color w:val="auto"/>
              </w:rPr>
            </w:pPr>
            <w:r w:rsidRPr="007455F6">
              <w:rPr>
                <w:rFonts w:asciiTheme="minorHAnsi" w:hAnsiTheme="minorHAnsi"/>
                <w:i/>
                <w:iCs/>
                <w:color w:val="auto"/>
              </w:rPr>
              <w:t>Education :</w:t>
            </w:r>
            <w:r w:rsidRPr="007455F6">
              <w:rPr>
                <w:rFonts w:asciiTheme="minorHAnsi" w:hAnsiTheme="minorHAnsi"/>
                <w:color w:val="auto"/>
              </w:rPr>
              <w:t>Formal Education - (2000-2002)</w:t>
            </w:r>
          </w:p>
          <w:p w:rsidR="00CA5ED5" w:rsidRPr="007455F6" w:rsidRDefault="0076752E" w:rsidP="001B0C29">
            <w:pPr>
              <w:pStyle w:val="Achievement"/>
              <w:numPr>
                <w:ilvl w:val="0"/>
                <w:numId w:val="0"/>
              </w:numPr>
              <w:tabs>
                <w:tab w:val="right" w:pos="432"/>
              </w:tabs>
              <w:rPr>
                <w:rFonts w:asciiTheme="minorHAnsi" w:hAnsiTheme="minorHAnsi"/>
                <w:color w:val="auto"/>
                <w:lang w:eastAsia="zh-CN"/>
              </w:rPr>
            </w:pPr>
            <w:r w:rsidRPr="007455F6">
              <w:rPr>
                <w:rFonts w:asciiTheme="minorHAnsi" w:hAnsiTheme="minorHAnsi"/>
                <w:color w:val="auto"/>
                <w:lang w:eastAsia="zh-CN"/>
              </w:rPr>
              <w:t>Abbas El Akkad Language School</w:t>
            </w:r>
          </w:p>
        </w:tc>
      </w:tr>
      <w:tr w:rsidR="0090602A" w:rsidRPr="007455F6" w:rsidTr="00CC1F08">
        <w:trPr>
          <w:trHeight w:val="3274"/>
        </w:trPr>
        <w:tc>
          <w:tcPr>
            <w:tcW w:w="10278" w:type="dxa"/>
          </w:tcPr>
          <w:p w:rsidR="00C9354D" w:rsidRPr="007455F6" w:rsidRDefault="00C9354D" w:rsidP="00CC1F08">
            <w:pPr>
              <w:pStyle w:val="Achievement"/>
              <w:numPr>
                <w:ilvl w:val="0"/>
                <w:numId w:val="0"/>
              </w:numPr>
              <w:shd w:val="clear" w:color="auto" w:fill="8DB3E2"/>
              <w:tabs>
                <w:tab w:val="right" w:pos="432"/>
              </w:tabs>
              <w:jc w:val="left"/>
              <w:rPr>
                <w:rFonts w:asciiTheme="minorHAnsi" w:hAnsiTheme="minorHAnsi"/>
                <w:color w:val="auto"/>
              </w:rPr>
            </w:pPr>
            <w:r w:rsidRPr="007455F6">
              <w:rPr>
                <w:rFonts w:asciiTheme="minorHAnsi" w:hAnsiTheme="minorHAnsi"/>
                <w:i/>
                <w:iCs/>
                <w:color w:val="auto"/>
              </w:rPr>
              <w:lastRenderedPageBreak/>
              <w:t xml:space="preserve">Courses : </w:t>
            </w:r>
            <w:r w:rsidRPr="007455F6">
              <w:rPr>
                <w:rFonts w:asciiTheme="minorHAnsi" w:hAnsiTheme="minorHAnsi"/>
                <w:color w:val="auto"/>
              </w:rPr>
              <w:t>The American University in Cairo (AUC)</w:t>
            </w:r>
            <w:r w:rsidR="00860ABD" w:rsidRPr="007455F6">
              <w:rPr>
                <w:rFonts w:asciiTheme="minorHAnsi" w:hAnsiTheme="minorHAnsi"/>
                <w:color w:val="auto"/>
              </w:rPr>
              <w:t xml:space="preserve"> </w:t>
            </w:r>
            <w:r w:rsidR="00DB4D0D" w:rsidRPr="007455F6">
              <w:rPr>
                <w:rFonts w:asciiTheme="minorHAnsi" w:hAnsiTheme="minorHAnsi"/>
                <w:color w:val="auto"/>
              </w:rPr>
              <w:t xml:space="preserve"> </w:t>
            </w:r>
            <w:r w:rsidRPr="007455F6">
              <w:rPr>
                <w:rFonts w:asciiTheme="minorHAnsi" w:hAnsiTheme="minorHAnsi"/>
                <w:color w:val="auto"/>
              </w:rPr>
              <w:t>(December,  2010 - August, 2011)</w:t>
            </w:r>
          </w:p>
          <w:p w:rsidR="00C9354D" w:rsidRPr="007455F6" w:rsidRDefault="00C9354D" w:rsidP="00CC1F08">
            <w:pPr>
              <w:pStyle w:val="Achievement"/>
              <w:numPr>
                <w:ilvl w:val="0"/>
                <w:numId w:val="0"/>
              </w:numPr>
              <w:tabs>
                <w:tab w:val="right" w:pos="432"/>
              </w:tabs>
              <w:ind w:left="245" w:hanging="245"/>
              <w:rPr>
                <w:rFonts w:asciiTheme="minorHAnsi" w:hAnsiTheme="minorHAnsi"/>
                <w:b/>
                <w:color w:val="auto"/>
                <w:spacing w:val="0"/>
              </w:rPr>
            </w:pPr>
            <w:r w:rsidRPr="007455F6">
              <w:rPr>
                <w:rFonts w:asciiTheme="minorHAnsi" w:hAnsiTheme="minorHAnsi"/>
                <w:b/>
                <w:color w:val="auto"/>
                <w:spacing w:val="0"/>
              </w:rPr>
              <w:t>Human Resources Management</w:t>
            </w:r>
            <w:r w:rsidR="00860ABD" w:rsidRPr="007455F6">
              <w:rPr>
                <w:rFonts w:asciiTheme="minorHAnsi" w:hAnsiTheme="minorHAnsi"/>
                <w:b/>
                <w:color w:val="auto"/>
                <w:spacing w:val="0"/>
              </w:rPr>
              <w:t xml:space="preserve"> Certificates</w:t>
            </w:r>
            <w:r w:rsidR="00DB4D0D" w:rsidRPr="007455F6">
              <w:rPr>
                <w:rFonts w:asciiTheme="minorHAnsi" w:hAnsiTheme="minorHAnsi"/>
                <w:b/>
                <w:color w:val="auto"/>
                <w:spacing w:val="0"/>
              </w:rPr>
              <w:t>:</w:t>
            </w:r>
          </w:p>
          <w:p w:rsidR="00C9354D" w:rsidRPr="007455F6" w:rsidRDefault="00C9354D" w:rsidP="00CC1F08">
            <w:pPr>
              <w:pStyle w:val="Achievement"/>
              <w:numPr>
                <w:ilvl w:val="0"/>
                <w:numId w:val="15"/>
              </w:numPr>
              <w:tabs>
                <w:tab w:val="right" w:pos="270"/>
              </w:tabs>
              <w:ind w:left="360"/>
              <w:rPr>
                <w:rFonts w:asciiTheme="minorHAnsi" w:hAnsiTheme="minorHAnsi"/>
                <w:b/>
                <w:color w:val="auto"/>
                <w:spacing w:val="0"/>
                <w:u w:val="single"/>
              </w:rPr>
            </w:pPr>
            <w:r w:rsidRPr="007455F6">
              <w:rPr>
                <w:rFonts w:asciiTheme="minorHAnsi" w:hAnsiTheme="minorHAnsi"/>
                <w:b/>
                <w:color w:val="auto"/>
                <w:spacing w:val="0"/>
                <w:u w:val="single"/>
              </w:rPr>
              <w:t xml:space="preserve">Foundation Certificate in Human Resources Management: </w:t>
            </w:r>
          </w:p>
          <w:p w:rsidR="00C9354D" w:rsidRPr="007455F6" w:rsidRDefault="00C9354D" w:rsidP="00CC1F08">
            <w:pPr>
              <w:pStyle w:val="Achievement"/>
              <w:numPr>
                <w:ilvl w:val="0"/>
                <w:numId w:val="13"/>
              </w:numPr>
              <w:tabs>
                <w:tab w:val="right" w:pos="432"/>
              </w:tabs>
              <w:rPr>
                <w:rFonts w:asciiTheme="minorHAnsi" w:hAnsiTheme="minorHAnsi"/>
                <w:bCs/>
                <w:color w:val="auto"/>
                <w:spacing w:val="0"/>
              </w:rPr>
            </w:pPr>
            <w:r w:rsidRPr="007455F6">
              <w:rPr>
                <w:rFonts w:asciiTheme="minorHAnsi" w:hAnsiTheme="minorHAnsi"/>
                <w:bCs/>
                <w:color w:val="auto"/>
                <w:spacing w:val="0"/>
              </w:rPr>
              <w:t xml:space="preserve">Organizational Behavior       </w:t>
            </w:r>
          </w:p>
          <w:p w:rsidR="00C9354D" w:rsidRPr="007455F6" w:rsidRDefault="00C9354D" w:rsidP="00CC1F08">
            <w:pPr>
              <w:pStyle w:val="Achievement"/>
              <w:numPr>
                <w:ilvl w:val="0"/>
                <w:numId w:val="13"/>
              </w:numPr>
              <w:tabs>
                <w:tab w:val="right" w:pos="432"/>
              </w:tabs>
              <w:rPr>
                <w:rFonts w:asciiTheme="minorHAnsi" w:hAnsiTheme="minorHAnsi"/>
                <w:bCs/>
                <w:color w:val="auto"/>
                <w:spacing w:val="0"/>
              </w:rPr>
            </w:pPr>
            <w:r w:rsidRPr="007455F6">
              <w:rPr>
                <w:rFonts w:asciiTheme="minorHAnsi" w:hAnsiTheme="minorHAnsi"/>
                <w:bCs/>
                <w:color w:val="auto"/>
                <w:spacing w:val="0"/>
              </w:rPr>
              <w:t>Recruitment and Selection Management</w:t>
            </w:r>
          </w:p>
          <w:p w:rsidR="00C9354D" w:rsidRPr="007455F6" w:rsidRDefault="00C9354D" w:rsidP="00CC1F08">
            <w:pPr>
              <w:pStyle w:val="Achievement"/>
              <w:numPr>
                <w:ilvl w:val="0"/>
                <w:numId w:val="13"/>
              </w:numPr>
              <w:tabs>
                <w:tab w:val="right" w:pos="432"/>
              </w:tabs>
              <w:rPr>
                <w:rFonts w:asciiTheme="minorHAnsi" w:hAnsiTheme="minorHAnsi"/>
                <w:bCs/>
                <w:color w:val="auto"/>
                <w:spacing w:val="0"/>
              </w:rPr>
            </w:pPr>
            <w:r w:rsidRPr="007455F6">
              <w:rPr>
                <w:rFonts w:asciiTheme="minorHAnsi" w:hAnsiTheme="minorHAnsi"/>
                <w:bCs/>
                <w:color w:val="auto"/>
                <w:spacing w:val="0"/>
              </w:rPr>
              <w:t>Compensation and Benefits Management</w:t>
            </w:r>
          </w:p>
          <w:p w:rsidR="00C9354D" w:rsidRPr="007455F6" w:rsidRDefault="00C9354D" w:rsidP="00CC1F08">
            <w:pPr>
              <w:pStyle w:val="Achievement"/>
              <w:numPr>
                <w:ilvl w:val="0"/>
                <w:numId w:val="13"/>
              </w:numPr>
              <w:tabs>
                <w:tab w:val="right" w:pos="432"/>
              </w:tabs>
              <w:rPr>
                <w:rFonts w:asciiTheme="minorHAnsi" w:hAnsiTheme="minorHAnsi"/>
                <w:bCs/>
                <w:color w:val="auto"/>
                <w:spacing w:val="0"/>
              </w:rPr>
            </w:pPr>
            <w:r w:rsidRPr="007455F6">
              <w:rPr>
                <w:rFonts w:asciiTheme="minorHAnsi" w:hAnsiTheme="minorHAnsi"/>
                <w:bCs/>
                <w:color w:val="auto"/>
                <w:spacing w:val="0"/>
              </w:rPr>
              <w:t xml:space="preserve">Employee Relation Management (Labor Law No. 12 for the year 2003) </w:t>
            </w:r>
          </w:p>
          <w:p w:rsidR="00C9354D" w:rsidRPr="007455F6" w:rsidRDefault="00C9354D" w:rsidP="00CC1F08">
            <w:pPr>
              <w:pStyle w:val="Achievement"/>
              <w:numPr>
                <w:ilvl w:val="0"/>
                <w:numId w:val="15"/>
              </w:numPr>
              <w:tabs>
                <w:tab w:val="right" w:pos="360"/>
              </w:tabs>
              <w:ind w:left="270" w:hanging="270"/>
              <w:rPr>
                <w:rFonts w:asciiTheme="minorHAnsi" w:hAnsiTheme="minorHAnsi"/>
                <w:bCs/>
                <w:color w:val="auto"/>
                <w:spacing w:val="0"/>
                <w:u w:val="single"/>
              </w:rPr>
            </w:pPr>
            <w:r w:rsidRPr="007455F6">
              <w:rPr>
                <w:rFonts w:asciiTheme="minorHAnsi" w:hAnsiTheme="minorHAnsi"/>
                <w:b/>
                <w:color w:val="auto"/>
                <w:spacing w:val="0"/>
                <w:u w:val="single"/>
              </w:rPr>
              <w:t>Career Certificate in Human Resources</w:t>
            </w:r>
            <w:r w:rsidR="002A33C5" w:rsidRPr="007455F6">
              <w:rPr>
                <w:rFonts w:asciiTheme="minorHAnsi" w:hAnsiTheme="minorHAnsi"/>
                <w:b/>
                <w:color w:val="auto"/>
                <w:spacing w:val="0"/>
                <w:u w:val="single"/>
              </w:rPr>
              <w:t xml:space="preserve"> Management</w:t>
            </w:r>
            <w:r w:rsidRPr="007455F6">
              <w:rPr>
                <w:rFonts w:asciiTheme="minorHAnsi" w:hAnsiTheme="minorHAnsi"/>
                <w:bCs/>
                <w:color w:val="auto"/>
                <w:spacing w:val="0"/>
                <w:u w:val="single"/>
              </w:rPr>
              <w:t xml:space="preserve">: </w:t>
            </w:r>
          </w:p>
          <w:p w:rsidR="00C9354D" w:rsidRPr="007455F6" w:rsidRDefault="00C9354D" w:rsidP="00CC1F08">
            <w:pPr>
              <w:pStyle w:val="Achievement"/>
              <w:numPr>
                <w:ilvl w:val="0"/>
                <w:numId w:val="14"/>
              </w:numPr>
              <w:tabs>
                <w:tab w:val="right" w:pos="432"/>
              </w:tabs>
              <w:rPr>
                <w:rFonts w:asciiTheme="minorHAnsi" w:hAnsiTheme="minorHAnsi"/>
                <w:bCs/>
                <w:color w:val="auto"/>
                <w:spacing w:val="0"/>
              </w:rPr>
            </w:pPr>
            <w:r w:rsidRPr="007455F6">
              <w:rPr>
                <w:rFonts w:asciiTheme="minorHAnsi" w:hAnsiTheme="minorHAnsi"/>
                <w:bCs/>
                <w:color w:val="auto"/>
                <w:spacing w:val="0"/>
              </w:rPr>
              <w:t>Talent Management (People Development)</w:t>
            </w:r>
          </w:p>
          <w:p w:rsidR="00C9354D" w:rsidRPr="007455F6" w:rsidRDefault="00C9354D" w:rsidP="00CC1F08">
            <w:pPr>
              <w:pStyle w:val="Achievement"/>
              <w:numPr>
                <w:ilvl w:val="0"/>
                <w:numId w:val="14"/>
              </w:numPr>
              <w:tabs>
                <w:tab w:val="right" w:pos="432"/>
              </w:tabs>
              <w:rPr>
                <w:rFonts w:asciiTheme="minorHAnsi" w:hAnsiTheme="minorHAnsi"/>
                <w:bCs/>
                <w:color w:val="auto"/>
                <w:spacing w:val="0"/>
              </w:rPr>
            </w:pPr>
            <w:r w:rsidRPr="007455F6">
              <w:rPr>
                <w:rFonts w:asciiTheme="minorHAnsi" w:hAnsiTheme="minorHAnsi"/>
                <w:bCs/>
                <w:color w:val="auto"/>
                <w:spacing w:val="0"/>
              </w:rPr>
              <w:t>Performance Management</w:t>
            </w:r>
          </w:p>
          <w:p w:rsidR="0076752E" w:rsidRPr="007455F6" w:rsidRDefault="00C9354D" w:rsidP="00CC1F08">
            <w:pPr>
              <w:numPr>
                <w:ilvl w:val="0"/>
                <w:numId w:val="14"/>
              </w:numPr>
              <w:rPr>
                <w:rFonts w:asciiTheme="minorHAnsi" w:hAnsiTheme="minorHAnsi"/>
                <w:bCs/>
                <w:color w:val="auto"/>
              </w:rPr>
            </w:pPr>
            <w:r w:rsidRPr="007455F6">
              <w:rPr>
                <w:rFonts w:asciiTheme="minorHAnsi" w:hAnsiTheme="minorHAnsi"/>
                <w:bCs/>
                <w:color w:val="auto"/>
              </w:rPr>
              <w:t>Strategic Human Resources Management</w:t>
            </w:r>
          </w:p>
          <w:p w:rsidR="00CC1F08" w:rsidRPr="007455F6" w:rsidRDefault="00CC1F08" w:rsidP="00CC1F08">
            <w:pPr>
              <w:rPr>
                <w:rFonts w:asciiTheme="minorHAnsi" w:hAnsiTheme="minorHAnsi"/>
                <w:bCs/>
                <w:color w:val="auto"/>
                <w:sz w:val="12"/>
                <w:szCs w:val="12"/>
              </w:rPr>
            </w:pPr>
          </w:p>
          <w:p w:rsidR="006967EF" w:rsidRPr="007455F6" w:rsidRDefault="006967EF" w:rsidP="00733175">
            <w:pPr>
              <w:pStyle w:val="Achievement"/>
              <w:numPr>
                <w:ilvl w:val="0"/>
                <w:numId w:val="0"/>
              </w:numPr>
              <w:shd w:val="clear" w:color="auto" w:fill="8DB3E2"/>
              <w:tabs>
                <w:tab w:val="right" w:pos="432"/>
              </w:tabs>
              <w:jc w:val="left"/>
              <w:rPr>
                <w:rFonts w:asciiTheme="minorHAnsi" w:hAnsiTheme="minorHAnsi"/>
                <w:color w:val="auto"/>
              </w:rPr>
            </w:pPr>
            <w:r w:rsidRPr="007455F6">
              <w:rPr>
                <w:rFonts w:asciiTheme="minorHAnsi" w:hAnsiTheme="minorHAnsi"/>
                <w:color w:val="auto"/>
              </w:rPr>
              <w:t xml:space="preserve">Diploma: </w:t>
            </w:r>
            <w:r w:rsidR="00860ABD" w:rsidRPr="007455F6">
              <w:rPr>
                <w:rFonts w:asciiTheme="minorHAnsi" w:hAnsiTheme="minorHAnsi"/>
                <w:color w:val="auto"/>
              </w:rPr>
              <w:t xml:space="preserve">    </w:t>
            </w:r>
            <w:r w:rsidRPr="007455F6">
              <w:rPr>
                <w:rFonts w:asciiTheme="minorHAnsi" w:hAnsiTheme="minorHAnsi"/>
                <w:color w:val="auto"/>
              </w:rPr>
              <w:t>Arab Academy for Science, T</w:t>
            </w:r>
            <w:r w:rsidR="00860ABD" w:rsidRPr="007455F6">
              <w:rPr>
                <w:rFonts w:asciiTheme="minorHAnsi" w:hAnsiTheme="minorHAnsi"/>
                <w:color w:val="auto"/>
              </w:rPr>
              <w:t>echnology &amp; Maritime Transport</w:t>
            </w:r>
            <w:r w:rsidR="00733175" w:rsidRPr="007455F6">
              <w:rPr>
                <w:rFonts w:asciiTheme="minorHAnsi" w:hAnsiTheme="minorHAnsi"/>
                <w:color w:val="auto"/>
              </w:rPr>
              <w:t xml:space="preserve"> </w:t>
            </w:r>
            <w:r w:rsidR="002A33C5" w:rsidRPr="007455F6">
              <w:rPr>
                <w:rFonts w:asciiTheme="minorHAnsi" w:hAnsiTheme="minorHAnsi"/>
                <w:color w:val="auto"/>
              </w:rPr>
              <w:t>(2012-2013</w:t>
            </w:r>
            <w:r w:rsidRPr="007455F6">
              <w:rPr>
                <w:rFonts w:asciiTheme="minorHAnsi" w:hAnsiTheme="minorHAnsi"/>
                <w:color w:val="auto"/>
              </w:rPr>
              <w:t>)</w:t>
            </w:r>
          </w:p>
          <w:p w:rsidR="006967EF" w:rsidRPr="007455F6" w:rsidRDefault="006967EF" w:rsidP="00CC1F08">
            <w:pPr>
              <w:pStyle w:val="Achievement"/>
              <w:numPr>
                <w:ilvl w:val="0"/>
                <w:numId w:val="0"/>
              </w:numPr>
              <w:tabs>
                <w:tab w:val="right" w:pos="432"/>
              </w:tabs>
              <w:ind w:left="245" w:hanging="245"/>
              <w:rPr>
                <w:rFonts w:asciiTheme="minorHAnsi" w:hAnsiTheme="minorHAnsi"/>
                <w:b/>
                <w:color w:val="auto"/>
                <w:spacing w:val="0"/>
                <w:u w:val="single"/>
              </w:rPr>
            </w:pPr>
            <w:r w:rsidRPr="007455F6">
              <w:rPr>
                <w:rFonts w:asciiTheme="minorHAnsi" w:hAnsiTheme="minorHAnsi"/>
                <w:b/>
                <w:color w:val="auto"/>
                <w:spacing w:val="0"/>
                <w:u w:val="single"/>
              </w:rPr>
              <w:t>Hum</w:t>
            </w:r>
            <w:r w:rsidR="00DA2213" w:rsidRPr="007455F6">
              <w:rPr>
                <w:rFonts w:asciiTheme="minorHAnsi" w:hAnsiTheme="minorHAnsi"/>
                <w:b/>
                <w:color w:val="auto"/>
                <w:spacing w:val="0"/>
                <w:u w:val="single"/>
              </w:rPr>
              <w:t>an Resources Management Diploma:</w:t>
            </w:r>
          </w:p>
          <w:p w:rsidR="006967EF" w:rsidRPr="007455F6" w:rsidRDefault="006967EF" w:rsidP="00CC1F08">
            <w:pPr>
              <w:numPr>
                <w:ilvl w:val="0"/>
                <w:numId w:val="20"/>
              </w:numPr>
              <w:rPr>
                <w:rFonts w:asciiTheme="minorHAnsi" w:hAnsiTheme="minorHAnsi"/>
                <w:bCs/>
                <w:color w:val="auto"/>
              </w:rPr>
            </w:pPr>
            <w:r w:rsidRPr="007455F6">
              <w:rPr>
                <w:rFonts w:asciiTheme="minorHAnsi" w:hAnsiTheme="minorHAnsi"/>
                <w:bCs/>
                <w:color w:val="auto"/>
              </w:rPr>
              <w:t>Human Resources Management</w:t>
            </w:r>
            <w:r w:rsidR="00EB4251" w:rsidRPr="007455F6">
              <w:rPr>
                <w:rFonts w:asciiTheme="minorHAnsi" w:hAnsiTheme="minorHAnsi"/>
                <w:bCs/>
                <w:color w:val="auto"/>
              </w:rPr>
              <w:t xml:space="preserve"> </w:t>
            </w:r>
          </w:p>
          <w:p w:rsidR="006967EF" w:rsidRPr="007455F6" w:rsidRDefault="006967EF" w:rsidP="00CC1F08">
            <w:pPr>
              <w:numPr>
                <w:ilvl w:val="0"/>
                <w:numId w:val="20"/>
              </w:numPr>
              <w:rPr>
                <w:rFonts w:asciiTheme="minorHAnsi" w:hAnsiTheme="minorHAnsi"/>
                <w:bCs/>
                <w:color w:val="auto"/>
              </w:rPr>
            </w:pPr>
            <w:r w:rsidRPr="007455F6">
              <w:rPr>
                <w:rFonts w:asciiTheme="minorHAnsi" w:hAnsiTheme="minorHAnsi"/>
                <w:bCs/>
                <w:color w:val="auto"/>
              </w:rPr>
              <w:t>Organization Behavior and Development.</w:t>
            </w:r>
          </w:p>
          <w:p w:rsidR="006967EF" w:rsidRPr="007455F6" w:rsidRDefault="006967EF" w:rsidP="00CC1F08">
            <w:pPr>
              <w:numPr>
                <w:ilvl w:val="0"/>
                <w:numId w:val="20"/>
              </w:numPr>
              <w:rPr>
                <w:rFonts w:asciiTheme="minorHAnsi" w:hAnsiTheme="minorHAnsi"/>
                <w:bCs/>
                <w:color w:val="auto"/>
              </w:rPr>
            </w:pPr>
            <w:r w:rsidRPr="007455F6">
              <w:rPr>
                <w:rFonts w:asciiTheme="minorHAnsi" w:hAnsiTheme="minorHAnsi"/>
                <w:bCs/>
                <w:color w:val="auto"/>
              </w:rPr>
              <w:t>Labor Economics and Legislation</w:t>
            </w:r>
          </w:p>
          <w:p w:rsidR="006967EF" w:rsidRPr="007455F6" w:rsidRDefault="006967EF" w:rsidP="00CC1F08">
            <w:pPr>
              <w:numPr>
                <w:ilvl w:val="0"/>
                <w:numId w:val="20"/>
              </w:numPr>
              <w:rPr>
                <w:rFonts w:asciiTheme="minorHAnsi" w:hAnsiTheme="minorHAnsi"/>
                <w:bCs/>
                <w:color w:val="auto"/>
              </w:rPr>
            </w:pPr>
            <w:r w:rsidRPr="007455F6">
              <w:rPr>
                <w:rFonts w:asciiTheme="minorHAnsi" w:hAnsiTheme="minorHAnsi"/>
                <w:bCs/>
                <w:color w:val="auto"/>
              </w:rPr>
              <w:t>Performance Management</w:t>
            </w:r>
          </w:p>
          <w:p w:rsidR="006967EF" w:rsidRPr="007455F6" w:rsidRDefault="006967EF" w:rsidP="00CC1F08">
            <w:pPr>
              <w:numPr>
                <w:ilvl w:val="0"/>
                <w:numId w:val="20"/>
              </w:numPr>
              <w:rPr>
                <w:rFonts w:asciiTheme="minorHAnsi" w:hAnsiTheme="minorHAnsi"/>
                <w:bCs/>
                <w:color w:val="auto"/>
              </w:rPr>
            </w:pPr>
            <w:r w:rsidRPr="007455F6">
              <w:rPr>
                <w:rFonts w:asciiTheme="minorHAnsi" w:hAnsiTheme="minorHAnsi"/>
                <w:bCs/>
                <w:color w:val="auto"/>
              </w:rPr>
              <w:t>Strategic Reward Systems</w:t>
            </w:r>
          </w:p>
          <w:p w:rsidR="006967EF" w:rsidRPr="007455F6" w:rsidRDefault="006967EF" w:rsidP="00CC1F08">
            <w:pPr>
              <w:numPr>
                <w:ilvl w:val="0"/>
                <w:numId w:val="20"/>
              </w:numPr>
              <w:rPr>
                <w:rFonts w:asciiTheme="minorHAnsi" w:hAnsiTheme="minorHAnsi"/>
                <w:bCs/>
                <w:color w:val="auto"/>
              </w:rPr>
            </w:pPr>
            <w:r w:rsidRPr="007455F6">
              <w:rPr>
                <w:rFonts w:asciiTheme="minorHAnsi" w:hAnsiTheme="minorHAnsi"/>
                <w:bCs/>
                <w:color w:val="auto"/>
              </w:rPr>
              <w:t>Web-based Human Resources System</w:t>
            </w:r>
          </w:p>
          <w:p w:rsidR="00CC1F08" w:rsidRPr="007455F6" w:rsidRDefault="00CC1F08" w:rsidP="00CC1F08">
            <w:pPr>
              <w:ind w:left="720"/>
              <w:rPr>
                <w:rFonts w:asciiTheme="minorHAnsi" w:hAnsiTheme="minorHAnsi"/>
                <w:bCs/>
                <w:color w:val="auto"/>
                <w:sz w:val="16"/>
                <w:szCs w:val="16"/>
              </w:rPr>
            </w:pPr>
          </w:p>
          <w:p w:rsidR="00CC1F08" w:rsidRPr="007455F6" w:rsidRDefault="00CC1F08" w:rsidP="00CC1F08">
            <w:pPr>
              <w:pStyle w:val="Achievement"/>
              <w:numPr>
                <w:ilvl w:val="0"/>
                <w:numId w:val="0"/>
              </w:numPr>
              <w:shd w:val="clear" w:color="auto" w:fill="8DB3E2"/>
              <w:tabs>
                <w:tab w:val="right" w:pos="432"/>
              </w:tabs>
              <w:jc w:val="left"/>
              <w:rPr>
                <w:rFonts w:asciiTheme="minorHAnsi" w:hAnsiTheme="minorHAnsi"/>
                <w:color w:val="auto"/>
              </w:rPr>
            </w:pPr>
            <w:r w:rsidRPr="007455F6">
              <w:rPr>
                <w:rFonts w:asciiTheme="minorHAnsi" w:hAnsiTheme="minorHAnsi"/>
                <w:color w:val="auto"/>
              </w:rPr>
              <w:t xml:space="preserve">Course:   TÜV </w:t>
            </w:r>
            <w:proofErr w:type="spellStart"/>
            <w:r w:rsidRPr="007455F6">
              <w:rPr>
                <w:rFonts w:asciiTheme="minorHAnsi" w:hAnsiTheme="minorHAnsi"/>
                <w:color w:val="auto"/>
              </w:rPr>
              <w:t>Rheinland</w:t>
            </w:r>
            <w:proofErr w:type="spellEnd"/>
            <w:r w:rsidRPr="007455F6">
              <w:rPr>
                <w:rFonts w:asciiTheme="minorHAnsi" w:hAnsiTheme="minorHAnsi"/>
                <w:color w:val="auto"/>
              </w:rPr>
              <w:t xml:space="preserve"> Egypt Ltd., Internal </w:t>
            </w:r>
            <w:r w:rsidR="00683175" w:rsidRPr="007455F6">
              <w:rPr>
                <w:rFonts w:asciiTheme="minorHAnsi" w:hAnsiTheme="minorHAnsi"/>
                <w:color w:val="auto"/>
              </w:rPr>
              <w:t xml:space="preserve">Lead </w:t>
            </w:r>
            <w:r w:rsidRPr="007455F6">
              <w:rPr>
                <w:rFonts w:asciiTheme="minorHAnsi" w:hAnsiTheme="minorHAnsi"/>
                <w:color w:val="auto"/>
              </w:rPr>
              <w:t>Auditor, (2014, 45 hour – 5 full days )</w:t>
            </w:r>
          </w:p>
          <w:p w:rsidR="00CC1F08" w:rsidRPr="007455F6" w:rsidRDefault="00CC1F08" w:rsidP="00CC1F08">
            <w:pPr>
              <w:rPr>
                <w:rFonts w:asciiTheme="minorHAnsi" w:hAnsiTheme="minorHAnsi"/>
                <w:bCs/>
                <w:color w:val="auto"/>
                <w:u w:val="single"/>
              </w:rPr>
            </w:pPr>
            <w:r w:rsidRPr="007455F6">
              <w:rPr>
                <w:rFonts w:asciiTheme="minorHAnsi" w:hAnsiTheme="minorHAnsi"/>
                <w:bCs/>
                <w:color w:val="auto"/>
                <w:u w:val="single"/>
              </w:rPr>
              <w:t>Internal Lead Auditor Course:</w:t>
            </w:r>
          </w:p>
          <w:p w:rsidR="00CC1F08" w:rsidRPr="007455F6" w:rsidRDefault="00CC1F08" w:rsidP="00CC1F08">
            <w:pPr>
              <w:pStyle w:val="ListParagraph"/>
              <w:numPr>
                <w:ilvl w:val="0"/>
                <w:numId w:val="15"/>
              </w:numPr>
              <w:rPr>
                <w:rFonts w:asciiTheme="minorHAnsi" w:hAnsiTheme="minorHAnsi"/>
                <w:bCs/>
                <w:color w:val="auto"/>
              </w:rPr>
            </w:pPr>
            <w:r w:rsidRPr="007455F6">
              <w:rPr>
                <w:rFonts w:asciiTheme="minorHAnsi" w:hAnsiTheme="minorHAnsi"/>
                <w:bCs/>
                <w:color w:val="auto"/>
              </w:rPr>
              <w:t>Quality Management System, ISO 9001:2008</w:t>
            </w:r>
          </w:p>
          <w:p w:rsidR="00CC1F08" w:rsidRPr="007455F6" w:rsidRDefault="00CC1F08" w:rsidP="00CC1F08">
            <w:pPr>
              <w:pStyle w:val="ListParagraph"/>
              <w:numPr>
                <w:ilvl w:val="0"/>
                <w:numId w:val="15"/>
              </w:numPr>
              <w:rPr>
                <w:rFonts w:asciiTheme="minorHAnsi" w:hAnsiTheme="minorHAnsi"/>
                <w:bCs/>
                <w:color w:val="auto"/>
              </w:rPr>
            </w:pPr>
            <w:r w:rsidRPr="007455F6">
              <w:rPr>
                <w:rFonts w:asciiTheme="minorHAnsi" w:hAnsiTheme="minorHAnsi"/>
                <w:bCs/>
                <w:color w:val="auto"/>
              </w:rPr>
              <w:t>Occupational Health &amp; Safety 18001:2007</w:t>
            </w:r>
          </w:p>
          <w:p w:rsidR="00CC1F08" w:rsidRPr="007455F6" w:rsidRDefault="00CC1F08" w:rsidP="00733175">
            <w:pPr>
              <w:pStyle w:val="ListParagraph"/>
              <w:numPr>
                <w:ilvl w:val="0"/>
                <w:numId w:val="15"/>
              </w:numPr>
              <w:rPr>
                <w:rFonts w:asciiTheme="minorHAnsi" w:hAnsiTheme="minorHAnsi"/>
                <w:bCs/>
                <w:color w:val="auto"/>
              </w:rPr>
            </w:pPr>
            <w:r w:rsidRPr="007455F6">
              <w:rPr>
                <w:rFonts w:asciiTheme="minorHAnsi" w:hAnsiTheme="minorHAnsi"/>
                <w:bCs/>
                <w:color w:val="auto"/>
              </w:rPr>
              <w:t xml:space="preserve">Environmental Management System,  ISO 14001:2004 </w:t>
            </w:r>
          </w:p>
          <w:p w:rsidR="00733175" w:rsidRPr="007455F6" w:rsidRDefault="00733175" w:rsidP="00733175">
            <w:pPr>
              <w:pStyle w:val="ListParagraph"/>
              <w:rPr>
                <w:rFonts w:asciiTheme="minorHAnsi" w:hAnsiTheme="minorHAnsi"/>
                <w:color w:val="auto"/>
              </w:rPr>
            </w:pPr>
          </w:p>
          <w:p w:rsidR="0090602A" w:rsidRPr="007455F6" w:rsidRDefault="004F2518" w:rsidP="00CC1F08">
            <w:pPr>
              <w:pStyle w:val="Achievement"/>
              <w:numPr>
                <w:ilvl w:val="0"/>
                <w:numId w:val="0"/>
              </w:numPr>
              <w:shd w:val="clear" w:color="auto" w:fill="8DB3E2"/>
              <w:tabs>
                <w:tab w:val="right" w:pos="432"/>
              </w:tabs>
              <w:jc w:val="left"/>
              <w:rPr>
                <w:rFonts w:asciiTheme="minorHAnsi" w:hAnsiTheme="minorHAnsi"/>
                <w:bCs/>
                <w:color w:val="auto"/>
              </w:rPr>
            </w:pPr>
            <w:r w:rsidRPr="007455F6">
              <w:rPr>
                <w:rFonts w:asciiTheme="minorHAnsi" w:hAnsiTheme="minorHAnsi"/>
                <w:i/>
                <w:iCs/>
                <w:color w:val="auto"/>
              </w:rPr>
              <w:t>Computer &amp; Language Skills:</w:t>
            </w:r>
          </w:p>
        </w:tc>
      </w:tr>
      <w:tr w:rsidR="0090602A" w:rsidRPr="007455F6" w:rsidTr="00CC1F08">
        <w:trPr>
          <w:trHeight w:val="1170"/>
        </w:trPr>
        <w:tc>
          <w:tcPr>
            <w:tcW w:w="10278" w:type="dxa"/>
          </w:tcPr>
          <w:p w:rsidR="0090602A" w:rsidRPr="007455F6" w:rsidRDefault="004F2518" w:rsidP="00CC1F08">
            <w:pPr>
              <w:pStyle w:val="Achievement"/>
              <w:numPr>
                <w:ilvl w:val="0"/>
                <w:numId w:val="3"/>
              </w:numPr>
              <w:tabs>
                <w:tab w:val="right" w:pos="432"/>
              </w:tabs>
              <w:ind w:hanging="720"/>
              <w:rPr>
                <w:rFonts w:asciiTheme="minorHAnsi" w:hAnsiTheme="minorHAnsi"/>
                <w:bCs/>
                <w:color w:val="auto"/>
                <w:spacing w:val="0"/>
                <w:u w:val="single"/>
              </w:rPr>
            </w:pPr>
            <w:r w:rsidRPr="007455F6">
              <w:rPr>
                <w:rFonts w:asciiTheme="minorHAnsi" w:hAnsiTheme="minorHAnsi"/>
                <w:bCs/>
                <w:color w:val="auto"/>
                <w:spacing w:val="0"/>
                <w:u w:val="single"/>
              </w:rPr>
              <w:t>Computer Skills:</w:t>
            </w:r>
          </w:p>
          <w:p w:rsidR="0090602A" w:rsidRPr="007455F6" w:rsidRDefault="0090602A" w:rsidP="00045276">
            <w:pPr>
              <w:pStyle w:val="Achievement"/>
              <w:numPr>
                <w:ilvl w:val="0"/>
                <w:numId w:val="0"/>
              </w:numPr>
              <w:tabs>
                <w:tab w:val="right" w:pos="432"/>
              </w:tabs>
              <w:spacing w:line="240" w:lineRule="auto"/>
              <w:ind w:left="720"/>
              <w:rPr>
                <w:rFonts w:asciiTheme="minorHAnsi" w:hAnsiTheme="minorHAnsi"/>
                <w:bCs/>
                <w:color w:val="auto"/>
                <w:spacing w:val="0"/>
              </w:rPr>
            </w:pPr>
            <w:r w:rsidRPr="007455F6">
              <w:rPr>
                <w:rFonts w:asciiTheme="minorHAnsi" w:hAnsiTheme="minorHAnsi"/>
                <w:bCs/>
                <w:color w:val="auto"/>
                <w:spacing w:val="0"/>
              </w:rPr>
              <w:t>Microsoft Office Applications: (</w:t>
            </w:r>
            <w:r w:rsidR="00A0649E" w:rsidRPr="007455F6">
              <w:rPr>
                <w:rFonts w:asciiTheme="minorHAnsi" w:hAnsiTheme="minorHAnsi"/>
                <w:bCs/>
                <w:color w:val="auto"/>
                <w:spacing w:val="0"/>
              </w:rPr>
              <w:t xml:space="preserve">Visio, </w:t>
            </w:r>
            <w:r w:rsidRPr="007455F6">
              <w:rPr>
                <w:rFonts w:asciiTheme="minorHAnsi" w:hAnsiTheme="minorHAnsi"/>
                <w:bCs/>
                <w:color w:val="auto"/>
                <w:spacing w:val="0"/>
              </w:rPr>
              <w:t xml:space="preserve">Word, Excel, Power </w:t>
            </w:r>
            <w:r w:rsidR="007E2A38" w:rsidRPr="007455F6">
              <w:rPr>
                <w:rFonts w:asciiTheme="minorHAnsi" w:hAnsiTheme="minorHAnsi"/>
                <w:bCs/>
                <w:color w:val="auto"/>
                <w:spacing w:val="0"/>
              </w:rPr>
              <w:t>P</w:t>
            </w:r>
            <w:r w:rsidRPr="007455F6">
              <w:rPr>
                <w:rFonts w:asciiTheme="minorHAnsi" w:hAnsiTheme="minorHAnsi"/>
                <w:bCs/>
                <w:color w:val="auto"/>
                <w:spacing w:val="0"/>
              </w:rPr>
              <w:t xml:space="preserve">oint &amp; </w:t>
            </w:r>
            <w:r w:rsidR="00045276" w:rsidRPr="007455F6">
              <w:rPr>
                <w:rFonts w:asciiTheme="minorHAnsi" w:hAnsiTheme="minorHAnsi"/>
                <w:bCs/>
                <w:color w:val="auto"/>
                <w:spacing w:val="0"/>
              </w:rPr>
              <w:t>O</w:t>
            </w:r>
            <w:r w:rsidRPr="007455F6">
              <w:rPr>
                <w:rFonts w:asciiTheme="minorHAnsi" w:hAnsiTheme="minorHAnsi"/>
                <w:bCs/>
                <w:color w:val="auto"/>
                <w:spacing w:val="0"/>
              </w:rPr>
              <w:t>utlook).</w:t>
            </w:r>
          </w:p>
          <w:p w:rsidR="0090602A" w:rsidRPr="007455F6" w:rsidRDefault="004F2518" w:rsidP="00CC1F08">
            <w:pPr>
              <w:pStyle w:val="Achievement"/>
              <w:numPr>
                <w:ilvl w:val="0"/>
                <w:numId w:val="3"/>
              </w:numPr>
              <w:tabs>
                <w:tab w:val="right" w:pos="432"/>
              </w:tabs>
              <w:ind w:hanging="720"/>
              <w:rPr>
                <w:rFonts w:asciiTheme="minorHAnsi" w:hAnsiTheme="minorHAnsi"/>
                <w:bCs/>
                <w:color w:val="auto"/>
                <w:spacing w:val="0"/>
                <w:u w:val="single"/>
              </w:rPr>
            </w:pPr>
            <w:r w:rsidRPr="007455F6">
              <w:rPr>
                <w:rFonts w:asciiTheme="minorHAnsi" w:hAnsiTheme="minorHAnsi"/>
                <w:bCs/>
                <w:color w:val="auto"/>
                <w:u w:val="single"/>
              </w:rPr>
              <w:t>Language Skills:</w:t>
            </w:r>
          </w:p>
          <w:p w:rsidR="004F2518" w:rsidRPr="007455F6" w:rsidRDefault="004F2518" w:rsidP="00CC1F08">
            <w:pPr>
              <w:pStyle w:val="Achievement"/>
              <w:numPr>
                <w:ilvl w:val="0"/>
                <w:numId w:val="0"/>
              </w:numPr>
              <w:tabs>
                <w:tab w:val="right" w:pos="432"/>
              </w:tabs>
              <w:ind w:left="720"/>
              <w:rPr>
                <w:rFonts w:asciiTheme="minorHAnsi" w:hAnsiTheme="minorHAnsi"/>
                <w:bCs/>
                <w:color w:val="auto"/>
              </w:rPr>
            </w:pPr>
            <w:r w:rsidRPr="007455F6">
              <w:rPr>
                <w:rFonts w:asciiTheme="minorHAnsi" w:hAnsiTheme="minorHAnsi"/>
                <w:bCs/>
                <w:color w:val="auto"/>
              </w:rPr>
              <w:t>Arabic: Native Tongue</w:t>
            </w:r>
          </w:p>
          <w:p w:rsidR="00733175" w:rsidRPr="007455F6" w:rsidRDefault="004F2518" w:rsidP="007455F6">
            <w:pPr>
              <w:pStyle w:val="Achievement"/>
              <w:numPr>
                <w:ilvl w:val="0"/>
                <w:numId w:val="0"/>
              </w:numPr>
              <w:tabs>
                <w:tab w:val="right" w:pos="432"/>
              </w:tabs>
              <w:ind w:left="720"/>
              <w:rPr>
                <w:rFonts w:asciiTheme="minorHAnsi" w:hAnsiTheme="minorHAnsi"/>
                <w:bCs/>
                <w:color w:val="auto"/>
              </w:rPr>
            </w:pPr>
            <w:r w:rsidRPr="007455F6">
              <w:rPr>
                <w:rFonts w:asciiTheme="minorHAnsi" w:hAnsiTheme="minorHAnsi"/>
                <w:bCs/>
                <w:color w:val="auto"/>
              </w:rPr>
              <w:t>English</w:t>
            </w:r>
            <w:r w:rsidR="00A0649E" w:rsidRPr="007455F6">
              <w:rPr>
                <w:rFonts w:asciiTheme="minorHAnsi" w:hAnsiTheme="minorHAnsi"/>
                <w:bCs/>
                <w:color w:val="auto"/>
              </w:rPr>
              <w:t xml:space="preserve">: </w:t>
            </w:r>
            <w:r w:rsidR="00733175" w:rsidRPr="007455F6">
              <w:rPr>
                <w:rFonts w:asciiTheme="minorHAnsi" w:hAnsiTheme="minorHAnsi"/>
                <w:bCs/>
                <w:color w:val="auto"/>
              </w:rPr>
              <w:t>Very Good</w:t>
            </w:r>
          </w:p>
          <w:tbl>
            <w:tblPr>
              <w:tblpPr w:leftFromText="180" w:rightFromText="180" w:vertAnchor="text" w:horzAnchor="margin" w:tblpX="316" w:tblpY="603"/>
              <w:tblW w:w="10275" w:type="dxa"/>
              <w:tblCellSpacing w:w="20" w:type="dxa"/>
              <w:tblLayout w:type="fixed"/>
              <w:tblLook w:val="01E0" w:firstRow="1" w:lastRow="1" w:firstColumn="1" w:lastColumn="1" w:noHBand="0" w:noVBand="0"/>
            </w:tblPr>
            <w:tblGrid>
              <w:gridCol w:w="2069"/>
              <w:gridCol w:w="8206"/>
            </w:tblGrid>
            <w:tr w:rsidR="00550B15" w:rsidRPr="007455F6" w:rsidTr="00550B15">
              <w:trPr>
                <w:trHeight w:val="137"/>
                <w:tblCellSpacing w:w="20" w:type="dxa"/>
              </w:trPr>
              <w:tc>
                <w:tcPr>
                  <w:tcW w:w="2009" w:type="dxa"/>
                </w:tcPr>
                <w:p w:rsidR="00550B15" w:rsidRPr="007455F6" w:rsidRDefault="00550B15" w:rsidP="00CC1F08">
                  <w:pPr>
                    <w:rPr>
                      <w:rFonts w:asciiTheme="minorHAnsi" w:hAnsiTheme="minorHAnsi"/>
                      <w:color w:val="auto"/>
                    </w:rPr>
                  </w:pPr>
                  <w:r w:rsidRPr="007455F6">
                    <w:rPr>
                      <w:rFonts w:asciiTheme="minorHAnsi" w:hAnsiTheme="minorHAnsi"/>
                      <w:color w:val="auto"/>
                    </w:rPr>
                    <w:t>Date of Birth:</w:t>
                  </w:r>
                </w:p>
              </w:tc>
              <w:tc>
                <w:tcPr>
                  <w:tcW w:w="8146" w:type="dxa"/>
                </w:tcPr>
                <w:p w:rsidR="00550B15" w:rsidRPr="007455F6" w:rsidRDefault="00550B15" w:rsidP="00CC1F08">
                  <w:pPr>
                    <w:rPr>
                      <w:rFonts w:asciiTheme="minorHAnsi" w:hAnsiTheme="minorHAnsi"/>
                      <w:color w:val="auto"/>
                    </w:rPr>
                  </w:pPr>
                  <w:r w:rsidRPr="007455F6">
                    <w:rPr>
                      <w:rFonts w:asciiTheme="minorHAnsi" w:hAnsiTheme="minorHAnsi"/>
                      <w:color w:val="auto"/>
                    </w:rPr>
                    <w:t xml:space="preserve"> September 15, 1984</w:t>
                  </w:r>
                </w:p>
              </w:tc>
            </w:tr>
            <w:tr w:rsidR="00550B15" w:rsidRPr="007455F6" w:rsidTr="00550B15">
              <w:trPr>
                <w:trHeight w:val="264"/>
                <w:tblCellSpacing w:w="20" w:type="dxa"/>
              </w:trPr>
              <w:tc>
                <w:tcPr>
                  <w:tcW w:w="2009" w:type="dxa"/>
                </w:tcPr>
                <w:p w:rsidR="00550B15" w:rsidRPr="007455F6" w:rsidRDefault="00550B15" w:rsidP="00CC1F08">
                  <w:pPr>
                    <w:rPr>
                      <w:rFonts w:asciiTheme="minorHAnsi" w:hAnsiTheme="minorHAnsi"/>
                      <w:color w:val="auto"/>
                    </w:rPr>
                  </w:pPr>
                  <w:r w:rsidRPr="007455F6">
                    <w:rPr>
                      <w:rFonts w:asciiTheme="minorHAnsi" w:hAnsiTheme="minorHAnsi"/>
                      <w:color w:val="auto"/>
                    </w:rPr>
                    <w:t xml:space="preserve">Gender:         </w:t>
                  </w:r>
                </w:p>
              </w:tc>
              <w:tc>
                <w:tcPr>
                  <w:tcW w:w="8146" w:type="dxa"/>
                </w:tcPr>
                <w:p w:rsidR="00550B15" w:rsidRPr="007455F6" w:rsidRDefault="00550B15" w:rsidP="00CC1F08">
                  <w:pPr>
                    <w:rPr>
                      <w:rFonts w:asciiTheme="minorHAnsi" w:hAnsiTheme="minorHAnsi"/>
                      <w:color w:val="auto"/>
                    </w:rPr>
                  </w:pPr>
                  <w:r w:rsidRPr="007455F6">
                    <w:rPr>
                      <w:rFonts w:asciiTheme="minorHAnsi" w:hAnsiTheme="minorHAnsi"/>
                      <w:color w:val="auto"/>
                    </w:rPr>
                    <w:t xml:space="preserve"> Male</w:t>
                  </w:r>
                </w:p>
              </w:tc>
            </w:tr>
            <w:tr w:rsidR="00550B15" w:rsidRPr="007455F6" w:rsidTr="00550B15">
              <w:trPr>
                <w:trHeight w:val="325"/>
                <w:tblCellSpacing w:w="20" w:type="dxa"/>
              </w:trPr>
              <w:tc>
                <w:tcPr>
                  <w:tcW w:w="2009" w:type="dxa"/>
                </w:tcPr>
                <w:p w:rsidR="00550B15" w:rsidRPr="007455F6" w:rsidRDefault="00550B15" w:rsidP="00CC1F08">
                  <w:pPr>
                    <w:rPr>
                      <w:rFonts w:asciiTheme="minorHAnsi" w:hAnsiTheme="minorHAnsi"/>
                      <w:color w:val="auto"/>
                    </w:rPr>
                  </w:pPr>
                  <w:r w:rsidRPr="007455F6">
                    <w:rPr>
                      <w:rFonts w:asciiTheme="minorHAnsi" w:hAnsiTheme="minorHAnsi"/>
                      <w:color w:val="auto"/>
                    </w:rPr>
                    <w:t xml:space="preserve">Nationality:    </w:t>
                  </w:r>
                </w:p>
              </w:tc>
              <w:tc>
                <w:tcPr>
                  <w:tcW w:w="8146" w:type="dxa"/>
                </w:tcPr>
                <w:p w:rsidR="00550B15" w:rsidRPr="007455F6" w:rsidRDefault="00550B15" w:rsidP="00CC1F08">
                  <w:pPr>
                    <w:rPr>
                      <w:rFonts w:asciiTheme="minorHAnsi" w:hAnsiTheme="minorHAnsi"/>
                      <w:color w:val="auto"/>
                    </w:rPr>
                  </w:pPr>
                  <w:r w:rsidRPr="007455F6">
                    <w:rPr>
                      <w:rFonts w:asciiTheme="minorHAnsi" w:hAnsiTheme="minorHAnsi"/>
                      <w:color w:val="auto"/>
                    </w:rPr>
                    <w:t xml:space="preserve"> Egyptian</w:t>
                  </w:r>
                </w:p>
              </w:tc>
            </w:tr>
            <w:tr w:rsidR="00550B15" w:rsidRPr="007455F6" w:rsidTr="00550B15">
              <w:trPr>
                <w:trHeight w:val="67"/>
                <w:tblCellSpacing w:w="20" w:type="dxa"/>
              </w:trPr>
              <w:tc>
                <w:tcPr>
                  <w:tcW w:w="2009" w:type="dxa"/>
                </w:tcPr>
                <w:p w:rsidR="00550B15" w:rsidRPr="007455F6" w:rsidRDefault="00550B15" w:rsidP="00CC1F08">
                  <w:pPr>
                    <w:rPr>
                      <w:rFonts w:asciiTheme="minorHAnsi" w:hAnsiTheme="minorHAnsi"/>
                      <w:color w:val="auto"/>
                    </w:rPr>
                  </w:pPr>
                  <w:r w:rsidRPr="007455F6">
                    <w:rPr>
                      <w:rFonts w:asciiTheme="minorHAnsi" w:hAnsiTheme="minorHAnsi"/>
                      <w:color w:val="auto"/>
                    </w:rPr>
                    <w:t xml:space="preserve">Marital Status:          </w:t>
                  </w:r>
                </w:p>
                <w:p w:rsidR="00550B15" w:rsidRPr="007455F6" w:rsidRDefault="00550B15" w:rsidP="00CC1F08">
                  <w:pPr>
                    <w:rPr>
                      <w:rFonts w:asciiTheme="minorHAnsi" w:hAnsiTheme="minorHAnsi"/>
                      <w:color w:val="auto"/>
                    </w:rPr>
                  </w:pPr>
                  <w:r w:rsidRPr="007455F6">
                    <w:rPr>
                      <w:rFonts w:asciiTheme="minorHAnsi" w:hAnsiTheme="minorHAnsi"/>
                      <w:color w:val="auto"/>
                    </w:rPr>
                    <w:t xml:space="preserve">Driving License:     </w:t>
                  </w:r>
                </w:p>
                <w:p w:rsidR="00550B15" w:rsidRPr="007455F6" w:rsidRDefault="00550B15" w:rsidP="00CC1F08">
                  <w:pPr>
                    <w:rPr>
                      <w:rFonts w:asciiTheme="minorHAnsi" w:hAnsiTheme="minorHAnsi"/>
                      <w:color w:val="auto"/>
                    </w:rPr>
                  </w:pPr>
                  <w:r w:rsidRPr="007455F6">
                    <w:rPr>
                      <w:rFonts w:asciiTheme="minorHAnsi" w:hAnsiTheme="minorHAnsi"/>
                      <w:color w:val="auto"/>
                    </w:rPr>
                    <w:t>Military Service:</w:t>
                  </w:r>
                </w:p>
              </w:tc>
              <w:tc>
                <w:tcPr>
                  <w:tcW w:w="8146" w:type="dxa"/>
                </w:tcPr>
                <w:p w:rsidR="00550B15" w:rsidRPr="007455F6" w:rsidRDefault="00550B15" w:rsidP="00CC1F08">
                  <w:pPr>
                    <w:rPr>
                      <w:rFonts w:asciiTheme="minorHAnsi" w:hAnsiTheme="minorHAnsi"/>
                      <w:color w:val="auto"/>
                    </w:rPr>
                  </w:pPr>
                  <w:r w:rsidRPr="007455F6">
                    <w:rPr>
                      <w:rFonts w:asciiTheme="minorHAnsi" w:hAnsiTheme="minorHAnsi"/>
                      <w:color w:val="auto"/>
                    </w:rPr>
                    <w:t>Married</w:t>
                  </w:r>
                </w:p>
                <w:p w:rsidR="00550B15" w:rsidRPr="007455F6" w:rsidRDefault="00550B15" w:rsidP="00CC1F08">
                  <w:pPr>
                    <w:rPr>
                      <w:rFonts w:asciiTheme="minorHAnsi" w:hAnsiTheme="minorHAnsi"/>
                      <w:color w:val="auto"/>
                    </w:rPr>
                  </w:pPr>
                  <w:r w:rsidRPr="007455F6">
                    <w:rPr>
                      <w:rFonts w:asciiTheme="minorHAnsi" w:hAnsiTheme="minorHAnsi"/>
                      <w:color w:val="auto"/>
                    </w:rPr>
                    <w:t>Valid</w:t>
                  </w:r>
                </w:p>
                <w:p w:rsidR="00550B15" w:rsidRPr="007455F6" w:rsidRDefault="00550B15" w:rsidP="00CC1F08">
                  <w:pPr>
                    <w:rPr>
                      <w:rFonts w:asciiTheme="minorHAnsi" w:hAnsiTheme="minorHAnsi"/>
                      <w:color w:val="auto"/>
                    </w:rPr>
                  </w:pPr>
                  <w:r w:rsidRPr="007455F6">
                    <w:rPr>
                      <w:rFonts w:asciiTheme="minorHAnsi" w:hAnsiTheme="minorHAnsi"/>
                      <w:color w:val="auto"/>
                    </w:rPr>
                    <w:t>Fully Exempted</w:t>
                  </w:r>
                </w:p>
              </w:tc>
            </w:tr>
          </w:tbl>
          <w:p w:rsidR="004F2518" w:rsidRPr="007455F6" w:rsidRDefault="007E2A38" w:rsidP="00CC1F08">
            <w:pPr>
              <w:pStyle w:val="Achievement"/>
              <w:numPr>
                <w:ilvl w:val="0"/>
                <w:numId w:val="0"/>
              </w:numPr>
              <w:shd w:val="clear" w:color="auto" w:fill="8DB3E2"/>
              <w:tabs>
                <w:tab w:val="right" w:pos="432"/>
              </w:tabs>
              <w:jc w:val="left"/>
              <w:rPr>
                <w:rFonts w:asciiTheme="minorHAnsi" w:hAnsiTheme="minorHAnsi"/>
                <w:i/>
                <w:iCs/>
                <w:color w:val="auto"/>
              </w:rPr>
            </w:pPr>
            <w:r w:rsidRPr="007455F6">
              <w:rPr>
                <w:rFonts w:asciiTheme="minorHAnsi" w:hAnsiTheme="minorHAnsi"/>
                <w:i/>
                <w:iCs/>
                <w:color w:val="auto"/>
              </w:rPr>
              <w:t>Personal Data:</w:t>
            </w:r>
          </w:p>
        </w:tc>
      </w:tr>
    </w:tbl>
    <w:p w:rsidR="002007DE" w:rsidRDefault="002007DE" w:rsidP="002007DE">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007DE" w:rsidRDefault="002007DE" w:rsidP="002007DE">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560F8FA1" wp14:editId="2E05F9B1">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CC1F08" w:rsidRPr="007455F6" w:rsidRDefault="00CC1F08" w:rsidP="00BF751E">
      <w:pPr>
        <w:tabs>
          <w:tab w:val="left" w:pos="4620"/>
        </w:tabs>
        <w:rPr>
          <w:rFonts w:asciiTheme="minorHAnsi" w:hAnsiTheme="minorHAnsi"/>
          <w:sz w:val="10"/>
          <w:szCs w:val="10"/>
        </w:rPr>
      </w:pPr>
      <w:bookmarkStart w:id="0" w:name="_GoBack"/>
      <w:bookmarkEnd w:id="0"/>
    </w:p>
    <w:sectPr w:rsidR="00CC1F08" w:rsidRPr="007455F6" w:rsidSect="00781B92">
      <w:headerReference w:type="default" r:id="rId11"/>
      <w:pgSz w:w="11906" w:h="16838" w:code="9"/>
      <w:pgMar w:top="720" w:right="720" w:bottom="180" w:left="720" w:header="288" w:footer="28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39" w:rsidRDefault="005C6739" w:rsidP="007E6E3C">
      <w:r>
        <w:separator/>
      </w:r>
    </w:p>
  </w:endnote>
  <w:endnote w:type="continuationSeparator" w:id="0">
    <w:p w:rsidR="005C6739" w:rsidRDefault="005C6739" w:rsidP="007E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39" w:rsidRDefault="005C6739" w:rsidP="007E6E3C">
      <w:r>
        <w:separator/>
      </w:r>
    </w:p>
  </w:footnote>
  <w:footnote w:type="continuationSeparator" w:id="0">
    <w:p w:rsidR="005C6739" w:rsidRDefault="005C6739" w:rsidP="007E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15" w:rsidRPr="004F2518" w:rsidRDefault="00550B15">
    <w:pPr>
      <w:pStyle w:val="Header"/>
      <w:jc w:val="right"/>
      <w:rPr>
        <w:rFonts w:ascii="Times New Roman" w:hAnsi="Times New Roman"/>
        <w:color w:val="1F497D"/>
        <w:sz w:val="16"/>
        <w:szCs w:val="16"/>
      </w:rPr>
    </w:pPr>
    <w:r w:rsidRPr="004F2518">
      <w:rPr>
        <w:rFonts w:ascii="Times New Roman" w:hAnsi="Times New Roman"/>
        <w:color w:val="1F497D"/>
        <w:sz w:val="16"/>
        <w:szCs w:val="16"/>
      </w:rPr>
      <w:t xml:space="preserve">Page </w:t>
    </w:r>
    <w:r w:rsidR="00BF0E02" w:rsidRPr="004F2518">
      <w:rPr>
        <w:rFonts w:ascii="Times New Roman" w:hAnsi="Times New Roman"/>
        <w:b/>
        <w:color w:val="1F497D"/>
        <w:sz w:val="16"/>
        <w:szCs w:val="16"/>
      </w:rPr>
      <w:fldChar w:fldCharType="begin"/>
    </w:r>
    <w:r w:rsidRPr="004F2518">
      <w:rPr>
        <w:rFonts w:ascii="Times New Roman" w:hAnsi="Times New Roman"/>
        <w:b/>
        <w:color w:val="1F497D"/>
        <w:sz w:val="16"/>
        <w:szCs w:val="16"/>
      </w:rPr>
      <w:instrText xml:space="preserve"> PAGE </w:instrText>
    </w:r>
    <w:r w:rsidR="00BF0E02" w:rsidRPr="004F2518">
      <w:rPr>
        <w:rFonts w:ascii="Times New Roman" w:hAnsi="Times New Roman"/>
        <w:b/>
        <w:color w:val="1F497D"/>
        <w:sz w:val="16"/>
        <w:szCs w:val="16"/>
      </w:rPr>
      <w:fldChar w:fldCharType="separate"/>
    </w:r>
    <w:r w:rsidR="002007DE">
      <w:rPr>
        <w:rFonts w:ascii="Times New Roman" w:hAnsi="Times New Roman"/>
        <w:b/>
        <w:noProof/>
        <w:color w:val="1F497D"/>
        <w:sz w:val="16"/>
        <w:szCs w:val="16"/>
      </w:rPr>
      <w:t>3</w:t>
    </w:r>
    <w:r w:rsidR="00BF0E02" w:rsidRPr="004F2518">
      <w:rPr>
        <w:rFonts w:ascii="Times New Roman" w:hAnsi="Times New Roman"/>
        <w:b/>
        <w:color w:val="1F497D"/>
        <w:sz w:val="16"/>
        <w:szCs w:val="16"/>
      </w:rPr>
      <w:fldChar w:fldCharType="end"/>
    </w:r>
    <w:r w:rsidRPr="004F2518">
      <w:rPr>
        <w:rFonts w:ascii="Times New Roman" w:hAnsi="Times New Roman"/>
        <w:color w:val="1F497D"/>
        <w:sz w:val="16"/>
        <w:szCs w:val="16"/>
      </w:rPr>
      <w:t xml:space="preserve"> of </w:t>
    </w:r>
    <w:r w:rsidR="00BF0E02" w:rsidRPr="004F2518">
      <w:rPr>
        <w:rFonts w:ascii="Times New Roman" w:hAnsi="Times New Roman"/>
        <w:b/>
        <w:color w:val="1F497D"/>
        <w:sz w:val="16"/>
        <w:szCs w:val="16"/>
      </w:rPr>
      <w:fldChar w:fldCharType="begin"/>
    </w:r>
    <w:r w:rsidRPr="004F2518">
      <w:rPr>
        <w:rFonts w:ascii="Times New Roman" w:hAnsi="Times New Roman"/>
        <w:b/>
        <w:color w:val="1F497D"/>
        <w:sz w:val="16"/>
        <w:szCs w:val="16"/>
      </w:rPr>
      <w:instrText xml:space="preserve"> NUMPAGES  </w:instrText>
    </w:r>
    <w:r w:rsidR="00BF0E02" w:rsidRPr="004F2518">
      <w:rPr>
        <w:rFonts w:ascii="Times New Roman" w:hAnsi="Times New Roman"/>
        <w:b/>
        <w:color w:val="1F497D"/>
        <w:sz w:val="16"/>
        <w:szCs w:val="16"/>
      </w:rPr>
      <w:fldChar w:fldCharType="separate"/>
    </w:r>
    <w:r w:rsidR="002007DE">
      <w:rPr>
        <w:rFonts w:ascii="Times New Roman" w:hAnsi="Times New Roman"/>
        <w:b/>
        <w:noProof/>
        <w:color w:val="1F497D"/>
        <w:sz w:val="16"/>
        <w:szCs w:val="16"/>
      </w:rPr>
      <w:t>3</w:t>
    </w:r>
    <w:r w:rsidR="00BF0E02" w:rsidRPr="004F2518">
      <w:rPr>
        <w:rFonts w:ascii="Times New Roman" w:hAnsi="Times New Roman"/>
        <w:b/>
        <w:color w:val="1F497D"/>
        <w:sz w:val="16"/>
        <w:szCs w:val="16"/>
      </w:rPr>
      <w:fldChar w:fldCharType="end"/>
    </w:r>
  </w:p>
  <w:p w:rsidR="00550B15" w:rsidRPr="002C1B79" w:rsidRDefault="00550B15">
    <w:pPr>
      <w:pStyle w:val="Header"/>
      <w:rPr>
        <w:color w:val="548DD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65pt;height:13.65pt" o:bullet="t">
        <v:imagedata r:id="rId1" o:title="BD21329_"/>
      </v:shape>
    </w:pict>
  </w:numPicBullet>
  <w:numPicBullet w:numPicBulletId="1">
    <w:pict>
      <v:shape id="_x0000_i1039" type="#_x0000_t75" style="width:11.15pt;height:9.95pt" o:bullet="t">
        <v:imagedata r:id="rId2" o:title="BD21295_"/>
      </v:shape>
    </w:pict>
  </w:numPicBullet>
  <w:numPicBullet w:numPicBulletId="2">
    <w:pict>
      <v:shape id="_x0000_i1040" type="#_x0000_t75" style="width:11.15pt;height:11.15pt" o:bullet="t">
        <v:imagedata r:id="rId3" o:title="mso4A"/>
      </v:shape>
    </w:pict>
  </w:numPicBullet>
  <w:abstractNum w:abstractNumId="0">
    <w:nsid w:val="103877DE"/>
    <w:multiLevelType w:val="hybridMultilevel"/>
    <w:tmpl w:val="8E82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15235"/>
    <w:multiLevelType w:val="hybridMultilevel"/>
    <w:tmpl w:val="910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6C3B"/>
    <w:multiLevelType w:val="hybridMultilevel"/>
    <w:tmpl w:val="92E84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500FB"/>
    <w:multiLevelType w:val="hybridMultilevel"/>
    <w:tmpl w:val="8348E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774B00"/>
    <w:multiLevelType w:val="hybridMultilevel"/>
    <w:tmpl w:val="53D46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059DD"/>
    <w:multiLevelType w:val="hybridMultilevel"/>
    <w:tmpl w:val="F2C41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E3E40"/>
    <w:multiLevelType w:val="hybridMultilevel"/>
    <w:tmpl w:val="4794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03D31"/>
    <w:multiLevelType w:val="hybridMultilevel"/>
    <w:tmpl w:val="66E62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67C27"/>
    <w:multiLevelType w:val="hybridMultilevel"/>
    <w:tmpl w:val="820C9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921CB"/>
    <w:multiLevelType w:val="hybridMultilevel"/>
    <w:tmpl w:val="3918A2A4"/>
    <w:lvl w:ilvl="0" w:tplc="04090005">
      <w:start w:val="1"/>
      <w:numFmt w:val="bullet"/>
      <w:lvlText w:val=""/>
      <w:lvlJc w:val="left"/>
      <w:pPr>
        <w:tabs>
          <w:tab w:val="num" w:pos="360"/>
        </w:tabs>
        <w:ind w:left="336" w:hanging="336"/>
      </w:pPr>
      <w:rPr>
        <w:rFonts w:ascii="Wingdings" w:hAnsi="Wingdings" w:hint="default"/>
        <w:b w:val="0"/>
        <w:i w:val="0"/>
        <w:color w:val="000080"/>
        <w:sz w:val="24"/>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hint="default"/>
        <w:b w:val="0"/>
        <w:i w:val="0"/>
        <w:color w:val="000080"/>
        <w:sz w:val="24"/>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0">
    <w:nsid w:val="5684421E"/>
    <w:multiLevelType w:val="hybridMultilevel"/>
    <w:tmpl w:val="2FB0EBE6"/>
    <w:lvl w:ilvl="0" w:tplc="662AAE88">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A03468"/>
    <w:multiLevelType w:val="hybridMultilevel"/>
    <w:tmpl w:val="8EB2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721EB"/>
    <w:multiLevelType w:val="hybridMultilevel"/>
    <w:tmpl w:val="B4EE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B36A7"/>
    <w:multiLevelType w:val="hybridMultilevel"/>
    <w:tmpl w:val="D0DC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5">
    <w:nsid w:val="709B4634"/>
    <w:multiLevelType w:val="hybridMultilevel"/>
    <w:tmpl w:val="284E8936"/>
    <w:lvl w:ilvl="0" w:tplc="422039E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8E473B"/>
    <w:multiLevelType w:val="hybridMultilevel"/>
    <w:tmpl w:val="E33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63F19"/>
    <w:multiLevelType w:val="hybridMultilevel"/>
    <w:tmpl w:val="79F0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12"/>
  </w:num>
  <w:num w:numId="5">
    <w:abstractNumId w:val="17"/>
  </w:num>
  <w:num w:numId="6">
    <w:abstractNumId w:val="6"/>
  </w:num>
  <w:num w:numId="7">
    <w:abstractNumId w:val="15"/>
  </w:num>
  <w:num w:numId="8">
    <w:abstractNumId w:val="7"/>
  </w:num>
  <w:num w:numId="9">
    <w:abstractNumId w:val="4"/>
  </w:num>
  <w:num w:numId="10">
    <w:abstractNumId w:val="2"/>
  </w:num>
  <w:num w:numId="11">
    <w:abstractNumId w:val="8"/>
  </w:num>
  <w:num w:numId="12">
    <w:abstractNumId w:val="14"/>
  </w:num>
  <w:num w:numId="13">
    <w:abstractNumId w:val="13"/>
  </w:num>
  <w:num w:numId="14">
    <w:abstractNumId w:val="11"/>
  </w:num>
  <w:num w:numId="15">
    <w:abstractNumId w:val="1"/>
  </w:num>
  <w:num w:numId="16">
    <w:abstractNumId w:val="14"/>
  </w:num>
  <w:num w:numId="17">
    <w:abstractNumId w:val="14"/>
  </w:num>
  <w:num w:numId="18">
    <w:abstractNumId w:val="14"/>
  </w:num>
  <w:num w:numId="19">
    <w:abstractNumId w:val="14"/>
  </w:num>
  <w:num w:numId="20">
    <w:abstractNumId w:val="0"/>
  </w:num>
  <w:num w:numId="21">
    <w:abstractNumId w:val="14"/>
  </w:num>
  <w:num w:numId="22">
    <w:abstractNumId w:val="14"/>
  </w:num>
  <w:num w:numId="23">
    <w:abstractNumId w:val="3"/>
  </w:num>
  <w:num w:numId="24">
    <w:abstractNumId w:val="14"/>
  </w:num>
  <w:num w:numId="25">
    <w:abstractNumId w:val="9"/>
  </w:num>
  <w:num w:numId="26">
    <w:abstractNumId w:val="14"/>
  </w:num>
  <w:num w:numId="27">
    <w:abstractNumId w:val="14"/>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87E"/>
    <w:rsid w:val="000145CE"/>
    <w:rsid w:val="000171E1"/>
    <w:rsid w:val="00021B23"/>
    <w:rsid w:val="00022781"/>
    <w:rsid w:val="00023E8D"/>
    <w:rsid w:val="00024BE1"/>
    <w:rsid w:val="00041FBE"/>
    <w:rsid w:val="00045276"/>
    <w:rsid w:val="00063C50"/>
    <w:rsid w:val="00064E0B"/>
    <w:rsid w:val="00065DB5"/>
    <w:rsid w:val="00067B50"/>
    <w:rsid w:val="000707CC"/>
    <w:rsid w:val="00075733"/>
    <w:rsid w:val="000827DA"/>
    <w:rsid w:val="0008394E"/>
    <w:rsid w:val="0009044C"/>
    <w:rsid w:val="000B6F73"/>
    <w:rsid w:val="000D0847"/>
    <w:rsid w:val="000D3346"/>
    <w:rsid w:val="000D6F53"/>
    <w:rsid w:val="000E7678"/>
    <w:rsid w:val="000F7B5E"/>
    <w:rsid w:val="001018A9"/>
    <w:rsid w:val="00102DDA"/>
    <w:rsid w:val="00105508"/>
    <w:rsid w:val="0012188F"/>
    <w:rsid w:val="0013255B"/>
    <w:rsid w:val="00133EA0"/>
    <w:rsid w:val="001363C9"/>
    <w:rsid w:val="00141055"/>
    <w:rsid w:val="00142266"/>
    <w:rsid w:val="00143627"/>
    <w:rsid w:val="0014434D"/>
    <w:rsid w:val="00146E92"/>
    <w:rsid w:val="00156468"/>
    <w:rsid w:val="001603C1"/>
    <w:rsid w:val="001644B4"/>
    <w:rsid w:val="001772E0"/>
    <w:rsid w:val="00184AFC"/>
    <w:rsid w:val="00191F92"/>
    <w:rsid w:val="00195525"/>
    <w:rsid w:val="001B048D"/>
    <w:rsid w:val="001B0C29"/>
    <w:rsid w:val="001B24DB"/>
    <w:rsid w:val="001B5F18"/>
    <w:rsid w:val="001C0264"/>
    <w:rsid w:val="001C50C3"/>
    <w:rsid w:val="001C7FBB"/>
    <w:rsid w:val="001D6162"/>
    <w:rsid w:val="001E6B88"/>
    <w:rsid w:val="001E78A3"/>
    <w:rsid w:val="001E7B54"/>
    <w:rsid w:val="001F48A3"/>
    <w:rsid w:val="002007DE"/>
    <w:rsid w:val="00200D1F"/>
    <w:rsid w:val="00201110"/>
    <w:rsid w:val="00214520"/>
    <w:rsid w:val="002276FA"/>
    <w:rsid w:val="00234BF7"/>
    <w:rsid w:val="00237434"/>
    <w:rsid w:val="00242DC7"/>
    <w:rsid w:val="00243938"/>
    <w:rsid w:val="00250764"/>
    <w:rsid w:val="002547F0"/>
    <w:rsid w:val="002651B6"/>
    <w:rsid w:val="00284130"/>
    <w:rsid w:val="00291FAD"/>
    <w:rsid w:val="002A1904"/>
    <w:rsid w:val="002A2ADD"/>
    <w:rsid w:val="002A33C5"/>
    <w:rsid w:val="002A772E"/>
    <w:rsid w:val="002B1B33"/>
    <w:rsid w:val="002C1B79"/>
    <w:rsid w:val="002E21C4"/>
    <w:rsid w:val="002E3418"/>
    <w:rsid w:val="002E48A2"/>
    <w:rsid w:val="002F0BD5"/>
    <w:rsid w:val="00302865"/>
    <w:rsid w:val="003123ED"/>
    <w:rsid w:val="00313552"/>
    <w:rsid w:val="00317AB8"/>
    <w:rsid w:val="003248D2"/>
    <w:rsid w:val="003345EF"/>
    <w:rsid w:val="00345BC2"/>
    <w:rsid w:val="0034764A"/>
    <w:rsid w:val="003557EF"/>
    <w:rsid w:val="00362944"/>
    <w:rsid w:val="00365682"/>
    <w:rsid w:val="003661BC"/>
    <w:rsid w:val="00366870"/>
    <w:rsid w:val="0038544D"/>
    <w:rsid w:val="00386DB5"/>
    <w:rsid w:val="003934FE"/>
    <w:rsid w:val="00393D2B"/>
    <w:rsid w:val="0039444F"/>
    <w:rsid w:val="00397DED"/>
    <w:rsid w:val="003A6948"/>
    <w:rsid w:val="003B190D"/>
    <w:rsid w:val="003B1F7F"/>
    <w:rsid w:val="003B2D64"/>
    <w:rsid w:val="003B4136"/>
    <w:rsid w:val="003B4A9B"/>
    <w:rsid w:val="003C1D81"/>
    <w:rsid w:val="003D1509"/>
    <w:rsid w:val="003D6196"/>
    <w:rsid w:val="003E0009"/>
    <w:rsid w:val="003E0C34"/>
    <w:rsid w:val="003E4096"/>
    <w:rsid w:val="003E6062"/>
    <w:rsid w:val="003F4601"/>
    <w:rsid w:val="00403104"/>
    <w:rsid w:val="00404ACE"/>
    <w:rsid w:val="00407461"/>
    <w:rsid w:val="004131C4"/>
    <w:rsid w:val="004131C6"/>
    <w:rsid w:val="00413772"/>
    <w:rsid w:val="004257EB"/>
    <w:rsid w:val="004331EA"/>
    <w:rsid w:val="004344F6"/>
    <w:rsid w:val="0044337D"/>
    <w:rsid w:val="00444C5A"/>
    <w:rsid w:val="00450DE7"/>
    <w:rsid w:val="00453DB3"/>
    <w:rsid w:val="004604AC"/>
    <w:rsid w:val="00461D96"/>
    <w:rsid w:val="00465204"/>
    <w:rsid w:val="004704B7"/>
    <w:rsid w:val="004751FC"/>
    <w:rsid w:val="004778A7"/>
    <w:rsid w:val="00484C2E"/>
    <w:rsid w:val="004A16E5"/>
    <w:rsid w:val="004A2E53"/>
    <w:rsid w:val="004A6A1E"/>
    <w:rsid w:val="004E01C5"/>
    <w:rsid w:val="004E0EDB"/>
    <w:rsid w:val="004E22CA"/>
    <w:rsid w:val="004F2518"/>
    <w:rsid w:val="005033E8"/>
    <w:rsid w:val="00512E7A"/>
    <w:rsid w:val="00513887"/>
    <w:rsid w:val="00514DF6"/>
    <w:rsid w:val="00516750"/>
    <w:rsid w:val="0052379E"/>
    <w:rsid w:val="0053331E"/>
    <w:rsid w:val="00543C9B"/>
    <w:rsid w:val="00544D6B"/>
    <w:rsid w:val="00550B15"/>
    <w:rsid w:val="0055274F"/>
    <w:rsid w:val="00556276"/>
    <w:rsid w:val="005624EE"/>
    <w:rsid w:val="0056328F"/>
    <w:rsid w:val="00582F94"/>
    <w:rsid w:val="00596B1D"/>
    <w:rsid w:val="005A28B3"/>
    <w:rsid w:val="005A592C"/>
    <w:rsid w:val="005A655D"/>
    <w:rsid w:val="005B4782"/>
    <w:rsid w:val="005C2EAC"/>
    <w:rsid w:val="005C35C6"/>
    <w:rsid w:val="005C55E8"/>
    <w:rsid w:val="005C6739"/>
    <w:rsid w:val="005D1FAD"/>
    <w:rsid w:val="005D481E"/>
    <w:rsid w:val="005D6D5B"/>
    <w:rsid w:val="005D7AC6"/>
    <w:rsid w:val="005E1F3A"/>
    <w:rsid w:val="005F2684"/>
    <w:rsid w:val="00600160"/>
    <w:rsid w:val="006160E0"/>
    <w:rsid w:val="006312D1"/>
    <w:rsid w:val="00635882"/>
    <w:rsid w:val="00640E88"/>
    <w:rsid w:val="006450F0"/>
    <w:rsid w:val="00645BF9"/>
    <w:rsid w:val="00657AD1"/>
    <w:rsid w:val="006640DF"/>
    <w:rsid w:val="0067116E"/>
    <w:rsid w:val="00673719"/>
    <w:rsid w:val="00683175"/>
    <w:rsid w:val="00691C31"/>
    <w:rsid w:val="00694DD4"/>
    <w:rsid w:val="006967EF"/>
    <w:rsid w:val="00697477"/>
    <w:rsid w:val="00697546"/>
    <w:rsid w:val="006A3B00"/>
    <w:rsid w:val="006B6271"/>
    <w:rsid w:val="006C4DFE"/>
    <w:rsid w:val="006D07D0"/>
    <w:rsid w:val="006D36AF"/>
    <w:rsid w:val="006F79CF"/>
    <w:rsid w:val="00711024"/>
    <w:rsid w:val="0071150D"/>
    <w:rsid w:val="00712C9F"/>
    <w:rsid w:val="0072015F"/>
    <w:rsid w:val="00721405"/>
    <w:rsid w:val="0072371C"/>
    <w:rsid w:val="00732D6A"/>
    <w:rsid w:val="00733175"/>
    <w:rsid w:val="0073693C"/>
    <w:rsid w:val="00740132"/>
    <w:rsid w:val="00742BA9"/>
    <w:rsid w:val="007455F6"/>
    <w:rsid w:val="00750E87"/>
    <w:rsid w:val="00751025"/>
    <w:rsid w:val="0075464A"/>
    <w:rsid w:val="00765225"/>
    <w:rsid w:val="0076752E"/>
    <w:rsid w:val="0077798A"/>
    <w:rsid w:val="00781B92"/>
    <w:rsid w:val="00783973"/>
    <w:rsid w:val="00790184"/>
    <w:rsid w:val="007909F3"/>
    <w:rsid w:val="00797EB5"/>
    <w:rsid w:val="007A3AEA"/>
    <w:rsid w:val="007A4354"/>
    <w:rsid w:val="007A6955"/>
    <w:rsid w:val="007B1CC8"/>
    <w:rsid w:val="007B4876"/>
    <w:rsid w:val="007E2A38"/>
    <w:rsid w:val="007E6E3C"/>
    <w:rsid w:val="007F1916"/>
    <w:rsid w:val="007F20FC"/>
    <w:rsid w:val="00807111"/>
    <w:rsid w:val="008117CC"/>
    <w:rsid w:val="00821ABC"/>
    <w:rsid w:val="008247D4"/>
    <w:rsid w:val="00824823"/>
    <w:rsid w:val="00836980"/>
    <w:rsid w:val="0084343D"/>
    <w:rsid w:val="00844CF1"/>
    <w:rsid w:val="00850A75"/>
    <w:rsid w:val="00851113"/>
    <w:rsid w:val="0085499D"/>
    <w:rsid w:val="00857480"/>
    <w:rsid w:val="00860ABD"/>
    <w:rsid w:val="0087727E"/>
    <w:rsid w:val="008805C7"/>
    <w:rsid w:val="008839F8"/>
    <w:rsid w:val="00892838"/>
    <w:rsid w:val="00894469"/>
    <w:rsid w:val="008A3290"/>
    <w:rsid w:val="008A7AC2"/>
    <w:rsid w:val="008B1994"/>
    <w:rsid w:val="008B56A4"/>
    <w:rsid w:val="008C0726"/>
    <w:rsid w:val="008C3077"/>
    <w:rsid w:val="008C5F9E"/>
    <w:rsid w:val="008D26A6"/>
    <w:rsid w:val="008E1745"/>
    <w:rsid w:val="008E2CF8"/>
    <w:rsid w:val="008E5FF1"/>
    <w:rsid w:val="0090602A"/>
    <w:rsid w:val="009107B7"/>
    <w:rsid w:val="00911C31"/>
    <w:rsid w:val="00923384"/>
    <w:rsid w:val="00923C94"/>
    <w:rsid w:val="009258A6"/>
    <w:rsid w:val="00932D87"/>
    <w:rsid w:val="00935D00"/>
    <w:rsid w:val="0094089E"/>
    <w:rsid w:val="00942DB4"/>
    <w:rsid w:val="00945484"/>
    <w:rsid w:val="00951864"/>
    <w:rsid w:val="00956653"/>
    <w:rsid w:val="0096593D"/>
    <w:rsid w:val="00967C9E"/>
    <w:rsid w:val="00971B76"/>
    <w:rsid w:val="009855EF"/>
    <w:rsid w:val="009A3646"/>
    <w:rsid w:val="009A4BFA"/>
    <w:rsid w:val="009A50F8"/>
    <w:rsid w:val="009B0829"/>
    <w:rsid w:val="009B0BDA"/>
    <w:rsid w:val="009B4B2B"/>
    <w:rsid w:val="009C51B1"/>
    <w:rsid w:val="009D67C5"/>
    <w:rsid w:val="009E5B1C"/>
    <w:rsid w:val="009F0063"/>
    <w:rsid w:val="00A011F2"/>
    <w:rsid w:val="00A0649E"/>
    <w:rsid w:val="00A44227"/>
    <w:rsid w:val="00A47E91"/>
    <w:rsid w:val="00A5087E"/>
    <w:rsid w:val="00A50CDD"/>
    <w:rsid w:val="00A5209E"/>
    <w:rsid w:val="00A62905"/>
    <w:rsid w:val="00A66C8D"/>
    <w:rsid w:val="00A718B9"/>
    <w:rsid w:val="00A74EF4"/>
    <w:rsid w:val="00A949A3"/>
    <w:rsid w:val="00A958E6"/>
    <w:rsid w:val="00A96DDC"/>
    <w:rsid w:val="00AA22E6"/>
    <w:rsid w:val="00AB1577"/>
    <w:rsid w:val="00AB5541"/>
    <w:rsid w:val="00AC169D"/>
    <w:rsid w:val="00AD2BBC"/>
    <w:rsid w:val="00AD5885"/>
    <w:rsid w:val="00AE50BB"/>
    <w:rsid w:val="00AF17CC"/>
    <w:rsid w:val="00B04A2A"/>
    <w:rsid w:val="00B05019"/>
    <w:rsid w:val="00B14830"/>
    <w:rsid w:val="00B26E18"/>
    <w:rsid w:val="00B2757A"/>
    <w:rsid w:val="00B33CA8"/>
    <w:rsid w:val="00B347CA"/>
    <w:rsid w:val="00B3787F"/>
    <w:rsid w:val="00B50C2D"/>
    <w:rsid w:val="00B5293F"/>
    <w:rsid w:val="00B54A4D"/>
    <w:rsid w:val="00B62E6D"/>
    <w:rsid w:val="00B85ED6"/>
    <w:rsid w:val="00B86A80"/>
    <w:rsid w:val="00B92499"/>
    <w:rsid w:val="00BA0F49"/>
    <w:rsid w:val="00BA3987"/>
    <w:rsid w:val="00BA3FBC"/>
    <w:rsid w:val="00BB117C"/>
    <w:rsid w:val="00BC09F4"/>
    <w:rsid w:val="00BE2F7E"/>
    <w:rsid w:val="00BE6F32"/>
    <w:rsid w:val="00BE722A"/>
    <w:rsid w:val="00BE7433"/>
    <w:rsid w:val="00BF0E02"/>
    <w:rsid w:val="00BF751E"/>
    <w:rsid w:val="00C0419C"/>
    <w:rsid w:val="00C2685F"/>
    <w:rsid w:val="00C30EDA"/>
    <w:rsid w:val="00C33344"/>
    <w:rsid w:val="00C43049"/>
    <w:rsid w:val="00C46D0C"/>
    <w:rsid w:val="00C470B3"/>
    <w:rsid w:val="00C569C5"/>
    <w:rsid w:val="00C57975"/>
    <w:rsid w:val="00C60D1B"/>
    <w:rsid w:val="00C62535"/>
    <w:rsid w:val="00C64037"/>
    <w:rsid w:val="00C66D9E"/>
    <w:rsid w:val="00C72C4F"/>
    <w:rsid w:val="00C7315A"/>
    <w:rsid w:val="00C76476"/>
    <w:rsid w:val="00C847A6"/>
    <w:rsid w:val="00C87F7F"/>
    <w:rsid w:val="00C9354D"/>
    <w:rsid w:val="00C95BBF"/>
    <w:rsid w:val="00CA0430"/>
    <w:rsid w:val="00CA08D5"/>
    <w:rsid w:val="00CA4AF3"/>
    <w:rsid w:val="00CA5ED5"/>
    <w:rsid w:val="00CB3200"/>
    <w:rsid w:val="00CB6F26"/>
    <w:rsid w:val="00CC1F08"/>
    <w:rsid w:val="00CC247E"/>
    <w:rsid w:val="00CC4290"/>
    <w:rsid w:val="00CD23AD"/>
    <w:rsid w:val="00CD3D6B"/>
    <w:rsid w:val="00CE4701"/>
    <w:rsid w:val="00CE4ED0"/>
    <w:rsid w:val="00CE6958"/>
    <w:rsid w:val="00D074A3"/>
    <w:rsid w:val="00D07D6B"/>
    <w:rsid w:val="00D11B0F"/>
    <w:rsid w:val="00D26CA8"/>
    <w:rsid w:val="00D44A4D"/>
    <w:rsid w:val="00D47D64"/>
    <w:rsid w:val="00D563A8"/>
    <w:rsid w:val="00D62E5F"/>
    <w:rsid w:val="00D6619E"/>
    <w:rsid w:val="00D82E15"/>
    <w:rsid w:val="00D90724"/>
    <w:rsid w:val="00DA1F7C"/>
    <w:rsid w:val="00DA2213"/>
    <w:rsid w:val="00DA3BD5"/>
    <w:rsid w:val="00DA535F"/>
    <w:rsid w:val="00DB4D0D"/>
    <w:rsid w:val="00DE0F04"/>
    <w:rsid w:val="00DE7F60"/>
    <w:rsid w:val="00DF7E12"/>
    <w:rsid w:val="00E01DDC"/>
    <w:rsid w:val="00E0673C"/>
    <w:rsid w:val="00E13556"/>
    <w:rsid w:val="00E17DF9"/>
    <w:rsid w:val="00E21F4E"/>
    <w:rsid w:val="00E269A4"/>
    <w:rsid w:val="00E30C4B"/>
    <w:rsid w:val="00E34ECC"/>
    <w:rsid w:val="00E37E43"/>
    <w:rsid w:val="00E55FB2"/>
    <w:rsid w:val="00E6595D"/>
    <w:rsid w:val="00E709B9"/>
    <w:rsid w:val="00E77EA6"/>
    <w:rsid w:val="00E827DB"/>
    <w:rsid w:val="00E86B59"/>
    <w:rsid w:val="00E87581"/>
    <w:rsid w:val="00E9593D"/>
    <w:rsid w:val="00E96E2C"/>
    <w:rsid w:val="00E97BA0"/>
    <w:rsid w:val="00EB2C05"/>
    <w:rsid w:val="00EB4251"/>
    <w:rsid w:val="00EB60CC"/>
    <w:rsid w:val="00EC619F"/>
    <w:rsid w:val="00EE3044"/>
    <w:rsid w:val="00EF4EA0"/>
    <w:rsid w:val="00EF6015"/>
    <w:rsid w:val="00EF6405"/>
    <w:rsid w:val="00EF6F37"/>
    <w:rsid w:val="00F065AE"/>
    <w:rsid w:val="00F07880"/>
    <w:rsid w:val="00F1196F"/>
    <w:rsid w:val="00F12B4E"/>
    <w:rsid w:val="00F145C0"/>
    <w:rsid w:val="00F2499A"/>
    <w:rsid w:val="00F35168"/>
    <w:rsid w:val="00F409FA"/>
    <w:rsid w:val="00F45AE8"/>
    <w:rsid w:val="00F46B66"/>
    <w:rsid w:val="00F46CBB"/>
    <w:rsid w:val="00F4791D"/>
    <w:rsid w:val="00F50121"/>
    <w:rsid w:val="00F53261"/>
    <w:rsid w:val="00F61A7F"/>
    <w:rsid w:val="00F66245"/>
    <w:rsid w:val="00F67F67"/>
    <w:rsid w:val="00F80682"/>
    <w:rsid w:val="00F82439"/>
    <w:rsid w:val="00F963C6"/>
    <w:rsid w:val="00F966A8"/>
    <w:rsid w:val="00F9792A"/>
    <w:rsid w:val="00FA214C"/>
    <w:rsid w:val="00FA2C46"/>
    <w:rsid w:val="00FA63C9"/>
    <w:rsid w:val="00FB4CB1"/>
    <w:rsid w:val="00FB531D"/>
    <w:rsid w:val="00FB5415"/>
    <w:rsid w:val="00FC1CF7"/>
    <w:rsid w:val="00FC7A29"/>
    <w:rsid w:val="00FD042C"/>
    <w:rsid w:val="00FD0EBD"/>
    <w:rsid w:val="00FE289E"/>
    <w:rsid w:val="00FF27B2"/>
    <w:rsid w:val="00FF3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7E"/>
    <w:rPr>
      <w:rFonts w:ascii="Verdana" w:eastAsia="Batang" w:hAnsi="Verdana"/>
      <w:color w:val="383838"/>
      <w:sz w:val="24"/>
      <w:szCs w:val="24"/>
    </w:rPr>
  </w:style>
  <w:style w:type="paragraph" w:styleId="Heading2">
    <w:name w:val="heading 2"/>
    <w:basedOn w:val="Normal"/>
    <w:link w:val="Heading2Char"/>
    <w:uiPriority w:val="9"/>
    <w:qFormat/>
    <w:rsid w:val="00AD5885"/>
    <w:pPr>
      <w:spacing w:before="100" w:beforeAutospacing="1" w:after="100" w:afterAutospacing="1"/>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087E"/>
    <w:rPr>
      <w:color w:val="B24B45"/>
      <w:u w:val="single"/>
    </w:rPr>
  </w:style>
  <w:style w:type="table" w:styleId="TableGrid">
    <w:name w:val="Table Grid"/>
    <w:basedOn w:val="TableNormal"/>
    <w:rsid w:val="0039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93D2B"/>
    <w:rPr>
      <w:rFonts w:ascii="Arial" w:hAnsi="Arial"/>
      <w:sz w:val="18"/>
    </w:rPr>
  </w:style>
  <w:style w:type="table" w:styleId="TableTheme">
    <w:name w:val="Table Theme"/>
    <w:basedOn w:val="TableNormal"/>
    <w:rsid w:val="0095665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chievement">
    <w:name w:val="Achievement"/>
    <w:basedOn w:val="BodyText"/>
    <w:rsid w:val="001E78A3"/>
    <w:pPr>
      <w:numPr>
        <w:numId w:val="1"/>
      </w:numPr>
      <w:spacing w:after="60" w:line="220" w:lineRule="atLeast"/>
      <w:jc w:val="both"/>
    </w:pPr>
    <w:rPr>
      <w:spacing w:val="-5"/>
    </w:rPr>
  </w:style>
  <w:style w:type="paragraph" w:styleId="BodyText">
    <w:name w:val="Body Text"/>
    <w:basedOn w:val="Normal"/>
    <w:rsid w:val="001E78A3"/>
    <w:pPr>
      <w:spacing w:after="120"/>
    </w:pPr>
  </w:style>
  <w:style w:type="paragraph" w:styleId="Header">
    <w:name w:val="header"/>
    <w:basedOn w:val="Normal"/>
    <w:link w:val="HeaderChar"/>
    <w:uiPriority w:val="99"/>
    <w:rsid w:val="007E6E3C"/>
    <w:pPr>
      <w:tabs>
        <w:tab w:val="center" w:pos="4320"/>
        <w:tab w:val="right" w:pos="8640"/>
      </w:tabs>
    </w:pPr>
  </w:style>
  <w:style w:type="character" w:customStyle="1" w:styleId="HeaderChar">
    <w:name w:val="Header Char"/>
    <w:link w:val="Header"/>
    <w:uiPriority w:val="99"/>
    <w:rsid w:val="007E6E3C"/>
    <w:rPr>
      <w:rFonts w:ascii="Verdana" w:eastAsia="Batang" w:hAnsi="Verdana"/>
      <w:color w:val="383838"/>
      <w:sz w:val="24"/>
      <w:szCs w:val="24"/>
    </w:rPr>
  </w:style>
  <w:style w:type="paragraph" w:styleId="Footer">
    <w:name w:val="footer"/>
    <w:basedOn w:val="Normal"/>
    <w:link w:val="FooterChar"/>
    <w:uiPriority w:val="99"/>
    <w:rsid w:val="007E6E3C"/>
    <w:pPr>
      <w:tabs>
        <w:tab w:val="center" w:pos="4320"/>
        <w:tab w:val="right" w:pos="8640"/>
      </w:tabs>
    </w:pPr>
  </w:style>
  <w:style w:type="character" w:customStyle="1" w:styleId="FooterChar">
    <w:name w:val="Footer Char"/>
    <w:link w:val="Footer"/>
    <w:uiPriority w:val="99"/>
    <w:rsid w:val="007E6E3C"/>
    <w:rPr>
      <w:rFonts w:ascii="Verdana" w:eastAsia="Batang" w:hAnsi="Verdana"/>
      <w:color w:val="383838"/>
      <w:sz w:val="24"/>
      <w:szCs w:val="24"/>
    </w:rPr>
  </w:style>
  <w:style w:type="paragraph" w:styleId="NoSpacing">
    <w:name w:val="No Spacing"/>
    <w:link w:val="NoSpacingChar"/>
    <w:uiPriority w:val="1"/>
    <w:qFormat/>
    <w:rsid w:val="007E6E3C"/>
    <w:rPr>
      <w:rFonts w:ascii="Calibri" w:hAnsi="Calibri" w:cs="Arial"/>
      <w:sz w:val="22"/>
      <w:szCs w:val="22"/>
    </w:rPr>
  </w:style>
  <w:style w:type="character" w:customStyle="1" w:styleId="NoSpacingChar">
    <w:name w:val="No Spacing Char"/>
    <w:link w:val="NoSpacing"/>
    <w:uiPriority w:val="1"/>
    <w:rsid w:val="007E6E3C"/>
    <w:rPr>
      <w:rFonts w:ascii="Calibri" w:hAnsi="Calibri" w:cs="Arial"/>
      <w:sz w:val="22"/>
      <w:szCs w:val="22"/>
      <w:lang w:val="en-US" w:eastAsia="en-US" w:bidi="ar-SA"/>
    </w:rPr>
  </w:style>
  <w:style w:type="character" w:customStyle="1" w:styleId="hccdpe">
    <w:name w:val="hccdpe"/>
    <w:basedOn w:val="DefaultParagraphFont"/>
    <w:rsid w:val="00FC1CF7"/>
  </w:style>
  <w:style w:type="paragraph" w:customStyle="1" w:styleId="SectionTitle">
    <w:name w:val="Section Title"/>
    <w:basedOn w:val="Normal"/>
    <w:next w:val="Normal"/>
    <w:autoRedefine/>
    <w:rsid w:val="0090602A"/>
    <w:pPr>
      <w:tabs>
        <w:tab w:val="left" w:pos="245"/>
        <w:tab w:val="center" w:pos="1296"/>
      </w:tabs>
      <w:spacing w:line="220" w:lineRule="atLeast"/>
      <w:ind w:left="245"/>
    </w:pPr>
    <w:rPr>
      <w:rFonts w:ascii="Times New Roman" w:hAnsi="Times New Roman"/>
      <w:color w:val="002060"/>
    </w:rPr>
  </w:style>
  <w:style w:type="paragraph" w:styleId="DocumentMap">
    <w:name w:val="Document Map"/>
    <w:basedOn w:val="Normal"/>
    <w:link w:val="DocumentMapChar"/>
    <w:uiPriority w:val="99"/>
    <w:semiHidden/>
    <w:unhideWhenUsed/>
    <w:rsid w:val="00821ABC"/>
    <w:rPr>
      <w:rFonts w:ascii="Tahoma" w:hAnsi="Tahoma"/>
      <w:sz w:val="16"/>
      <w:szCs w:val="16"/>
    </w:rPr>
  </w:style>
  <w:style w:type="character" w:customStyle="1" w:styleId="DocumentMapChar">
    <w:name w:val="Document Map Char"/>
    <w:link w:val="DocumentMap"/>
    <w:uiPriority w:val="99"/>
    <w:semiHidden/>
    <w:rsid w:val="00821ABC"/>
    <w:rPr>
      <w:rFonts w:ascii="Tahoma" w:eastAsia="Batang" w:hAnsi="Tahoma" w:cs="Tahoma"/>
      <w:color w:val="383838"/>
      <w:sz w:val="16"/>
      <w:szCs w:val="16"/>
    </w:rPr>
  </w:style>
  <w:style w:type="paragraph" w:styleId="BalloonText">
    <w:name w:val="Balloon Text"/>
    <w:basedOn w:val="Normal"/>
    <w:link w:val="BalloonTextChar"/>
    <w:uiPriority w:val="99"/>
    <w:semiHidden/>
    <w:unhideWhenUsed/>
    <w:rsid w:val="00740132"/>
    <w:rPr>
      <w:rFonts w:ascii="Tahoma" w:hAnsi="Tahoma"/>
      <w:sz w:val="16"/>
      <w:szCs w:val="16"/>
    </w:rPr>
  </w:style>
  <w:style w:type="character" w:customStyle="1" w:styleId="BalloonTextChar">
    <w:name w:val="Balloon Text Char"/>
    <w:link w:val="BalloonText"/>
    <w:uiPriority w:val="99"/>
    <w:semiHidden/>
    <w:rsid w:val="00740132"/>
    <w:rPr>
      <w:rFonts w:ascii="Tahoma" w:eastAsia="Batang" w:hAnsi="Tahoma" w:cs="Tahoma"/>
      <w:color w:val="383838"/>
      <w:sz w:val="16"/>
      <w:szCs w:val="16"/>
    </w:rPr>
  </w:style>
  <w:style w:type="character" w:customStyle="1" w:styleId="apple-converted-space">
    <w:name w:val="apple-converted-space"/>
    <w:basedOn w:val="DefaultParagraphFont"/>
    <w:rsid w:val="00F61A7F"/>
  </w:style>
  <w:style w:type="paragraph" w:styleId="ListParagraph">
    <w:name w:val="List Paragraph"/>
    <w:basedOn w:val="Normal"/>
    <w:uiPriority w:val="34"/>
    <w:qFormat/>
    <w:rsid w:val="00CC1F08"/>
    <w:pPr>
      <w:ind w:left="720"/>
      <w:contextualSpacing/>
    </w:pPr>
  </w:style>
  <w:style w:type="character" w:styleId="Strong">
    <w:name w:val="Strong"/>
    <w:basedOn w:val="DefaultParagraphFont"/>
    <w:uiPriority w:val="22"/>
    <w:qFormat/>
    <w:rsid w:val="00A0649E"/>
    <w:rPr>
      <w:b/>
      <w:bCs/>
    </w:rPr>
  </w:style>
  <w:style w:type="character" w:customStyle="1" w:styleId="public-profile-url">
    <w:name w:val="public-profile-url"/>
    <w:basedOn w:val="DefaultParagraphFont"/>
    <w:rsid w:val="009F0063"/>
  </w:style>
  <w:style w:type="character" w:customStyle="1" w:styleId="Heading2Char">
    <w:name w:val="Heading 2 Char"/>
    <w:basedOn w:val="DefaultParagraphFont"/>
    <w:link w:val="Heading2"/>
    <w:uiPriority w:val="9"/>
    <w:rsid w:val="00AD5885"/>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8930">
      <w:bodyDiv w:val="1"/>
      <w:marLeft w:val="0"/>
      <w:marRight w:val="0"/>
      <w:marTop w:val="0"/>
      <w:marBottom w:val="0"/>
      <w:divBdr>
        <w:top w:val="none" w:sz="0" w:space="0" w:color="auto"/>
        <w:left w:val="none" w:sz="0" w:space="0" w:color="auto"/>
        <w:bottom w:val="none" w:sz="0" w:space="0" w:color="auto"/>
        <w:right w:val="none" w:sz="0" w:space="0" w:color="auto"/>
      </w:divBdr>
    </w:div>
    <w:div w:id="1278101517">
      <w:bodyDiv w:val="1"/>
      <w:marLeft w:val="0"/>
      <w:marRight w:val="0"/>
      <w:marTop w:val="0"/>
      <w:marBottom w:val="0"/>
      <w:divBdr>
        <w:top w:val="none" w:sz="0" w:space="0" w:color="auto"/>
        <w:left w:val="none" w:sz="0" w:space="0" w:color="auto"/>
        <w:bottom w:val="none" w:sz="0" w:space="0" w:color="auto"/>
        <w:right w:val="none" w:sz="0" w:space="0" w:color="auto"/>
      </w:divBdr>
    </w:div>
    <w:div w:id="1369793472">
      <w:bodyDiv w:val="1"/>
      <w:marLeft w:val="0"/>
      <w:marRight w:val="0"/>
      <w:marTop w:val="0"/>
      <w:marBottom w:val="0"/>
      <w:divBdr>
        <w:top w:val="none" w:sz="0" w:space="0" w:color="auto"/>
        <w:left w:val="none" w:sz="0" w:space="0" w:color="auto"/>
        <w:bottom w:val="none" w:sz="0" w:space="0" w:color="auto"/>
        <w:right w:val="none" w:sz="0" w:space="0" w:color="auto"/>
      </w:divBdr>
    </w:div>
    <w:div w:id="1376272405">
      <w:bodyDiv w:val="1"/>
      <w:marLeft w:val="0"/>
      <w:marRight w:val="0"/>
      <w:marTop w:val="0"/>
      <w:marBottom w:val="0"/>
      <w:divBdr>
        <w:top w:val="none" w:sz="0" w:space="0" w:color="auto"/>
        <w:left w:val="none" w:sz="0" w:space="0" w:color="auto"/>
        <w:bottom w:val="none" w:sz="0" w:space="0" w:color="auto"/>
        <w:right w:val="none" w:sz="0" w:space="0" w:color="auto"/>
      </w:divBdr>
    </w:div>
    <w:div w:id="1489403377">
      <w:bodyDiv w:val="1"/>
      <w:marLeft w:val="0"/>
      <w:marRight w:val="0"/>
      <w:marTop w:val="0"/>
      <w:marBottom w:val="0"/>
      <w:divBdr>
        <w:top w:val="none" w:sz="0" w:space="0" w:color="auto"/>
        <w:left w:val="none" w:sz="0" w:space="0" w:color="auto"/>
        <w:bottom w:val="none" w:sz="0" w:space="0" w:color="auto"/>
        <w:right w:val="none" w:sz="0" w:space="0" w:color="auto"/>
      </w:divBdr>
    </w:div>
    <w:div w:id="1804346768">
      <w:bodyDiv w:val="1"/>
      <w:marLeft w:val="0"/>
      <w:marRight w:val="0"/>
      <w:marTop w:val="0"/>
      <w:marBottom w:val="0"/>
      <w:divBdr>
        <w:top w:val="none" w:sz="0" w:space="0" w:color="auto"/>
        <w:left w:val="none" w:sz="0" w:space="0" w:color="auto"/>
        <w:bottom w:val="none" w:sz="0" w:space="0" w:color="auto"/>
        <w:right w:val="none" w:sz="0" w:space="0" w:color="auto"/>
      </w:divBdr>
    </w:div>
    <w:div w:id="195548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F9B7-5B0D-4185-9F3B-02DFCBE4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1027</Words>
  <Characters>5855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Phone: (+20) 12 261 70 85</vt:lpstr>
      <vt:lpstr>/Emad Adel Wassef	</vt:lpstr>
      <vt:lpstr/>
      <vt:lpstr>Goldcrsest Views 1, Cluster V, Jumeirah Lake Towers</vt:lpstr>
      <vt:lpstr>Mobile: +971527284732</vt:lpstr>
    </vt:vector>
  </TitlesOfParts>
  <Company>ESpers</Company>
  <LinksUpToDate>false</LinksUpToDate>
  <CharactersWithSpaces>6869</CharactersWithSpaces>
  <SharedDoc>false</SharedDoc>
  <HLinks>
    <vt:vector size="6" baseType="variant">
      <vt:variant>
        <vt:i4>393270</vt:i4>
      </vt:variant>
      <vt:variant>
        <vt:i4>0</vt:i4>
      </vt:variant>
      <vt:variant>
        <vt:i4>0</vt:i4>
      </vt:variant>
      <vt:variant>
        <vt:i4>5</vt:i4>
      </vt:variant>
      <vt:variant>
        <vt:lpwstr>mailto:emadadelwassef@gmail.com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(+20) 12 261 70 85</dc:title>
  <dc:creator>Mohamed</dc:creator>
  <cp:lastModifiedBy>Pc3</cp:lastModifiedBy>
  <cp:revision>17</cp:revision>
  <cp:lastPrinted>2013-08-24T10:39:00Z</cp:lastPrinted>
  <dcterms:created xsi:type="dcterms:W3CDTF">2016-03-13T07:48:00Z</dcterms:created>
  <dcterms:modified xsi:type="dcterms:W3CDTF">2016-05-25T10:31:00Z</dcterms:modified>
</cp:coreProperties>
</file>