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BB" w:rsidRPr="00A3177B" w:rsidRDefault="003D37BB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3D37BB" w:rsidRPr="00A3177B" w:rsidTr="003D37BB">
        <w:trPr>
          <w:trHeight w:val="648"/>
        </w:trPr>
        <w:tc>
          <w:tcPr>
            <w:tcW w:w="5000" w:type="pct"/>
            <w:vAlign w:val="center"/>
            <w:hideMark/>
          </w:tcPr>
          <w:p w:rsidR="003D37BB" w:rsidRDefault="003D37BB" w:rsidP="00036419">
            <w:pPr>
              <w:pStyle w:val="PersonalName"/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GB"/>
              </w:rPr>
            </w:pPr>
            <w:r w:rsidRPr="00A3177B">
              <w:rPr>
                <w:rFonts w:ascii="Arial Black" w:hAnsi="Arial Black" w:cs="Arial"/>
                <w:b/>
                <w:color w:val="000000"/>
                <w:sz w:val="24"/>
                <w:szCs w:val="24"/>
                <w:lang w:val="en-GB"/>
              </w:rPr>
              <w:t xml:space="preserve">ADENIYI, </w:t>
            </w:r>
          </w:p>
          <w:p w:rsidR="00036419" w:rsidRDefault="00036419" w:rsidP="00036419">
            <w:hyperlink r:id="rId6" w:history="1">
              <w:r>
                <w:rPr>
                  <w:rStyle w:val="Hyperlink"/>
                </w:rPr>
                <w:t xml:space="preserve">Click to send CV No &amp; get </w:t>
              </w:r>
              <w:r w:rsidRPr="00C7355C">
                <w:rPr>
                  <w:rStyle w:val="Hyperlink"/>
                </w:rPr>
                <w:t xml:space="preserve">contact </w:t>
              </w:r>
              <w:r>
                <w:rPr>
                  <w:rStyle w:val="Hyperlink"/>
                </w:rPr>
                <w:t xml:space="preserve">details of </w:t>
              </w:r>
              <w:r w:rsidRPr="00C7355C">
                <w:rPr>
                  <w:rStyle w:val="Hyperlink"/>
                </w:rPr>
                <w:t>candidate</w:t>
              </w:r>
            </w:hyperlink>
          </w:p>
          <w:p w:rsidR="00036419" w:rsidRDefault="00036419" w:rsidP="00036419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t xml:space="preserve"> </w:t>
            </w:r>
            <w:r>
              <w:rPr>
                <w:noProof/>
                <w:lang w:eastAsia="en-IN"/>
              </w:rPr>
              <w:drawing>
                <wp:inline distT="0" distB="0" distL="0" distR="0" wp14:anchorId="6E73464E" wp14:editId="575D1EFD">
                  <wp:extent cx="2609850" cy="571500"/>
                  <wp:effectExtent l="0" t="0" r="0" b="0"/>
                  <wp:docPr id="2" name="Picture 2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419" w:rsidRDefault="00036419" w:rsidP="00036419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036419" w:rsidRPr="00A3177B" w:rsidRDefault="00036419" w:rsidP="00036419">
            <w:pPr>
              <w:pStyle w:val="PersonalName"/>
              <w:rPr>
                <w:rFonts w:ascii="Arial Black" w:hAnsi="Arial Black" w:cs="Arial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D37BB" w:rsidRPr="00A3177B" w:rsidTr="003D37BB">
        <w:trPr>
          <w:trHeight w:val="144"/>
        </w:trPr>
        <w:tc>
          <w:tcPr>
            <w:tcW w:w="5000" w:type="pct"/>
            <w:tcMar>
              <w:top w:w="29" w:type="dxa"/>
              <w:left w:w="108" w:type="dxa"/>
              <w:bottom w:w="29" w:type="dxa"/>
              <w:right w:w="108" w:type="dxa"/>
            </w:tcMar>
            <w:hideMark/>
          </w:tcPr>
          <w:p w:rsidR="003D37BB" w:rsidRDefault="003D37BB">
            <w:pPr>
              <w:pStyle w:val="SenderAddress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419" w:rsidRPr="00A3177B" w:rsidRDefault="00036419">
            <w:pPr>
              <w:pStyle w:val="SenderAddress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37BB" w:rsidRPr="00A3177B" w:rsidTr="003D37BB">
        <w:trPr>
          <w:trHeight w:val="257"/>
        </w:trPr>
        <w:tc>
          <w:tcPr>
            <w:tcW w:w="5000" w:type="pct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323E81" w:rsidRPr="00A3177B" w:rsidRDefault="00647A7C" w:rsidP="00A41F74">
            <w:pPr>
              <w:pStyle w:val="Section"/>
              <w:tabs>
                <w:tab w:val="left" w:pos="2370"/>
              </w:tabs>
              <w:spacing w:before="0" w:line="276" w:lineRule="auto"/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>SUMMARY OF EXPERIENCE</w:t>
            </w:r>
          </w:p>
          <w:p w:rsidR="00251307" w:rsidRPr="00A3177B" w:rsidRDefault="00EB44EB" w:rsidP="00A3177B">
            <w:pPr>
              <w:shd w:val="clear" w:color="auto" w:fill="FFFFFF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317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 am</w:t>
            </w:r>
            <w:r w:rsidR="00EB6E04" w:rsidRPr="00A317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</w:t>
            </w:r>
            <w:r w:rsidRPr="00A317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67423" w:rsidRPr="00A317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professional</w:t>
            </w:r>
            <w:r w:rsidRPr="00A317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Cus</w:t>
            </w:r>
            <w:r w:rsidR="00A67423" w:rsidRPr="00A317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tomer Service P</w:t>
            </w:r>
            <w:r w:rsidR="00EE5504" w:rsidRPr="00A317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ersonnel with </w:t>
            </w:r>
            <w:r w:rsidR="00647A7C" w:rsidRPr="00A317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12 </w:t>
            </w:r>
            <w:r w:rsidRPr="00A317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years of highly active customer interfacing and solutions experience at both frontline and supervisor</w:t>
            </w:r>
            <w:r w:rsidR="00EE5504" w:rsidRPr="00A317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y levels in banking and procurement </w:t>
            </w:r>
            <w:r w:rsidRPr="00A317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environment</w:t>
            </w:r>
            <w:r w:rsidR="00EB6E04" w:rsidRPr="00A317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A317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My Cust</w:t>
            </w:r>
            <w:r w:rsidR="00E6516C" w:rsidRPr="00A317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omer service experiences include</w:t>
            </w:r>
            <w:r w:rsidRPr="00A317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Marketing, Sales,</w:t>
            </w:r>
            <w:r w:rsidR="00EE5504" w:rsidRPr="00A317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6516C" w:rsidRPr="00A317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Secretarial and L</w:t>
            </w:r>
            <w:r w:rsidR="00251307" w:rsidRPr="00A317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ine reporting</w:t>
            </w:r>
            <w:r w:rsidRPr="00A317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548BC" w:rsidRPr="00A3177B" w:rsidRDefault="00EB6E04" w:rsidP="00A3177B">
            <w:pPr>
              <w:shd w:val="clear" w:color="auto" w:fill="FFFFFF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317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Supervisory e</w:t>
            </w:r>
            <w:r w:rsidR="00251307" w:rsidRPr="00A317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xperience includes training of customer service personnel as part of new product</w:t>
            </w:r>
            <w:r w:rsidR="004548BC" w:rsidRPr="00A317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251307" w:rsidRPr="00A317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rollout as well as facilitating Weekly Knowledge Sharing Sessions in order to u</w:t>
            </w:r>
            <w:r w:rsidR="00E55F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pdate other bank staff</w:t>
            </w:r>
            <w:r w:rsidR="00251307" w:rsidRPr="00A317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on organizational processes, systems and products.</w:t>
            </w:r>
            <w:r w:rsidRPr="00A317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I also liaise with other branches and departments for the resolution of customer issues, including </w:t>
            </w:r>
            <w:r w:rsidRPr="00A3177B">
              <w:rPr>
                <w:rFonts w:ascii="Arial" w:hAnsi="Arial" w:cs="Arial"/>
                <w:sz w:val="24"/>
                <w:szCs w:val="24"/>
              </w:rPr>
              <w:t>sending out search reports to legal department for confirmation and follow up on outstanding requirements.</w:t>
            </w:r>
          </w:p>
          <w:p w:rsidR="00997CD8" w:rsidRDefault="00647A7C" w:rsidP="00E55FD5">
            <w:pPr>
              <w:shd w:val="clear" w:color="auto" w:fill="FFFFFF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317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Rose through the ranks to the posi</w:t>
            </w:r>
            <w:r w:rsidR="00E55F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tion of Head Customer Service, I</w:t>
            </w:r>
            <w:r w:rsidR="00997CD8" w:rsidRPr="00A317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have a cognate value driven leadership skills and style.  With my analytical, versatile and highly adaptable attitude, I was able to lead teams to successfully cope with the very high pressure banking environment and deliver on agreed objectives.</w:t>
            </w:r>
          </w:p>
          <w:p w:rsidR="00E55FD5" w:rsidRPr="00E55FD5" w:rsidRDefault="00E55FD5" w:rsidP="00E55FD5">
            <w:pPr>
              <w:shd w:val="clear" w:color="auto" w:fill="FFFFFF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tbl>
            <w:tblPr>
              <w:tblW w:w="9633" w:type="dxa"/>
              <w:tblLook w:val="0000" w:firstRow="0" w:lastRow="0" w:firstColumn="0" w:lastColumn="0" w:noHBand="0" w:noVBand="0"/>
            </w:tblPr>
            <w:tblGrid>
              <w:gridCol w:w="6514"/>
              <w:gridCol w:w="3119"/>
            </w:tblGrid>
            <w:tr w:rsidR="00EB6E04" w:rsidRPr="00A3177B" w:rsidTr="00EB6E04">
              <w:tc>
                <w:tcPr>
                  <w:tcW w:w="6514" w:type="dxa"/>
                </w:tcPr>
                <w:p w:rsidR="00EB6E04" w:rsidRPr="00A3177B" w:rsidRDefault="00EB6E04" w:rsidP="00036419">
                  <w:pPr>
                    <w:pStyle w:val="Heading3"/>
                    <w:framePr w:hSpace="180" w:wrap="around" w:vAnchor="text" w:hAnchor="text" w:y="1"/>
                    <w:spacing w:after="120"/>
                    <w:suppressOverlap/>
                    <w:jc w:val="left"/>
                    <w:rPr>
                      <w:rFonts w:cs="Arial"/>
                      <w:szCs w:val="24"/>
                    </w:rPr>
                  </w:pPr>
                  <w:r w:rsidRPr="00A3177B">
                    <w:rPr>
                      <w:rFonts w:cs="Arial"/>
                      <w:szCs w:val="24"/>
                    </w:rPr>
                    <w:t>COURSE TITLE</w:t>
                  </w:r>
                </w:p>
              </w:tc>
              <w:tc>
                <w:tcPr>
                  <w:tcW w:w="3119" w:type="dxa"/>
                </w:tcPr>
                <w:p w:rsidR="00EB6E04" w:rsidRPr="00A3177B" w:rsidRDefault="00EB6E04" w:rsidP="00036419">
                  <w:pPr>
                    <w:pStyle w:val="Heading3"/>
                    <w:framePr w:hSpace="180" w:wrap="around" w:vAnchor="text" w:hAnchor="text" w:y="1"/>
                    <w:suppressOverlap/>
                    <w:jc w:val="left"/>
                    <w:rPr>
                      <w:rFonts w:cs="Arial"/>
                      <w:szCs w:val="24"/>
                    </w:rPr>
                  </w:pPr>
                  <w:r w:rsidRPr="00A3177B">
                    <w:rPr>
                      <w:rFonts w:cs="Arial"/>
                      <w:szCs w:val="24"/>
                    </w:rPr>
                    <w:t>DATE</w:t>
                  </w:r>
                </w:p>
              </w:tc>
            </w:tr>
            <w:tr w:rsidR="00EB6E04" w:rsidRPr="00A3177B" w:rsidTr="00EB6E04">
              <w:tc>
                <w:tcPr>
                  <w:tcW w:w="6514" w:type="dxa"/>
                </w:tcPr>
                <w:p w:rsidR="00EB6E04" w:rsidRPr="00A3177B" w:rsidRDefault="00EB6E04" w:rsidP="00036419">
                  <w:pPr>
                    <w:framePr w:hSpace="180" w:wrap="around" w:vAnchor="text" w:hAnchor="text" w:y="1"/>
                    <w:spacing w:after="12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77B">
                    <w:rPr>
                      <w:rFonts w:ascii="Arial" w:hAnsi="Arial" w:cs="Arial"/>
                      <w:sz w:val="24"/>
                      <w:szCs w:val="24"/>
                    </w:rPr>
                    <w:t>Funds Transfer Local Training</w:t>
                  </w:r>
                </w:p>
              </w:tc>
              <w:tc>
                <w:tcPr>
                  <w:tcW w:w="3119" w:type="dxa"/>
                </w:tcPr>
                <w:p w:rsidR="00EB6E04" w:rsidRPr="00A3177B" w:rsidRDefault="00EB6E04" w:rsidP="00036419">
                  <w:pPr>
                    <w:pStyle w:val="Heading1"/>
                    <w:framePr w:hSpace="180" w:wrap="around" w:vAnchor="text" w:hAnchor="text" w:y="1"/>
                    <w:spacing w:after="120"/>
                    <w:suppressOverlap/>
                    <w:rPr>
                      <w:rFonts w:cs="Arial"/>
                      <w:szCs w:val="24"/>
                    </w:rPr>
                  </w:pPr>
                  <w:r w:rsidRPr="00A3177B">
                    <w:rPr>
                      <w:rFonts w:cs="Arial"/>
                      <w:szCs w:val="24"/>
                    </w:rPr>
                    <w:t>September 2011</w:t>
                  </w:r>
                </w:p>
              </w:tc>
            </w:tr>
            <w:tr w:rsidR="00EB6E04" w:rsidRPr="00A3177B" w:rsidTr="00EB6E04">
              <w:tc>
                <w:tcPr>
                  <w:tcW w:w="6514" w:type="dxa"/>
                </w:tcPr>
                <w:p w:rsidR="00EB6E04" w:rsidRPr="00A3177B" w:rsidRDefault="00EB6E04" w:rsidP="00036419">
                  <w:pPr>
                    <w:framePr w:hSpace="180" w:wrap="around" w:vAnchor="text" w:hAnchor="text" w:y="1"/>
                    <w:spacing w:after="12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77B">
                    <w:rPr>
                      <w:rFonts w:ascii="Arial" w:hAnsi="Arial" w:cs="Arial"/>
                      <w:sz w:val="24"/>
                      <w:szCs w:val="24"/>
                    </w:rPr>
                    <w:t>Customer Service Essentials &amp; Core Banking Applications and Products</w:t>
                  </w:r>
                </w:p>
              </w:tc>
              <w:tc>
                <w:tcPr>
                  <w:tcW w:w="3119" w:type="dxa"/>
                </w:tcPr>
                <w:p w:rsidR="00EB6E04" w:rsidRPr="00A3177B" w:rsidRDefault="00EB6E04" w:rsidP="00036419">
                  <w:pPr>
                    <w:pStyle w:val="Heading1"/>
                    <w:framePr w:hSpace="180" w:wrap="around" w:vAnchor="text" w:hAnchor="text" w:y="1"/>
                    <w:spacing w:after="120"/>
                    <w:suppressOverlap/>
                    <w:rPr>
                      <w:rFonts w:cs="Arial"/>
                      <w:szCs w:val="24"/>
                    </w:rPr>
                  </w:pPr>
                  <w:r w:rsidRPr="00A3177B">
                    <w:rPr>
                      <w:rFonts w:cs="Arial"/>
                      <w:szCs w:val="24"/>
                    </w:rPr>
                    <w:t>March 2011</w:t>
                  </w:r>
                </w:p>
              </w:tc>
            </w:tr>
            <w:tr w:rsidR="00EB6E04" w:rsidRPr="00A3177B" w:rsidTr="00EB6E04">
              <w:trPr>
                <w:trHeight w:val="388"/>
              </w:trPr>
              <w:tc>
                <w:tcPr>
                  <w:tcW w:w="6514" w:type="dxa"/>
                </w:tcPr>
                <w:p w:rsidR="00EB6E04" w:rsidRPr="00A3177B" w:rsidRDefault="00EB6E04" w:rsidP="00036419">
                  <w:pPr>
                    <w:framePr w:hSpace="180" w:wrap="around" w:vAnchor="text" w:hAnchor="text" w:y="1"/>
                    <w:spacing w:after="12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77B">
                    <w:rPr>
                      <w:rFonts w:ascii="Arial" w:hAnsi="Arial" w:cs="Arial"/>
                      <w:sz w:val="24"/>
                      <w:szCs w:val="24"/>
                    </w:rPr>
                    <w:t>Customer Service Excellence Training</w:t>
                  </w:r>
                </w:p>
              </w:tc>
              <w:tc>
                <w:tcPr>
                  <w:tcW w:w="3119" w:type="dxa"/>
                </w:tcPr>
                <w:p w:rsidR="00EB6E04" w:rsidRPr="00A3177B" w:rsidRDefault="00EB6E04" w:rsidP="00036419">
                  <w:pPr>
                    <w:pStyle w:val="Heading1"/>
                    <w:framePr w:hSpace="180" w:wrap="around" w:vAnchor="text" w:hAnchor="text" w:y="1"/>
                    <w:spacing w:after="120"/>
                    <w:suppressOverlap/>
                    <w:rPr>
                      <w:rFonts w:cs="Arial"/>
                      <w:szCs w:val="24"/>
                    </w:rPr>
                  </w:pPr>
                  <w:r w:rsidRPr="00A3177B">
                    <w:rPr>
                      <w:rFonts w:cs="Arial"/>
                      <w:szCs w:val="24"/>
                    </w:rPr>
                    <w:t>February 2010</w:t>
                  </w:r>
                </w:p>
              </w:tc>
            </w:tr>
            <w:tr w:rsidR="00EB6E04" w:rsidRPr="00A3177B" w:rsidTr="00EB6E04">
              <w:tc>
                <w:tcPr>
                  <w:tcW w:w="6514" w:type="dxa"/>
                </w:tcPr>
                <w:p w:rsidR="00EB6E04" w:rsidRPr="00A3177B" w:rsidRDefault="00EB6E04" w:rsidP="00036419">
                  <w:pPr>
                    <w:framePr w:hSpace="180" w:wrap="around" w:vAnchor="text" w:hAnchor="text" w:y="1"/>
                    <w:spacing w:after="12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77B">
                    <w:rPr>
                      <w:rFonts w:ascii="Arial" w:hAnsi="Arial" w:cs="Arial"/>
                      <w:sz w:val="24"/>
                      <w:szCs w:val="24"/>
                    </w:rPr>
                    <w:t>Operational Risk Management</w:t>
                  </w:r>
                </w:p>
              </w:tc>
              <w:tc>
                <w:tcPr>
                  <w:tcW w:w="3119" w:type="dxa"/>
                </w:tcPr>
                <w:p w:rsidR="00EB6E04" w:rsidRPr="00A3177B" w:rsidRDefault="00EB6E04" w:rsidP="00036419">
                  <w:pPr>
                    <w:pStyle w:val="Heading1"/>
                    <w:framePr w:hSpace="180" w:wrap="around" w:vAnchor="text" w:hAnchor="text" w:y="1"/>
                    <w:spacing w:after="120"/>
                    <w:suppressOverlap/>
                    <w:rPr>
                      <w:rFonts w:cs="Arial"/>
                      <w:szCs w:val="24"/>
                    </w:rPr>
                  </w:pPr>
                  <w:r w:rsidRPr="00A3177B">
                    <w:rPr>
                      <w:rFonts w:cs="Arial"/>
                      <w:szCs w:val="24"/>
                    </w:rPr>
                    <w:t>2009</w:t>
                  </w:r>
                </w:p>
              </w:tc>
            </w:tr>
            <w:tr w:rsidR="00EB6E04" w:rsidRPr="00A3177B" w:rsidTr="00EB6E04">
              <w:tc>
                <w:tcPr>
                  <w:tcW w:w="6514" w:type="dxa"/>
                </w:tcPr>
                <w:p w:rsidR="00EB6E04" w:rsidRPr="00A3177B" w:rsidRDefault="00EB6E04" w:rsidP="00036419">
                  <w:pPr>
                    <w:framePr w:hSpace="180" w:wrap="around" w:vAnchor="text" w:hAnchor="text" w:y="1"/>
                    <w:spacing w:after="12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A3177B">
                    <w:rPr>
                      <w:rFonts w:ascii="Arial" w:hAnsi="Arial" w:cs="Arial"/>
                      <w:sz w:val="24"/>
                      <w:szCs w:val="24"/>
                    </w:rPr>
                    <w:t>Finacle</w:t>
                  </w:r>
                  <w:proofErr w:type="spellEnd"/>
                  <w:r w:rsidRPr="00A3177B">
                    <w:rPr>
                      <w:rFonts w:ascii="Arial" w:hAnsi="Arial" w:cs="Arial"/>
                      <w:sz w:val="24"/>
                      <w:szCs w:val="24"/>
                    </w:rPr>
                    <w:t xml:space="preserve"> and system upgrade</w:t>
                  </w:r>
                </w:p>
              </w:tc>
              <w:tc>
                <w:tcPr>
                  <w:tcW w:w="3119" w:type="dxa"/>
                </w:tcPr>
                <w:p w:rsidR="00EB6E04" w:rsidRPr="00A3177B" w:rsidRDefault="00EB6E04" w:rsidP="00036419">
                  <w:pPr>
                    <w:pStyle w:val="Heading1"/>
                    <w:framePr w:hSpace="180" w:wrap="around" w:vAnchor="text" w:hAnchor="text" w:y="1"/>
                    <w:spacing w:after="120"/>
                    <w:suppressOverlap/>
                    <w:rPr>
                      <w:rFonts w:cs="Arial"/>
                      <w:szCs w:val="24"/>
                    </w:rPr>
                  </w:pPr>
                  <w:r w:rsidRPr="00A3177B">
                    <w:rPr>
                      <w:rFonts w:cs="Arial"/>
                      <w:szCs w:val="24"/>
                    </w:rPr>
                    <w:t>2009</w:t>
                  </w:r>
                </w:p>
              </w:tc>
            </w:tr>
            <w:tr w:rsidR="00EB6E04" w:rsidRPr="00A3177B" w:rsidTr="00EB6E04">
              <w:tc>
                <w:tcPr>
                  <w:tcW w:w="6514" w:type="dxa"/>
                </w:tcPr>
                <w:p w:rsidR="00EB6E04" w:rsidRPr="00A3177B" w:rsidRDefault="00EB6E04" w:rsidP="00036419">
                  <w:pPr>
                    <w:framePr w:hSpace="180" w:wrap="around" w:vAnchor="text" w:hAnchor="text" w:y="1"/>
                    <w:spacing w:after="12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77B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Oceanic Bank Leadership Academy (6 Weeks training/ Induction program</w:t>
                  </w:r>
                </w:p>
              </w:tc>
              <w:tc>
                <w:tcPr>
                  <w:tcW w:w="3119" w:type="dxa"/>
                </w:tcPr>
                <w:p w:rsidR="00EB6E04" w:rsidRPr="00A3177B" w:rsidRDefault="00EB6E04" w:rsidP="00036419">
                  <w:pPr>
                    <w:pStyle w:val="Heading1"/>
                    <w:framePr w:hSpace="180" w:wrap="around" w:vAnchor="text" w:hAnchor="text" w:y="1"/>
                    <w:suppressOverlap/>
                    <w:rPr>
                      <w:rFonts w:cs="Arial"/>
                      <w:szCs w:val="24"/>
                    </w:rPr>
                  </w:pPr>
                  <w:r w:rsidRPr="00A3177B">
                    <w:rPr>
                      <w:rFonts w:cs="Arial"/>
                      <w:szCs w:val="24"/>
                    </w:rPr>
                    <w:t>September 2008</w:t>
                  </w:r>
                </w:p>
                <w:p w:rsidR="00EB6E04" w:rsidRPr="00A3177B" w:rsidRDefault="00EB6E04" w:rsidP="00036419">
                  <w:pPr>
                    <w:pStyle w:val="Heading1"/>
                    <w:framePr w:hSpace="180" w:wrap="around" w:vAnchor="text" w:hAnchor="text" w:y="1"/>
                    <w:suppressOverlap/>
                    <w:rPr>
                      <w:rFonts w:cs="Arial"/>
                      <w:szCs w:val="24"/>
                    </w:rPr>
                  </w:pPr>
                </w:p>
              </w:tc>
            </w:tr>
            <w:tr w:rsidR="00EB6E04" w:rsidRPr="00A3177B" w:rsidTr="00EB6E04">
              <w:tc>
                <w:tcPr>
                  <w:tcW w:w="6514" w:type="dxa"/>
                </w:tcPr>
                <w:p w:rsidR="00EB6E04" w:rsidRPr="00A3177B" w:rsidRDefault="00EB6E04" w:rsidP="00036419">
                  <w:pPr>
                    <w:framePr w:hSpace="180" w:wrap="around" w:vAnchor="text" w:hAnchor="text" w:y="1"/>
                    <w:spacing w:after="12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77B">
                    <w:rPr>
                      <w:rFonts w:ascii="Arial" w:hAnsi="Arial" w:cs="Arial"/>
                      <w:sz w:val="24"/>
                      <w:szCs w:val="24"/>
                    </w:rPr>
                    <w:t>ATM and E-Business Training</w:t>
                  </w:r>
                </w:p>
              </w:tc>
              <w:tc>
                <w:tcPr>
                  <w:tcW w:w="3119" w:type="dxa"/>
                </w:tcPr>
                <w:p w:rsidR="00EB6E04" w:rsidRPr="00A3177B" w:rsidRDefault="00EB6E04" w:rsidP="00036419">
                  <w:pPr>
                    <w:pStyle w:val="Heading1"/>
                    <w:framePr w:hSpace="180" w:wrap="around" w:vAnchor="text" w:hAnchor="text" w:y="1"/>
                    <w:suppressOverlap/>
                    <w:rPr>
                      <w:rFonts w:cs="Arial"/>
                      <w:szCs w:val="24"/>
                    </w:rPr>
                  </w:pPr>
                  <w:r w:rsidRPr="00A3177B">
                    <w:rPr>
                      <w:rFonts w:cs="Arial"/>
                      <w:szCs w:val="24"/>
                    </w:rPr>
                    <w:t>May 2008</w:t>
                  </w:r>
                </w:p>
              </w:tc>
            </w:tr>
            <w:tr w:rsidR="00EB6E04" w:rsidRPr="00A3177B" w:rsidTr="00EB6E04">
              <w:tc>
                <w:tcPr>
                  <w:tcW w:w="6514" w:type="dxa"/>
                </w:tcPr>
                <w:p w:rsidR="00EB6E04" w:rsidRPr="00A3177B" w:rsidRDefault="00EB6E04" w:rsidP="00036419">
                  <w:pPr>
                    <w:framePr w:hSpace="180" w:wrap="around" w:vAnchor="text" w:hAnchor="text" w:y="1"/>
                    <w:spacing w:before="6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77B">
                    <w:rPr>
                      <w:rFonts w:ascii="Arial" w:hAnsi="Arial" w:cs="Arial"/>
                      <w:sz w:val="24"/>
                      <w:szCs w:val="24"/>
                    </w:rPr>
                    <w:t>Basic selling and Customer Relationship maintenance</w:t>
                  </w:r>
                </w:p>
              </w:tc>
              <w:tc>
                <w:tcPr>
                  <w:tcW w:w="3119" w:type="dxa"/>
                </w:tcPr>
                <w:p w:rsidR="00EB6E04" w:rsidRPr="00A3177B" w:rsidRDefault="00EB6E04" w:rsidP="00036419">
                  <w:pPr>
                    <w:pStyle w:val="Heading1"/>
                    <w:framePr w:hSpace="180" w:wrap="around" w:vAnchor="text" w:hAnchor="text" w:y="1"/>
                    <w:suppressOverlap/>
                    <w:rPr>
                      <w:rFonts w:cs="Arial"/>
                      <w:szCs w:val="24"/>
                    </w:rPr>
                  </w:pPr>
                  <w:r w:rsidRPr="00A3177B">
                    <w:rPr>
                      <w:rFonts w:cs="Arial"/>
                      <w:szCs w:val="24"/>
                    </w:rPr>
                    <w:t>2006 and 2007</w:t>
                  </w:r>
                </w:p>
              </w:tc>
            </w:tr>
          </w:tbl>
          <w:p w:rsidR="006148C0" w:rsidRPr="00A3177B" w:rsidRDefault="006148C0" w:rsidP="007E6ED3">
            <w:pPr>
              <w:pStyle w:val="ListBullet"/>
              <w:pageBreakBefore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</w:p>
          <w:p w:rsidR="003D37BB" w:rsidRPr="00A3177B" w:rsidRDefault="003D37BB" w:rsidP="00997CD8">
            <w:pPr>
              <w:pStyle w:val="Section"/>
              <w:pageBreakBefore/>
              <w:widowControl w:val="0"/>
              <w:tabs>
                <w:tab w:val="left" w:pos="2370"/>
              </w:tabs>
              <w:spacing w:before="0" w:line="276" w:lineRule="auto"/>
              <w:rPr>
                <w:rFonts w:ascii="Arial" w:hAnsi="Arial" w:cs="Arial"/>
                <w:b w:val="0"/>
                <w:caps w:val="0"/>
                <w:color w:val="auto"/>
                <w:spacing w:val="0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>WORK experience</w:t>
            </w:r>
          </w:p>
          <w:p w:rsidR="003D37BB" w:rsidRPr="00A3177B" w:rsidRDefault="003D37BB">
            <w:pPr>
              <w:pStyle w:val="Subsection"/>
              <w:spacing w:after="0"/>
              <w:rPr>
                <w:rFonts w:ascii="Arial" w:hAnsi="Arial" w:cs="Arial"/>
                <w:color w:val="000000"/>
                <w:szCs w:val="24"/>
              </w:rPr>
            </w:pPr>
          </w:p>
          <w:p w:rsidR="003D37BB" w:rsidRPr="00A3177B" w:rsidRDefault="003D37BB">
            <w:pPr>
              <w:pStyle w:val="Subsection"/>
              <w:spacing w:after="0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A3177B">
              <w:rPr>
                <w:rFonts w:ascii="Arial" w:hAnsi="Arial" w:cs="Arial"/>
                <w:color w:val="000000"/>
                <w:szCs w:val="24"/>
              </w:rPr>
              <w:t>Bejedon</w:t>
            </w:r>
            <w:proofErr w:type="spellEnd"/>
            <w:r w:rsidRPr="00A3177B">
              <w:rPr>
                <w:rFonts w:ascii="Arial" w:hAnsi="Arial" w:cs="Arial"/>
                <w:color w:val="000000"/>
                <w:szCs w:val="24"/>
              </w:rPr>
              <w:t xml:space="preserve"> Ltd  -  Lagos, Nigeria </w:t>
            </w:r>
          </w:p>
          <w:p w:rsidR="003D37BB" w:rsidRPr="00A3177B" w:rsidRDefault="004677CF">
            <w:pPr>
              <w:pStyle w:val="Subsection"/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A3177B">
              <w:rPr>
                <w:rFonts w:ascii="Arial" w:hAnsi="Arial" w:cs="Arial"/>
                <w:color w:val="000000"/>
                <w:szCs w:val="24"/>
              </w:rPr>
              <w:t>March 2012</w:t>
            </w:r>
            <w:r w:rsidR="003D37BB" w:rsidRPr="00A3177B">
              <w:rPr>
                <w:rFonts w:ascii="Arial" w:hAnsi="Arial" w:cs="Arial"/>
                <w:color w:val="000000"/>
                <w:szCs w:val="24"/>
              </w:rPr>
              <w:t xml:space="preserve"> till December 2015.</w:t>
            </w:r>
          </w:p>
          <w:p w:rsidR="003D37BB" w:rsidRPr="00A3177B" w:rsidRDefault="003D37BB">
            <w:pPr>
              <w:pStyle w:val="Subsection"/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A3177B">
              <w:rPr>
                <w:rFonts w:ascii="Arial" w:hAnsi="Arial" w:cs="Arial"/>
                <w:color w:val="000000"/>
                <w:szCs w:val="24"/>
              </w:rPr>
              <w:t xml:space="preserve">      </w:t>
            </w:r>
          </w:p>
          <w:p w:rsidR="00A2455C" w:rsidRPr="00E55FD5" w:rsidRDefault="00333C59" w:rsidP="006771B1">
            <w:pPr>
              <w:pStyle w:val="Subsection"/>
              <w:spacing w:after="0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E55FD5">
              <w:rPr>
                <w:rFonts w:ascii="Arial" w:hAnsi="Arial" w:cs="Arial"/>
                <w:color w:val="000000"/>
                <w:szCs w:val="24"/>
                <w:u w:val="single"/>
              </w:rPr>
              <w:t>Customer Relations Management</w:t>
            </w:r>
          </w:p>
          <w:p w:rsidR="006771B1" w:rsidRPr="006771B1" w:rsidRDefault="006771B1" w:rsidP="006771B1">
            <w:pPr>
              <w:pStyle w:val="Subsection"/>
              <w:spacing w:after="0"/>
              <w:rPr>
                <w:rFonts w:ascii="Arial" w:hAnsi="Arial" w:cs="Arial"/>
                <w:color w:val="000000"/>
                <w:szCs w:val="24"/>
              </w:rPr>
            </w:pPr>
          </w:p>
          <w:p w:rsidR="003D37BB" w:rsidRPr="00A3177B" w:rsidRDefault="003D37BB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  <w:shd w:val="clear" w:color="auto" w:fill="FFFFFF"/>
              </w:rPr>
              <w:t>Providing help and advice to customers using organization’s products or services</w:t>
            </w:r>
            <w:r w:rsidRPr="00A3177B">
              <w:rPr>
                <w:rFonts w:ascii="Arial" w:hAnsi="Arial" w:cs="Arial"/>
                <w:szCs w:val="24"/>
              </w:rPr>
              <w:t>.</w:t>
            </w:r>
          </w:p>
          <w:p w:rsidR="003D37BB" w:rsidRPr="00A3177B" w:rsidRDefault="003D37BB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  <w:shd w:val="clear" w:color="auto" w:fill="FFFFFF"/>
              </w:rPr>
              <w:t>Communicating courteously with customers by telephone, email, letter and face to face</w:t>
            </w:r>
            <w:r w:rsidRPr="00A3177B">
              <w:rPr>
                <w:rFonts w:ascii="Arial" w:hAnsi="Arial" w:cs="Arial"/>
                <w:b/>
                <w:szCs w:val="24"/>
              </w:rPr>
              <w:t>.</w:t>
            </w:r>
          </w:p>
          <w:p w:rsidR="003D37BB" w:rsidRPr="00A3177B" w:rsidRDefault="003D37BB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  <w:shd w:val="clear" w:color="auto" w:fill="FFFFFF"/>
              </w:rPr>
              <w:t>Handling customer complaints or any major incidents</w:t>
            </w:r>
            <w:r w:rsidRPr="00A3177B">
              <w:rPr>
                <w:rFonts w:ascii="Arial" w:hAnsi="Arial" w:cs="Arial"/>
                <w:szCs w:val="24"/>
              </w:rPr>
              <w:t>.</w:t>
            </w:r>
          </w:p>
          <w:p w:rsidR="003D37BB" w:rsidRPr="00A3177B" w:rsidRDefault="003D37BB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  <w:shd w:val="clear" w:color="auto" w:fill="FFFFFF"/>
              </w:rPr>
              <w:t>Investigating and solving customers' problems</w:t>
            </w:r>
            <w:r w:rsidRPr="00A3177B">
              <w:rPr>
                <w:rFonts w:ascii="Arial" w:hAnsi="Arial" w:cs="Arial"/>
                <w:szCs w:val="24"/>
              </w:rPr>
              <w:t>.</w:t>
            </w:r>
          </w:p>
          <w:p w:rsidR="003D37BB" w:rsidRPr="00A3177B" w:rsidRDefault="003D37BB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>Receiving of company’s bids through e-mail.</w:t>
            </w:r>
          </w:p>
          <w:p w:rsidR="003D37BB" w:rsidRPr="00A3177B" w:rsidRDefault="003D37BB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>Market surveying of products or goods to be bided.</w:t>
            </w:r>
          </w:p>
          <w:p w:rsidR="003D37BB" w:rsidRPr="00A3177B" w:rsidRDefault="003D37BB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>Actual bidding and supply of goods and products.</w:t>
            </w:r>
          </w:p>
          <w:p w:rsidR="003D37BB" w:rsidRPr="00A3177B" w:rsidRDefault="003D37BB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  <w:shd w:val="clear" w:color="auto" w:fill="FFFFFF"/>
              </w:rPr>
              <w:t>Keeping accurate records of discussions or correspondence with customers</w:t>
            </w:r>
            <w:r w:rsidRPr="00A3177B">
              <w:rPr>
                <w:rFonts w:ascii="Arial" w:hAnsi="Arial" w:cs="Arial"/>
                <w:szCs w:val="24"/>
              </w:rPr>
              <w:t>.</w:t>
            </w:r>
          </w:p>
          <w:p w:rsidR="006771B1" w:rsidRDefault="006771B1">
            <w:pPr>
              <w:pStyle w:val="Subsection"/>
              <w:spacing w:after="0"/>
              <w:rPr>
                <w:rFonts w:ascii="Arial" w:hAnsi="Arial" w:cs="Arial"/>
                <w:color w:val="000000"/>
                <w:szCs w:val="24"/>
              </w:rPr>
            </w:pPr>
          </w:p>
          <w:p w:rsidR="006771B1" w:rsidRDefault="006771B1">
            <w:pPr>
              <w:pStyle w:val="Subsection"/>
              <w:spacing w:after="0"/>
              <w:rPr>
                <w:rFonts w:ascii="Arial" w:hAnsi="Arial" w:cs="Arial"/>
                <w:color w:val="000000"/>
                <w:szCs w:val="24"/>
              </w:rPr>
            </w:pPr>
          </w:p>
          <w:p w:rsidR="003D37BB" w:rsidRPr="00A3177B" w:rsidRDefault="003D37BB">
            <w:pPr>
              <w:pStyle w:val="Subsection"/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A3177B">
              <w:rPr>
                <w:rFonts w:ascii="Arial" w:hAnsi="Arial" w:cs="Arial"/>
                <w:color w:val="000000"/>
                <w:szCs w:val="24"/>
              </w:rPr>
              <w:t>Eco</w:t>
            </w:r>
            <w:r w:rsidR="00DE3B61" w:rsidRPr="00A3177B">
              <w:rPr>
                <w:rFonts w:ascii="Arial" w:hAnsi="Arial" w:cs="Arial"/>
                <w:color w:val="000000"/>
                <w:szCs w:val="24"/>
              </w:rPr>
              <w:t xml:space="preserve"> bank Nigeria, </w:t>
            </w:r>
            <w:proofErr w:type="spellStart"/>
            <w:r w:rsidR="00DE3B61" w:rsidRPr="00A3177B">
              <w:rPr>
                <w:rFonts w:ascii="Arial" w:hAnsi="Arial" w:cs="Arial"/>
                <w:color w:val="000000"/>
                <w:szCs w:val="24"/>
              </w:rPr>
              <w:t>Okota</w:t>
            </w:r>
            <w:proofErr w:type="spellEnd"/>
            <w:r w:rsidRPr="00A3177B">
              <w:rPr>
                <w:rFonts w:ascii="Arial" w:hAnsi="Arial" w:cs="Arial"/>
                <w:color w:val="000000"/>
                <w:szCs w:val="24"/>
              </w:rPr>
              <w:t xml:space="preserve"> Branch  - Lagos, Nigeria </w:t>
            </w:r>
          </w:p>
          <w:p w:rsidR="003D37BB" w:rsidRPr="00A3177B" w:rsidRDefault="003C6318">
            <w:pPr>
              <w:pStyle w:val="Subsection"/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A3177B">
              <w:rPr>
                <w:rFonts w:ascii="Arial" w:hAnsi="Arial" w:cs="Arial"/>
                <w:color w:val="000000"/>
                <w:szCs w:val="24"/>
              </w:rPr>
              <w:t>November</w:t>
            </w:r>
            <w:r w:rsidR="003D37BB" w:rsidRPr="00A3177B">
              <w:rPr>
                <w:rFonts w:ascii="Arial" w:hAnsi="Arial" w:cs="Arial"/>
                <w:color w:val="000000"/>
                <w:szCs w:val="24"/>
              </w:rPr>
              <w:t xml:space="preserve"> 2007 Feb 2012.</w:t>
            </w:r>
          </w:p>
          <w:p w:rsidR="003D37BB" w:rsidRPr="00A3177B" w:rsidRDefault="003D37BB">
            <w:pPr>
              <w:pStyle w:val="Subsection"/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A3177B">
              <w:rPr>
                <w:rFonts w:ascii="Arial" w:hAnsi="Arial" w:cs="Arial"/>
                <w:color w:val="000000"/>
                <w:szCs w:val="24"/>
              </w:rPr>
              <w:t xml:space="preserve">      </w:t>
            </w:r>
          </w:p>
          <w:p w:rsidR="003D37BB" w:rsidRPr="00A3177B" w:rsidRDefault="003D37BB">
            <w:pPr>
              <w:pStyle w:val="Subsection"/>
              <w:spacing w:after="0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A3177B">
              <w:rPr>
                <w:rFonts w:ascii="Arial" w:hAnsi="Arial" w:cs="Arial"/>
                <w:color w:val="000000"/>
                <w:szCs w:val="24"/>
                <w:u w:val="single"/>
              </w:rPr>
              <w:t>Head, Customer Services Unit</w:t>
            </w:r>
          </w:p>
          <w:p w:rsidR="003D37BB" w:rsidRPr="00A3177B" w:rsidRDefault="003D37BB">
            <w:pPr>
              <w:pStyle w:val="Subsection"/>
              <w:spacing w:after="0"/>
              <w:rPr>
                <w:rFonts w:ascii="Arial" w:hAnsi="Arial" w:cs="Arial"/>
                <w:color w:val="000000"/>
                <w:szCs w:val="24"/>
              </w:rPr>
            </w:pPr>
          </w:p>
          <w:p w:rsidR="003D37BB" w:rsidRPr="00A3177B" w:rsidRDefault="003D37BB" w:rsidP="006771B1">
            <w:pPr>
              <w:pStyle w:val="ListBullet"/>
              <w:numPr>
                <w:ilvl w:val="0"/>
                <w:numId w:val="9"/>
              </w:numPr>
              <w:ind w:left="419"/>
              <w:rPr>
                <w:rFonts w:ascii="Arial" w:hAnsi="Arial" w:cs="Arial"/>
                <w:b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 xml:space="preserve">Extensive knowledge of </w:t>
            </w:r>
            <w:r w:rsidR="00AC4902" w:rsidRPr="00A3177B">
              <w:rPr>
                <w:rFonts w:ascii="Arial" w:hAnsi="Arial" w:cs="Arial"/>
                <w:b/>
                <w:szCs w:val="24"/>
              </w:rPr>
              <w:t>all banks products, banks software and procedures.</w:t>
            </w:r>
          </w:p>
          <w:p w:rsidR="00AC4902" w:rsidRPr="00A3177B" w:rsidRDefault="00AC4902" w:rsidP="006771B1">
            <w:pPr>
              <w:pStyle w:val="ListBullet"/>
              <w:numPr>
                <w:ilvl w:val="0"/>
                <w:numId w:val="9"/>
              </w:numPr>
              <w:ind w:left="419"/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 xml:space="preserve">Ensure customer </w:t>
            </w:r>
            <w:r w:rsidR="00A2455C" w:rsidRPr="006771B1">
              <w:rPr>
                <w:rFonts w:ascii="Arial" w:hAnsi="Arial" w:cs="Arial"/>
                <w:szCs w:val="24"/>
              </w:rPr>
              <w:t>data</w:t>
            </w:r>
            <w:r w:rsidRPr="00A3177B">
              <w:rPr>
                <w:rFonts w:ascii="Arial" w:hAnsi="Arial" w:cs="Arial"/>
                <w:szCs w:val="24"/>
              </w:rPr>
              <w:t xml:space="preserve"> are properly updated both in customers file and the banks software</w:t>
            </w:r>
          </w:p>
          <w:p w:rsidR="003D37BB" w:rsidRPr="00A3177B" w:rsidRDefault="003D37BB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>Authorize entries made by customer service officers.</w:t>
            </w:r>
          </w:p>
          <w:p w:rsidR="00B042B5" w:rsidRPr="00A3177B" w:rsidRDefault="00B042B5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 xml:space="preserve">Preparation of all </w:t>
            </w:r>
            <w:r w:rsidR="00E55FD5" w:rsidRPr="00A3177B">
              <w:rPr>
                <w:rFonts w:ascii="Arial" w:hAnsi="Arial" w:cs="Arial"/>
                <w:szCs w:val="24"/>
              </w:rPr>
              <w:t>Internal Memos</w:t>
            </w:r>
            <w:r w:rsidR="00E55FD5">
              <w:rPr>
                <w:rFonts w:ascii="Arial" w:hAnsi="Arial" w:cs="Arial"/>
                <w:szCs w:val="24"/>
              </w:rPr>
              <w:t>, writing R</w:t>
            </w:r>
            <w:r w:rsidR="00333941">
              <w:rPr>
                <w:rFonts w:ascii="Arial" w:hAnsi="Arial" w:cs="Arial"/>
                <w:szCs w:val="24"/>
              </w:rPr>
              <w:t>eference and Administration letters for customers.</w:t>
            </w:r>
          </w:p>
          <w:p w:rsidR="00A4749E" w:rsidRPr="00A3177B" w:rsidRDefault="00A4749E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 xml:space="preserve">Liaising with other branches through phone call and mails for customers issue </w:t>
            </w:r>
            <w:r w:rsidRPr="00A3177B">
              <w:rPr>
                <w:rFonts w:ascii="Arial" w:hAnsi="Arial" w:cs="Arial"/>
                <w:szCs w:val="24"/>
              </w:rPr>
              <w:lastRenderedPageBreak/>
              <w:t xml:space="preserve">resolution </w:t>
            </w:r>
          </w:p>
          <w:p w:rsidR="00AC4902" w:rsidRPr="00A3177B" w:rsidRDefault="00AC4902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>Training and Knowledge sharing sessions(KSS) every Thursday of the week to ensure all staff is carried along</w:t>
            </w:r>
          </w:p>
          <w:p w:rsidR="003D37BB" w:rsidRDefault="003D37BB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>Verify requests for dem</w:t>
            </w:r>
            <w:r w:rsidR="005E482F">
              <w:rPr>
                <w:rFonts w:ascii="Arial" w:hAnsi="Arial" w:cs="Arial"/>
                <w:szCs w:val="24"/>
              </w:rPr>
              <w:t xml:space="preserve">and drafts and customer </w:t>
            </w:r>
            <w:proofErr w:type="spellStart"/>
            <w:r w:rsidR="005E482F">
              <w:rPr>
                <w:rFonts w:ascii="Arial" w:hAnsi="Arial" w:cs="Arial"/>
                <w:szCs w:val="24"/>
              </w:rPr>
              <w:t>cheques</w:t>
            </w:r>
            <w:proofErr w:type="spellEnd"/>
            <w:r w:rsidR="005E482F">
              <w:rPr>
                <w:rFonts w:ascii="Arial" w:hAnsi="Arial" w:cs="Arial"/>
                <w:szCs w:val="24"/>
              </w:rPr>
              <w:t>.</w:t>
            </w:r>
          </w:p>
          <w:p w:rsidR="005E482F" w:rsidRPr="00A3177B" w:rsidRDefault="005E482F" w:rsidP="005E482F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Cs w:val="24"/>
              </w:rPr>
            </w:pPr>
          </w:p>
          <w:p w:rsidR="003D37BB" w:rsidRPr="00B93213" w:rsidRDefault="003D37BB" w:rsidP="00B93213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>Generate MasterCard</w:t>
            </w:r>
            <w:r w:rsidR="00B93213">
              <w:rPr>
                <w:rFonts w:ascii="Arial" w:hAnsi="Arial" w:cs="Arial"/>
                <w:szCs w:val="24"/>
              </w:rPr>
              <w:t>, and all ATM card</w:t>
            </w:r>
            <w:r w:rsidRPr="00A3177B">
              <w:rPr>
                <w:rFonts w:ascii="Arial" w:hAnsi="Arial" w:cs="Arial"/>
                <w:szCs w:val="24"/>
              </w:rPr>
              <w:t xml:space="preserve"> requests for customers</w:t>
            </w:r>
          </w:p>
          <w:p w:rsidR="003D37BB" w:rsidRPr="00380247" w:rsidRDefault="003D37BB" w:rsidP="00380247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>Verify all customer mandates on Sign Cap</w:t>
            </w:r>
            <w:r w:rsidR="00B93213">
              <w:rPr>
                <w:rFonts w:ascii="Arial" w:hAnsi="Arial" w:cs="Arial"/>
                <w:szCs w:val="24"/>
              </w:rPr>
              <w:t>, the banks image system</w:t>
            </w:r>
            <w:r w:rsidRPr="00A3177B">
              <w:rPr>
                <w:rFonts w:ascii="Arial" w:hAnsi="Arial" w:cs="Arial"/>
                <w:szCs w:val="24"/>
              </w:rPr>
              <w:t>.</w:t>
            </w:r>
          </w:p>
          <w:p w:rsidR="003D37BB" w:rsidRPr="00A3177B" w:rsidRDefault="003D37BB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>Activate customer’s profile on Internet banking.</w:t>
            </w:r>
          </w:p>
          <w:p w:rsidR="003D37BB" w:rsidRPr="00A3177B" w:rsidRDefault="003D37BB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 xml:space="preserve">Send out search reports to legal department for confirmation </w:t>
            </w:r>
            <w:r w:rsidR="00E55FD5">
              <w:rPr>
                <w:rFonts w:ascii="Arial" w:hAnsi="Arial" w:cs="Arial"/>
                <w:szCs w:val="24"/>
              </w:rPr>
              <w:t xml:space="preserve">of company registered documents </w:t>
            </w:r>
            <w:r w:rsidRPr="00A3177B">
              <w:rPr>
                <w:rFonts w:ascii="Arial" w:hAnsi="Arial" w:cs="Arial"/>
                <w:szCs w:val="24"/>
              </w:rPr>
              <w:t>and follow up on outstanding requirements.</w:t>
            </w:r>
          </w:p>
          <w:p w:rsidR="003D37BB" w:rsidRPr="00A3177B" w:rsidRDefault="003D37BB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 xml:space="preserve">Open customers’ accounts, issue </w:t>
            </w:r>
            <w:proofErr w:type="spellStart"/>
            <w:r w:rsidRPr="00A3177B">
              <w:rPr>
                <w:rFonts w:ascii="Arial" w:hAnsi="Arial" w:cs="Arial"/>
                <w:szCs w:val="24"/>
              </w:rPr>
              <w:t>cheque</w:t>
            </w:r>
            <w:proofErr w:type="spellEnd"/>
            <w:r w:rsidRPr="00A3177B">
              <w:rPr>
                <w:rFonts w:ascii="Arial" w:hAnsi="Arial" w:cs="Arial"/>
                <w:szCs w:val="24"/>
              </w:rPr>
              <w:t xml:space="preserve"> books, verify signature on official documents and customer instruments.</w:t>
            </w:r>
          </w:p>
          <w:p w:rsidR="003D37BB" w:rsidRPr="00A3177B" w:rsidRDefault="003D37BB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>Ensure a fraud free and error free operating environment, with special reference to account opening and documentation.</w:t>
            </w:r>
          </w:p>
          <w:p w:rsidR="003D37BB" w:rsidRPr="00A3177B" w:rsidRDefault="003D37BB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 xml:space="preserve">Ensure regular and </w:t>
            </w:r>
            <w:proofErr w:type="spellStart"/>
            <w:r w:rsidRPr="00A3177B">
              <w:rPr>
                <w:rFonts w:ascii="Arial" w:hAnsi="Arial" w:cs="Arial"/>
                <w:szCs w:val="24"/>
              </w:rPr>
              <w:t>adhoc</w:t>
            </w:r>
            <w:proofErr w:type="spellEnd"/>
            <w:r w:rsidRPr="00A3177B">
              <w:rPr>
                <w:rFonts w:ascii="Arial" w:hAnsi="Arial" w:cs="Arial"/>
                <w:szCs w:val="24"/>
              </w:rPr>
              <w:t xml:space="preserve"> correspondence with customers, attend to customer enquiries, complaints and requests.</w:t>
            </w:r>
          </w:p>
          <w:p w:rsidR="003D37BB" w:rsidRPr="00A3177B" w:rsidRDefault="003D37BB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>Ensure value chain effects by converting walk-in prospects to Bank customers.</w:t>
            </w:r>
          </w:p>
          <w:p w:rsidR="003D37BB" w:rsidRPr="00A3177B" w:rsidRDefault="003D37BB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>Ensure cost reduction through proper management and utilization of assets.</w:t>
            </w:r>
          </w:p>
          <w:p w:rsidR="005E482F" w:rsidRPr="005E482F" w:rsidRDefault="003D37BB" w:rsidP="005E482F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>Achieve deposit target liability as stipulated by management.</w:t>
            </w:r>
          </w:p>
          <w:p w:rsidR="00A41F74" w:rsidRPr="00A3177B" w:rsidRDefault="00A41F74" w:rsidP="003D37BB">
            <w:pPr>
              <w:pStyle w:val="Subsection"/>
              <w:spacing w:after="0"/>
              <w:rPr>
                <w:rFonts w:ascii="Arial" w:hAnsi="Arial" w:cs="Arial"/>
                <w:color w:val="000000"/>
                <w:szCs w:val="24"/>
              </w:rPr>
            </w:pPr>
          </w:p>
          <w:p w:rsidR="003D37BB" w:rsidRDefault="003D37BB" w:rsidP="00380247">
            <w:pPr>
              <w:pStyle w:val="Subsection"/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A3177B">
              <w:rPr>
                <w:rFonts w:ascii="Arial" w:hAnsi="Arial" w:cs="Arial"/>
                <w:color w:val="000000"/>
                <w:szCs w:val="24"/>
              </w:rPr>
              <w:t>Relationship Management</w:t>
            </w:r>
          </w:p>
          <w:p w:rsidR="00AB40A9" w:rsidRPr="00380247" w:rsidRDefault="00AB40A9" w:rsidP="00380247">
            <w:pPr>
              <w:pStyle w:val="Subsection"/>
              <w:spacing w:after="0"/>
              <w:rPr>
                <w:rFonts w:ascii="Arial" w:hAnsi="Arial" w:cs="Arial"/>
                <w:color w:val="000000"/>
                <w:szCs w:val="24"/>
              </w:rPr>
            </w:pPr>
          </w:p>
          <w:p w:rsidR="003D37BB" w:rsidRPr="00A3177B" w:rsidRDefault="003D37BB" w:rsidP="007E2A9B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autoSpaceDE w:val="0"/>
              <w:autoSpaceDN w:val="0"/>
              <w:adjustRightInd w:val="0"/>
              <w:spacing w:after="240" w:line="276" w:lineRule="auto"/>
              <w:ind w:left="419" w:hanging="426"/>
              <w:jc w:val="both"/>
              <w:rPr>
                <w:rFonts w:ascii="Arial" w:hAnsi="Arial" w:cs="Arial"/>
                <w:bCs/>
                <w:lang w:val="en-CA"/>
              </w:rPr>
            </w:pPr>
            <w:r w:rsidRPr="00A3177B">
              <w:rPr>
                <w:rFonts w:ascii="Arial" w:hAnsi="Arial" w:cs="Arial"/>
                <w:bCs/>
                <w:lang w:val="en-CA"/>
              </w:rPr>
              <w:t>Maintained banking relationship with customers from time to time.</w:t>
            </w:r>
          </w:p>
          <w:p w:rsidR="003171DD" w:rsidRPr="00A3177B" w:rsidRDefault="00C522E7" w:rsidP="007E2A9B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autoSpaceDE w:val="0"/>
              <w:autoSpaceDN w:val="0"/>
              <w:adjustRightInd w:val="0"/>
              <w:spacing w:after="240" w:line="276" w:lineRule="auto"/>
              <w:ind w:left="419" w:hanging="426"/>
              <w:jc w:val="both"/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 xml:space="preserve">Confirmation of cheques for </w:t>
            </w:r>
            <w:r w:rsidR="00E55FD5">
              <w:rPr>
                <w:rFonts w:ascii="Arial" w:hAnsi="Arial" w:cs="Arial"/>
                <w:bCs/>
                <w:lang w:val="en-CA"/>
              </w:rPr>
              <w:t xml:space="preserve">customers branch-wide for </w:t>
            </w:r>
            <w:r>
              <w:rPr>
                <w:rFonts w:ascii="Arial" w:hAnsi="Arial" w:cs="Arial"/>
                <w:bCs/>
                <w:lang w:val="en-CA"/>
              </w:rPr>
              <w:t>prompt service delivery.</w:t>
            </w:r>
          </w:p>
          <w:p w:rsidR="003171DD" w:rsidRPr="00A3177B" w:rsidRDefault="003171DD" w:rsidP="007E2A9B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autoSpaceDE w:val="0"/>
              <w:autoSpaceDN w:val="0"/>
              <w:adjustRightInd w:val="0"/>
              <w:spacing w:line="276" w:lineRule="auto"/>
              <w:ind w:left="419" w:hanging="426"/>
              <w:jc w:val="both"/>
              <w:rPr>
                <w:rFonts w:ascii="Arial" w:hAnsi="Arial" w:cs="Arial"/>
                <w:bCs/>
                <w:lang w:val="en-CA"/>
              </w:rPr>
            </w:pPr>
            <w:r w:rsidRPr="00A3177B">
              <w:rPr>
                <w:rFonts w:ascii="Arial" w:hAnsi="Arial" w:cs="Arial"/>
                <w:bCs/>
                <w:lang w:val="en-CA"/>
              </w:rPr>
              <w:t>In direct charge of all KYC</w:t>
            </w:r>
            <w:r w:rsidR="00647A7C" w:rsidRPr="00A3177B">
              <w:rPr>
                <w:rFonts w:ascii="Arial" w:hAnsi="Arial" w:cs="Arial"/>
                <w:bCs/>
                <w:lang w:val="en-CA"/>
              </w:rPr>
              <w:t xml:space="preserve"> </w:t>
            </w:r>
            <w:r w:rsidRPr="00A3177B">
              <w:rPr>
                <w:rFonts w:ascii="Arial" w:hAnsi="Arial" w:cs="Arial"/>
                <w:bCs/>
                <w:lang w:val="en-CA"/>
              </w:rPr>
              <w:t>(Know Your Customer Well) operations in the bank.</w:t>
            </w:r>
          </w:p>
          <w:p w:rsidR="003D37BB" w:rsidRPr="00A3177B" w:rsidRDefault="003D37BB" w:rsidP="007E2A9B">
            <w:pPr>
              <w:widowControl w:val="0"/>
              <w:suppressLineNumbers/>
              <w:tabs>
                <w:tab w:val="num" w:pos="419"/>
              </w:tabs>
              <w:autoSpaceDE w:val="0"/>
              <w:autoSpaceDN w:val="0"/>
              <w:adjustRightInd w:val="0"/>
              <w:spacing w:after="0" w:line="240" w:lineRule="auto"/>
              <w:ind w:hanging="727"/>
              <w:jc w:val="both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</w:p>
          <w:p w:rsidR="003D37BB" w:rsidRPr="00A3177B" w:rsidRDefault="003D37BB" w:rsidP="007E2A9B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autoSpaceDE w:val="0"/>
              <w:autoSpaceDN w:val="0"/>
              <w:adjustRightInd w:val="0"/>
              <w:spacing w:line="276" w:lineRule="auto"/>
              <w:ind w:left="419" w:hanging="426"/>
              <w:jc w:val="both"/>
              <w:rPr>
                <w:rFonts w:ascii="Arial" w:hAnsi="Arial" w:cs="Arial"/>
                <w:bCs/>
                <w:lang w:val="en-CA"/>
              </w:rPr>
            </w:pPr>
            <w:r w:rsidRPr="00A3177B">
              <w:rPr>
                <w:rFonts w:ascii="Arial" w:hAnsi="Arial" w:cs="Arial"/>
                <w:bCs/>
                <w:lang w:val="en-CA"/>
              </w:rPr>
              <w:t>Resolved Customer complaints and made referral to appropriate quarters.</w:t>
            </w:r>
          </w:p>
          <w:p w:rsidR="003D37BB" w:rsidRPr="00A3177B" w:rsidRDefault="003D37BB">
            <w:pPr>
              <w:widowControl w:val="0"/>
              <w:suppressLineNumbers/>
              <w:tabs>
                <w:tab w:val="num" w:pos="419"/>
              </w:tabs>
              <w:autoSpaceDE w:val="0"/>
              <w:autoSpaceDN w:val="0"/>
              <w:adjustRightInd w:val="0"/>
              <w:spacing w:after="0" w:line="240" w:lineRule="auto"/>
              <w:ind w:hanging="727"/>
              <w:jc w:val="both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</w:p>
          <w:p w:rsidR="003D37BB" w:rsidRPr="00A3177B" w:rsidRDefault="003D37BB" w:rsidP="00AB40A9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autoSpaceDE w:val="0"/>
              <w:autoSpaceDN w:val="0"/>
              <w:adjustRightInd w:val="0"/>
              <w:spacing w:line="276" w:lineRule="auto"/>
              <w:ind w:left="419" w:hanging="426"/>
              <w:jc w:val="both"/>
              <w:rPr>
                <w:rFonts w:ascii="Arial" w:hAnsi="Arial" w:cs="Arial"/>
                <w:bCs/>
                <w:lang w:val="en-CA"/>
              </w:rPr>
            </w:pPr>
            <w:r w:rsidRPr="00A3177B">
              <w:rPr>
                <w:rFonts w:ascii="Arial" w:hAnsi="Arial" w:cs="Arial"/>
                <w:bCs/>
                <w:lang w:val="en-CA"/>
              </w:rPr>
              <w:t>Daily review of customers’ accounts to analyse and record inflows, outflows and current cash balance.</w:t>
            </w:r>
          </w:p>
          <w:p w:rsidR="003D37BB" w:rsidRPr="00A3177B" w:rsidRDefault="003D37BB">
            <w:pPr>
              <w:pStyle w:val="ListParagraph"/>
              <w:tabs>
                <w:tab w:val="num" w:pos="419"/>
              </w:tabs>
              <w:spacing w:line="276" w:lineRule="auto"/>
              <w:ind w:hanging="727"/>
              <w:rPr>
                <w:rFonts w:ascii="Arial" w:hAnsi="Arial" w:cs="Arial"/>
                <w:bCs/>
                <w:lang w:val="en-CA"/>
              </w:rPr>
            </w:pPr>
          </w:p>
          <w:p w:rsidR="003D37BB" w:rsidRPr="00A3177B" w:rsidRDefault="003D37BB" w:rsidP="007E2A9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19" w:hanging="426"/>
              <w:jc w:val="both"/>
              <w:rPr>
                <w:rFonts w:ascii="Arial" w:hAnsi="Arial" w:cs="Arial"/>
                <w:bCs/>
                <w:lang w:val="en-CA"/>
              </w:rPr>
            </w:pPr>
            <w:r w:rsidRPr="00A3177B">
              <w:rPr>
                <w:rFonts w:ascii="Arial" w:hAnsi="Arial" w:cs="Arial"/>
                <w:bCs/>
              </w:rPr>
              <w:t>Providing</w:t>
            </w:r>
            <w:r w:rsidRPr="00A3177B">
              <w:rPr>
                <w:rFonts w:ascii="Arial" w:hAnsi="Arial" w:cs="Arial"/>
                <w:b/>
                <w:bCs/>
              </w:rPr>
              <w:t xml:space="preserve"> </w:t>
            </w:r>
            <w:r w:rsidRPr="00A3177B">
              <w:rPr>
                <w:rFonts w:ascii="Arial" w:hAnsi="Arial" w:cs="Arial"/>
                <w:bCs/>
              </w:rPr>
              <w:t>all necessary support to the team by ensuring that new accounts are signed on.</w:t>
            </w:r>
          </w:p>
          <w:p w:rsidR="003D37BB" w:rsidRPr="00A3177B" w:rsidRDefault="003D37BB">
            <w:pPr>
              <w:pStyle w:val="ListParagraph"/>
              <w:tabs>
                <w:tab w:val="num" w:pos="419"/>
              </w:tabs>
              <w:spacing w:line="276" w:lineRule="auto"/>
              <w:ind w:hanging="727"/>
              <w:rPr>
                <w:rFonts w:ascii="Arial" w:hAnsi="Arial" w:cs="Arial"/>
                <w:bCs/>
                <w:lang w:val="en-CA"/>
              </w:rPr>
            </w:pPr>
          </w:p>
          <w:p w:rsidR="003D37BB" w:rsidRPr="00A3177B" w:rsidRDefault="003D37BB" w:rsidP="007E2A9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19" w:hanging="426"/>
              <w:jc w:val="both"/>
              <w:rPr>
                <w:rFonts w:ascii="Arial" w:hAnsi="Arial" w:cs="Arial"/>
                <w:bCs/>
                <w:lang w:val="en-CA"/>
              </w:rPr>
            </w:pPr>
            <w:r w:rsidRPr="00A3177B">
              <w:rPr>
                <w:rFonts w:ascii="Arial" w:hAnsi="Arial" w:cs="Arial"/>
                <w:lang w:val="en-CA"/>
              </w:rPr>
              <w:t>Liaising with Relationship managers on disbursement of loans to customers.</w:t>
            </w:r>
          </w:p>
          <w:p w:rsidR="003D37BB" w:rsidRPr="00A3177B" w:rsidRDefault="003D37BB">
            <w:pPr>
              <w:pStyle w:val="ListParagraph"/>
              <w:tabs>
                <w:tab w:val="num" w:pos="419"/>
              </w:tabs>
              <w:spacing w:line="276" w:lineRule="auto"/>
              <w:ind w:hanging="727"/>
              <w:rPr>
                <w:rFonts w:ascii="Arial" w:hAnsi="Arial" w:cs="Arial"/>
                <w:bCs/>
                <w:lang w:val="en-CA"/>
              </w:rPr>
            </w:pPr>
          </w:p>
          <w:p w:rsidR="003D37BB" w:rsidRPr="00A3177B" w:rsidRDefault="003D37BB" w:rsidP="007E2A9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19" w:hanging="426"/>
              <w:jc w:val="both"/>
              <w:rPr>
                <w:rFonts w:ascii="Arial" w:hAnsi="Arial" w:cs="Arial"/>
                <w:lang w:val="en-CA"/>
              </w:rPr>
            </w:pPr>
            <w:r w:rsidRPr="00A3177B">
              <w:rPr>
                <w:rFonts w:ascii="Arial" w:hAnsi="Arial" w:cs="Arial"/>
                <w:lang w:val="en-CA"/>
              </w:rPr>
              <w:t>Monitoring and reviewing the Performance of Credit facilities granted to customers.</w:t>
            </w:r>
          </w:p>
          <w:p w:rsidR="003D37BB" w:rsidRPr="00A3177B" w:rsidRDefault="003D37BB">
            <w:pPr>
              <w:pStyle w:val="ListParagraph"/>
              <w:tabs>
                <w:tab w:val="num" w:pos="419"/>
              </w:tabs>
              <w:spacing w:line="276" w:lineRule="auto"/>
              <w:ind w:hanging="727"/>
              <w:rPr>
                <w:rFonts w:ascii="Arial" w:hAnsi="Arial" w:cs="Arial"/>
                <w:lang w:val="en-CA"/>
              </w:rPr>
            </w:pPr>
          </w:p>
          <w:p w:rsidR="003D37BB" w:rsidRPr="00A3177B" w:rsidRDefault="003D37BB" w:rsidP="007E2A9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19" w:hanging="426"/>
              <w:jc w:val="both"/>
              <w:rPr>
                <w:rFonts w:ascii="Arial" w:hAnsi="Arial" w:cs="Arial"/>
                <w:bCs/>
                <w:lang w:val="en-CA"/>
              </w:rPr>
            </w:pPr>
            <w:r w:rsidRPr="00A3177B">
              <w:rPr>
                <w:rFonts w:ascii="Arial" w:hAnsi="Arial" w:cs="Arial"/>
                <w:bCs/>
                <w:lang w:val="en-CA"/>
              </w:rPr>
              <w:t>Recording and reporting credit performances to relationship managers.</w:t>
            </w:r>
          </w:p>
          <w:p w:rsidR="003D37BB" w:rsidRPr="00A3177B" w:rsidRDefault="003D37BB">
            <w:pPr>
              <w:pStyle w:val="Subsection"/>
              <w:spacing w:after="0"/>
              <w:rPr>
                <w:rFonts w:ascii="Arial" w:hAnsi="Arial" w:cs="Arial"/>
                <w:b w:val="0"/>
                <w:color w:val="auto"/>
                <w:spacing w:val="0"/>
                <w:szCs w:val="24"/>
              </w:rPr>
            </w:pPr>
          </w:p>
          <w:p w:rsidR="00AE2509" w:rsidRDefault="00AE2509">
            <w:pPr>
              <w:pStyle w:val="Subsection"/>
              <w:spacing w:after="0"/>
              <w:rPr>
                <w:rFonts w:ascii="Arial" w:hAnsi="Arial" w:cs="Arial"/>
                <w:color w:val="000000"/>
                <w:szCs w:val="24"/>
              </w:rPr>
            </w:pPr>
          </w:p>
          <w:p w:rsidR="0079252F" w:rsidRDefault="0079252F">
            <w:pPr>
              <w:pStyle w:val="Subsection"/>
              <w:spacing w:after="0"/>
              <w:rPr>
                <w:rFonts w:ascii="Arial" w:hAnsi="Arial" w:cs="Arial"/>
                <w:color w:val="000000"/>
                <w:szCs w:val="24"/>
              </w:rPr>
            </w:pPr>
          </w:p>
          <w:p w:rsidR="0079252F" w:rsidRDefault="0079252F">
            <w:pPr>
              <w:pStyle w:val="Subsection"/>
              <w:spacing w:after="0"/>
              <w:rPr>
                <w:rFonts w:ascii="Arial" w:hAnsi="Arial" w:cs="Arial"/>
                <w:color w:val="000000"/>
                <w:szCs w:val="24"/>
              </w:rPr>
            </w:pPr>
          </w:p>
          <w:p w:rsidR="003D37BB" w:rsidRPr="00A3177B" w:rsidRDefault="003D37BB">
            <w:pPr>
              <w:pStyle w:val="Subsection"/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A3177B">
              <w:rPr>
                <w:rFonts w:ascii="Arial" w:hAnsi="Arial" w:cs="Arial"/>
                <w:color w:val="000000"/>
                <w:szCs w:val="24"/>
              </w:rPr>
              <w:t>Sp</w:t>
            </w:r>
            <w:r w:rsidR="00C571D7" w:rsidRPr="00A3177B">
              <w:rPr>
                <w:rFonts w:ascii="Arial" w:hAnsi="Arial" w:cs="Arial"/>
                <w:color w:val="000000"/>
                <w:szCs w:val="24"/>
              </w:rPr>
              <w:t xml:space="preserve">ring Mortgage Bank </w:t>
            </w:r>
            <w:proofErr w:type="spellStart"/>
            <w:r w:rsidR="00C571D7" w:rsidRPr="00A3177B">
              <w:rPr>
                <w:rFonts w:ascii="Arial" w:hAnsi="Arial" w:cs="Arial"/>
                <w:color w:val="000000"/>
                <w:szCs w:val="24"/>
              </w:rPr>
              <w:t>Plc</w:t>
            </w:r>
            <w:proofErr w:type="spellEnd"/>
            <w:r w:rsidR="00C571D7" w:rsidRPr="00A3177B">
              <w:rPr>
                <w:rFonts w:ascii="Arial" w:hAnsi="Arial" w:cs="Arial"/>
                <w:color w:val="000000"/>
                <w:szCs w:val="24"/>
              </w:rPr>
              <w:t xml:space="preserve"> – Lagos</w:t>
            </w:r>
            <w:r w:rsidRPr="00A3177B">
              <w:rPr>
                <w:rFonts w:ascii="Arial" w:hAnsi="Arial" w:cs="Arial"/>
                <w:color w:val="000000"/>
                <w:szCs w:val="24"/>
              </w:rPr>
              <w:t xml:space="preserve">, Nigeria </w:t>
            </w:r>
          </w:p>
          <w:p w:rsidR="003D37BB" w:rsidRPr="00A3177B" w:rsidRDefault="00954264">
            <w:pPr>
              <w:pStyle w:val="Subsection"/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A3177B">
              <w:rPr>
                <w:rFonts w:ascii="Arial" w:hAnsi="Arial" w:cs="Arial"/>
                <w:color w:val="000000"/>
                <w:szCs w:val="24"/>
              </w:rPr>
              <w:t>05-10-2005</w:t>
            </w:r>
            <w:r w:rsidR="003D37BB" w:rsidRPr="00A3177B">
              <w:rPr>
                <w:rFonts w:ascii="Arial" w:hAnsi="Arial" w:cs="Arial"/>
                <w:color w:val="000000"/>
                <w:szCs w:val="24"/>
              </w:rPr>
              <w:t xml:space="preserve"> till 10-11-2007</w:t>
            </w:r>
          </w:p>
          <w:p w:rsidR="003D37BB" w:rsidRPr="00E55FD5" w:rsidRDefault="003D37BB">
            <w:pPr>
              <w:pStyle w:val="Subsection"/>
              <w:spacing w:after="0"/>
              <w:rPr>
                <w:rFonts w:ascii="Arial" w:hAnsi="Arial" w:cs="Arial"/>
                <w:color w:val="auto"/>
                <w:szCs w:val="24"/>
                <w:u w:val="single"/>
              </w:rPr>
            </w:pPr>
            <w:r w:rsidRPr="00E55FD5">
              <w:rPr>
                <w:rFonts w:ascii="Arial" w:hAnsi="Arial" w:cs="Arial"/>
                <w:color w:val="auto"/>
                <w:szCs w:val="24"/>
                <w:u w:val="single"/>
              </w:rPr>
              <w:t>Head ,</w:t>
            </w:r>
            <w:r w:rsidRPr="00E55FD5">
              <w:rPr>
                <w:rFonts w:ascii="Arial" w:hAnsi="Arial" w:cs="Arial"/>
                <w:color w:val="000000"/>
                <w:szCs w:val="24"/>
                <w:u w:val="single"/>
              </w:rPr>
              <w:t xml:space="preserve"> Customer Services Unit</w:t>
            </w:r>
          </w:p>
          <w:p w:rsidR="003D37BB" w:rsidRPr="00E55FD5" w:rsidRDefault="003D37BB">
            <w:pPr>
              <w:pStyle w:val="Subsection"/>
              <w:spacing w:after="0"/>
              <w:rPr>
                <w:rFonts w:ascii="Arial" w:hAnsi="Arial" w:cs="Arial"/>
                <w:color w:val="000000"/>
                <w:szCs w:val="24"/>
                <w:u w:val="single"/>
              </w:rPr>
            </w:pPr>
          </w:p>
          <w:p w:rsidR="003D37BB" w:rsidRPr="00A3177B" w:rsidRDefault="003D37BB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 xml:space="preserve">Open customers’ accounts, issue </w:t>
            </w:r>
            <w:proofErr w:type="spellStart"/>
            <w:r w:rsidRPr="00A3177B">
              <w:rPr>
                <w:rFonts w:ascii="Arial" w:hAnsi="Arial" w:cs="Arial"/>
                <w:szCs w:val="24"/>
              </w:rPr>
              <w:t>cheque</w:t>
            </w:r>
            <w:proofErr w:type="spellEnd"/>
            <w:r w:rsidRPr="00A3177B">
              <w:rPr>
                <w:rFonts w:ascii="Arial" w:hAnsi="Arial" w:cs="Arial"/>
                <w:szCs w:val="24"/>
              </w:rPr>
              <w:t xml:space="preserve"> books, verify signature on official documents and customer instruments.</w:t>
            </w:r>
          </w:p>
          <w:p w:rsidR="003D37BB" w:rsidRPr="00A3177B" w:rsidRDefault="003D37BB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 xml:space="preserve">Attending to all </w:t>
            </w:r>
            <w:r w:rsidRPr="00A3177B">
              <w:rPr>
                <w:rFonts w:ascii="Arial" w:hAnsi="Arial" w:cs="Arial"/>
                <w:b/>
                <w:szCs w:val="24"/>
              </w:rPr>
              <w:t xml:space="preserve">MONEYGRAM </w:t>
            </w:r>
            <w:r w:rsidRPr="00A3177B">
              <w:rPr>
                <w:rFonts w:ascii="Arial" w:hAnsi="Arial" w:cs="Arial"/>
                <w:szCs w:val="24"/>
              </w:rPr>
              <w:t xml:space="preserve">transactions and payment of cash both </w:t>
            </w:r>
            <w:r w:rsidR="00733A5C" w:rsidRPr="00A3177B">
              <w:rPr>
                <w:rFonts w:ascii="Arial" w:hAnsi="Arial" w:cs="Arial"/>
                <w:szCs w:val="24"/>
              </w:rPr>
              <w:t>local</w:t>
            </w:r>
            <w:r w:rsidRPr="00A3177B">
              <w:rPr>
                <w:rFonts w:ascii="Arial" w:hAnsi="Arial" w:cs="Arial"/>
                <w:szCs w:val="24"/>
              </w:rPr>
              <w:t xml:space="preserve"> and USD as the case may be.</w:t>
            </w:r>
          </w:p>
          <w:p w:rsidR="003D37BB" w:rsidRPr="00A3177B" w:rsidRDefault="003D37BB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>Attending to all customers enquiries, Cross selling of the banks product.</w:t>
            </w:r>
          </w:p>
          <w:p w:rsidR="003D37BB" w:rsidRPr="00A3177B" w:rsidRDefault="003D37BB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>Ensure a fraud free and error free operating environment, with special reference to account opening and documentation.</w:t>
            </w:r>
          </w:p>
          <w:p w:rsidR="006E1C3A" w:rsidRPr="00E55FD5" w:rsidRDefault="003D37BB" w:rsidP="00E55FD5">
            <w:pPr>
              <w:pStyle w:val="ListBulle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>Extensive knowledge of all mortgage products e.g. NHF account opening and loan application.</w:t>
            </w:r>
          </w:p>
          <w:p w:rsidR="003D37BB" w:rsidRPr="00A3177B" w:rsidRDefault="003D37BB" w:rsidP="003171DD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szCs w:val="24"/>
              </w:rPr>
            </w:pPr>
            <w:r w:rsidRPr="00A3177B">
              <w:rPr>
                <w:rFonts w:ascii="Arial" w:hAnsi="Arial" w:cs="Arial"/>
                <w:b/>
                <w:szCs w:val="24"/>
              </w:rPr>
              <w:t>Cash and Teller Unit/ Funds Transfer Local Unit. / October 2005 till October 2006</w:t>
            </w:r>
            <w:r w:rsidR="006E1C3A">
              <w:rPr>
                <w:rFonts w:ascii="Arial" w:hAnsi="Arial" w:cs="Arial"/>
                <w:b/>
                <w:szCs w:val="24"/>
              </w:rPr>
              <w:t xml:space="preserve"> (Still at Spring Mortgage Bank).</w:t>
            </w:r>
          </w:p>
          <w:p w:rsidR="003D37BB" w:rsidRPr="00A3177B" w:rsidRDefault="003D37BB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b/>
                <w:szCs w:val="24"/>
              </w:rPr>
            </w:pPr>
          </w:p>
          <w:p w:rsidR="003D37BB" w:rsidRPr="00A3177B" w:rsidRDefault="003D37BB">
            <w:pPr>
              <w:pStyle w:val="ListBullet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Cs w:val="24"/>
              </w:rPr>
            </w:pPr>
            <w:r w:rsidRPr="00A3177B">
              <w:rPr>
                <w:rFonts w:ascii="Arial" w:hAnsi="Arial" w:cs="Arial"/>
                <w:snapToGrid w:val="0"/>
                <w:szCs w:val="24"/>
              </w:rPr>
              <w:t>Accepting, verifying and posting all cash transaction.</w:t>
            </w:r>
          </w:p>
          <w:p w:rsidR="003D37BB" w:rsidRPr="00A3177B" w:rsidRDefault="003D37BB">
            <w:pPr>
              <w:pStyle w:val="ListBullet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Cs w:val="24"/>
              </w:rPr>
            </w:pPr>
            <w:r w:rsidRPr="00A3177B">
              <w:rPr>
                <w:rFonts w:ascii="Arial" w:hAnsi="Arial" w:cs="Arial"/>
                <w:snapToGrid w:val="0"/>
                <w:szCs w:val="24"/>
              </w:rPr>
              <w:t>Cash payment to customer.</w:t>
            </w:r>
          </w:p>
          <w:p w:rsidR="003D37BB" w:rsidRPr="00A3177B" w:rsidRDefault="003D37BB">
            <w:pPr>
              <w:pStyle w:val="ListBullet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Cs w:val="24"/>
              </w:rPr>
            </w:pPr>
            <w:r w:rsidRPr="00A3177B">
              <w:rPr>
                <w:rFonts w:ascii="Arial" w:hAnsi="Arial" w:cs="Arial"/>
                <w:snapToGrid w:val="0"/>
                <w:szCs w:val="24"/>
              </w:rPr>
              <w:t xml:space="preserve">Accepting, verifying and posting all </w:t>
            </w:r>
            <w:proofErr w:type="spellStart"/>
            <w:r w:rsidRPr="00A3177B">
              <w:rPr>
                <w:rFonts w:ascii="Arial" w:hAnsi="Arial" w:cs="Arial"/>
                <w:snapToGrid w:val="0"/>
                <w:szCs w:val="24"/>
              </w:rPr>
              <w:t>cheque</w:t>
            </w:r>
            <w:proofErr w:type="spellEnd"/>
            <w:r w:rsidRPr="00A3177B">
              <w:rPr>
                <w:rFonts w:ascii="Arial" w:hAnsi="Arial" w:cs="Arial"/>
                <w:snapToGrid w:val="0"/>
                <w:szCs w:val="24"/>
              </w:rPr>
              <w:t xml:space="preserve"> transaction</w:t>
            </w:r>
          </w:p>
          <w:p w:rsidR="003D37BB" w:rsidRPr="00A3177B" w:rsidRDefault="003D37BB">
            <w:pPr>
              <w:pStyle w:val="ListBullet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Cs w:val="24"/>
              </w:rPr>
            </w:pPr>
            <w:r w:rsidRPr="00A3177B">
              <w:rPr>
                <w:rFonts w:ascii="Arial" w:hAnsi="Arial" w:cs="Arial"/>
                <w:snapToGrid w:val="0"/>
                <w:szCs w:val="24"/>
              </w:rPr>
              <w:t xml:space="preserve">Accepting and posting of all banks </w:t>
            </w:r>
            <w:proofErr w:type="spellStart"/>
            <w:r w:rsidRPr="00A3177B">
              <w:rPr>
                <w:rFonts w:ascii="Arial" w:hAnsi="Arial" w:cs="Arial"/>
                <w:snapToGrid w:val="0"/>
                <w:szCs w:val="24"/>
              </w:rPr>
              <w:t>cheques</w:t>
            </w:r>
            <w:proofErr w:type="spellEnd"/>
            <w:r w:rsidRPr="00A3177B">
              <w:rPr>
                <w:rFonts w:ascii="Arial" w:hAnsi="Arial" w:cs="Arial"/>
                <w:snapToGrid w:val="0"/>
                <w:szCs w:val="24"/>
              </w:rPr>
              <w:t xml:space="preserve"> and drafts.</w:t>
            </w:r>
          </w:p>
          <w:p w:rsidR="003D37BB" w:rsidRPr="00A3177B" w:rsidRDefault="003D37BB">
            <w:pPr>
              <w:pStyle w:val="Subsection"/>
              <w:spacing w:after="0"/>
              <w:rPr>
                <w:rFonts w:ascii="Arial" w:hAnsi="Arial" w:cs="Arial"/>
                <w:b w:val="0"/>
                <w:snapToGrid w:val="0"/>
                <w:color w:val="auto"/>
                <w:spacing w:val="0"/>
                <w:szCs w:val="24"/>
              </w:rPr>
            </w:pPr>
          </w:p>
          <w:p w:rsidR="00420EA3" w:rsidRDefault="00420EA3" w:rsidP="00420EA3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Allied Air Cargo</w:t>
            </w:r>
            <w:r w:rsidR="00025360">
              <w:rPr>
                <w:rFonts w:ascii="Arial" w:hAnsi="Arial" w:cs="Arial"/>
                <w:b/>
                <w:szCs w:val="24"/>
              </w:rPr>
              <w:t>. Lagos International Airport- Cargo Division.</w:t>
            </w:r>
          </w:p>
          <w:p w:rsidR="00E55FD5" w:rsidRDefault="00E55FD5" w:rsidP="00420EA3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May 2005 till June 2005</w:t>
            </w:r>
          </w:p>
          <w:p w:rsidR="00420EA3" w:rsidRPr="00E55FD5" w:rsidRDefault="00025360" w:rsidP="00E55FD5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szCs w:val="24"/>
                <w:u w:val="single"/>
              </w:rPr>
            </w:pPr>
            <w:r w:rsidRPr="00E55FD5">
              <w:rPr>
                <w:rFonts w:ascii="Arial" w:hAnsi="Arial" w:cs="Arial"/>
                <w:b/>
                <w:szCs w:val="24"/>
                <w:u w:val="single"/>
              </w:rPr>
              <w:t>Personal Assistant to CEO</w:t>
            </w:r>
            <w:r w:rsidR="00E55FD5" w:rsidRPr="00E55FD5">
              <w:rPr>
                <w:rFonts w:ascii="Arial" w:hAnsi="Arial" w:cs="Arial"/>
                <w:b/>
                <w:szCs w:val="24"/>
                <w:u w:val="single"/>
              </w:rPr>
              <w:t>.</w:t>
            </w:r>
          </w:p>
          <w:p w:rsidR="00E55FD5" w:rsidRPr="00A3177B" w:rsidRDefault="00E55FD5" w:rsidP="00E55FD5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szCs w:val="24"/>
              </w:rPr>
            </w:pPr>
          </w:p>
          <w:p w:rsidR="00420EA3" w:rsidRPr="00A3177B" w:rsidRDefault="00025360" w:rsidP="00420EA3">
            <w:pPr>
              <w:pStyle w:val="ListBullet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Cs w:val="24"/>
              </w:rPr>
            </w:pPr>
            <w:r>
              <w:rPr>
                <w:rFonts w:ascii="Arial" w:hAnsi="Arial" w:cs="Arial"/>
                <w:snapToGrid w:val="0"/>
                <w:szCs w:val="24"/>
              </w:rPr>
              <w:t>Answering all phone calls for the CEO</w:t>
            </w:r>
          </w:p>
          <w:p w:rsidR="00420EA3" w:rsidRDefault="00025360" w:rsidP="00420EA3">
            <w:pPr>
              <w:pStyle w:val="ListBullet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Cs w:val="24"/>
              </w:rPr>
            </w:pPr>
            <w:r>
              <w:rPr>
                <w:rFonts w:ascii="Arial" w:hAnsi="Arial" w:cs="Arial"/>
                <w:snapToGrid w:val="0"/>
                <w:szCs w:val="24"/>
              </w:rPr>
              <w:t>Maintaining and fixing new appointment on his behalf.</w:t>
            </w:r>
          </w:p>
          <w:p w:rsidR="00025360" w:rsidRDefault="00025360" w:rsidP="00420EA3">
            <w:pPr>
              <w:pStyle w:val="ListBullet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Cs w:val="24"/>
              </w:rPr>
            </w:pPr>
            <w:r>
              <w:rPr>
                <w:rFonts w:ascii="Arial" w:hAnsi="Arial" w:cs="Arial"/>
                <w:snapToGrid w:val="0"/>
                <w:szCs w:val="24"/>
              </w:rPr>
              <w:t>Taking massages and making sure they get to the appropriate quarters.</w:t>
            </w:r>
          </w:p>
          <w:p w:rsidR="00025360" w:rsidRDefault="00025360" w:rsidP="00420EA3">
            <w:pPr>
              <w:pStyle w:val="ListBullet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Cs w:val="24"/>
              </w:rPr>
            </w:pPr>
            <w:r>
              <w:rPr>
                <w:rFonts w:ascii="Arial" w:hAnsi="Arial" w:cs="Arial"/>
                <w:snapToGrid w:val="0"/>
                <w:szCs w:val="24"/>
              </w:rPr>
              <w:t>Receiving all letters for the CEO, making sure they get to him and treating</w:t>
            </w:r>
            <w:r w:rsidR="006B158F">
              <w:rPr>
                <w:rFonts w:ascii="Arial" w:hAnsi="Arial" w:cs="Arial"/>
                <w:snapToGrid w:val="0"/>
                <w:szCs w:val="24"/>
              </w:rPr>
              <w:t xml:space="preserve"> them </w:t>
            </w:r>
            <w:r w:rsidR="006B158F">
              <w:rPr>
                <w:rFonts w:ascii="Arial" w:hAnsi="Arial" w:cs="Arial"/>
                <w:snapToGrid w:val="0"/>
                <w:szCs w:val="24"/>
              </w:rPr>
              <w:lastRenderedPageBreak/>
              <w:t>with the urgency required, filling them up accordingly.</w:t>
            </w:r>
          </w:p>
          <w:p w:rsidR="006B158F" w:rsidRDefault="006B158F" w:rsidP="00420EA3">
            <w:pPr>
              <w:pStyle w:val="ListBullet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Cs w:val="24"/>
              </w:rPr>
            </w:pPr>
            <w:r>
              <w:rPr>
                <w:rFonts w:ascii="Arial" w:hAnsi="Arial" w:cs="Arial"/>
                <w:snapToGrid w:val="0"/>
                <w:szCs w:val="24"/>
              </w:rPr>
              <w:t>Writing all official letters for the CEO</w:t>
            </w:r>
          </w:p>
          <w:p w:rsidR="006B158F" w:rsidRDefault="006B158F" w:rsidP="00420EA3">
            <w:pPr>
              <w:pStyle w:val="ListBullet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Cs w:val="24"/>
              </w:rPr>
            </w:pPr>
            <w:r>
              <w:rPr>
                <w:rFonts w:ascii="Arial" w:hAnsi="Arial" w:cs="Arial"/>
                <w:snapToGrid w:val="0"/>
                <w:szCs w:val="24"/>
              </w:rPr>
              <w:t xml:space="preserve">Organizing meetings </w:t>
            </w:r>
          </w:p>
          <w:p w:rsidR="006B158F" w:rsidRPr="00A3177B" w:rsidRDefault="006B158F" w:rsidP="00420EA3">
            <w:pPr>
              <w:pStyle w:val="ListBullet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Cs w:val="24"/>
              </w:rPr>
            </w:pPr>
            <w:r>
              <w:rPr>
                <w:rFonts w:ascii="Arial" w:hAnsi="Arial" w:cs="Arial"/>
                <w:snapToGrid w:val="0"/>
                <w:szCs w:val="24"/>
              </w:rPr>
              <w:t>Making travel arrangements and accommodation.</w:t>
            </w:r>
          </w:p>
          <w:p w:rsidR="0077259B" w:rsidRDefault="0077259B">
            <w:pPr>
              <w:pStyle w:val="Subsection"/>
              <w:spacing w:after="0"/>
              <w:rPr>
                <w:rFonts w:ascii="Arial" w:hAnsi="Arial" w:cs="Arial"/>
                <w:b w:val="0"/>
                <w:snapToGrid w:val="0"/>
                <w:color w:val="auto"/>
                <w:spacing w:val="0"/>
                <w:szCs w:val="24"/>
              </w:rPr>
            </w:pPr>
          </w:p>
          <w:p w:rsidR="006B158F" w:rsidRDefault="006B158F">
            <w:pPr>
              <w:pStyle w:val="Subsection"/>
              <w:spacing w:after="0"/>
              <w:rPr>
                <w:rFonts w:ascii="Arial" w:hAnsi="Arial" w:cs="Arial"/>
                <w:color w:val="000000"/>
                <w:szCs w:val="24"/>
              </w:rPr>
            </w:pPr>
          </w:p>
          <w:p w:rsidR="003D37BB" w:rsidRPr="00A3177B" w:rsidRDefault="003D37BB">
            <w:pPr>
              <w:pStyle w:val="Subsection"/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A3177B">
              <w:rPr>
                <w:rFonts w:ascii="Arial" w:hAnsi="Arial" w:cs="Arial"/>
                <w:color w:val="000000"/>
                <w:szCs w:val="24"/>
              </w:rPr>
              <w:t xml:space="preserve">KATSINA State </w:t>
            </w:r>
            <w:proofErr w:type="spellStart"/>
            <w:r w:rsidRPr="00A3177B">
              <w:rPr>
                <w:rFonts w:ascii="Arial" w:hAnsi="Arial" w:cs="Arial"/>
                <w:color w:val="000000"/>
                <w:szCs w:val="24"/>
              </w:rPr>
              <w:t>Agric</w:t>
            </w:r>
            <w:proofErr w:type="spellEnd"/>
            <w:r w:rsidRPr="00A3177B">
              <w:rPr>
                <w:rFonts w:ascii="Arial" w:hAnsi="Arial" w:cs="Arial"/>
                <w:color w:val="000000"/>
                <w:szCs w:val="24"/>
              </w:rPr>
              <w:t xml:space="preserve"> and Rural Development Authority</w:t>
            </w:r>
          </w:p>
          <w:p w:rsidR="003D37BB" w:rsidRPr="00A3177B" w:rsidRDefault="003D37BB">
            <w:pPr>
              <w:pStyle w:val="Subsection"/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A3177B">
              <w:rPr>
                <w:rFonts w:ascii="Arial" w:hAnsi="Arial" w:cs="Arial"/>
                <w:color w:val="000000"/>
                <w:szCs w:val="24"/>
              </w:rPr>
              <w:t>2003 till 2004</w:t>
            </w:r>
          </w:p>
          <w:p w:rsidR="003D37BB" w:rsidRPr="00A3177B" w:rsidRDefault="003D37BB">
            <w:pPr>
              <w:pStyle w:val="Subsection"/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A3177B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3D37BB" w:rsidRPr="00A3177B" w:rsidRDefault="003D37BB">
            <w:pPr>
              <w:pStyle w:val="Subsection"/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A3177B">
              <w:rPr>
                <w:rFonts w:ascii="Arial" w:hAnsi="Arial" w:cs="Arial"/>
                <w:color w:val="000000"/>
                <w:szCs w:val="24"/>
              </w:rPr>
              <w:t>National Youth Service Corps</w:t>
            </w:r>
          </w:p>
          <w:p w:rsidR="003D37BB" w:rsidRPr="00A3177B" w:rsidRDefault="003D37BB">
            <w:pPr>
              <w:pStyle w:val="Subsection"/>
              <w:spacing w:after="0"/>
              <w:rPr>
                <w:rFonts w:ascii="Arial" w:hAnsi="Arial" w:cs="Arial"/>
                <w:color w:val="000000"/>
                <w:szCs w:val="24"/>
              </w:rPr>
            </w:pPr>
          </w:p>
          <w:p w:rsidR="003D37BB" w:rsidRPr="00A3177B" w:rsidRDefault="003D37BB">
            <w:pPr>
              <w:pStyle w:val="ListBullet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Cs w:val="24"/>
              </w:rPr>
            </w:pPr>
            <w:r w:rsidRPr="00A3177B">
              <w:rPr>
                <w:rFonts w:ascii="Arial" w:hAnsi="Arial" w:cs="Arial"/>
                <w:snapToGrid w:val="0"/>
                <w:szCs w:val="24"/>
              </w:rPr>
              <w:t>Weekly inspection of farms in surrounding rural areas.</w:t>
            </w:r>
          </w:p>
          <w:p w:rsidR="003D37BB" w:rsidRPr="00A3177B" w:rsidRDefault="003D37BB">
            <w:pPr>
              <w:pStyle w:val="ListBullet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Cs w:val="24"/>
              </w:rPr>
            </w:pPr>
            <w:r w:rsidRPr="00A3177B">
              <w:rPr>
                <w:rFonts w:ascii="Arial" w:hAnsi="Arial" w:cs="Arial"/>
                <w:snapToGrid w:val="0"/>
                <w:szCs w:val="24"/>
              </w:rPr>
              <w:t>Comprehensive Data update and records on farmers visited.</w:t>
            </w:r>
          </w:p>
          <w:p w:rsidR="003D37BB" w:rsidRPr="00A3177B" w:rsidRDefault="003D37BB">
            <w:pPr>
              <w:pStyle w:val="ListBullet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Cs w:val="24"/>
              </w:rPr>
            </w:pPr>
            <w:r w:rsidRPr="00A3177B">
              <w:rPr>
                <w:rFonts w:ascii="Arial" w:hAnsi="Arial" w:cs="Arial"/>
                <w:snapToGrid w:val="0"/>
                <w:szCs w:val="24"/>
              </w:rPr>
              <w:t>Fertilizer Distribution and monitoring of the application.</w:t>
            </w:r>
          </w:p>
          <w:p w:rsidR="006B158F" w:rsidRDefault="006B158F">
            <w:pPr>
              <w:pStyle w:val="Section"/>
              <w:spacing w:after="0" w:line="276" w:lineRule="auto"/>
              <w:rPr>
                <w:rFonts w:ascii="Arial" w:hAnsi="Arial" w:cs="Arial"/>
                <w:szCs w:val="24"/>
              </w:rPr>
            </w:pPr>
          </w:p>
          <w:p w:rsidR="006B158F" w:rsidRPr="00A3177B" w:rsidRDefault="003D37BB">
            <w:pPr>
              <w:pStyle w:val="Section"/>
              <w:spacing w:after="0" w:line="276" w:lineRule="auto"/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>CERTIFICATIONS</w:t>
            </w:r>
          </w:p>
          <w:p w:rsidR="003D37BB" w:rsidRPr="00A3177B" w:rsidRDefault="003D37BB">
            <w:pPr>
              <w:pStyle w:val="ListBullet"/>
              <w:numPr>
                <w:ilvl w:val="0"/>
                <w:numId w:val="6"/>
              </w:numPr>
              <w:tabs>
                <w:tab w:val="left" w:pos="353"/>
              </w:tabs>
              <w:spacing w:line="276" w:lineRule="auto"/>
              <w:ind w:left="-7" w:firstLine="0"/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>General Health, Safety &amp; Environment Course (INSTITUTE OF SAFETY PROFESSIONAL OF NIGERIA)</w:t>
            </w:r>
          </w:p>
          <w:p w:rsidR="003D37BB" w:rsidRPr="00A3177B" w:rsidRDefault="003D37BB">
            <w:pPr>
              <w:pStyle w:val="ListBullet"/>
              <w:numPr>
                <w:ilvl w:val="0"/>
                <w:numId w:val="6"/>
              </w:numPr>
              <w:tabs>
                <w:tab w:val="left" w:pos="353"/>
              </w:tabs>
              <w:ind w:left="-7" w:firstLine="0"/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>HSE Competence Development Training- LEVEL 3</w:t>
            </w:r>
            <w:r w:rsidR="00733A5C" w:rsidRPr="00A3177B">
              <w:rPr>
                <w:rFonts w:ascii="Arial" w:hAnsi="Arial" w:cs="Arial"/>
                <w:szCs w:val="24"/>
              </w:rPr>
              <w:t xml:space="preserve"> </w:t>
            </w:r>
            <w:r w:rsidRPr="00A3177B">
              <w:rPr>
                <w:rFonts w:ascii="Arial" w:hAnsi="Arial" w:cs="Arial"/>
                <w:szCs w:val="24"/>
              </w:rPr>
              <w:t>(INSTITUTE OF SAFETY PROFESSIONAL OF NIGERIA)</w:t>
            </w:r>
          </w:p>
          <w:p w:rsidR="003D37BB" w:rsidRPr="00A3177B" w:rsidRDefault="003D37BB">
            <w:pPr>
              <w:pStyle w:val="Section"/>
              <w:spacing w:after="0" w:line="276" w:lineRule="auto"/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>SKILLS</w:t>
            </w:r>
          </w:p>
          <w:p w:rsidR="003D37BB" w:rsidRPr="00A3177B" w:rsidRDefault="003D37BB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D37BB" w:rsidRPr="00A3177B" w:rsidRDefault="003D37BB">
            <w:pPr>
              <w:pStyle w:val="ListBullet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>Business Analysis and Intelligent Information Gathering</w:t>
            </w:r>
          </w:p>
          <w:p w:rsidR="003D37BB" w:rsidRPr="00A3177B" w:rsidRDefault="003D37BB">
            <w:pPr>
              <w:pStyle w:val="ListBullet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>Team Management and Effective Leadership</w:t>
            </w:r>
          </w:p>
          <w:p w:rsidR="003D37BB" w:rsidRPr="00A3177B" w:rsidRDefault="003D37BB">
            <w:pPr>
              <w:pStyle w:val="ListBullet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>Communication and Negotiation Skills</w:t>
            </w:r>
          </w:p>
          <w:p w:rsidR="003D37BB" w:rsidRPr="00A3177B" w:rsidRDefault="003D37BB">
            <w:pPr>
              <w:pStyle w:val="ListBullet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>Conflict Management</w:t>
            </w:r>
          </w:p>
          <w:p w:rsidR="003D37BB" w:rsidRPr="00A3177B" w:rsidRDefault="003D37BB">
            <w:pPr>
              <w:pStyle w:val="ListBullet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>Proficient use of Microsoft Excel, Microsoft Word and Microsoft Outlook.</w:t>
            </w:r>
          </w:p>
          <w:p w:rsidR="006B158F" w:rsidRDefault="006B158F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</w:p>
          <w:p w:rsidR="003D37BB" w:rsidRPr="00A3177B" w:rsidRDefault="003D37BB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/>
                <w:color w:val="E36C0A" w:themeColor="accent6" w:themeShade="BF"/>
                <w:szCs w:val="24"/>
              </w:rPr>
            </w:pPr>
            <w:r w:rsidRPr="00A3177B">
              <w:rPr>
                <w:rFonts w:ascii="Arial" w:hAnsi="Arial" w:cs="Arial"/>
                <w:b/>
                <w:color w:val="E36C0A" w:themeColor="accent6" w:themeShade="BF"/>
                <w:szCs w:val="24"/>
              </w:rPr>
              <w:t>EDUCATION</w:t>
            </w:r>
          </w:p>
          <w:p w:rsidR="003D37BB" w:rsidRPr="00A3177B" w:rsidRDefault="00A41F74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Cs w:val="24"/>
              </w:rPr>
            </w:pPr>
            <w:r w:rsidRPr="00A3177B">
              <w:rPr>
                <w:rFonts w:ascii="Arial" w:hAnsi="Arial" w:cs="Arial"/>
                <w:b/>
                <w:color w:val="000000"/>
                <w:szCs w:val="24"/>
              </w:rPr>
              <w:t xml:space="preserve">University Of </w:t>
            </w:r>
            <w:proofErr w:type="spellStart"/>
            <w:r w:rsidRPr="00A3177B">
              <w:rPr>
                <w:rFonts w:ascii="Arial" w:hAnsi="Arial" w:cs="Arial"/>
                <w:b/>
                <w:color w:val="000000"/>
                <w:szCs w:val="24"/>
              </w:rPr>
              <w:t>Calabar</w:t>
            </w:r>
            <w:proofErr w:type="spellEnd"/>
            <w:r w:rsidR="003D37BB" w:rsidRPr="00A3177B">
              <w:rPr>
                <w:rFonts w:ascii="Arial" w:hAnsi="Arial" w:cs="Arial"/>
                <w:b/>
                <w:color w:val="000000"/>
                <w:szCs w:val="24"/>
              </w:rPr>
              <w:t xml:space="preserve"> |Sept 2002 </w:t>
            </w:r>
            <w:r w:rsidR="003D37BB" w:rsidRPr="00A3177B">
              <w:rPr>
                <w:rFonts w:ascii="Arial" w:hAnsi="Arial" w:cs="Arial"/>
                <w:color w:val="000000"/>
                <w:szCs w:val="24"/>
              </w:rPr>
              <w:t>(</w:t>
            </w:r>
            <w:r w:rsidR="003D37BB" w:rsidRPr="00A3177B">
              <w:rPr>
                <w:rFonts w:ascii="Arial" w:hAnsi="Arial" w:cs="Arial"/>
                <w:szCs w:val="24"/>
              </w:rPr>
              <w:t>B. AGRIC –2</w:t>
            </w:r>
            <w:r w:rsidR="003D37BB" w:rsidRPr="00A3177B">
              <w:rPr>
                <w:rFonts w:ascii="Arial" w:hAnsi="Arial" w:cs="Arial"/>
                <w:szCs w:val="24"/>
                <w:vertAlign w:val="superscript"/>
              </w:rPr>
              <w:t>nd</w:t>
            </w:r>
            <w:r w:rsidR="003D37BB" w:rsidRPr="00A3177B">
              <w:rPr>
                <w:rFonts w:ascii="Arial" w:hAnsi="Arial" w:cs="Arial"/>
                <w:szCs w:val="24"/>
              </w:rPr>
              <w:t xml:space="preserve"> Class Lower Division.)</w:t>
            </w:r>
          </w:p>
          <w:p w:rsidR="003D37BB" w:rsidRPr="00A3177B" w:rsidRDefault="003D37BB">
            <w:pPr>
              <w:pStyle w:val="Subsection"/>
              <w:rPr>
                <w:rFonts w:ascii="Arial" w:hAnsi="Arial" w:cs="Arial"/>
                <w:color w:val="000000"/>
                <w:szCs w:val="24"/>
              </w:rPr>
            </w:pPr>
            <w:r w:rsidRPr="00A3177B">
              <w:rPr>
                <w:rFonts w:ascii="Arial" w:hAnsi="Arial" w:cs="Arial"/>
                <w:color w:val="000000"/>
                <w:szCs w:val="24"/>
              </w:rPr>
              <w:t>St. Mary Magdalene’s (Ang.) Girls Seminary, UMUAHIA.</w:t>
            </w:r>
          </w:p>
          <w:p w:rsidR="003D37BB" w:rsidRPr="00A3177B" w:rsidRDefault="003D37BB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lastRenderedPageBreak/>
              <w:t>Senior School Certificate Examination (S.S.C.E.)</w:t>
            </w:r>
          </w:p>
          <w:p w:rsidR="003D37BB" w:rsidRPr="00A3177B" w:rsidRDefault="003D37BB">
            <w:pPr>
              <w:pStyle w:val="Section"/>
              <w:spacing w:before="0" w:after="0" w:line="276" w:lineRule="auto"/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>Hobbies</w:t>
            </w:r>
          </w:p>
          <w:p w:rsidR="003D37BB" w:rsidRPr="00A3177B" w:rsidRDefault="003D37BB" w:rsidP="00733A5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Cs w:val="24"/>
              </w:rPr>
            </w:pPr>
            <w:r w:rsidRPr="00A3177B">
              <w:rPr>
                <w:rFonts w:ascii="Arial" w:hAnsi="Arial" w:cs="Arial"/>
                <w:szCs w:val="24"/>
              </w:rPr>
              <w:t xml:space="preserve"> Reading, writing</w:t>
            </w:r>
            <w:r w:rsidR="00A41F74" w:rsidRPr="00A3177B">
              <w:rPr>
                <w:rFonts w:ascii="Arial" w:hAnsi="Arial" w:cs="Arial"/>
                <w:szCs w:val="24"/>
              </w:rPr>
              <w:t xml:space="preserve"> poems and short stories</w:t>
            </w:r>
            <w:r w:rsidRPr="00A3177B">
              <w:rPr>
                <w:rFonts w:ascii="Arial" w:hAnsi="Arial" w:cs="Arial"/>
                <w:szCs w:val="24"/>
              </w:rPr>
              <w:t>, meet</w:t>
            </w:r>
            <w:r w:rsidR="005E482F">
              <w:rPr>
                <w:rFonts w:ascii="Arial" w:hAnsi="Arial" w:cs="Arial"/>
                <w:szCs w:val="24"/>
              </w:rPr>
              <w:t>ing and interacting with people and playing Table Tennis.</w:t>
            </w:r>
          </w:p>
          <w:p w:rsidR="003D37BB" w:rsidRPr="00A3177B" w:rsidRDefault="003D37B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Cs w:val="24"/>
              </w:rPr>
            </w:pPr>
          </w:p>
        </w:tc>
      </w:tr>
    </w:tbl>
    <w:p w:rsidR="006B1B08" w:rsidRPr="006B158F" w:rsidRDefault="006B1B08" w:rsidP="006B158F">
      <w:pPr>
        <w:pStyle w:val="Subsection"/>
        <w:spacing w:after="0"/>
        <w:rPr>
          <w:rFonts w:ascii="Arial" w:hAnsi="Arial" w:cs="Arial"/>
          <w:color w:val="000000"/>
          <w:szCs w:val="24"/>
        </w:rPr>
      </w:pPr>
    </w:p>
    <w:sectPr w:rsidR="006B1B08" w:rsidRPr="006B158F" w:rsidSect="006B1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586"/>
    <w:multiLevelType w:val="hybridMultilevel"/>
    <w:tmpl w:val="0C7C3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426BC"/>
    <w:multiLevelType w:val="hybridMultilevel"/>
    <w:tmpl w:val="9CCA56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84CC0"/>
    <w:multiLevelType w:val="hybridMultilevel"/>
    <w:tmpl w:val="6C4AF09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90A60"/>
    <w:multiLevelType w:val="hybridMultilevel"/>
    <w:tmpl w:val="911C642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0F3D12"/>
    <w:multiLevelType w:val="hybridMultilevel"/>
    <w:tmpl w:val="9092D6F2"/>
    <w:lvl w:ilvl="0" w:tplc="08090005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6">
    <w:nsid w:val="5C2A00C5"/>
    <w:multiLevelType w:val="hybridMultilevel"/>
    <w:tmpl w:val="27F65FD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0700D"/>
    <w:multiLevelType w:val="hybridMultilevel"/>
    <w:tmpl w:val="7D5CBB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B3E57"/>
    <w:multiLevelType w:val="hybridMultilevel"/>
    <w:tmpl w:val="813E990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37BB"/>
    <w:rsid w:val="00025360"/>
    <w:rsid w:val="00027247"/>
    <w:rsid w:val="00036419"/>
    <w:rsid w:val="000F0DDD"/>
    <w:rsid w:val="0013312D"/>
    <w:rsid w:val="0017783B"/>
    <w:rsid w:val="00177E20"/>
    <w:rsid w:val="00206A9C"/>
    <w:rsid w:val="00215473"/>
    <w:rsid w:val="00227AF8"/>
    <w:rsid w:val="00251307"/>
    <w:rsid w:val="002823CE"/>
    <w:rsid w:val="002E6B95"/>
    <w:rsid w:val="003171DD"/>
    <w:rsid w:val="00323E81"/>
    <w:rsid w:val="00330B42"/>
    <w:rsid w:val="00333941"/>
    <w:rsid w:val="00333C59"/>
    <w:rsid w:val="00380247"/>
    <w:rsid w:val="003A02D2"/>
    <w:rsid w:val="003C6318"/>
    <w:rsid w:val="003D37BB"/>
    <w:rsid w:val="00420EA3"/>
    <w:rsid w:val="004548BC"/>
    <w:rsid w:val="004677CF"/>
    <w:rsid w:val="004868C6"/>
    <w:rsid w:val="004D27DF"/>
    <w:rsid w:val="004D3482"/>
    <w:rsid w:val="00513CFE"/>
    <w:rsid w:val="005926E2"/>
    <w:rsid w:val="005D7BCF"/>
    <w:rsid w:val="005E482F"/>
    <w:rsid w:val="006148C0"/>
    <w:rsid w:val="00647A7C"/>
    <w:rsid w:val="00656E5F"/>
    <w:rsid w:val="00657728"/>
    <w:rsid w:val="006771B1"/>
    <w:rsid w:val="006A158B"/>
    <w:rsid w:val="006A3EB1"/>
    <w:rsid w:val="006B158F"/>
    <w:rsid w:val="006B1B08"/>
    <w:rsid w:val="006B7C6D"/>
    <w:rsid w:val="006E1C3A"/>
    <w:rsid w:val="00733A5C"/>
    <w:rsid w:val="0077259B"/>
    <w:rsid w:val="0079252F"/>
    <w:rsid w:val="007C7222"/>
    <w:rsid w:val="007E2A9B"/>
    <w:rsid w:val="007E6ED3"/>
    <w:rsid w:val="007F39F8"/>
    <w:rsid w:val="007F7C5F"/>
    <w:rsid w:val="008A7CAE"/>
    <w:rsid w:val="00954264"/>
    <w:rsid w:val="009761EA"/>
    <w:rsid w:val="00997CD8"/>
    <w:rsid w:val="009E6013"/>
    <w:rsid w:val="00A2455C"/>
    <w:rsid w:val="00A3177B"/>
    <w:rsid w:val="00A41F74"/>
    <w:rsid w:val="00A4749E"/>
    <w:rsid w:val="00A67423"/>
    <w:rsid w:val="00AB40A9"/>
    <w:rsid w:val="00AC4902"/>
    <w:rsid w:val="00AE2509"/>
    <w:rsid w:val="00B042B5"/>
    <w:rsid w:val="00B93213"/>
    <w:rsid w:val="00C3640D"/>
    <w:rsid w:val="00C522E7"/>
    <w:rsid w:val="00C534B7"/>
    <w:rsid w:val="00C571D7"/>
    <w:rsid w:val="00CA7EDD"/>
    <w:rsid w:val="00D92889"/>
    <w:rsid w:val="00DE3B61"/>
    <w:rsid w:val="00DE6E06"/>
    <w:rsid w:val="00E16761"/>
    <w:rsid w:val="00E43CC0"/>
    <w:rsid w:val="00E55FD5"/>
    <w:rsid w:val="00E6516C"/>
    <w:rsid w:val="00EB44EB"/>
    <w:rsid w:val="00EB6E04"/>
    <w:rsid w:val="00EE5504"/>
    <w:rsid w:val="00F3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BB"/>
    <w:pPr>
      <w:spacing w:after="180" w:line="264" w:lineRule="auto"/>
    </w:pPr>
    <w:rPr>
      <w:rFonts w:ascii="Tw Cen MT" w:eastAsia="Tw Cen MT" w:hAnsi="Tw Cen MT" w:cs="Times New Roman"/>
      <w:sz w:val="23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A5C"/>
    <w:pPr>
      <w:keepNext/>
      <w:spacing w:after="0" w:line="240" w:lineRule="auto"/>
      <w:outlineLvl w:val="0"/>
    </w:pPr>
    <w:rPr>
      <w:rFonts w:ascii="Arial" w:eastAsia="Times New Roman" w:hAnsi="Arial"/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3A5C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36"/>
    <w:unhideWhenUsed/>
    <w:qFormat/>
    <w:rsid w:val="003D37BB"/>
    <w:pPr>
      <w:numPr>
        <w:numId w:val="1"/>
      </w:numPr>
    </w:pPr>
    <w:rPr>
      <w:sz w:val="24"/>
    </w:rPr>
  </w:style>
  <w:style w:type="paragraph" w:styleId="ListParagraph">
    <w:name w:val="List Paragraph"/>
    <w:basedOn w:val="Normal"/>
    <w:uiPriority w:val="34"/>
    <w:qFormat/>
    <w:rsid w:val="003D37B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ection">
    <w:name w:val="Section"/>
    <w:basedOn w:val="Normal"/>
    <w:uiPriority w:val="2"/>
    <w:qFormat/>
    <w:rsid w:val="003D37BB"/>
    <w:pPr>
      <w:spacing w:before="480" w:after="40" w:line="240" w:lineRule="auto"/>
    </w:pPr>
    <w:rPr>
      <w:b/>
      <w:caps/>
      <w:color w:val="DD8047"/>
      <w:spacing w:val="60"/>
      <w:sz w:val="24"/>
    </w:rPr>
  </w:style>
  <w:style w:type="paragraph" w:customStyle="1" w:styleId="Subsection">
    <w:name w:val="Subsection"/>
    <w:basedOn w:val="Normal"/>
    <w:uiPriority w:val="3"/>
    <w:rsid w:val="003D37BB"/>
    <w:pPr>
      <w:spacing w:after="40"/>
    </w:pPr>
    <w:rPr>
      <w:b/>
      <w:color w:val="94B6D2"/>
      <w:spacing w:val="30"/>
      <w:sz w:val="24"/>
    </w:rPr>
  </w:style>
  <w:style w:type="paragraph" w:customStyle="1" w:styleId="PersonalName">
    <w:name w:val="Personal Name"/>
    <w:basedOn w:val="Normal"/>
    <w:uiPriority w:val="1"/>
    <w:qFormat/>
    <w:rsid w:val="003D37BB"/>
    <w:pPr>
      <w:spacing w:after="0"/>
    </w:pPr>
    <w:rPr>
      <w:color w:val="FFFFFF"/>
      <w:sz w:val="40"/>
    </w:rPr>
  </w:style>
  <w:style w:type="paragraph" w:customStyle="1" w:styleId="SenderAddress">
    <w:name w:val="Sender Address"/>
    <w:basedOn w:val="NoSpacing"/>
    <w:uiPriority w:val="2"/>
    <w:qFormat/>
    <w:rsid w:val="003D37BB"/>
    <w:pPr>
      <w:spacing w:after="200"/>
    </w:pPr>
    <w:rPr>
      <w:color w:val="775F55"/>
    </w:rPr>
  </w:style>
  <w:style w:type="paragraph" w:styleId="NoSpacing">
    <w:name w:val="No Spacing"/>
    <w:uiPriority w:val="1"/>
    <w:qFormat/>
    <w:rsid w:val="003D37BB"/>
    <w:pPr>
      <w:spacing w:after="0" w:line="240" w:lineRule="auto"/>
    </w:pPr>
    <w:rPr>
      <w:rFonts w:ascii="Tw Cen MT" w:eastAsia="Tw Cen MT" w:hAnsi="Tw Cen MT" w:cs="Times New Roman"/>
      <w:sz w:val="23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C72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3A5C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33A5C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19"/>
    <w:rPr>
      <w:rFonts w:ascii="Tahoma" w:eastAsia="Tw Cen MT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Adeniyi Njay</dc:creator>
  <cp:lastModifiedBy>Pc3</cp:lastModifiedBy>
  <cp:revision>15</cp:revision>
  <dcterms:created xsi:type="dcterms:W3CDTF">2016-04-17T07:44:00Z</dcterms:created>
  <dcterms:modified xsi:type="dcterms:W3CDTF">2016-05-27T10:44:00Z</dcterms:modified>
</cp:coreProperties>
</file>