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F" w:rsidRDefault="0062620F">
      <w:pPr>
        <w:spacing w:after="0" w:line="240" w:lineRule="auto"/>
        <w:rPr>
          <w:rFonts w:ascii="Carlito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</w:t>
      </w:r>
    </w:p>
    <w:p w:rsidR="002A7C58" w:rsidRDefault="0062620F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                                                                        </w:t>
      </w:r>
    </w:p>
    <w:p w:rsidR="002A7C58" w:rsidRDefault="0062620F" w:rsidP="0062620F">
      <w:pPr>
        <w:tabs>
          <w:tab w:val="left" w:pos="75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SALOME </w:t>
      </w:r>
    </w:p>
    <w:p w:rsidR="0062620F" w:rsidRDefault="0062620F" w:rsidP="0062620F">
      <w:pPr>
        <w:tabs>
          <w:tab w:val="left" w:pos="7560"/>
        </w:tabs>
        <w:spacing w:after="0" w:line="240" w:lineRule="auto"/>
        <w:rPr>
          <w:rFonts w:ascii="Arial" w:eastAsia="Arial" w:hAnsi="Arial" w:cs="Arial"/>
        </w:rPr>
      </w:pP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CAREER OBJECTIVE</w:t>
      </w:r>
    </w:p>
    <w:p w:rsidR="002A7C58" w:rsidRDefault="0062620F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Seeking a suitable post in a progressive organization where I can contribute knowledge and skill as well as gain experience through continues learning, conviction and hardworking for the advancemen</w:t>
      </w:r>
      <w:r>
        <w:rPr>
          <w:rFonts w:ascii="Arial" w:eastAsia="Arial" w:hAnsi="Arial" w:cs="Arial"/>
          <w:color w:val="000000"/>
          <w:sz w:val="20"/>
        </w:rPr>
        <w:t>t of my career and development of my potential abilities to work effectively.</w:t>
      </w:r>
    </w:p>
    <w:p w:rsidR="002A7C58" w:rsidRDefault="002A7C58">
      <w:pPr>
        <w:keepNext/>
        <w:tabs>
          <w:tab w:val="left" w:pos="3975"/>
        </w:tabs>
        <w:spacing w:after="0" w:line="240" w:lineRule="auto"/>
        <w:rPr>
          <w:rFonts w:ascii="Arial" w:eastAsia="Arial" w:hAnsi="Arial" w:cs="Arial"/>
          <w:b/>
        </w:rPr>
      </w:pPr>
    </w:p>
    <w:p w:rsidR="002A7C58" w:rsidRDefault="0062620F">
      <w:pPr>
        <w:keepNext/>
        <w:tabs>
          <w:tab w:val="left" w:pos="397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EMPLOYMENT HISTORY</w:t>
      </w:r>
    </w:p>
    <w:p w:rsidR="002A7C58" w:rsidRDefault="0062620F">
      <w:pPr>
        <w:keepNext/>
        <w:numPr>
          <w:ilvl w:val="0"/>
          <w:numId w:val="1"/>
        </w:numPr>
        <w:tabs>
          <w:tab w:val="left" w:pos="3975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Customer Service </w:t>
      </w:r>
      <w:proofErr w:type="spellStart"/>
      <w:r>
        <w:rPr>
          <w:rFonts w:ascii="Arial" w:eastAsia="Arial" w:hAnsi="Arial" w:cs="Arial"/>
          <w:sz w:val="20"/>
        </w:rPr>
        <w:t>Assistant,July</w:t>
      </w:r>
      <w:proofErr w:type="spellEnd"/>
      <w:r>
        <w:rPr>
          <w:rFonts w:ascii="Arial" w:eastAsia="Arial" w:hAnsi="Arial" w:cs="Arial"/>
          <w:sz w:val="20"/>
        </w:rPr>
        <w:t xml:space="preserve">  2013 – Till Date</w:t>
      </w:r>
    </w:p>
    <w:p w:rsidR="002A7C58" w:rsidRDefault="0062620F">
      <w:pPr>
        <w:keepNext/>
        <w:numPr>
          <w:ilvl w:val="0"/>
          <w:numId w:val="1"/>
        </w:numPr>
        <w:tabs>
          <w:tab w:val="left" w:pos="3975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Sales </w:t>
      </w:r>
      <w:proofErr w:type="spellStart"/>
      <w:r>
        <w:rPr>
          <w:rFonts w:ascii="Arial" w:eastAsia="Arial" w:hAnsi="Arial" w:cs="Arial"/>
          <w:sz w:val="20"/>
        </w:rPr>
        <w:t>representative,Octomber</w:t>
      </w:r>
      <w:proofErr w:type="spellEnd"/>
      <w:r>
        <w:rPr>
          <w:rFonts w:ascii="Arial" w:eastAsia="Arial" w:hAnsi="Arial" w:cs="Arial"/>
          <w:sz w:val="20"/>
        </w:rPr>
        <w:t xml:space="preserve"> 2008-June 2013</w:t>
      </w:r>
    </w:p>
    <w:p w:rsidR="002A7C58" w:rsidRDefault="0062620F">
      <w:pPr>
        <w:keepNext/>
        <w:numPr>
          <w:ilvl w:val="0"/>
          <w:numId w:val="1"/>
        </w:numPr>
        <w:tabs>
          <w:tab w:val="left" w:pos="3975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Customer Service-Receptionist,  November 2006-Octomber 2008</w:t>
      </w:r>
    </w:p>
    <w:p w:rsidR="002A7C58" w:rsidRDefault="002A7C58">
      <w:pPr>
        <w:spacing w:after="0" w:line="240" w:lineRule="auto"/>
        <w:rPr>
          <w:rFonts w:ascii="Arial" w:eastAsia="Arial" w:hAnsi="Arial" w:cs="Arial"/>
          <w:b/>
        </w:rPr>
      </w:pP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EMPLOYMENT EXPERIENCE</w:t>
      </w:r>
    </w:p>
    <w:p w:rsidR="002A7C58" w:rsidRDefault="0062620F">
      <w:pPr>
        <w:keepNext/>
        <w:tabs>
          <w:tab w:val="left" w:pos="397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ABELA &amp; CO LLC-Dubai</w:t>
      </w:r>
    </w:p>
    <w:p w:rsidR="002A7C58" w:rsidRDefault="0062620F">
      <w:pPr>
        <w:keepNext/>
        <w:tabs>
          <w:tab w:val="left" w:pos="397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Duration-July 2013-Till date</w:t>
      </w:r>
    </w:p>
    <w:p w:rsidR="002A7C58" w:rsidRDefault="0062620F">
      <w:pPr>
        <w:keepNext/>
        <w:tabs>
          <w:tab w:val="left" w:pos="397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Position-Customer Service Assistance </w:t>
      </w:r>
    </w:p>
    <w:p w:rsidR="002A7C58" w:rsidRDefault="0062620F">
      <w:pPr>
        <w:keepNext/>
        <w:tabs>
          <w:tab w:val="left" w:pos="3975"/>
        </w:tabs>
        <w:spacing w:after="0" w:line="240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Duties and responsibilities.</w:t>
      </w:r>
      <w:proofErr w:type="gramEnd"/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Maintain proper protection of staffs and properties in the accommodation.</w:t>
      </w:r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Receiving calls from locations and /or staf</w:t>
      </w:r>
      <w:r>
        <w:rPr>
          <w:rFonts w:ascii="Arial" w:eastAsia="Arial" w:hAnsi="Arial" w:cs="Arial"/>
          <w:sz w:val="20"/>
        </w:rPr>
        <w:t>fs and forwarding them to the respective person(s).</w:t>
      </w:r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Ensure that the staff accommodation is maintained properly and all complaints/ requests are addressed promptly.</w:t>
      </w:r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Performing first aid </w:t>
      </w:r>
      <w:proofErr w:type="spellStart"/>
      <w:r>
        <w:rPr>
          <w:rFonts w:ascii="Arial" w:eastAsia="Arial" w:hAnsi="Arial" w:cs="Arial"/>
          <w:sz w:val="20"/>
        </w:rPr>
        <w:t>incase</w:t>
      </w:r>
      <w:proofErr w:type="spellEnd"/>
      <w:r>
        <w:rPr>
          <w:rFonts w:ascii="Arial" w:eastAsia="Arial" w:hAnsi="Arial" w:cs="Arial"/>
          <w:sz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</w:rPr>
        <w:t>immergency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2A7C58" w:rsidRDefault="0062620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Monitor the staff accommodation on a daily basis </w:t>
      </w:r>
      <w:r>
        <w:rPr>
          <w:rFonts w:ascii="Arial" w:eastAsia="Arial" w:hAnsi="Arial" w:cs="Arial"/>
          <w:sz w:val="20"/>
        </w:rPr>
        <w:t>from a safety and security perspective and ensure that all company provided equipment (fire extinguishers, gym, library etc.) and facilities are in good working condition and well maintained at all times.</w:t>
      </w:r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Providing staff’s bed allocation, linens, mattresse</w:t>
      </w:r>
      <w:r>
        <w:rPr>
          <w:rFonts w:ascii="Arial" w:eastAsia="Arial" w:hAnsi="Arial" w:cs="Arial"/>
          <w:sz w:val="20"/>
        </w:rPr>
        <w:t>s, lockers to new arrivals as well for existing employees, if necessary.</w:t>
      </w:r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Prepare and update reports on Room Occupancy List (in excel template), staff residing at the accommodation, live-out and other issues (i.e. sick staff, missing staff, etc.).</w:t>
      </w:r>
    </w:p>
    <w:p w:rsidR="002A7C58" w:rsidRDefault="0062620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Counter c</w:t>
      </w:r>
      <w:r>
        <w:rPr>
          <w:rFonts w:ascii="Arial" w:eastAsia="Arial" w:hAnsi="Arial" w:cs="Arial"/>
          <w:sz w:val="20"/>
        </w:rPr>
        <w:t xml:space="preserve">heck invoice versus that quantity &amp; quality of asset/s or supplies received. </w:t>
      </w:r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Ensure that the staff accommodation (including but not limited to the greenery projects, recreational, pest control measures etc.) is maintained properly at all times.</w:t>
      </w:r>
    </w:p>
    <w:p w:rsidR="002A7C58" w:rsidRDefault="0062620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Conduct hy</w:t>
      </w:r>
      <w:r>
        <w:rPr>
          <w:rFonts w:ascii="Arial" w:eastAsia="Arial" w:hAnsi="Arial" w:cs="Arial"/>
          <w:sz w:val="20"/>
        </w:rPr>
        <w:t>giene audits in the accommodation to ensure that the health and sanitation standards are maintained.</w:t>
      </w:r>
    </w:p>
    <w:p w:rsidR="002A7C58" w:rsidRDefault="0062620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Conduct routine inspection of staff rooms, recreation areas, etc. within and outside the accommodation premises to account staff and </w:t>
      </w:r>
      <w:proofErr w:type="spellStart"/>
      <w:r>
        <w:rPr>
          <w:rFonts w:ascii="Arial" w:eastAsia="Arial" w:hAnsi="Arial" w:cs="Arial"/>
          <w:sz w:val="20"/>
        </w:rPr>
        <w:t>equipments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2A7C58" w:rsidRDefault="0062620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Prepare an</w:t>
      </w:r>
      <w:r>
        <w:rPr>
          <w:rFonts w:ascii="Arial" w:eastAsia="Arial" w:hAnsi="Arial" w:cs="Arial"/>
          <w:sz w:val="20"/>
        </w:rPr>
        <w:t>d issue Violation Report for any employee infractions or violations and apprehend or evict violators from premises when necessary</w:t>
      </w:r>
      <w:r>
        <w:rPr>
          <w:rFonts w:ascii="Arial" w:eastAsia="Arial" w:hAnsi="Arial" w:cs="Arial"/>
        </w:rPr>
        <w:t>.</w:t>
      </w:r>
    </w:p>
    <w:p w:rsidR="002A7C58" w:rsidRDefault="002A7C58">
      <w:pPr>
        <w:spacing w:after="0" w:line="240" w:lineRule="auto"/>
        <w:rPr>
          <w:rFonts w:ascii="Arial" w:eastAsia="Arial" w:hAnsi="Arial" w:cs="Arial"/>
          <w:b/>
        </w:rPr>
      </w:pP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MARINDANDI FASHIONS STORE – KENYA </w:t>
      </w: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Duration</w:t>
      </w:r>
      <w:proofErr w:type="gramStart"/>
      <w:r>
        <w:rPr>
          <w:rFonts w:ascii="Arial" w:eastAsia="Arial" w:hAnsi="Arial" w:cs="Arial"/>
          <w:b/>
        </w:rPr>
        <w:t>:Octomber</w:t>
      </w:r>
      <w:proofErr w:type="spellEnd"/>
      <w:proofErr w:type="gramEnd"/>
      <w:r>
        <w:rPr>
          <w:rFonts w:ascii="Arial" w:eastAsia="Arial" w:hAnsi="Arial" w:cs="Arial"/>
          <w:b/>
        </w:rPr>
        <w:t xml:space="preserve"> 2008 to June 2013</w:t>
      </w:r>
    </w:p>
    <w:p w:rsidR="002A7C58" w:rsidRDefault="0062620F">
      <w:pPr>
        <w:tabs>
          <w:tab w:val="left" w:pos="307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Position: Sales Representative</w:t>
      </w:r>
      <w:r>
        <w:rPr>
          <w:rFonts w:ascii="Arial" w:eastAsia="Arial" w:hAnsi="Arial" w:cs="Arial"/>
          <w:b/>
        </w:rPr>
        <w:tab/>
      </w:r>
    </w:p>
    <w:p w:rsidR="002A7C58" w:rsidRDefault="006262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Duties and </w:t>
      </w:r>
      <w:r>
        <w:rPr>
          <w:rFonts w:ascii="Arial" w:eastAsia="Arial" w:hAnsi="Arial" w:cs="Arial"/>
          <w:b/>
        </w:rPr>
        <w:t>Responsibilities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Acknowledge and greet all customers while entering the store in a professional manner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Being present on the shop floor to deliver service to customers while on duty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Establish customers need by using open questions to ensure they get what t</w:t>
      </w:r>
      <w:r>
        <w:rPr>
          <w:rFonts w:ascii="Arial" w:eastAsia="Arial" w:hAnsi="Arial" w:cs="Arial"/>
          <w:sz w:val="20"/>
        </w:rPr>
        <w:t xml:space="preserve">hey want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Inform customers of any </w:t>
      </w:r>
      <w:proofErr w:type="spellStart"/>
      <w:r>
        <w:rPr>
          <w:rFonts w:ascii="Arial" w:eastAsia="Arial" w:hAnsi="Arial" w:cs="Arial"/>
          <w:sz w:val="20"/>
        </w:rPr>
        <w:t>ongoing</w:t>
      </w:r>
      <w:proofErr w:type="spellEnd"/>
      <w:r>
        <w:rPr>
          <w:rFonts w:ascii="Arial" w:eastAsia="Arial" w:hAnsi="Arial" w:cs="Arial"/>
          <w:sz w:val="20"/>
        </w:rPr>
        <w:t xml:space="preserve"> promotion in the store and specify any terms and conditions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Utilized product knowledge and skills to explain features and benefit of the products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Use initiate on how to increase sales by suggestive sale strategy by adding on sales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Provide assistance to customers at the fitting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Demonstrate positive fun exterior and maintain team work as the top priority 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Ensure all customers return are dealt with </w:t>
      </w:r>
      <w:r>
        <w:rPr>
          <w:rFonts w:ascii="Arial" w:eastAsia="Arial" w:hAnsi="Arial" w:cs="Arial"/>
          <w:sz w:val="20"/>
        </w:rPr>
        <w:t xml:space="preserve">in a professional manner to enhance customers loyalty for better shopping experience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Communicate all customer feedback to the store manager and plan actions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Received and prepare stock for the display on the floor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Maintain stock replenishment and standar</w:t>
      </w:r>
      <w:r>
        <w:rPr>
          <w:rFonts w:ascii="Arial" w:eastAsia="Arial" w:hAnsi="Arial" w:cs="Arial"/>
          <w:sz w:val="20"/>
        </w:rPr>
        <w:t xml:space="preserve">ds on the floor at all times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Monitor sales hourly tracker at all time to ensure sales are better than last week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Know the business target weekly, monthly and sales update to maintain business focus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Help visual merchandisers to arrange displays and impleme</w:t>
      </w:r>
      <w:r>
        <w:rPr>
          <w:rFonts w:ascii="Arial" w:eastAsia="Arial" w:hAnsi="Arial" w:cs="Arial"/>
          <w:sz w:val="20"/>
        </w:rPr>
        <w:t>nt promotions in the store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Assisting the store manager and take on any extra responsibilities </w:t>
      </w:r>
    </w:p>
    <w:p w:rsidR="002A7C58" w:rsidRDefault="0062620F">
      <w:pPr>
        <w:numPr>
          <w:ilvl w:val="0"/>
          <w:numId w:val="3"/>
        </w:numPr>
        <w:spacing w:after="0" w:line="240" w:lineRule="auto"/>
        <w:ind w:left="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Assist customers at the till point by displaying excellent customer through eye contact and chat.</w:t>
      </w:r>
    </w:p>
    <w:p w:rsidR="002A7C58" w:rsidRDefault="002A7C58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UTALII HOTEL-KENYA</w:t>
      </w: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Duration-November 2006 to </w:t>
      </w:r>
      <w:proofErr w:type="spellStart"/>
      <w:r>
        <w:rPr>
          <w:rFonts w:ascii="Arial" w:eastAsia="Arial" w:hAnsi="Arial" w:cs="Arial"/>
          <w:b/>
        </w:rPr>
        <w:t>Octomber</w:t>
      </w:r>
      <w:proofErr w:type="spellEnd"/>
      <w:r>
        <w:rPr>
          <w:rFonts w:ascii="Arial" w:eastAsia="Arial" w:hAnsi="Arial" w:cs="Arial"/>
          <w:b/>
        </w:rPr>
        <w:t xml:space="preserve"> 2008</w:t>
      </w: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Position-Customer service-Receptionist</w:t>
      </w: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Duties and responsibilities.</w:t>
      </w:r>
      <w:proofErr w:type="gramEnd"/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ensure a friendly approach and able to handle all types of customers.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Communicate Charmingly and positively with customers and colleagues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present myself smartly to impress our cus</w:t>
      </w:r>
      <w:r>
        <w:rPr>
          <w:rFonts w:ascii="Arial" w:eastAsia="Arial" w:hAnsi="Arial" w:cs="Arial"/>
          <w:sz w:val="20"/>
        </w:rPr>
        <w:t>tomers in the first greet.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Handling all reservations, through calls.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Being flexible and carrying out any other duties as requested by the management.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Handling all incoming and outgoing correspondence through phone and email.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Follow up all on reservation </w:t>
      </w:r>
      <w:r>
        <w:rPr>
          <w:rFonts w:ascii="Arial" w:eastAsia="Arial" w:hAnsi="Arial" w:cs="Arial"/>
          <w:sz w:val="20"/>
        </w:rPr>
        <w:t>and ensuring all guests details are correctly entered in the system.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Extend a personal service to our customers and strive to please them to sell the in-house.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Up selling any promotions or events over the telephone to members and guests.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Restaurant duty in</w:t>
      </w:r>
      <w:r>
        <w:rPr>
          <w:rFonts w:ascii="Arial" w:eastAsia="Arial" w:hAnsi="Arial" w:cs="Arial"/>
          <w:sz w:val="20"/>
        </w:rPr>
        <w:t>cluding greeting guests dealing with general inquiries.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Making sure to communicate with F &amp; B superiors, keeping them informed at all times.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Wishing “farewell” to all the guests, encouraging repeat customers. 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Maintain accurate of check in and check out.</w:t>
      </w:r>
    </w:p>
    <w:p w:rsidR="002A7C58" w:rsidRDefault="0062620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>nsure all customers belongings are handled carefully.</w:t>
      </w:r>
    </w:p>
    <w:p w:rsidR="002A7C58" w:rsidRDefault="002A7C58">
      <w:pPr>
        <w:spacing w:after="0" w:line="240" w:lineRule="auto"/>
        <w:ind w:left="630"/>
        <w:rPr>
          <w:rFonts w:ascii="Arial" w:eastAsia="Arial" w:hAnsi="Arial" w:cs="Arial"/>
        </w:rPr>
      </w:pP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ACADEMIC BACK GROUND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2279"/>
        <w:gridCol w:w="2562"/>
        <w:gridCol w:w="2420"/>
      </w:tblGrid>
      <w:tr w:rsidR="002A7C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GRADUATION DATE</w:t>
            </w:r>
          </w:p>
        </w:tc>
        <w:tc>
          <w:tcPr>
            <w:tcW w:w="2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DISPLINE </w:t>
            </w:r>
          </w:p>
        </w:tc>
        <w:tc>
          <w:tcPr>
            <w:tcW w:w="2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pacing w:val="33"/>
                <w:sz w:val="24"/>
              </w:rPr>
              <w:t>COURSE  ATTAINED</w:t>
            </w:r>
          </w:p>
        </w:tc>
        <w:tc>
          <w:tcPr>
            <w:tcW w:w="28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INSTITUTION</w:t>
            </w:r>
          </w:p>
        </w:tc>
      </w:tr>
      <w:tr w:rsidR="002A7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2006</w:t>
            </w:r>
          </w:p>
        </w:tc>
        <w:tc>
          <w:tcPr>
            <w:tcW w:w="2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11"/>
                <w:sz w:val="20"/>
              </w:rPr>
              <w:t>SUCCESSFUL COMPLETION</w:t>
            </w:r>
          </w:p>
        </w:tc>
        <w:tc>
          <w:tcPr>
            <w:tcW w:w="2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33"/>
                <w:sz w:val="20"/>
              </w:rPr>
              <w:t>HOTEL MANAGEMENT</w:t>
            </w:r>
          </w:p>
        </w:tc>
        <w:tc>
          <w:tcPr>
            <w:tcW w:w="28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vAlign w:val="center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KENYA INTITUTE OF HOSPITALITY STUDIES</w:t>
            </w:r>
          </w:p>
        </w:tc>
      </w:tr>
      <w:tr w:rsidR="002A7C5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2005</w:t>
            </w:r>
          </w:p>
        </w:tc>
        <w:tc>
          <w:tcPr>
            <w:tcW w:w="2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11"/>
                <w:sz w:val="20"/>
              </w:rPr>
              <w:t>SUCCESSFUL COMPLETION</w:t>
            </w:r>
          </w:p>
        </w:tc>
        <w:tc>
          <w:tcPr>
            <w:tcW w:w="2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9"/>
                <w:sz w:val="20"/>
              </w:rPr>
              <w:t xml:space="preserve"> CERTIFICATE IN BASIC COMPUTER</w:t>
            </w:r>
          </w:p>
        </w:tc>
        <w:tc>
          <w:tcPr>
            <w:tcW w:w="28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11"/>
                <w:sz w:val="20"/>
              </w:rPr>
              <w:t>RING-UP COMPUTER CENTER</w:t>
            </w:r>
          </w:p>
        </w:tc>
      </w:tr>
      <w:tr w:rsidR="002A7C5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8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2003</w:t>
            </w:r>
          </w:p>
        </w:tc>
        <w:tc>
          <w:tcPr>
            <w:tcW w:w="2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11"/>
                <w:sz w:val="20"/>
              </w:rPr>
              <w:t>SUCCESSFUL COMPLETION</w:t>
            </w:r>
          </w:p>
        </w:tc>
        <w:tc>
          <w:tcPr>
            <w:tcW w:w="2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7"/>
                <w:sz w:val="20"/>
              </w:rPr>
              <w:t xml:space="preserve"> KENYA CERTIFICATE OF SECONDARY EDUCATION</w:t>
            </w:r>
          </w:p>
        </w:tc>
        <w:tc>
          <w:tcPr>
            <w:tcW w:w="28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13"/>
                <w:sz w:val="20"/>
              </w:rPr>
              <w:t>MUNYAKA HIGH  SCHOOL</w:t>
            </w:r>
          </w:p>
        </w:tc>
      </w:tr>
      <w:tr w:rsidR="002A7C5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1999</w:t>
            </w:r>
          </w:p>
        </w:tc>
        <w:tc>
          <w:tcPr>
            <w:tcW w:w="2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11"/>
                <w:sz w:val="20"/>
              </w:rPr>
              <w:t>SUCCESSFUL COMPLETION</w:t>
            </w:r>
          </w:p>
        </w:tc>
        <w:tc>
          <w:tcPr>
            <w:tcW w:w="290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7"/>
                <w:sz w:val="20"/>
              </w:rPr>
              <w:t>KENYA CERTIFICATE OF PRIMARY EDUCATION</w:t>
            </w:r>
          </w:p>
        </w:tc>
        <w:tc>
          <w:tcPr>
            <w:tcW w:w="28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</w:tcPr>
          <w:p w:rsidR="002A7C58" w:rsidRDefault="0062620F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11"/>
                <w:sz w:val="20"/>
              </w:rPr>
              <w:t>MUNYAKA PRIMARY SCHOOL</w:t>
            </w:r>
          </w:p>
        </w:tc>
      </w:tr>
    </w:tbl>
    <w:p w:rsidR="002A7C58" w:rsidRDefault="002A7C58">
      <w:pPr>
        <w:spacing w:after="0" w:line="240" w:lineRule="auto"/>
        <w:rPr>
          <w:rFonts w:ascii="Arial" w:eastAsia="Arial" w:hAnsi="Arial" w:cs="Arial"/>
          <w:b/>
        </w:rPr>
      </w:pP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TRAININGS ATTAINED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Communication Skills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Dazzling customer service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Department of protective Systems(DPS)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Handling Customer Complains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Interpersonal skills 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Serve to win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Think to win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Team Spirit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Basic First Aid</w:t>
      </w:r>
    </w:p>
    <w:p w:rsidR="002A7C58" w:rsidRDefault="0062620F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Basic Fire Fighting/Warden</w:t>
      </w:r>
    </w:p>
    <w:p w:rsidR="002A7C58" w:rsidRDefault="002A7C58">
      <w:pPr>
        <w:spacing w:after="0" w:line="240" w:lineRule="auto"/>
        <w:rPr>
          <w:rFonts w:ascii="Arial" w:eastAsia="Arial" w:hAnsi="Arial" w:cs="Arial"/>
          <w:b/>
        </w:rPr>
      </w:pPr>
    </w:p>
    <w:p w:rsidR="002A7C58" w:rsidRDefault="0062620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PERSONAL INFORMATION </w:t>
      </w: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 of birth                   :  3</w:t>
      </w:r>
      <w:r>
        <w:rPr>
          <w:rFonts w:ascii="Arial" w:eastAsia="Arial" w:hAnsi="Arial" w:cs="Arial"/>
          <w:sz w:val="20"/>
          <w:vertAlign w:val="superscript"/>
        </w:rPr>
        <w:t>rd</w:t>
      </w:r>
      <w:r>
        <w:rPr>
          <w:rFonts w:ascii="Arial" w:eastAsia="Arial" w:hAnsi="Arial" w:cs="Arial"/>
          <w:sz w:val="20"/>
        </w:rPr>
        <w:t xml:space="preserve"> May 1983</w:t>
      </w: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Nationality                      :  Kenyan </w:t>
      </w: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Marital status                 : Married</w:t>
      </w:r>
    </w:p>
    <w:p w:rsidR="0062620F" w:rsidRDefault="0062620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Notice period                  : One month</w:t>
      </w:r>
    </w:p>
    <w:p w:rsidR="002A7C58" w:rsidRDefault="002A7C58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2A7C58" w:rsidRDefault="0062620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</w:rPr>
        <w:t>Hobbies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sz w:val="20"/>
        </w:rPr>
        <w:t>listening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to music, socializing and swimming.</w:t>
      </w:r>
    </w:p>
    <w:p w:rsidR="002A7C58" w:rsidRDefault="002A7C58">
      <w:pPr>
        <w:spacing w:after="0" w:line="240" w:lineRule="auto"/>
        <w:rPr>
          <w:rFonts w:ascii="Arial" w:eastAsia="Arial" w:hAnsi="Arial" w:cs="Arial"/>
          <w:b/>
        </w:rPr>
      </w:pPr>
    </w:p>
    <w:p w:rsidR="0062620F" w:rsidRDefault="0062620F" w:rsidP="006262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2620F" w:rsidRDefault="0062620F" w:rsidP="0062620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2620F" w:rsidRDefault="0062620F" w:rsidP="006262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308F5FC5" wp14:editId="0759C32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0F" w:rsidRDefault="0062620F">
      <w:pPr>
        <w:spacing w:after="0" w:line="24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sectPr w:rsidR="0062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A3B"/>
    <w:multiLevelType w:val="multilevel"/>
    <w:tmpl w:val="6CA0B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34493"/>
    <w:multiLevelType w:val="multilevel"/>
    <w:tmpl w:val="FC6E9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A2EA5"/>
    <w:multiLevelType w:val="multilevel"/>
    <w:tmpl w:val="69BE2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15CE3"/>
    <w:multiLevelType w:val="multilevel"/>
    <w:tmpl w:val="932C9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564CF7"/>
    <w:multiLevelType w:val="multilevel"/>
    <w:tmpl w:val="DD6AD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7C58"/>
    <w:rsid w:val="002A7C58"/>
    <w:rsid w:val="006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2016-05-28T06:27:00Z</dcterms:created>
  <dcterms:modified xsi:type="dcterms:W3CDTF">2016-05-28T06:28:00Z</dcterms:modified>
</cp:coreProperties>
</file>