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BA" w:rsidRPr="00FF1997" w:rsidRDefault="00FA3B63" w:rsidP="00CF69BA">
      <w:pPr>
        <w:rPr>
          <w:rFonts w:ascii="Century Gothic" w:hAnsi="Century Gothic"/>
          <w:sz w:val="22"/>
          <w:szCs w:val="22"/>
        </w:rPr>
      </w:pPr>
      <w:r>
        <w:rPr>
          <w:rFonts w:ascii="Century Gothic" w:hAnsi="Century Gothic" w:cs="Tahoma"/>
          <w:b/>
          <w:noProof/>
          <w:color w:val="000000"/>
          <w:sz w:val="18"/>
          <w:szCs w:val="18"/>
        </w:rPr>
        <w:pict>
          <v:shapetype id="_x0000_t202" coordsize="21600,21600" o:spt="202" path="m,l,21600r21600,l21600,xe">
            <v:stroke joinstyle="miter"/>
            <v:path gradientshapeok="t" o:connecttype="rect"/>
          </v:shapetype>
          <v:shape id="_x0000_s1149" type="#_x0000_t202" style="position:absolute;margin-left:97.2pt;margin-top:2.55pt;width:382.05pt;height:31.2pt;z-index:251657728" filled="f" stroked="f">
            <v:textbox style="mso-next-textbox:#_x0000_s1149">
              <w:txbxContent>
                <w:p w:rsidR="00455AF0" w:rsidRPr="00CC1849" w:rsidRDefault="00455AF0">
                  <w:pPr>
                    <w:rPr>
                      <w:color w:val="0000FF"/>
                    </w:rPr>
                  </w:pPr>
                  <w:proofErr w:type="spellStart"/>
                  <w:r>
                    <w:rPr>
                      <w:rFonts w:ascii="Adobe Jenson Pro Disp" w:hAnsi="Adobe Jenson Pro Disp"/>
                      <w:b/>
                      <w:bCs/>
                      <w:color w:val="0000FF"/>
                      <w:sz w:val="36"/>
                      <w:szCs w:val="36"/>
                    </w:rPr>
                    <w:t>Rolly</w:t>
                  </w:r>
                  <w:proofErr w:type="spellEnd"/>
                  <w:r>
                    <w:rPr>
                      <w:rFonts w:ascii="Adobe Jenson Pro Disp" w:hAnsi="Adobe Jenson Pro Disp"/>
                      <w:b/>
                      <w:bCs/>
                      <w:color w:val="0000FF"/>
                      <w:sz w:val="36"/>
                      <w:szCs w:val="36"/>
                    </w:rPr>
                    <w:t xml:space="preserve"> </w:t>
                  </w:r>
                  <w:r>
                    <w:rPr>
                      <w:rFonts w:ascii="Adobe Jenson Pro Disp" w:hAnsi="Adobe Jenson Pro Disp"/>
                      <w:b/>
                      <w:bCs/>
                      <w:color w:val="0000FF"/>
                    </w:rPr>
                    <w:t>AIIRSM, Tech IOSH, CST, RSP</w:t>
                  </w:r>
                </w:p>
              </w:txbxContent>
            </v:textbox>
          </v:shape>
        </w:pict>
      </w:r>
      <w:r>
        <w:rPr>
          <w:rFonts w:ascii="Century Gothic" w:hAnsi="Century Gothic" w:cs="Calibri"/>
          <w:b/>
          <w:noProof/>
          <w:color w:val="000000"/>
          <w:sz w:val="18"/>
          <w:szCs w:val="18"/>
        </w:rPr>
        <w:pict>
          <v:shape id="_x0000_s1126" type="#_x0000_t202" style="position:absolute;margin-left:-43.1pt;margin-top:-5.95pt;width:144.15pt;height:151.15pt;z-index:251652608;mso-wrap-style:none" filled="f" stroked="f">
            <v:textbox style="mso-next-textbox:#_x0000_s1126">
              <w:txbxContent>
                <w:p w:rsidR="00455AF0" w:rsidRDefault="00455AF0"/>
              </w:txbxContent>
            </v:textbox>
          </v:shape>
        </w:pict>
      </w:r>
    </w:p>
    <w:p w:rsidR="00124414" w:rsidRPr="00FF1997" w:rsidRDefault="00FA3B63" w:rsidP="009B47EC">
      <w:pPr>
        <w:shd w:val="clear" w:color="auto" w:fill="FFFFFF"/>
        <w:tabs>
          <w:tab w:val="left" w:pos="2337"/>
        </w:tabs>
        <w:contextualSpacing/>
        <w:rPr>
          <w:rFonts w:ascii="Century Gothic" w:hAnsi="Century Gothic"/>
          <w:sz w:val="22"/>
          <w:szCs w:val="22"/>
        </w:rPr>
      </w:pPr>
      <w:r>
        <w:rPr>
          <w:rFonts w:ascii="Century Gothic" w:hAnsi="Century Gothic"/>
          <w:b/>
          <w:bCs/>
          <w:noProof/>
          <w:color w:val="FF0000"/>
          <w:sz w:val="32"/>
          <w:szCs w:val="32"/>
        </w:rPr>
        <w:pict>
          <v:shape id="_x0000_s1119" type="#_x0000_t202" style="position:absolute;margin-left:101.85pt;margin-top:10.6pt;width:420.9pt;height:105.5pt;z-index:251651584" filled="f" stroked="f">
            <v:textbox style="mso-next-textbox:#_x0000_s1119">
              <w:txbxContent>
                <w:p w:rsidR="00455AF0" w:rsidRPr="00DE09DE" w:rsidRDefault="00455AF0" w:rsidP="009B47EC">
                  <w:pPr>
                    <w:ind w:hanging="90"/>
                    <w:rPr>
                      <w:rFonts w:ascii="Century Gothic" w:hAnsi="Century Gothic"/>
                      <w:sz w:val="18"/>
                      <w:szCs w:val="18"/>
                    </w:rPr>
                  </w:pPr>
                  <w:r w:rsidRPr="00DE09DE">
                    <w:rPr>
                      <w:rFonts w:ascii="Century Gothic" w:hAnsi="Century Gothic"/>
                      <w:b/>
                      <w:sz w:val="18"/>
                      <w:szCs w:val="18"/>
                    </w:rPr>
                    <w:t>Aspired Designation</w:t>
                  </w:r>
                  <w:r>
                    <w:rPr>
                      <w:rFonts w:ascii="Century Gothic" w:hAnsi="Century Gothic"/>
                      <w:b/>
                      <w:sz w:val="18"/>
                      <w:szCs w:val="18"/>
                    </w:rPr>
                    <w:t xml:space="preserve">  </w:t>
                  </w:r>
                  <w:r w:rsidRPr="00DE09DE">
                    <w:rPr>
                      <w:rFonts w:ascii="Century Gothic" w:hAnsi="Century Gothic"/>
                      <w:b/>
                      <w:sz w:val="18"/>
                      <w:szCs w:val="18"/>
                    </w:rPr>
                    <w:t>:</w:t>
                  </w:r>
                  <w:r w:rsidRPr="009C5505">
                    <w:rPr>
                      <w:rFonts w:ascii="Century Gothic" w:hAnsi="Century Gothic"/>
                      <w:sz w:val="18"/>
                      <w:szCs w:val="18"/>
                    </w:rPr>
                    <w:t xml:space="preserve"> </w:t>
                  </w:r>
                  <w:r w:rsidRPr="00DE09DE">
                    <w:rPr>
                      <w:rFonts w:ascii="Century Gothic" w:hAnsi="Century Gothic"/>
                      <w:sz w:val="18"/>
                      <w:szCs w:val="18"/>
                    </w:rPr>
                    <w:t>Health, Safety and Environment (HSE) Supervisor/Manager</w:t>
                  </w:r>
                </w:p>
                <w:p w:rsidR="00455AF0" w:rsidRPr="00DE09DE" w:rsidRDefault="00455AF0" w:rsidP="009B47EC">
                  <w:pPr>
                    <w:ind w:hanging="90"/>
                    <w:rPr>
                      <w:rFonts w:ascii="Century Gothic" w:hAnsi="Century Gothic"/>
                      <w:sz w:val="18"/>
                      <w:szCs w:val="18"/>
                    </w:rPr>
                  </w:pPr>
                  <w:r w:rsidRPr="00DE09DE">
                    <w:rPr>
                      <w:rFonts w:ascii="Century Gothic" w:hAnsi="Century Gothic"/>
                      <w:b/>
                      <w:sz w:val="18"/>
                      <w:szCs w:val="18"/>
                    </w:rPr>
                    <w:t>Career level</w:t>
                  </w:r>
                  <w:r w:rsidRPr="00DE09DE">
                    <w:rPr>
                      <w:rFonts w:ascii="Century Gothic" w:hAnsi="Century Gothic"/>
                      <w:sz w:val="18"/>
                      <w:szCs w:val="18"/>
                    </w:rPr>
                    <w:tab/>
                    <w:t xml:space="preserve">   </w:t>
                  </w:r>
                  <w:r>
                    <w:rPr>
                      <w:rFonts w:ascii="Century Gothic" w:hAnsi="Century Gothic"/>
                      <w:sz w:val="18"/>
                      <w:szCs w:val="18"/>
                    </w:rPr>
                    <w:t xml:space="preserve">   </w:t>
                  </w:r>
                  <w:r w:rsidRPr="00DE09DE">
                    <w:rPr>
                      <w:rFonts w:ascii="Century Gothic" w:hAnsi="Century Gothic"/>
                      <w:sz w:val="18"/>
                      <w:szCs w:val="18"/>
                    </w:rPr>
                    <w:t>: Upper Management</w:t>
                  </w:r>
                </w:p>
                <w:p w:rsidR="00455AF0" w:rsidRPr="00DE09DE" w:rsidRDefault="00455AF0" w:rsidP="009B47EC">
                  <w:pPr>
                    <w:ind w:hanging="90"/>
                    <w:rPr>
                      <w:rFonts w:ascii="Century Gothic" w:hAnsi="Century Gothic"/>
                      <w:sz w:val="18"/>
                      <w:szCs w:val="18"/>
                    </w:rPr>
                  </w:pPr>
                  <w:r w:rsidRPr="00DE09DE">
                    <w:rPr>
                      <w:rFonts w:ascii="Century Gothic" w:hAnsi="Century Gothic"/>
                      <w:b/>
                      <w:sz w:val="18"/>
                      <w:szCs w:val="18"/>
                    </w:rPr>
                    <w:t>Preferred Industry</w:t>
                  </w:r>
                  <w:r w:rsidRPr="00DE09DE">
                    <w:rPr>
                      <w:rFonts w:ascii="Century Gothic" w:hAnsi="Century Gothic"/>
                      <w:sz w:val="18"/>
                      <w:szCs w:val="18"/>
                    </w:rPr>
                    <w:tab/>
                    <w:t xml:space="preserve">   </w:t>
                  </w:r>
                  <w:r>
                    <w:rPr>
                      <w:rFonts w:ascii="Century Gothic" w:hAnsi="Century Gothic"/>
                      <w:sz w:val="18"/>
                      <w:szCs w:val="18"/>
                    </w:rPr>
                    <w:t xml:space="preserve">    : General, </w:t>
                  </w:r>
                  <w:r w:rsidRPr="00DE09DE">
                    <w:rPr>
                      <w:rFonts w:ascii="Century Gothic" w:hAnsi="Century Gothic"/>
                      <w:sz w:val="18"/>
                      <w:szCs w:val="18"/>
                    </w:rPr>
                    <w:t>Industrial, Healthcare, M</w:t>
                  </w:r>
                  <w:r>
                    <w:rPr>
                      <w:rFonts w:ascii="Century Gothic" w:hAnsi="Century Gothic"/>
                      <w:sz w:val="18"/>
                      <w:szCs w:val="18"/>
                    </w:rPr>
                    <w:t>anufacturing, Training/Service, Const.</w:t>
                  </w:r>
                </w:p>
                <w:p w:rsidR="00455AF0" w:rsidRPr="00DE09DE" w:rsidRDefault="00455AF0" w:rsidP="009B47EC">
                  <w:pPr>
                    <w:ind w:hanging="90"/>
                    <w:rPr>
                      <w:rFonts w:ascii="Century Gothic" w:hAnsi="Century Gothic"/>
                      <w:sz w:val="18"/>
                      <w:szCs w:val="18"/>
                    </w:rPr>
                  </w:pPr>
                  <w:r w:rsidRPr="00DE09DE">
                    <w:rPr>
                      <w:rFonts w:ascii="Century Gothic" w:hAnsi="Century Gothic"/>
                      <w:b/>
                      <w:sz w:val="18"/>
                      <w:szCs w:val="18"/>
                    </w:rPr>
                    <w:t>Birthdate</w:t>
                  </w:r>
                  <w:r w:rsidRPr="00DE09DE">
                    <w:rPr>
                      <w:rFonts w:ascii="Century Gothic" w:hAnsi="Century Gothic"/>
                      <w:sz w:val="18"/>
                      <w:szCs w:val="18"/>
                    </w:rPr>
                    <w:tab/>
                  </w:r>
                  <w:r w:rsidRPr="00DE09DE">
                    <w:rPr>
                      <w:rFonts w:ascii="Century Gothic" w:hAnsi="Century Gothic"/>
                      <w:sz w:val="18"/>
                      <w:szCs w:val="18"/>
                    </w:rPr>
                    <w:tab/>
                    <w:t xml:space="preserve">   </w:t>
                  </w:r>
                  <w:r>
                    <w:rPr>
                      <w:rFonts w:ascii="Century Gothic" w:hAnsi="Century Gothic"/>
                      <w:sz w:val="18"/>
                      <w:szCs w:val="18"/>
                    </w:rPr>
                    <w:t xml:space="preserve">    </w:t>
                  </w:r>
                  <w:r w:rsidRPr="00DE09DE">
                    <w:rPr>
                      <w:rFonts w:ascii="Century Gothic" w:hAnsi="Century Gothic"/>
                      <w:sz w:val="18"/>
                      <w:szCs w:val="18"/>
                    </w:rPr>
                    <w:t xml:space="preserve">: March 7, 1980 </w:t>
                  </w:r>
                  <w:r w:rsidRPr="00DE09DE">
                    <w:rPr>
                      <w:rFonts w:ascii="Century Gothic" w:hAnsi="Century Gothic"/>
                      <w:b/>
                      <w:sz w:val="18"/>
                      <w:szCs w:val="18"/>
                    </w:rPr>
                    <w:t>Age</w:t>
                  </w:r>
                  <w:r w:rsidRPr="00DE09DE">
                    <w:rPr>
                      <w:rFonts w:ascii="Century Gothic" w:hAnsi="Century Gothic"/>
                      <w:sz w:val="18"/>
                      <w:szCs w:val="18"/>
                    </w:rPr>
                    <w:t>: 36</w:t>
                  </w:r>
                </w:p>
                <w:p w:rsidR="00455AF0" w:rsidRPr="00DE09DE" w:rsidRDefault="00455AF0" w:rsidP="006F32C9">
                  <w:pPr>
                    <w:jc w:val="center"/>
                    <w:rPr>
                      <w:rFonts w:ascii="Century Gothic" w:hAnsi="Century Gothic"/>
                      <w:sz w:val="18"/>
                      <w:szCs w:val="18"/>
                    </w:rPr>
                  </w:pPr>
                </w:p>
              </w:txbxContent>
            </v:textbox>
          </v:shape>
        </w:pict>
      </w:r>
      <w:r w:rsidR="009B47EC" w:rsidRPr="00FF1997">
        <w:rPr>
          <w:rFonts w:ascii="Century Gothic" w:hAnsi="Century Gothic"/>
          <w:sz w:val="22"/>
          <w:szCs w:val="22"/>
        </w:rPr>
        <w:tab/>
      </w:r>
    </w:p>
    <w:p w:rsidR="009B47EC" w:rsidRPr="00FF1997" w:rsidRDefault="009B47EC" w:rsidP="00FC0235">
      <w:pPr>
        <w:shd w:val="clear" w:color="auto" w:fill="FFFFFF"/>
        <w:ind w:left="-720"/>
        <w:contextualSpacing/>
        <w:rPr>
          <w:rFonts w:ascii="Century Gothic" w:hAnsi="Century Gothic" w:cs="Tahoma"/>
          <w:b/>
          <w:color w:val="000000"/>
          <w:sz w:val="18"/>
          <w:szCs w:val="18"/>
        </w:rPr>
      </w:pPr>
    </w:p>
    <w:p w:rsidR="009B47EC" w:rsidRPr="00FF1997" w:rsidRDefault="009B47EC" w:rsidP="00FC0235">
      <w:pPr>
        <w:shd w:val="clear" w:color="auto" w:fill="FFFFFF"/>
        <w:ind w:left="-720"/>
        <w:contextualSpacing/>
        <w:rPr>
          <w:rFonts w:ascii="Century Gothic" w:hAnsi="Century Gothic" w:cs="Tahoma"/>
          <w:b/>
          <w:color w:val="000000"/>
          <w:sz w:val="18"/>
          <w:szCs w:val="18"/>
        </w:rPr>
      </w:pPr>
    </w:p>
    <w:p w:rsidR="009B47EC" w:rsidRPr="00FF1997" w:rsidRDefault="009B47EC" w:rsidP="00FC0235">
      <w:pPr>
        <w:shd w:val="clear" w:color="auto" w:fill="FFFFFF"/>
        <w:ind w:left="-720"/>
        <w:contextualSpacing/>
        <w:rPr>
          <w:rFonts w:ascii="Century Gothic" w:hAnsi="Century Gothic" w:cs="Tahoma"/>
          <w:b/>
          <w:color w:val="000000"/>
          <w:sz w:val="18"/>
          <w:szCs w:val="18"/>
        </w:rPr>
      </w:pPr>
    </w:p>
    <w:p w:rsidR="009B47EC" w:rsidRPr="00FF1997" w:rsidRDefault="009B47EC" w:rsidP="00FC0235">
      <w:pPr>
        <w:shd w:val="clear" w:color="auto" w:fill="FFFFFF"/>
        <w:ind w:left="-720"/>
        <w:contextualSpacing/>
        <w:rPr>
          <w:rFonts w:ascii="Century Gothic" w:hAnsi="Century Gothic" w:cs="Tahoma"/>
          <w:b/>
          <w:color w:val="000000"/>
          <w:sz w:val="18"/>
          <w:szCs w:val="18"/>
        </w:rPr>
      </w:pPr>
    </w:p>
    <w:p w:rsidR="009B47EC" w:rsidRPr="00FF1997" w:rsidRDefault="009B47EC" w:rsidP="00FC0235">
      <w:pPr>
        <w:shd w:val="clear" w:color="auto" w:fill="FFFFFF"/>
        <w:ind w:left="-720"/>
        <w:contextualSpacing/>
        <w:rPr>
          <w:rFonts w:ascii="Century Gothic" w:hAnsi="Century Gothic" w:cs="Tahoma"/>
          <w:b/>
          <w:color w:val="000000"/>
          <w:sz w:val="18"/>
          <w:szCs w:val="18"/>
        </w:rPr>
      </w:pPr>
    </w:p>
    <w:p w:rsidR="009B47EC" w:rsidRPr="00FF1997" w:rsidRDefault="009B47EC" w:rsidP="00FC0235">
      <w:pPr>
        <w:shd w:val="clear" w:color="auto" w:fill="FFFFFF"/>
        <w:ind w:left="-720"/>
        <w:contextualSpacing/>
        <w:rPr>
          <w:rFonts w:ascii="Century Gothic" w:hAnsi="Century Gothic" w:cs="Tahoma"/>
          <w:b/>
          <w:color w:val="000000"/>
          <w:sz w:val="18"/>
          <w:szCs w:val="18"/>
        </w:rPr>
      </w:pPr>
    </w:p>
    <w:p w:rsidR="009B47EC" w:rsidRPr="00FF1997" w:rsidRDefault="009B47EC" w:rsidP="00FC0235">
      <w:pPr>
        <w:shd w:val="clear" w:color="auto" w:fill="FFFFFF"/>
        <w:ind w:left="-720"/>
        <w:contextualSpacing/>
        <w:rPr>
          <w:rFonts w:ascii="Century Gothic" w:hAnsi="Century Gothic" w:cs="Tahoma"/>
          <w:b/>
          <w:color w:val="000000"/>
          <w:sz w:val="18"/>
          <w:szCs w:val="18"/>
        </w:rPr>
      </w:pPr>
    </w:p>
    <w:p w:rsidR="009B47EC" w:rsidRPr="00FF1997" w:rsidRDefault="009B47EC" w:rsidP="00FC0235">
      <w:pPr>
        <w:shd w:val="clear" w:color="auto" w:fill="FFFFFF"/>
        <w:ind w:left="-720"/>
        <w:contextualSpacing/>
        <w:rPr>
          <w:rFonts w:ascii="Century Gothic" w:hAnsi="Century Gothic" w:cs="Tahoma"/>
          <w:b/>
          <w:sz w:val="18"/>
          <w:szCs w:val="18"/>
        </w:rPr>
      </w:pPr>
      <w:r w:rsidRPr="00FF1997">
        <w:rPr>
          <w:rFonts w:ascii="Century Gothic" w:hAnsi="Century Gothic"/>
          <w:b/>
          <w:bCs/>
          <w:sz w:val="36"/>
          <w:szCs w:val="36"/>
        </w:rPr>
        <w:t xml:space="preserve">                                     </w:t>
      </w:r>
    </w:p>
    <w:p w:rsidR="009B47EC" w:rsidRPr="00FF1997" w:rsidRDefault="009B47EC" w:rsidP="00FC0235">
      <w:pPr>
        <w:shd w:val="clear" w:color="auto" w:fill="FFFFFF"/>
        <w:ind w:left="-720"/>
        <w:contextualSpacing/>
        <w:rPr>
          <w:rFonts w:ascii="Century Gothic" w:hAnsi="Century Gothic" w:cs="Tahoma"/>
          <w:b/>
          <w:color w:val="000000"/>
          <w:sz w:val="18"/>
          <w:szCs w:val="18"/>
        </w:rPr>
      </w:pPr>
    </w:p>
    <w:p w:rsidR="009B47EC" w:rsidRPr="00FF1997" w:rsidRDefault="009B47EC" w:rsidP="00FC0235">
      <w:pPr>
        <w:shd w:val="clear" w:color="auto" w:fill="FFFFFF"/>
        <w:ind w:left="-720"/>
        <w:contextualSpacing/>
        <w:rPr>
          <w:rFonts w:ascii="Century Gothic" w:hAnsi="Century Gothic" w:cs="Tahoma"/>
          <w:b/>
          <w:color w:val="000000"/>
          <w:sz w:val="18"/>
          <w:szCs w:val="18"/>
        </w:rPr>
      </w:pPr>
    </w:p>
    <w:p w:rsidR="004E3CAC" w:rsidRPr="00FF1997" w:rsidRDefault="00FA3B63" w:rsidP="00FC0235">
      <w:pPr>
        <w:shd w:val="clear" w:color="auto" w:fill="FFFFFF"/>
        <w:ind w:left="-720"/>
        <w:contextualSpacing/>
        <w:rPr>
          <w:rFonts w:ascii="Century Gothic" w:hAnsi="Century Gothic" w:cs="Tahoma"/>
          <w:b/>
          <w:color w:val="000000"/>
          <w:sz w:val="18"/>
          <w:szCs w:val="18"/>
        </w:rPr>
      </w:pPr>
      <w:r>
        <w:rPr>
          <w:rFonts w:ascii="Century Gothic" w:hAnsi="Century Gothic" w:cs="Tahoma"/>
          <w:b/>
          <w:noProof/>
          <w:color w:val="000000"/>
          <w:sz w:val="18"/>
          <w:szCs w:val="18"/>
        </w:rPr>
        <w:pict>
          <v:shape id="_x0000_s1157" type="#_x0000_t202" style="position:absolute;left:0;text-align:left;margin-left:-36.25pt;margin-top:4.9pt;width:546.25pt;height:20.65pt;z-index:251658752" fillcolor="#92cddc" strokecolor="#92cddc" strokeweight="1pt">
            <v:fill color2="#daeef3" angle="-45" focus="-50%" type="gradient"/>
            <v:shadow on="t" type="perspective" color="#205867" opacity=".5" offset="1pt" offset2="-3pt"/>
            <v:textbox>
              <w:txbxContent>
                <w:p w:rsidR="00455AF0" w:rsidRPr="00836245" w:rsidRDefault="00455AF0" w:rsidP="004E3CAC">
                  <w:pPr>
                    <w:rPr>
                      <w:rFonts w:ascii="Century Gothic" w:hAnsi="Century Gothic"/>
                      <w:b/>
                      <w:color w:val="0000FF"/>
                      <w:sz w:val="20"/>
                      <w:szCs w:val="20"/>
                    </w:rPr>
                  </w:pPr>
                  <w:r w:rsidRPr="00836245">
                    <w:rPr>
                      <w:rFonts w:ascii="Century Gothic" w:hAnsi="Century Gothic"/>
                      <w:b/>
                      <w:color w:val="0000FF"/>
                      <w:sz w:val="20"/>
                      <w:szCs w:val="20"/>
                    </w:rPr>
                    <w:t>Qualification Overview</w:t>
                  </w:r>
                  <w:r w:rsidRPr="00836245">
                    <w:rPr>
                      <w:rFonts w:ascii="Century Gothic" w:hAnsi="Century Gothic"/>
                      <w:b/>
                      <w:color w:val="0000FF"/>
                      <w:sz w:val="20"/>
                      <w:szCs w:val="20"/>
                      <w:u w:val="single"/>
                    </w:rPr>
                    <w:t>:</w:t>
                  </w:r>
                  <w:r w:rsidRPr="00836245">
                    <w:rPr>
                      <w:rFonts w:ascii="Century Gothic" w:hAnsi="Century Gothic"/>
                      <w:color w:val="0000FF"/>
                      <w:sz w:val="20"/>
                      <w:szCs w:val="20"/>
                    </w:rPr>
                    <w:t xml:space="preserve">  </w:t>
                  </w:r>
                  <w:r w:rsidRPr="00836245">
                    <w:rPr>
                      <w:rFonts w:ascii="Century Gothic" w:hAnsi="Century Gothic" w:cs="Arial Narrow"/>
                      <w:b/>
                      <w:sz w:val="20"/>
                      <w:szCs w:val="20"/>
                    </w:rPr>
                    <w:t>8 years of practical and theoretical experience with various and diversified HSE field.</w:t>
                  </w:r>
                </w:p>
              </w:txbxContent>
            </v:textbox>
          </v:shape>
        </w:pict>
      </w:r>
    </w:p>
    <w:p w:rsidR="004E3CAC" w:rsidRPr="00FF1997" w:rsidRDefault="004E3CAC" w:rsidP="00FC0235">
      <w:pPr>
        <w:shd w:val="clear" w:color="auto" w:fill="FFFFFF"/>
        <w:ind w:left="-720"/>
        <w:contextualSpacing/>
        <w:rPr>
          <w:rFonts w:ascii="Century Gothic" w:hAnsi="Century Gothic" w:cs="Tahoma"/>
          <w:b/>
          <w:color w:val="000000"/>
          <w:sz w:val="18"/>
          <w:szCs w:val="18"/>
        </w:rPr>
      </w:pPr>
    </w:p>
    <w:p w:rsidR="004E3CAC" w:rsidRPr="00FF1997" w:rsidRDefault="004E3CAC" w:rsidP="00FC0235">
      <w:pPr>
        <w:shd w:val="clear" w:color="auto" w:fill="FFFFFF"/>
        <w:ind w:left="-720"/>
        <w:contextualSpacing/>
        <w:rPr>
          <w:rFonts w:ascii="Century Gothic" w:hAnsi="Century Gothic" w:cs="Tahoma"/>
          <w:b/>
          <w:color w:val="000000"/>
          <w:sz w:val="18"/>
          <w:szCs w:val="18"/>
        </w:rPr>
      </w:pPr>
    </w:p>
    <w:p w:rsidR="00A254A8" w:rsidRPr="00FF1997" w:rsidRDefault="00A254A8" w:rsidP="00FC0235">
      <w:pPr>
        <w:shd w:val="clear" w:color="auto" w:fill="FFFFFF"/>
        <w:ind w:left="-720"/>
        <w:contextualSpacing/>
        <w:rPr>
          <w:rFonts w:ascii="Century Gothic" w:hAnsi="Century Gothic" w:cs="Tahoma"/>
          <w:b/>
          <w:color w:val="000000"/>
          <w:sz w:val="18"/>
          <w:szCs w:val="18"/>
        </w:rPr>
      </w:pPr>
    </w:p>
    <w:tbl>
      <w:tblPr>
        <w:tblW w:w="10510" w:type="dxa"/>
        <w:tblInd w:w="-720" w:type="dxa"/>
        <w:tblLook w:val="04A0" w:firstRow="1" w:lastRow="0" w:firstColumn="1" w:lastColumn="0" w:noHBand="0" w:noVBand="1"/>
      </w:tblPr>
      <w:tblGrid>
        <w:gridCol w:w="2628"/>
        <w:gridCol w:w="450"/>
        <w:gridCol w:w="7432"/>
      </w:tblGrid>
      <w:tr w:rsidR="000D62DA" w:rsidRPr="00FF1997" w:rsidTr="008801BB">
        <w:trPr>
          <w:trHeight w:val="485"/>
        </w:trPr>
        <w:tc>
          <w:tcPr>
            <w:tcW w:w="2628" w:type="dxa"/>
          </w:tcPr>
          <w:p w:rsidR="000D62DA" w:rsidRPr="00FF1997" w:rsidRDefault="000D62DA" w:rsidP="000D62DA">
            <w:pPr>
              <w:contextualSpacing/>
              <w:rPr>
                <w:rFonts w:ascii="Century Gothic" w:hAnsi="Century Gothic" w:cs="Calibri"/>
                <w:b/>
                <w:bCs/>
                <w:sz w:val="18"/>
                <w:szCs w:val="18"/>
              </w:rPr>
            </w:pPr>
            <w:r w:rsidRPr="00FF1997">
              <w:rPr>
                <w:rFonts w:ascii="Century Gothic" w:hAnsi="Century Gothic" w:cs="Calibri"/>
                <w:b/>
                <w:bCs/>
                <w:sz w:val="18"/>
                <w:szCs w:val="18"/>
              </w:rPr>
              <w:t>Nov. 5, 2015 - Present</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sz w:val="18"/>
                <w:szCs w:val="18"/>
              </w:rPr>
            </w:pPr>
            <w:r w:rsidRPr="00FF1997">
              <w:rPr>
                <w:rFonts w:ascii="Century Gothic" w:hAnsi="Century Gothic" w:cs="Calibri"/>
                <w:b/>
                <w:bCs/>
                <w:sz w:val="20"/>
                <w:szCs w:val="20"/>
              </w:rPr>
              <w:t xml:space="preserve">Approved NEBOSH </w:t>
            </w:r>
            <w:r w:rsidR="003B6DBF" w:rsidRPr="00FF1997">
              <w:rPr>
                <w:rFonts w:ascii="Century Gothic" w:hAnsi="Century Gothic" w:cs="Calibri"/>
                <w:b/>
                <w:bCs/>
                <w:sz w:val="20"/>
                <w:szCs w:val="20"/>
              </w:rPr>
              <w:t>Int’l Construction</w:t>
            </w:r>
            <w:r w:rsidRPr="00FF1997">
              <w:rPr>
                <w:rFonts w:ascii="Century Gothic" w:hAnsi="Century Gothic" w:cs="Calibri"/>
                <w:b/>
                <w:bCs/>
                <w:sz w:val="20"/>
                <w:szCs w:val="20"/>
              </w:rPr>
              <w:t xml:space="preserve">/Tutor </w:t>
            </w:r>
          </w:p>
          <w:p w:rsidR="000D62DA" w:rsidRPr="00FF1997" w:rsidRDefault="000D62DA" w:rsidP="000D62DA">
            <w:pPr>
              <w:shd w:val="clear" w:color="auto" w:fill="FFFFFF"/>
              <w:contextualSpacing/>
              <w:rPr>
                <w:rFonts w:ascii="Century Gothic" w:hAnsi="Century Gothic" w:cs="Calibri"/>
                <w:sz w:val="6"/>
                <w:szCs w:val="6"/>
              </w:rPr>
            </w:pPr>
            <w:r w:rsidRPr="00FF1997">
              <w:rPr>
                <w:rFonts w:ascii="Century Gothic" w:hAnsi="Century Gothic" w:cs="Calibri"/>
                <w:sz w:val="18"/>
                <w:szCs w:val="18"/>
              </w:rPr>
              <w:t>National Examination Board on Occupational Safety and Health, UK</w:t>
            </w:r>
          </w:p>
          <w:p w:rsidR="000D62DA" w:rsidRPr="00FF1997" w:rsidRDefault="000D62DA" w:rsidP="000D62DA">
            <w:pPr>
              <w:shd w:val="clear" w:color="auto" w:fill="FFFFFF"/>
              <w:contextualSpacing/>
              <w:rPr>
                <w:rFonts w:ascii="Century Gothic" w:hAnsi="Century Gothic" w:cs="Calibri"/>
                <w:b/>
                <w:bCs/>
                <w:sz w:val="6"/>
                <w:szCs w:val="6"/>
              </w:rPr>
            </w:pPr>
          </w:p>
        </w:tc>
      </w:tr>
      <w:tr w:rsidR="000D62DA" w:rsidRPr="00FF1997" w:rsidTr="00FD4487">
        <w:trPr>
          <w:trHeight w:val="585"/>
        </w:trPr>
        <w:tc>
          <w:tcPr>
            <w:tcW w:w="2628" w:type="dxa"/>
          </w:tcPr>
          <w:p w:rsidR="000D62DA" w:rsidRPr="00FF1997" w:rsidRDefault="000D62DA" w:rsidP="000D62DA">
            <w:pPr>
              <w:contextualSpacing/>
              <w:rPr>
                <w:rFonts w:ascii="Century Gothic" w:hAnsi="Century Gothic" w:cs="Calibri"/>
                <w:b/>
                <w:bCs/>
                <w:sz w:val="18"/>
                <w:szCs w:val="18"/>
              </w:rPr>
            </w:pPr>
            <w:r w:rsidRPr="00FF1997">
              <w:rPr>
                <w:rFonts w:ascii="Century Gothic" w:hAnsi="Century Gothic" w:cs="Calibri"/>
                <w:b/>
                <w:bCs/>
                <w:sz w:val="18"/>
                <w:szCs w:val="18"/>
              </w:rPr>
              <w:t>Nov. 5, 2015 - Present</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sz w:val="18"/>
                <w:szCs w:val="18"/>
              </w:rPr>
            </w:pPr>
            <w:r w:rsidRPr="00FF1997">
              <w:rPr>
                <w:rFonts w:ascii="Century Gothic" w:hAnsi="Century Gothic" w:cs="Calibri"/>
                <w:b/>
                <w:bCs/>
                <w:sz w:val="20"/>
                <w:szCs w:val="20"/>
              </w:rPr>
              <w:t xml:space="preserve">Approved NEBOSH Environmental Management/Tutor </w:t>
            </w:r>
          </w:p>
          <w:p w:rsidR="000D62DA" w:rsidRPr="00FF1997" w:rsidRDefault="000D62DA" w:rsidP="000D62DA">
            <w:pPr>
              <w:shd w:val="clear" w:color="auto" w:fill="FFFFFF"/>
              <w:contextualSpacing/>
              <w:rPr>
                <w:rFonts w:ascii="Century Gothic" w:hAnsi="Century Gothic" w:cs="Calibri"/>
                <w:sz w:val="6"/>
                <w:szCs w:val="6"/>
              </w:rPr>
            </w:pPr>
            <w:r w:rsidRPr="00FF1997">
              <w:rPr>
                <w:rFonts w:ascii="Century Gothic" w:hAnsi="Century Gothic" w:cs="Calibri"/>
                <w:sz w:val="18"/>
                <w:szCs w:val="18"/>
              </w:rPr>
              <w:t>National Examination Board on Occupational Safety and Health, UK</w:t>
            </w:r>
          </w:p>
          <w:p w:rsidR="000D62DA" w:rsidRPr="00FF1997" w:rsidRDefault="000D62DA" w:rsidP="000D62DA">
            <w:pPr>
              <w:shd w:val="clear" w:color="auto" w:fill="FFFFFF"/>
              <w:contextualSpacing/>
              <w:rPr>
                <w:rFonts w:ascii="Century Gothic" w:hAnsi="Century Gothic" w:cs="Calibri"/>
                <w:b/>
                <w:bCs/>
                <w:sz w:val="6"/>
                <w:szCs w:val="6"/>
              </w:rPr>
            </w:pPr>
          </w:p>
        </w:tc>
      </w:tr>
      <w:tr w:rsidR="000D62DA" w:rsidRPr="00FF1997" w:rsidTr="008801BB">
        <w:trPr>
          <w:trHeight w:val="485"/>
        </w:trPr>
        <w:tc>
          <w:tcPr>
            <w:tcW w:w="2628" w:type="dxa"/>
          </w:tcPr>
          <w:p w:rsidR="000D62DA" w:rsidRPr="00FF1997" w:rsidRDefault="000D62DA" w:rsidP="000D62DA">
            <w:pPr>
              <w:contextualSpacing/>
              <w:rPr>
                <w:rFonts w:ascii="Century Gothic" w:hAnsi="Century Gothic" w:cs="Calibri"/>
                <w:b/>
                <w:bCs/>
                <w:sz w:val="18"/>
                <w:szCs w:val="18"/>
              </w:rPr>
            </w:pPr>
            <w:r w:rsidRPr="00FF1997">
              <w:rPr>
                <w:rFonts w:ascii="Century Gothic" w:hAnsi="Century Gothic" w:cs="Calibri"/>
                <w:b/>
                <w:bCs/>
                <w:sz w:val="18"/>
                <w:szCs w:val="18"/>
              </w:rPr>
              <w:t>Nov. 1, 2015 - Present</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sz w:val="18"/>
                <w:szCs w:val="18"/>
              </w:rPr>
            </w:pPr>
            <w:r w:rsidRPr="00FF1997">
              <w:rPr>
                <w:rFonts w:ascii="Century Gothic" w:hAnsi="Century Gothic" w:cs="Calibri"/>
                <w:b/>
                <w:bCs/>
                <w:sz w:val="20"/>
                <w:szCs w:val="20"/>
              </w:rPr>
              <w:t xml:space="preserve">Approved NEBOSH Oil and Gas Instructor/Tutor </w:t>
            </w:r>
          </w:p>
          <w:p w:rsidR="000D62DA" w:rsidRPr="00FF1997" w:rsidRDefault="000D62DA" w:rsidP="000D62DA">
            <w:pPr>
              <w:shd w:val="clear" w:color="auto" w:fill="FFFFFF"/>
              <w:contextualSpacing/>
              <w:rPr>
                <w:rFonts w:ascii="Century Gothic" w:hAnsi="Century Gothic" w:cs="Calibri"/>
                <w:sz w:val="6"/>
                <w:szCs w:val="6"/>
              </w:rPr>
            </w:pPr>
            <w:r w:rsidRPr="00FF1997">
              <w:rPr>
                <w:rFonts w:ascii="Century Gothic" w:hAnsi="Century Gothic" w:cs="Calibri"/>
                <w:sz w:val="18"/>
                <w:szCs w:val="18"/>
              </w:rPr>
              <w:t>National Examination Board on Occupational Safety and Health, UK</w:t>
            </w:r>
          </w:p>
          <w:p w:rsidR="000D62DA" w:rsidRPr="00FF1997" w:rsidRDefault="000D62DA" w:rsidP="000D62DA">
            <w:pPr>
              <w:shd w:val="clear" w:color="auto" w:fill="FFFFFF"/>
              <w:contextualSpacing/>
              <w:rPr>
                <w:rFonts w:ascii="Century Gothic" w:hAnsi="Century Gothic" w:cs="Calibri"/>
                <w:b/>
                <w:bCs/>
                <w:sz w:val="6"/>
                <w:szCs w:val="6"/>
              </w:rPr>
            </w:pPr>
          </w:p>
        </w:tc>
      </w:tr>
      <w:tr w:rsidR="000D62DA" w:rsidRPr="00FF1997" w:rsidTr="008801BB">
        <w:trPr>
          <w:trHeight w:val="485"/>
        </w:trPr>
        <w:tc>
          <w:tcPr>
            <w:tcW w:w="2628" w:type="dxa"/>
          </w:tcPr>
          <w:p w:rsidR="000D62DA" w:rsidRPr="00FF1997" w:rsidRDefault="000D62DA" w:rsidP="000D62DA">
            <w:pPr>
              <w:contextualSpacing/>
              <w:rPr>
                <w:rFonts w:ascii="Century Gothic" w:hAnsi="Century Gothic" w:cs="Calibri"/>
                <w:b/>
                <w:bCs/>
                <w:sz w:val="18"/>
                <w:szCs w:val="18"/>
              </w:rPr>
            </w:pPr>
            <w:r w:rsidRPr="00FF1997">
              <w:rPr>
                <w:rFonts w:ascii="Century Gothic" w:hAnsi="Century Gothic" w:cs="Calibri"/>
                <w:b/>
                <w:bCs/>
                <w:sz w:val="18"/>
                <w:szCs w:val="18"/>
              </w:rPr>
              <w:t>Oct. 25, 2015 - Present</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sz w:val="18"/>
                <w:szCs w:val="18"/>
              </w:rPr>
            </w:pPr>
            <w:r w:rsidRPr="00FF1997">
              <w:rPr>
                <w:rFonts w:ascii="Century Gothic" w:hAnsi="Century Gothic" w:cs="Calibri"/>
                <w:b/>
                <w:bCs/>
                <w:sz w:val="20"/>
                <w:szCs w:val="20"/>
              </w:rPr>
              <w:t>Approved NEBOSH Health and Safety at Work  Instructor</w:t>
            </w:r>
          </w:p>
          <w:p w:rsidR="000D62DA" w:rsidRPr="00FF1997" w:rsidRDefault="000D62DA" w:rsidP="000D62DA">
            <w:pPr>
              <w:shd w:val="clear" w:color="auto" w:fill="FFFFFF"/>
              <w:contextualSpacing/>
              <w:rPr>
                <w:rFonts w:ascii="Century Gothic" w:hAnsi="Century Gothic" w:cs="Calibri"/>
                <w:sz w:val="6"/>
                <w:szCs w:val="6"/>
              </w:rPr>
            </w:pPr>
            <w:r w:rsidRPr="00FF1997">
              <w:rPr>
                <w:rFonts w:ascii="Century Gothic" w:hAnsi="Century Gothic" w:cs="Calibri"/>
                <w:sz w:val="18"/>
                <w:szCs w:val="18"/>
              </w:rPr>
              <w:t>National Examination Board on Occupational Safety and Health, UK</w:t>
            </w:r>
          </w:p>
          <w:p w:rsidR="000D62DA" w:rsidRPr="00FF1997" w:rsidRDefault="000D62DA" w:rsidP="000D62DA">
            <w:pPr>
              <w:shd w:val="clear" w:color="auto" w:fill="FFFFFF"/>
              <w:contextualSpacing/>
              <w:rPr>
                <w:rFonts w:ascii="Century Gothic" w:hAnsi="Century Gothic" w:cs="Calibri"/>
                <w:b/>
                <w:bCs/>
                <w:sz w:val="6"/>
                <w:szCs w:val="6"/>
              </w:rPr>
            </w:pPr>
          </w:p>
        </w:tc>
      </w:tr>
      <w:tr w:rsidR="000D62DA" w:rsidRPr="00FF1997" w:rsidTr="008801BB">
        <w:trPr>
          <w:trHeight w:val="458"/>
        </w:trPr>
        <w:tc>
          <w:tcPr>
            <w:tcW w:w="2628" w:type="dxa"/>
          </w:tcPr>
          <w:p w:rsidR="000D62DA" w:rsidRPr="00FF1997" w:rsidRDefault="000D62DA" w:rsidP="000D62DA">
            <w:pPr>
              <w:contextualSpacing/>
              <w:rPr>
                <w:rFonts w:ascii="Century Gothic" w:hAnsi="Century Gothic" w:cs="Calibri"/>
                <w:b/>
                <w:bCs/>
                <w:sz w:val="18"/>
                <w:szCs w:val="18"/>
              </w:rPr>
            </w:pPr>
            <w:r w:rsidRPr="00FF1997">
              <w:rPr>
                <w:rFonts w:ascii="Century Gothic" w:hAnsi="Century Gothic" w:cs="Calibri"/>
                <w:b/>
                <w:bCs/>
                <w:sz w:val="18"/>
                <w:szCs w:val="18"/>
              </w:rPr>
              <w:t>Sept. 10, 2015 - Present</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sz w:val="18"/>
                <w:szCs w:val="18"/>
              </w:rPr>
            </w:pPr>
            <w:r w:rsidRPr="00FF1997">
              <w:rPr>
                <w:rFonts w:ascii="Century Gothic" w:hAnsi="Century Gothic" w:cs="Calibri"/>
                <w:b/>
                <w:bCs/>
                <w:sz w:val="20"/>
                <w:szCs w:val="20"/>
              </w:rPr>
              <w:t>International Institute of Risk and Safety Management (UK)</w:t>
            </w:r>
          </w:p>
          <w:p w:rsidR="000D62DA" w:rsidRPr="00FF1997" w:rsidRDefault="000D62DA" w:rsidP="000D62DA">
            <w:pPr>
              <w:shd w:val="clear" w:color="auto" w:fill="FFFFFF"/>
              <w:contextualSpacing/>
              <w:rPr>
                <w:rFonts w:ascii="Century Gothic" w:hAnsi="Century Gothic" w:cs="Calibri"/>
                <w:sz w:val="18"/>
                <w:szCs w:val="18"/>
              </w:rPr>
            </w:pPr>
            <w:r w:rsidRPr="00FF1997">
              <w:rPr>
                <w:rFonts w:ascii="Century Gothic" w:hAnsi="Century Gothic" w:cs="Calibri"/>
                <w:sz w:val="18"/>
                <w:szCs w:val="18"/>
              </w:rPr>
              <w:t xml:space="preserve">AIIRSM Associate Membership </w:t>
            </w:r>
          </w:p>
          <w:p w:rsidR="000D62DA" w:rsidRPr="00FF1997" w:rsidRDefault="000D62DA" w:rsidP="000D62DA">
            <w:pPr>
              <w:shd w:val="clear" w:color="auto" w:fill="FFFFFF"/>
              <w:contextualSpacing/>
              <w:rPr>
                <w:rFonts w:ascii="Century Gothic" w:hAnsi="Century Gothic" w:cs="Calibri"/>
                <w:b/>
                <w:bCs/>
                <w:sz w:val="6"/>
                <w:szCs w:val="6"/>
              </w:rPr>
            </w:pPr>
          </w:p>
        </w:tc>
      </w:tr>
      <w:tr w:rsidR="000D62DA" w:rsidRPr="00FF1997" w:rsidTr="008801BB">
        <w:trPr>
          <w:trHeight w:val="467"/>
        </w:trPr>
        <w:tc>
          <w:tcPr>
            <w:tcW w:w="2628" w:type="dxa"/>
          </w:tcPr>
          <w:p w:rsidR="000D62DA" w:rsidRPr="00FF1997" w:rsidRDefault="000D62DA" w:rsidP="000D62DA">
            <w:pPr>
              <w:contextualSpacing/>
              <w:rPr>
                <w:rFonts w:ascii="Century Gothic" w:hAnsi="Century Gothic" w:cs="Calibri"/>
                <w:b/>
                <w:bCs/>
                <w:sz w:val="18"/>
                <w:szCs w:val="18"/>
              </w:rPr>
            </w:pPr>
            <w:r w:rsidRPr="00FF1997">
              <w:rPr>
                <w:rFonts w:ascii="Century Gothic" w:hAnsi="Century Gothic" w:cs="Calibri"/>
                <w:b/>
                <w:bCs/>
                <w:sz w:val="18"/>
                <w:szCs w:val="18"/>
              </w:rPr>
              <w:t>Sept. 8, 2015 - Present</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sz w:val="18"/>
                <w:szCs w:val="18"/>
              </w:rPr>
            </w:pPr>
            <w:r w:rsidRPr="00FF1997">
              <w:rPr>
                <w:rFonts w:ascii="Century Gothic" w:hAnsi="Century Gothic" w:cs="Calibri"/>
                <w:b/>
                <w:bCs/>
                <w:sz w:val="20"/>
                <w:szCs w:val="20"/>
              </w:rPr>
              <w:t>Approved NEBOSH IGC Instructor</w:t>
            </w:r>
          </w:p>
          <w:p w:rsidR="000D62DA" w:rsidRPr="00FF1997" w:rsidRDefault="000D62DA" w:rsidP="000D62DA">
            <w:pPr>
              <w:shd w:val="clear" w:color="auto" w:fill="FFFFFF"/>
              <w:contextualSpacing/>
              <w:rPr>
                <w:rFonts w:ascii="Century Gothic" w:hAnsi="Century Gothic" w:cs="Calibri"/>
                <w:sz w:val="6"/>
                <w:szCs w:val="6"/>
              </w:rPr>
            </w:pPr>
            <w:r w:rsidRPr="00FF1997">
              <w:rPr>
                <w:rFonts w:ascii="Century Gothic" w:hAnsi="Century Gothic" w:cs="Calibri"/>
                <w:sz w:val="18"/>
                <w:szCs w:val="18"/>
              </w:rPr>
              <w:t>National Examination Board on Occupational Safety and Health, UK</w:t>
            </w:r>
          </w:p>
          <w:p w:rsidR="000D62DA" w:rsidRPr="00FF1997" w:rsidRDefault="000D62DA" w:rsidP="000D62DA">
            <w:pPr>
              <w:shd w:val="clear" w:color="auto" w:fill="FFFFFF"/>
              <w:contextualSpacing/>
              <w:rPr>
                <w:rFonts w:ascii="Century Gothic" w:hAnsi="Century Gothic" w:cs="Calibri"/>
                <w:b/>
                <w:bCs/>
                <w:sz w:val="6"/>
                <w:szCs w:val="6"/>
              </w:rPr>
            </w:pPr>
          </w:p>
        </w:tc>
      </w:tr>
      <w:tr w:rsidR="000D62DA" w:rsidRPr="00FF1997" w:rsidTr="008801BB">
        <w:trPr>
          <w:trHeight w:val="737"/>
        </w:trPr>
        <w:tc>
          <w:tcPr>
            <w:tcW w:w="2628" w:type="dxa"/>
          </w:tcPr>
          <w:p w:rsidR="000D62DA" w:rsidRPr="00FF1997" w:rsidRDefault="000D62DA" w:rsidP="000D62DA">
            <w:pPr>
              <w:contextualSpacing/>
              <w:rPr>
                <w:rFonts w:ascii="Century Gothic" w:hAnsi="Century Gothic" w:cs="Calibri"/>
                <w:b/>
                <w:bCs/>
                <w:sz w:val="18"/>
                <w:szCs w:val="18"/>
              </w:rPr>
            </w:pPr>
            <w:r w:rsidRPr="00FF1997">
              <w:rPr>
                <w:rFonts w:ascii="Century Gothic" w:hAnsi="Century Gothic" w:cs="Calibri"/>
                <w:b/>
                <w:bCs/>
                <w:sz w:val="18"/>
                <w:szCs w:val="18"/>
              </w:rPr>
              <w:t>July 6, 2015 – Present</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sz w:val="18"/>
                <w:szCs w:val="18"/>
              </w:rPr>
            </w:pPr>
            <w:r w:rsidRPr="00FF1997">
              <w:rPr>
                <w:rFonts w:ascii="Century Gothic" w:hAnsi="Century Gothic" w:cs="Calibri"/>
                <w:b/>
                <w:bCs/>
                <w:sz w:val="20"/>
                <w:szCs w:val="20"/>
              </w:rPr>
              <w:t>Occupational Safety and Health (OSH) Trainer</w:t>
            </w:r>
          </w:p>
          <w:p w:rsidR="000D62DA" w:rsidRPr="00FF1997" w:rsidRDefault="000D62DA" w:rsidP="000D62DA">
            <w:pPr>
              <w:shd w:val="clear" w:color="auto" w:fill="FFFFFF"/>
              <w:contextualSpacing/>
              <w:rPr>
                <w:rStyle w:val="yiv269531799apple-converted-space"/>
                <w:rFonts w:ascii="Century Gothic" w:hAnsi="Century Gothic" w:cs="Calibri"/>
                <w:sz w:val="12"/>
                <w:szCs w:val="12"/>
              </w:rPr>
            </w:pPr>
            <w:r w:rsidRPr="00FF1997">
              <w:rPr>
                <w:rFonts w:ascii="Century Gothic" w:hAnsi="Century Gothic" w:cs="Calibri"/>
                <w:sz w:val="18"/>
                <w:szCs w:val="18"/>
              </w:rPr>
              <w:t>Petroleum &amp; Natural Gas Higher Institute of Technology</w:t>
            </w:r>
            <w:r w:rsidRPr="00FF1997">
              <w:rPr>
                <w:rStyle w:val="yiv269531799apple-converted-space"/>
                <w:rFonts w:ascii="Century Gothic" w:hAnsi="Century Gothic" w:cs="Calibri"/>
                <w:sz w:val="18"/>
                <w:szCs w:val="18"/>
              </w:rPr>
              <w:t> and Training</w:t>
            </w:r>
          </w:p>
          <w:p w:rsidR="000D62DA" w:rsidRPr="00FF1997" w:rsidRDefault="000D62DA" w:rsidP="000D62DA">
            <w:pPr>
              <w:shd w:val="clear" w:color="auto" w:fill="FFFFFF"/>
              <w:contextualSpacing/>
              <w:rPr>
                <w:rFonts w:ascii="Century Gothic" w:hAnsi="Century Gothic" w:cs="Calibri"/>
                <w:sz w:val="6"/>
                <w:szCs w:val="6"/>
              </w:rPr>
            </w:pPr>
            <w:r w:rsidRPr="00FF1997">
              <w:rPr>
                <w:rFonts w:ascii="Century Gothic" w:hAnsi="Century Gothic" w:cs="Calibri"/>
                <w:sz w:val="18"/>
                <w:szCs w:val="18"/>
              </w:rPr>
              <w:t>Ad – Dammam</w:t>
            </w:r>
            <w:r w:rsidRPr="00FF1997">
              <w:rPr>
                <w:rStyle w:val="yiv269531799apple-converted-space"/>
                <w:rFonts w:ascii="Century Gothic" w:hAnsi="Century Gothic" w:cs="Calibri"/>
                <w:sz w:val="18"/>
                <w:szCs w:val="18"/>
              </w:rPr>
              <w:t> </w:t>
            </w:r>
            <w:r w:rsidRPr="00FF1997">
              <w:rPr>
                <w:rFonts w:ascii="Century Gothic" w:hAnsi="Century Gothic" w:cs="Calibri"/>
                <w:b/>
                <w:bCs/>
                <w:sz w:val="18"/>
                <w:szCs w:val="18"/>
              </w:rPr>
              <w:t>l</w:t>
            </w:r>
            <w:r w:rsidRPr="00FF1997">
              <w:rPr>
                <w:rStyle w:val="yiv269531799apple-converted-space"/>
                <w:rFonts w:ascii="Century Gothic" w:hAnsi="Century Gothic" w:cs="Calibri"/>
                <w:sz w:val="18"/>
                <w:szCs w:val="18"/>
              </w:rPr>
              <w:t> </w:t>
            </w:r>
            <w:r w:rsidRPr="00FF1997">
              <w:rPr>
                <w:rFonts w:ascii="Century Gothic" w:hAnsi="Century Gothic" w:cs="Calibri"/>
                <w:sz w:val="18"/>
                <w:szCs w:val="18"/>
              </w:rPr>
              <w:t>Kingdom of Saudi Arabia</w:t>
            </w:r>
          </w:p>
          <w:p w:rsidR="000D62DA" w:rsidRPr="00FF1997" w:rsidRDefault="000D62DA" w:rsidP="000D62DA">
            <w:pPr>
              <w:shd w:val="clear" w:color="auto" w:fill="FFFFFF"/>
              <w:contextualSpacing/>
              <w:rPr>
                <w:rFonts w:ascii="Century Gothic" w:hAnsi="Century Gothic" w:cs="Calibri"/>
                <w:b/>
                <w:bCs/>
                <w:sz w:val="6"/>
                <w:szCs w:val="6"/>
              </w:rPr>
            </w:pPr>
          </w:p>
        </w:tc>
      </w:tr>
      <w:tr w:rsidR="000D62DA" w:rsidRPr="00FF1997" w:rsidTr="008801BB">
        <w:trPr>
          <w:trHeight w:val="426"/>
        </w:trPr>
        <w:tc>
          <w:tcPr>
            <w:tcW w:w="2628" w:type="dxa"/>
          </w:tcPr>
          <w:p w:rsidR="000D62DA" w:rsidRPr="00FF1997" w:rsidRDefault="000D62DA" w:rsidP="000D62DA">
            <w:pPr>
              <w:contextualSpacing/>
              <w:rPr>
                <w:rFonts w:ascii="Century Gothic" w:hAnsi="Century Gothic" w:cs="Tahoma"/>
                <w:b/>
                <w:color w:val="000000"/>
                <w:sz w:val="18"/>
                <w:szCs w:val="18"/>
              </w:rPr>
            </w:pPr>
            <w:r w:rsidRPr="00FF1997">
              <w:rPr>
                <w:rFonts w:ascii="Century Gothic" w:hAnsi="Century Gothic" w:cs="Tahoma"/>
                <w:b/>
                <w:color w:val="000000"/>
                <w:sz w:val="18"/>
                <w:szCs w:val="18"/>
              </w:rPr>
              <w:t xml:space="preserve">November 2014 </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b/>
                <w:bCs/>
                <w:sz w:val="20"/>
                <w:szCs w:val="20"/>
              </w:rPr>
            </w:pPr>
            <w:r w:rsidRPr="00FF1997">
              <w:rPr>
                <w:rFonts w:ascii="Century Gothic" w:hAnsi="Century Gothic" w:cs="Calibri"/>
                <w:b/>
                <w:bCs/>
                <w:sz w:val="20"/>
                <w:szCs w:val="20"/>
              </w:rPr>
              <w:t>Health, Safety and Environment (HSE) Director</w:t>
            </w:r>
            <w:r w:rsidR="007B06CC">
              <w:rPr>
                <w:rFonts w:ascii="Century Gothic" w:hAnsi="Century Gothic" w:cs="Calibri"/>
                <w:b/>
                <w:bCs/>
                <w:sz w:val="20"/>
                <w:szCs w:val="20"/>
              </w:rPr>
              <w:t xml:space="preserve"> / Part Owner</w:t>
            </w:r>
          </w:p>
          <w:p w:rsidR="000D62DA" w:rsidRPr="00FF1997" w:rsidRDefault="000D62DA" w:rsidP="000D62DA">
            <w:pPr>
              <w:shd w:val="clear" w:color="auto" w:fill="FFFFFF"/>
              <w:contextualSpacing/>
              <w:rPr>
                <w:rFonts w:ascii="Century Gothic" w:hAnsi="Century Gothic" w:cs="Calibri"/>
                <w:bCs/>
                <w:sz w:val="20"/>
                <w:szCs w:val="20"/>
              </w:rPr>
            </w:pPr>
            <w:r w:rsidRPr="00FF1997">
              <w:rPr>
                <w:rFonts w:ascii="Century Gothic" w:hAnsi="Century Gothic" w:cs="Calibri"/>
                <w:bCs/>
                <w:sz w:val="20"/>
                <w:szCs w:val="20"/>
              </w:rPr>
              <w:t>Ahlan Occupational Safety and Health Technical Centre (AOSHTC Phil.)</w:t>
            </w:r>
          </w:p>
          <w:p w:rsidR="000D62DA" w:rsidRPr="00FF1997" w:rsidRDefault="000D62DA" w:rsidP="000D62DA">
            <w:pPr>
              <w:ind w:right="-425"/>
              <w:contextualSpacing/>
              <w:rPr>
                <w:rFonts w:ascii="Century Gothic" w:hAnsi="Century Gothic" w:cs="Calibri"/>
                <w:sz w:val="6"/>
                <w:szCs w:val="6"/>
              </w:rPr>
            </w:pPr>
            <w:r w:rsidRPr="00FF1997">
              <w:rPr>
                <w:rFonts w:ascii="Century Gothic" w:hAnsi="Century Gothic" w:cs="Calibri"/>
                <w:sz w:val="20"/>
                <w:szCs w:val="20"/>
              </w:rPr>
              <w:t xml:space="preserve">DTI Certificate, Quezon City Business Permit </w:t>
            </w:r>
          </w:p>
          <w:p w:rsidR="000D62DA" w:rsidRPr="00FF1997" w:rsidRDefault="000D62DA" w:rsidP="000D62DA">
            <w:pPr>
              <w:ind w:right="-425"/>
              <w:contextualSpacing/>
              <w:rPr>
                <w:rFonts w:ascii="Century Gothic" w:hAnsi="Century Gothic" w:cs="Tahoma"/>
                <w:color w:val="000000"/>
                <w:sz w:val="6"/>
                <w:szCs w:val="6"/>
              </w:rPr>
            </w:pPr>
          </w:p>
        </w:tc>
      </w:tr>
      <w:tr w:rsidR="000D62DA" w:rsidRPr="00FF1997" w:rsidTr="008801BB">
        <w:trPr>
          <w:trHeight w:val="426"/>
        </w:trPr>
        <w:tc>
          <w:tcPr>
            <w:tcW w:w="2628" w:type="dxa"/>
          </w:tcPr>
          <w:p w:rsidR="000D62DA" w:rsidRPr="00FF1997" w:rsidRDefault="000D62DA" w:rsidP="000D62DA">
            <w:pPr>
              <w:contextualSpacing/>
              <w:rPr>
                <w:rFonts w:ascii="Century Gothic" w:hAnsi="Century Gothic" w:cs="Tahoma"/>
                <w:b/>
                <w:color w:val="000000"/>
                <w:sz w:val="18"/>
                <w:szCs w:val="18"/>
              </w:rPr>
            </w:pPr>
            <w:r w:rsidRPr="00FF1997">
              <w:rPr>
                <w:rFonts w:ascii="Century Gothic" w:hAnsi="Century Gothic" w:cs="Tahoma"/>
                <w:b/>
                <w:color w:val="000000"/>
                <w:sz w:val="18"/>
                <w:szCs w:val="18"/>
              </w:rPr>
              <w:t>December 14, 2014</w:t>
            </w:r>
          </w:p>
          <w:p w:rsidR="000D62DA" w:rsidRPr="00FF1997" w:rsidRDefault="000D62DA" w:rsidP="000D62DA">
            <w:pPr>
              <w:contextualSpacing/>
              <w:rPr>
                <w:rFonts w:ascii="Century Gothic" w:hAnsi="Century Gothic" w:cs="Tahoma"/>
                <w:b/>
                <w:color w:val="000000"/>
                <w:sz w:val="18"/>
                <w:szCs w:val="18"/>
              </w:rPr>
            </w:pPr>
          </w:p>
          <w:p w:rsidR="000D62DA" w:rsidRPr="00FF1997" w:rsidRDefault="000D62DA" w:rsidP="000D62DA">
            <w:pPr>
              <w:contextualSpacing/>
              <w:rPr>
                <w:rFonts w:ascii="Century Gothic" w:hAnsi="Century Gothic" w:cs="Tahoma"/>
                <w:b/>
                <w:color w:val="000000"/>
                <w:sz w:val="18"/>
                <w:szCs w:val="18"/>
              </w:rPr>
            </w:pPr>
          </w:p>
        </w:tc>
        <w:tc>
          <w:tcPr>
            <w:tcW w:w="450" w:type="dxa"/>
          </w:tcPr>
          <w:p w:rsidR="000D62DA" w:rsidRPr="00FF1997" w:rsidRDefault="000D62DA" w:rsidP="000D62DA">
            <w:pPr>
              <w:contextualSpacing/>
              <w:jc w:val="right"/>
              <w:rPr>
                <w:rFonts w:ascii="Century Gothic" w:hAnsi="Century Gothic" w:cs="Tahoma"/>
                <w:b/>
                <w:color w:val="000000"/>
                <w:sz w:val="12"/>
                <w:szCs w:val="12"/>
              </w:rPr>
            </w:pPr>
            <w:r w:rsidRPr="00FF1997">
              <w:rPr>
                <w:rFonts w:ascii="Century Gothic" w:hAnsi="Century Gothic" w:cs="Tahoma"/>
                <w:b/>
                <w:color w:val="000000"/>
                <w:sz w:val="18"/>
                <w:szCs w:val="18"/>
              </w:rPr>
              <w:t>:</w:t>
            </w:r>
          </w:p>
          <w:p w:rsidR="000D62DA" w:rsidRPr="00FF1997" w:rsidRDefault="000D62DA" w:rsidP="000D62DA">
            <w:pPr>
              <w:contextualSpacing/>
              <w:jc w:val="right"/>
              <w:rPr>
                <w:rFonts w:ascii="Century Gothic" w:hAnsi="Century Gothic" w:cs="Tahoma"/>
                <w:b/>
                <w:color w:val="000000"/>
                <w:sz w:val="12"/>
                <w:szCs w:val="12"/>
              </w:rPr>
            </w:pPr>
          </w:p>
          <w:p w:rsidR="000D62DA" w:rsidRPr="00FF1997" w:rsidRDefault="000D62DA" w:rsidP="000D62DA">
            <w:pPr>
              <w:contextualSpacing/>
              <w:jc w:val="right"/>
              <w:rPr>
                <w:rFonts w:ascii="Century Gothic" w:hAnsi="Century Gothic" w:cs="Tahoma"/>
                <w:b/>
                <w:color w:val="000000"/>
                <w:sz w:val="12"/>
                <w:szCs w:val="12"/>
              </w:rPr>
            </w:pPr>
          </w:p>
          <w:p w:rsidR="000D62DA" w:rsidRPr="00FF1997" w:rsidRDefault="000D62DA" w:rsidP="000D62DA">
            <w:pPr>
              <w:contextualSpacing/>
              <w:jc w:val="right"/>
              <w:rPr>
                <w:rFonts w:ascii="Century Gothic" w:hAnsi="Century Gothic" w:cs="Tahoma"/>
                <w:b/>
                <w:color w:val="000000"/>
                <w:sz w:val="18"/>
                <w:szCs w:val="18"/>
              </w:rPr>
            </w:pPr>
          </w:p>
        </w:tc>
        <w:tc>
          <w:tcPr>
            <w:tcW w:w="7432" w:type="dxa"/>
          </w:tcPr>
          <w:p w:rsidR="000D62DA" w:rsidRPr="00FF1997" w:rsidRDefault="000D62DA" w:rsidP="000D62DA">
            <w:pPr>
              <w:shd w:val="clear" w:color="auto" w:fill="FFFFFF"/>
              <w:contextualSpacing/>
              <w:rPr>
                <w:rFonts w:ascii="Century Gothic" w:hAnsi="Century Gothic" w:cs="Calibri"/>
                <w:b/>
                <w:bCs/>
                <w:sz w:val="20"/>
                <w:szCs w:val="20"/>
              </w:rPr>
            </w:pPr>
            <w:r w:rsidRPr="00FF1997">
              <w:rPr>
                <w:rFonts w:ascii="Century Gothic" w:hAnsi="Century Gothic" w:cs="Calibri"/>
                <w:b/>
                <w:bCs/>
                <w:sz w:val="20"/>
                <w:szCs w:val="20"/>
              </w:rPr>
              <w:t>Construction Safety and Health (COSH) Graduate</w:t>
            </w:r>
          </w:p>
          <w:p w:rsidR="00A31669" w:rsidRDefault="000D62DA" w:rsidP="000D62DA">
            <w:pPr>
              <w:shd w:val="clear" w:color="auto" w:fill="FFFFFF"/>
              <w:contextualSpacing/>
              <w:rPr>
                <w:rFonts w:ascii="Century Gothic" w:hAnsi="Century Gothic" w:cs="Calibri"/>
                <w:bCs/>
                <w:sz w:val="20"/>
                <w:szCs w:val="20"/>
              </w:rPr>
            </w:pPr>
            <w:r w:rsidRPr="00FF1997">
              <w:rPr>
                <w:rFonts w:ascii="Century Gothic" w:hAnsi="Century Gothic" w:cs="Calibri"/>
                <w:bCs/>
                <w:sz w:val="20"/>
                <w:szCs w:val="20"/>
              </w:rPr>
              <w:t>Corporate Occupational Safety, Health and Envi</w:t>
            </w:r>
            <w:r w:rsidR="00915CFF">
              <w:rPr>
                <w:rFonts w:ascii="Century Gothic" w:hAnsi="Century Gothic" w:cs="Calibri"/>
                <w:bCs/>
                <w:sz w:val="20"/>
                <w:szCs w:val="20"/>
              </w:rPr>
              <w:t>ronment</w:t>
            </w:r>
          </w:p>
          <w:p w:rsidR="000D62DA" w:rsidRPr="00FF1997" w:rsidRDefault="000D62DA" w:rsidP="000D62DA">
            <w:pPr>
              <w:shd w:val="clear" w:color="auto" w:fill="FFFFFF"/>
              <w:contextualSpacing/>
              <w:rPr>
                <w:rFonts w:ascii="Century Gothic" w:hAnsi="Century Gothic" w:cs="Calibri"/>
                <w:bCs/>
                <w:sz w:val="20"/>
                <w:szCs w:val="20"/>
              </w:rPr>
            </w:pPr>
            <w:r w:rsidRPr="00FF1997">
              <w:rPr>
                <w:rFonts w:ascii="Century Gothic" w:hAnsi="Century Gothic" w:cs="Calibri"/>
                <w:bCs/>
                <w:sz w:val="20"/>
                <w:szCs w:val="20"/>
              </w:rPr>
              <w:t>Mgmt. Ass. Of the Phil. (COSHEMAP)</w:t>
            </w:r>
          </w:p>
          <w:p w:rsidR="000D62DA" w:rsidRPr="00FF1997" w:rsidRDefault="000D62DA" w:rsidP="000D62DA">
            <w:pPr>
              <w:shd w:val="clear" w:color="auto" w:fill="FFFFFF"/>
              <w:contextualSpacing/>
              <w:rPr>
                <w:rFonts w:ascii="Century Gothic" w:hAnsi="Century Gothic" w:cs="Calibri"/>
                <w:bCs/>
                <w:sz w:val="6"/>
                <w:szCs w:val="6"/>
              </w:rPr>
            </w:pPr>
            <w:r w:rsidRPr="00FF1997">
              <w:rPr>
                <w:rFonts w:ascii="Century Gothic" w:hAnsi="Century Gothic" w:cs="Calibri"/>
                <w:b/>
                <w:bCs/>
                <w:sz w:val="20"/>
                <w:szCs w:val="20"/>
              </w:rPr>
              <w:t xml:space="preserve">DOLE </w:t>
            </w:r>
            <w:r w:rsidRPr="00FF1997">
              <w:rPr>
                <w:rFonts w:ascii="Century Gothic" w:hAnsi="Century Gothic" w:cs="Calibri"/>
                <w:bCs/>
                <w:sz w:val="20"/>
                <w:szCs w:val="20"/>
              </w:rPr>
              <w:t xml:space="preserve">Occupational Safety and Health Center </w:t>
            </w:r>
          </w:p>
          <w:p w:rsidR="000D62DA" w:rsidRPr="00FF1997" w:rsidRDefault="000D62DA" w:rsidP="000D62DA">
            <w:pPr>
              <w:shd w:val="clear" w:color="auto" w:fill="FFFFFF"/>
              <w:contextualSpacing/>
              <w:rPr>
                <w:rFonts w:ascii="Century Gothic" w:hAnsi="Century Gothic" w:cs="Tahoma"/>
                <w:b/>
                <w:color w:val="000000"/>
                <w:sz w:val="6"/>
                <w:szCs w:val="6"/>
              </w:rPr>
            </w:pPr>
          </w:p>
        </w:tc>
      </w:tr>
      <w:tr w:rsidR="000D62DA" w:rsidRPr="00FF1997" w:rsidTr="008801BB">
        <w:trPr>
          <w:trHeight w:val="458"/>
        </w:trPr>
        <w:tc>
          <w:tcPr>
            <w:tcW w:w="2628" w:type="dxa"/>
          </w:tcPr>
          <w:p w:rsidR="000D62DA" w:rsidRPr="00FF1997" w:rsidRDefault="000D62DA" w:rsidP="000D62DA">
            <w:pPr>
              <w:contextualSpacing/>
              <w:rPr>
                <w:rFonts w:ascii="Century Gothic" w:hAnsi="Century Gothic" w:cs="Tahoma"/>
                <w:b/>
                <w:color w:val="000000"/>
                <w:sz w:val="18"/>
                <w:szCs w:val="18"/>
              </w:rPr>
            </w:pPr>
            <w:r w:rsidRPr="00FF1997">
              <w:rPr>
                <w:rFonts w:ascii="Century Gothic" w:hAnsi="Century Gothic" w:cs="Tahoma"/>
                <w:b/>
                <w:color w:val="000000"/>
                <w:sz w:val="18"/>
                <w:szCs w:val="18"/>
              </w:rPr>
              <w:t>December 03, 2014</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 xml:space="preserve"> :</w:t>
            </w:r>
          </w:p>
          <w:p w:rsidR="000D62DA" w:rsidRPr="00FF1997" w:rsidRDefault="000D62DA" w:rsidP="000D62DA">
            <w:pPr>
              <w:contextualSpacing/>
              <w:jc w:val="right"/>
              <w:rPr>
                <w:rFonts w:ascii="Century Gothic" w:hAnsi="Century Gothic" w:cs="Tahoma"/>
                <w:b/>
                <w:color w:val="000000"/>
                <w:sz w:val="18"/>
                <w:szCs w:val="18"/>
              </w:rPr>
            </w:pPr>
          </w:p>
        </w:tc>
        <w:tc>
          <w:tcPr>
            <w:tcW w:w="7432" w:type="dxa"/>
          </w:tcPr>
          <w:p w:rsidR="000D62DA" w:rsidRPr="00FF1997" w:rsidRDefault="000D62DA" w:rsidP="000D62DA">
            <w:pPr>
              <w:shd w:val="clear" w:color="auto" w:fill="FFFFFF"/>
              <w:contextualSpacing/>
              <w:rPr>
                <w:rFonts w:ascii="Century Gothic" w:hAnsi="Century Gothic" w:cs="Calibri"/>
                <w:b/>
                <w:bCs/>
                <w:sz w:val="20"/>
                <w:szCs w:val="20"/>
              </w:rPr>
            </w:pPr>
            <w:r w:rsidRPr="00FF1997">
              <w:rPr>
                <w:rFonts w:ascii="Century Gothic" w:hAnsi="Century Gothic" w:cs="Calibri"/>
                <w:b/>
                <w:bCs/>
                <w:sz w:val="20"/>
                <w:szCs w:val="20"/>
              </w:rPr>
              <w:t>Level 3 First Aid/CPR/AED (Adult and Pediatric) Instructor</w:t>
            </w:r>
          </w:p>
          <w:p w:rsidR="000D62DA" w:rsidRPr="00FF1997" w:rsidRDefault="000D62DA" w:rsidP="000D62DA">
            <w:pPr>
              <w:shd w:val="clear" w:color="auto" w:fill="FFFFFF"/>
              <w:contextualSpacing/>
              <w:rPr>
                <w:rFonts w:ascii="Century Gothic" w:hAnsi="Century Gothic" w:cs="Calibri"/>
                <w:bCs/>
                <w:sz w:val="6"/>
                <w:szCs w:val="6"/>
              </w:rPr>
            </w:pPr>
            <w:r w:rsidRPr="00FF1997">
              <w:rPr>
                <w:rFonts w:ascii="Century Gothic" w:hAnsi="Century Gothic" w:cs="Calibri"/>
                <w:bCs/>
                <w:sz w:val="20"/>
                <w:szCs w:val="20"/>
              </w:rPr>
              <w:t xml:space="preserve">American Medic First Aid, Center </w:t>
            </w:r>
          </w:p>
          <w:p w:rsidR="000D62DA" w:rsidRPr="00FF1997" w:rsidRDefault="000D62DA" w:rsidP="000D62DA">
            <w:pPr>
              <w:shd w:val="clear" w:color="auto" w:fill="FFFFFF"/>
              <w:contextualSpacing/>
              <w:rPr>
                <w:rFonts w:ascii="Century Gothic" w:hAnsi="Century Gothic" w:cs="Calibri"/>
                <w:b/>
                <w:bCs/>
                <w:sz w:val="6"/>
                <w:szCs w:val="6"/>
              </w:rPr>
            </w:pPr>
          </w:p>
        </w:tc>
      </w:tr>
      <w:tr w:rsidR="000D62DA" w:rsidRPr="00FF1997" w:rsidTr="008801BB">
        <w:trPr>
          <w:trHeight w:val="485"/>
        </w:trPr>
        <w:tc>
          <w:tcPr>
            <w:tcW w:w="2628" w:type="dxa"/>
          </w:tcPr>
          <w:p w:rsidR="000D62DA" w:rsidRPr="00FF1997" w:rsidRDefault="000D62DA" w:rsidP="000D62DA">
            <w:pPr>
              <w:contextualSpacing/>
              <w:rPr>
                <w:rFonts w:ascii="Century Gothic" w:hAnsi="Century Gothic" w:cs="Tahoma"/>
                <w:b/>
                <w:color w:val="000000"/>
                <w:sz w:val="12"/>
                <w:szCs w:val="12"/>
              </w:rPr>
            </w:pPr>
            <w:r w:rsidRPr="00FF1997">
              <w:rPr>
                <w:rFonts w:ascii="Century Gothic" w:hAnsi="Century Gothic" w:cs="Tahoma"/>
                <w:b/>
                <w:color w:val="000000"/>
                <w:sz w:val="18"/>
                <w:szCs w:val="18"/>
              </w:rPr>
              <w:t>November 14, 2014</w:t>
            </w:r>
          </w:p>
        </w:tc>
        <w:tc>
          <w:tcPr>
            <w:tcW w:w="450" w:type="dxa"/>
          </w:tcPr>
          <w:p w:rsidR="000D62DA" w:rsidRPr="00FF1997" w:rsidRDefault="000D62DA" w:rsidP="000D62DA">
            <w:pPr>
              <w:contextualSpacing/>
              <w:jc w:val="right"/>
              <w:rPr>
                <w:rFonts w:ascii="Century Gothic" w:hAnsi="Century Gothic" w:cs="Tahoma"/>
                <w:b/>
                <w:color w:val="000000"/>
                <w:sz w:val="12"/>
                <w:szCs w:val="12"/>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bCs/>
                <w:sz w:val="20"/>
                <w:szCs w:val="20"/>
              </w:rPr>
            </w:pPr>
            <w:r w:rsidRPr="00FF1997">
              <w:rPr>
                <w:rFonts w:ascii="Century Gothic" w:hAnsi="Century Gothic" w:cs="Calibri"/>
                <w:b/>
                <w:bCs/>
                <w:sz w:val="20"/>
                <w:szCs w:val="20"/>
              </w:rPr>
              <w:t>Highfield International Award in Delivering Training (Level 3 IADT)</w:t>
            </w:r>
          </w:p>
          <w:p w:rsidR="000D62DA" w:rsidRPr="00FF1997" w:rsidRDefault="000D62DA" w:rsidP="000D62DA">
            <w:pPr>
              <w:shd w:val="clear" w:color="auto" w:fill="FFFFFF"/>
              <w:contextualSpacing/>
              <w:rPr>
                <w:rFonts w:ascii="Century Gothic" w:hAnsi="Century Gothic" w:cs="Calibri"/>
                <w:bCs/>
                <w:sz w:val="20"/>
                <w:szCs w:val="20"/>
              </w:rPr>
            </w:pPr>
            <w:r w:rsidRPr="00FF1997">
              <w:rPr>
                <w:rFonts w:ascii="Century Gothic" w:hAnsi="Century Gothic" w:cs="Calibri"/>
                <w:bCs/>
                <w:sz w:val="20"/>
                <w:szCs w:val="20"/>
              </w:rPr>
              <w:t>United Kingdom (UK) Certified International First Aider and Trainer</w:t>
            </w:r>
          </w:p>
          <w:p w:rsidR="000D62DA" w:rsidRPr="00FF1997" w:rsidRDefault="000D62DA" w:rsidP="000D62DA">
            <w:pPr>
              <w:shd w:val="clear" w:color="auto" w:fill="FFFFFF"/>
              <w:contextualSpacing/>
              <w:rPr>
                <w:rFonts w:ascii="Century Gothic" w:hAnsi="Century Gothic" w:cs="Calibri"/>
                <w:bCs/>
                <w:sz w:val="6"/>
                <w:szCs w:val="6"/>
              </w:rPr>
            </w:pPr>
            <w:r w:rsidRPr="00FF1997">
              <w:rPr>
                <w:rFonts w:ascii="Century Gothic" w:hAnsi="Century Gothic" w:cs="Calibri"/>
                <w:bCs/>
                <w:sz w:val="20"/>
                <w:szCs w:val="20"/>
              </w:rPr>
              <w:t xml:space="preserve">Train to Train license </w:t>
            </w:r>
          </w:p>
          <w:p w:rsidR="000D62DA" w:rsidRPr="00FF1997" w:rsidRDefault="000D62DA" w:rsidP="000D62DA">
            <w:pPr>
              <w:shd w:val="clear" w:color="auto" w:fill="FFFFFF"/>
              <w:contextualSpacing/>
              <w:rPr>
                <w:rFonts w:ascii="Century Gothic" w:hAnsi="Century Gothic" w:cs="Calibri"/>
                <w:bCs/>
                <w:sz w:val="6"/>
                <w:szCs w:val="6"/>
              </w:rPr>
            </w:pPr>
          </w:p>
        </w:tc>
      </w:tr>
      <w:tr w:rsidR="000D62DA" w:rsidRPr="00FF1997" w:rsidTr="008801BB">
        <w:trPr>
          <w:trHeight w:val="395"/>
        </w:trPr>
        <w:tc>
          <w:tcPr>
            <w:tcW w:w="2628" w:type="dxa"/>
          </w:tcPr>
          <w:p w:rsidR="000D62DA" w:rsidRPr="00FF1997" w:rsidRDefault="000D62DA" w:rsidP="000D62DA">
            <w:pPr>
              <w:contextualSpacing/>
              <w:rPr>
                <w:rFonts w:ascii="Century Gothic" w:hAnsi="Century Gothic" w:cs="Calibri"/>
                <w:b/>
                <w:bCs/>
                <w:sz w:val="18"/>
                <w:szCs w:val="18"/>
              </w:rPr>
            </w:pPr>
            <w:r w:rsidRPr="00FF1997">
              <w:rPr>
                <w:rFonts w:ascii="Century Gothic" w:hAnsi="Century Gothic" w:cs="Calibri"/>
                <w:b/>
                <w:bCs/>
                <w:sz w:val="18"/>
                <w:szCs w:val="18"/>
              </w:rPr>
              <w:t>November 2013 – Nov. 2014</w:t>
            </w:r>
          </w:p>
          <w:p w:rsidR="000D62DA" w:rsidRPr="00FF1997" w:rsidRDefault="000D62DA" w:rsidP="000D62DA">
            <w:pPr>
              <w:contextualSpacing/>
              <w:rPr>
                <w:rFonts w:ascii="Century Gothic" w:hAnsi="Century Gothic" w:cs="Tahoma"/>
                <w:b/>
                <w:color w:val="000000"/>
                <w:sz w:val="18"/>
                <w:szCs w:val="18"/>
              </w:rPr>
            </w:pP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b/>
                <w:bCs/>
                <w:sz w:val="20"/>
                <w:szCs w:val="20"/>
              </w:rPr>
            </w:pPr>
            <w:r w:rsidRPr="00FF1997">
              <w:rPr>
                <w:rFonts w:ascii="Century Gothic" w:hAnsi="Century Gothic" w:cs="Calibri"/>
                <w:b/>
                <w:bCs/>
                <w:sz w:val="20"/>
                <w:szCs w:val="20"/>
              </w:rPr>
              <w:t>Institution of Occupational Safety and Health (IOSH)</w:t>
            </w:r>
          </w:p>
          <w:p w:rsidR="000D62DA" w:rsidRPr="00FF1997" w:rsidRDefault="000D62DA" w:rsidP="000D62DA">
            <w:pPr>
              <w:shd w:val="clear" w:color="auto" w:fill="FFFFFF"/>
              <w:contextualSpacing/>
              <w:rPr>
                <w:rFonts w:ascii="Century Gothic" w:hAnsi="Century Gothic" w:cs="Calibri"/>
                <w:bCs/>
                <w:sz w:val="20"/>
                <w:szCs w:val="20"/>
              </w:rPr>
            </w:pPr>
            <w:r w:rsidRPr="00FF1997">
              <w:rPr>
                <w:rFonts w:ascii="Century Gothic" w:hAnsi="Century Gothic" w:cs="Calibri"/>
                <w:bCs/>
                <w:sz w:val="20"/>
                <w:szCs w:val="20"/>
              </w:rPr>
              <w:t xml:space="preserve">Technical Member(TechIOSH) </w:t>
            </w:r>
          </w:p>
          <w:p w:rsidR="000D62DA" w:rsidRPr="00FF1997" w:rsidRDefault="000D62DA" w:rsidP="000D62DA">
            <w:pPr>
              <w:shd w:val="clear" w:color="auto" w:fill="FFFFFF"/>
              <w:contextualSpacing/>
              <w:rPr>
                <w:rFonts w:ascii="Century Gothic" w:hAnsi="Century Gothic" w:cs="Calibri"/>
                <w:bCs/>
                <w:sz w:val="6"/>
                <w:szCs w:val="6"/>
              </w:rPr>
            </w:pPr>
            <w:r w:rsidRPr="00FF1997">
              <w:rPr>
                <w:rFonts w:ascii="Century Gothic" w:hAnsi="Century Gothic" w:cs="Calibri"/>
                <w:bCs/>
                <w:sz w:val="20"/>
                <w:szCs w:val="20"/>
              </w:rPr>
              <w:t>Approved IOSH Working &amp; Managing Safely Instructor</w:t>
            </w:r>
          </w:p>
          <w:p w:rsidR="000D62DA" w:rsidRPr="00FF1997" w:rsidRDefault="000D62DA" w:rsidP="000D62DA">
            <w:pPr>
              <w:shd w:val="clear" w:color="auto" w:fill="FFFFFF"/>
              <w:contextualSpacing/>
              <w:rPr>
                <w:rFonts w:ascii="Century Gothic" w:hAnsi="Century Gothic" w:cs="Tahoma"/>
                <w:b/>
                <w:color w:val="000000"/>
                <w:sz w:val="6"/>
                <w:szCs w:val="6"/>
              </w:rPr>
            </w:pPr>
          </w:p>
        </w:tc>
      </w:tr>
      <w:tr w:rsidR="000D62DA" w:rsidRPr="00FF1997" w:rsidTr="008801BB">
        <w:trPr>
          <w:trHeight w:val="458"/>
        </w:trPr>
        <w:tc>
          <w:tcPr>
            <w:tcW w:w="2628" w:type="dxa"/>
          </w:tcPr>
          <w:p w:rsidR="000D62DA" w:rsidRPr="00FF1997" w:rsidRDefault="000D62DA" w:rsidP="000D62DA">
            <w:pPr>
              <w:contextualSpacing/>
              <w:rPr>
                <w:rFonts w:ascii="Century Gothic" w:hAnsi="Century Gothic" w:cs="Calibri"/>
                <w:b/>
                <w:bCs/>
                <w:sz w:val="18"/>
                <w:szCs w:val="18"/>
              </w:rPr>
            </w:pPr>
            <w:r w:rsidRPr="00FF1997">
              <w:rPr>
                <w:rFonts w:ascii="Century Gothic" w:hAnsi="Century Gothic" w:cs="Calibri"/>
                <w:b/>
                <w:bCs/>
                <w:sz w:val="18"/>
                <w:szCs w:val="18"/>
              </w:rPr>
              <w:t>October       2012 - Present</w:t>
            </w:r>
          </w:p>
        </w:tc>
        <w:tc>
          <w:tcPr>
            <w:tcW w:w="450" w:type="dxa"/>
          </w:tcPr>
          <w:p w:rsidR="000D62DA" w:rsidRPr="00FF1997" w:rsidRDefault="000D62DA" w:rsidP="000D62DA">
            <w:pPr>
              <w:contextualSpacing/>
              <w:jc w:val="right"/>
              <w:rPr>
                <w:rFonts w:ascii="Century Gothic" w:hAnsi="Century Gothic" w:cs="Tahoma"/>
                <w:b/>
                <w:color w:val="000000"/>
                <w:sz w:val="12"/>
                <w:szCs w:val="12"/>
              </w:rPr>
            </w:pPr>
            <w:r w:rsidRPr="00FF1997">
              <w:rPr>
                <w:rFonts w:ascii="Century Gothic" w:hAnsi="Century Gothic" w:cs="Tahoma"/>
                <w:b/>
                <w:color w:val="000000"/>
                <w:sz w:val="18"/>
                <w:szCs w:val="18"/>
              </w:rPr>
              <w:t>:</w:t>
            </w:r>
          </w:p>
          <w:p w:rsidR="000D62DA" w:rsidRPr="00FF1997" w:rsidRDefault="000D62DA" w:rsidP="000D62DA">
            <w:pPr>
              <w:contextualSpacing/>
              <w:jc w:val="right"/>
              <w:rPr>
                <w:rFonts w:ascii="Century Gothic" w:hAnsi="Century Gothic" w:cs="Tahoma"/>
                <w:b/>
                <w:color w:val="000000"/>
                <w:sz w:val="18"/>
                <w:szCs w:val="18"/>
              </w:rPr>
            </w:pPr>
          </w:p>
        </w:tc>
        <w:tc>
          <w:tcPr>
            <w:tcW w:w="7432" w:type="dxa"/>
          </w:tcPr>
          <w:p w:rsidR="000D62DA" w:rsidRPr="00FF1997" w:rsidRDefault="000D62DA" w:rsidP="000D62DA">
            <w:pPr>
              <w:shd w:val="clear" w:color="auto" w:fill="FFFFFF"/>
              <w:contextualSpacing/>
              <w:rPr>
                <w:rFonts w:ascii="Century Gothic" w:hAnsi="Century Gothic" w:cs="Calibri"/>
                <w:b/>
                <w:bCs/>
                <w:sz w:val="20"/>
                <w:szCs w:val="20"/>
              </w:rPr>
            </w:pPr>
            <w:r w:rsidRPr="00FF1997">
              <w:rPr>
                <w:rFonts w:ascii="Century Gothic" w:hAnsi="Century Gothic" w:cs="Calibri"/>
                <w:b/>
                <w:bCs/>
                <w:sz w:val="20"/>
                <w:szCs w:val="20"/>
              </w:rPr>
              <w:t xml:space="preserve">iDip NEBOSH Student </w:t>
            </w:r>
          </w:p>
          <w:p w:rsidR="000D62DA" w:rsidRPr="00FF1997" w:rsidRDefault="000D62DA" w:rsidP="00FD4487">
            <w:pPr>
              <w:shd w:val="clear" w:color="auto" w:fill="FFFFFF"/>
              <w:contextualSpacing/>
              <w:rPr>
                <w:rFonts w:ascii="Century Gothic" w:hAnsi="Century Gothic" w:cs="Calibri"/>
                <w:b/>
                <w:bCs/>
                <w:sz w:val="6"/>
                <w:szCs w:val="6"/>
              </w:rPr>
            </w:pPr>
          </w:p>
        </w:tc>
      </w:tr>
      <w:tr w:rsidR="000D62DA" w:rsidRPr="00FF1997" w:rsidTr="008801BB">
        <w:trPr>
          <w:trHeight w:val="289"/>
        </w:trPr>
        <w:tc>
          <w:tcPr>
            <w:tcW w:w="2628" w:type="dxa"/>
          </w:tcPr>
          <w:p w:rsidR="000D62DA" w:rsidRPr="00FF1997" w:rsidRDefault="000D62DA" w:rsidP="000D62DA">
            <w:pPr>
              <w:contextualSpacing/>
              <w:rPr>
                <w:rFonts w:ascii="Century Gothic" w:hAnsi="Century Gothic" w:cs="Calibri"/>
                <w:b/>
                <w:bCs/>
                <w:sz w:val="18"/>
                <w:szCs w:val="18"/>
              </w:rPr>
            </w:pPr>
            <w:r w:rsidRPr="00FF1997">
              <w:rPr>
                <w:rFonts w:ascii="Century Gothic" w:hAnsi="Century Gothic" w:cs="Calibri"/>
                <w:b/>
                <w:bCs/>
                <w:sz w:val="18"/>
                <w:szCs w:val="18"/>
              </w:rPr>
              <w:t>September 2012 – 2014</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sz w:val="18"/>
                <w:szCs w:val="18"/>
              </w:rPr>
            </w:pPr>
            <w:r w:rsidRPr="00FF1997">
              <w:rPr>
                <w:rFonts w:ascii="Century Gothic" w:hAnsi="Century Gothic" w:cs="Calibri"/>
                <w:b/>
                <w:bCs/>
                <w:sz w:val="20"/>
                <w:szCs w:val="20"/>
              </w:rPr>
              <w:t>Occupational Safety and Health (OSH) Trainer</w:t>
            </w:r>
          </w:p>
          <w:p w:rsidR="000D62DA" w:rsidRPr="00FF1997" w:rsidRDefault="000D62DA" w:rsidP="000D62DA">
            <w:pPr>
              <w:shd w:val="clear" w:color="auto" w:fill="FFFFFF"/>
              <w:contextualSpacing/>
              <w:rPr>
                <w:rStyle w:val="yiv269531799apple-converted-space"/>
                <w:rFonts w:ascii="Century Gothic" w:hAnsi="Century Gothic" w:cs="Calibri"/>
                <w:sz w:val="12"/>
                <w:szCs w:val="12"/>
              </w:rPr>
            </w:pPr>
            <w:r w:rsidRPr="00FF1997">
              <w:rPr>
                <w:rFonts w:ascii="Century Gothic" w:hAnsi="Century Gothic" w:cs="Calibri"/>
                <w:sz w:val="18"/>
                <w:szCs w:val="18"/>
              </w:rPr>
              <w:t>Petroleum &amp; Natural Gas Higher Institute of Technology</w:t>
            </w:r>
            <w:r w:rsidRPr="00FF1997">
              <w:rPr>
                <w:rStyle w:val="yiv269531799apple-converted-space"/>
                <w:rFonts w:ascii="Century Gothic" w:hAnsi="Century Gothic" w:cs="Calibri"/>
                <w:sz w:val="18"/>
                <w:szCs w:val="18"/>
              </w:rPr>
              <w:t> and Training</w:t>
            </w:r>
          </w:p>
          <w:p w:rsidR="000D62DA" w:rsidRDefault="000D62DA" w:rsidP="000D62DA">
            <w:pPr>
              <w:shd w:val="clear" w:color="auto" w:fill="FFFFFF"/>
              <w:contextualSpacing/>
              <w:rPr>
                <w:rFonts w:ascii="Century Gothic" w:hAnsi="Century Gothic" w:cs="Calibri"/>
                <w:sz w:val="18"/>
                <w:szCs w:val="18"/>
              </w:rPr>
            </w:pPr>
            <w:r w:rsidRPr="00FF1997">
              <w:rPr>
                <w:rFonts w:ascii="Century Gothic" w:hAnsi="Century Gothic" w:cs="Calibri"/>
                <w:sz w:val="18"/>
                <w:szCs w:val="18"/>
              </w:rPr>
              <w:t>Ad – Dammam</w:t>
            </w:r>
            <w:r w:rsidRPr="00FF1997">
              <w:rPr>
                <w:rStyle w:val="yiv269531799apple-converted-space"/>
                <w:rFonts w:ascii="Century Gothic" w:hAnsi="Century Gothic" w:cs="Calibri"/>
                <w:sz w:val="18"/>
                <w:szCs w:val="18"/>
              </w:rPr>
              <w:t> </w:t>
            </w:r>
            <w:r w:rsidRPr="00FF1997">
              <w:rPr>
                <w:rFonts w:ascii="Century Gothic" w:hAnsi="Century Gothic" w:cs="Calibri"/>
                <w:b/>
                <w:bCs/>
                <w:sz w:val="18"/>
                <w:szCs w:val="18"/>
              </w:rPr>
              <w:t>l</w:t>
            </w:r>
            <w:r w:rsidRPr="00FF1997">
              <w:rPr>
                <w:rStyle w:val="yiv269531799apple-converted-space"/>
                <w:rFonts w:ascii="Century Gothic" w:hAnsi="Century Gothic" w:cs="Calibri"/>
                <w:sz w:val="18"/>
                <w:szCs w:val="18"/>
              </w:rPr>
              <w:t> </w:t>
            </w:r>
            <w:r w:rsidRPr="00FF1997">
              <w:rPr>
                <w:rFonts w:ascii="Century Gothic" w:hAnsi="Century Gothic" w:cs="Calibri"/>
                <w:sz w:val="18"/>
                <w:szCs w:val="18"/>
              </w:rPr>
              <w:t>Kingdom of Saudi Arabia</w:t>
            </w:r>
          </w:p>
          <w:p w:rsidR="00915CFF" w:rsidRDefault="00915CFF" w:rsidP="000D62DA">
            <w:pPr>
              <w:shd w:val="clear" w:color="auto" w:fill="FFFFFF"/>
              <w:contextualSpacing/>
              <w:rPr>
                <w:rFonts w:ascii="Century Gothic" w:hAnsi="Century Gothic" w:cs="Calibri"/>
                <w:sz w:val="18"/>
                <w:szCs w:val="18"/>
              </w:rPr>
            </w:pPr>
          </w:p>
          <w:p w:rsidR="00915CFF" w:rsidRPr="00FF1997" w:rsidRDefault="00915CFF" w:rsidP="000D62DA">
            <w:pPr>
              <w:shd w:val="clear" w:color="auto" w:fill="FFFFFF"/>
              <w:contextualSpacing/>
              <w:rPr>
                <w:rFonts w:ascii="Century Gothic" w:hAnsi="Century Gothic" w:cs="Calibri"/>
                <w:sz w:val="6"/>
                <w:szCs w:val="6"/>
              </w:rPr>
            </w:pPr>
          </w:p>
          <w:p w:rsidR="000D62DA" w:rsidRPr="00FF1997" w:rsidRDefault="000D62DA" w:rsidP="000D62DA">
            <w:pPr>
              <w:shd w:val="clear" w:color="auto" w:fill="FFFFFF"/>
              <w:contextualSpacing/>
              <w:rPr>
                <w:rFonts w:ascii="Century Gothic" w:hAnsi="Century Gothic" w:cs="Calibri"/>
                <w:b/>
                <w:bCs/>
                <w:sz w:val="6"/>
                <w:szCs w:val="6"/>
              </w:rPr>
            </w:pPr>
          </w:p>
        </w:tc>
      </w:tr>
      <w:tr w:rsidR="000D62DA" w:rsidRPr="00FF1997" w:rsidTr="008801BB">
        <w:trPr>
          <w:trHeight w:val="289"/>
        </w:trPr>
        <w:tc>
          <w:tcPr>
            <w:tcW w:w="2628" w:type="dxa"/>
          </w:tcPr>
          <w:p w:rsidR="000D62DA" w:rsidRPr="00FF1997" w:rsidRDefault="000D62DA" w:rsidP="000D62DA">
            <w:pPr>
              <w:contextualSpacing/>
              <w:rPr>
                <w:rFonts w:ascii="Century Gothic" w:hAnsi="Century Gothic" w:cs="Tahoma"/>
                <w:b/>
                <w:color w:val="000000"/>
                <w:sz w:val="18"/>
                <w:szCs w:val="18"/>
              </w:rPr>
            </w:pPr>
            <w:r w:rsidRPr="00FF1997">
              <w:rPr>
                <w:rFonts w:ascii="Century Gothic" w:hAnsi="Century Gothic" w:cs="Tahoma"/>
                <w:b/>
                <w:color w:val="000000"/>
                <w:sz w:val="18"/>
                <w:szCs w:val="18"/>
              </w:rPr>
              <w:lastRenderedPageBreak/>
              <w:t>January       2013 – Present</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Tahoma"/>
                <w:b/>
                <w:color w:val="000000"/>
                <w:sz w:val="20"/>
                <w:szCs w:val="20"/>
              </w:rPr>
            </w:pPr>
            <w:r w:rsidRPr="00FF1997">
              <w:rPr>
                <w:rFonts w:ascii="Century Gothic" w:hAnsi="Century Gothic" w:cs="Tahoma"/>
                <w:b/>
                <w:color w:val="000000"/>
                <w:sz w:val="20"/>
                <w:szCs w:val="20"/>
              </w:rPr>
              <w:t xml:space="preserve">Board of Director (BOD) </w:t>
            </w:r>
          </w:p>
          <w:p w:rsidR="000D62DA" w:rsidRPr="00FF1997" w:rsidRDefault="000D62DA" w:rsidP="000D62DA">
            <w:pPr>
              <w:shd w:val="clear" w:color="auto" w:fill="FFFFFF"/>
              <w:contextualSpacing/>
              <w:rPr>
                <w:rFonts w:ascii="Century Gothic" w:hAnsi="Century Gothic" w:cs="Tahoma"/>
                <w:sz w:val="18"/>
                <w:szCs w:val="18"/>
              </w:rPr>
            </w:pPr>
            <w:r w:rsidRPr="00FF1997">
              <w:rPr>
                <w:rFonts w:ascii="Century Gothic" w:hAnsi="Century Gothic" w:cs="Tahoma"/>
                <w:color w:val="000000"/>
                <w:sz w:val="18"/>
                <w:szCs w:val="18"/>
              </w:rPr>
              <w:t xml:space="preserve">Philippine Advocate of Safety, Health and </w:t>
            </w:r>
            <w:r w:rsidRPr="00FF1997">
              <w:rPr>
                <w:rFonts w:ascii="Century Gothic" w:hAnsi="Century Gothic" w:cs="Tahoma"/>
                <w:sz w:val="18"/>
                <w:szCs w:val="18"/>
              </w:rPr>
              <w:t>Environment (PASHE)</w:t>
            </w:r>
          </w:p>
          <w:p w:rsidR="000D62DA" w:rsidRPr="00FF1997" w:rsidRDefault="000D62DA" w:rsidP="000D62DA">
            <w:pPr>
              <w:shd w:val="clear" w:color="auto" w:fill="FFFFFF"/>
              <w:contextualSpacing/>
              <w:rPr>
                <w:rFonts w:ascii="Century Gothic" w:hAnsi="Century Gothic" w:cs="Tahoma"/>
                <w:sz w:val="6"/>
                <w:szCs w:val="6"/>
              </w:rPr>
            </w:pPr>
            <w:r w:rsidRPr="00FF1997">
              <w:rPr>
                <w:rFonts w:ascii="Century Gothic" w:hAnsi="Century Gothic" w:cs="Tahoma"/>
                <w:sz w:val="18"/>
                <w:szCs w:val="18"/>
              </w:rPr>
              <w:t>Training and Consultants- Dammam, Kingdom of Saudi Arabia</w:t>
            </w:r>
          </w:p>
          <w:p w:rsidR="000D62DA" w:rsidRPr="00FF1997" w:rsidRDefault="000D62DA" w:rsidP="000D62DA">
            <w:pPr>
              <w:shd w:val="clear" w:color="auto" w:fill="FFFFFF"/>
              <w:contextualSpacing/>
              <w:rPr>
                <w:rFonts w:ascii="Century Gothic" w:hAnsi="Century Gothic" w:cs="Tahoma"/>
                <w:b/>
                <w:color w:val="000000"/>
                <w:sz w:val="6"/>
                <w:szCs w:val="6"/>
              </w:rPr>
            </w:pPr>
          </w:p>
        </w:tc>
      </w:tr>
      <w:tr w:rsidR="000D62DA" w:rsidRPr="00FF1997" w:rsidTr="008801BB">
        <w:trPr>
          <w:trHeight w:val="289"/>
        </w:trPr>
        <w:tc>
          <w:tcPr>
            <w:tcW w:w="2628" w:type="dxa"/>
          </w:tcPr>
          <w:p w:rsidR="000D62DA" w:rsidRPr="00FF1997" w:rsidRDefault="000D62DA" w:rsidP="000D62DA">
            <w:pPr>
              <w:contextualSpacing/>
              <w:rPr>
                <w:rFonts w:ascii="Century Gothic" w:hAnsi="Century Gothic" w:cs="Tahoma"/>
                <w:b/>
                <w:color w:val="000000"/>
                <w:sz w:val="18"/>
                <w:szCs w:val="18"/>
              </w:rPr>
            </w:pPr>
            <w:r w:rsidRPr="00FF1997">
              <w:rPr>
                <w:rFonts w:ascii="Century Gothic" w:hAnsi="Century Gothic" w:cs="Tahoma"/>
                <w:b/>
                <w:color w:val="000000"/>
                <w:sz w:val="18"/>
                <w:szCs w:val="18"/>
              </w:rPr>
              <w:t>February    2013</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Tahoma"/>
                <w:b/>
                <w:sz w:val="18"/>
                <w:szCs w:val="18"/>
              </w:rPr>
            </w:pPr>
            <w:r w:rsidRPr="00FF1997">
              <w:rPr>
                <w:rFonts w:ascii="Century Gothic" w:hAnsi="Century Gothic" w:cs="Tahoma"/>
                <w:b/>
                <w:color w:val="000000"/>
                <w:sz w:val="20"/>
                <w:szCs w:val="20"/>
              </w:rPr>
              <w:t>Certified Safety Tutor (CST</w:t>
            </w:r>
            <w:r w:rsidRPr="00FF1997">
              <w:rPr>
                <w:rFonts w:ascii="Century Gothic" w:hAnsi="Century Gothic" w:cs="Tahoma"/>
                <w:b/>
                <w:sz w:val="20"/>
                <w:szCs w:val="20"/>
              </w:rPr>
              <w:t xml:space="preserve">) </w:t>
            </w:r>
          </w:p>
          <w:p w:rsidR="000D62DA" w:rsidRPr="00FF1997" w:rsidRDefault="000D62DA" w:rsidP="000D62DA">
            <w:pPr>
              <w:shd w:val="clear" w:color="auto" w:fill="FFFFFF"/>
              <w:contextualSpacing/>
              <w:rPr>
                <w:rFonts w:ascii="Century Gothic" w:hAnsi="Century Gothic" w:cs="Tahoma"/>
                <w:color w:val="000000"/>
                <w:sz w:val="18"/>
                <w:szCs w:val="18"/>
              </w:rPr>
            </w:pPr>
            <w:r w:rsidRPr="00FF1997">
              <w:rPr>
                <w:rFonts w:ascii="Century Gothic" w:hAnsi="Century Gothic" w:cs="Tahoma"/>
                <w:color w:val="000000"/>
                <w:sz w:val="18"/>
                <w:szCs w:val="18"/>
              </w:rPr>
              <w:t>Highfield Awarding Body for Compliance (HABC Middle East Asia)</w:t>
            </w:r>
          </w:p>
          <w:p w:rsidR="000D62DA" w:rsidRPr="00FF1997" w:rsidRDefault="000D62DA" w:rsidP="00FD4487">
            <w:pPr>
              <w:shd w:val="clear" w:color="auto" w:fill="FFFFFF"/>
              <w:contextualSpacing/>
              <w:rPr>
                <w:rFonts w:ascii="Century Gothic" w:hAnsi="Century Gothic" w:cs="Tahoma"/>
                <w:b/>
                <w:color w:val="000000"/>
                <w:sz w:val="6"/>
                <w:szCs w:val="6"/>
              </w:rPr>
            </w:pPr>
          </w:p>
        </w:tc>
      </w:tr>
      <w:tr w:rsidR="000D62DA" w:rsidRPr="00FF1997" w:rsidTr="008801BB">
        <w:trPr>
          <w:trHeight w:val="289"/>
        </w:trPr>
        <w:tc>
          <w:tcPr>
            <w:tcW w:w="2628" w:type="dxa"/>
          </w:tcPr>
          <w:p w:rsidR="000D62DA" w:rsidRPr="00FF1997" w:rsidRDefault="000D62DA" w:rsidP="000D62DA">
            <w:pPr>
              <w:contextualSpacing/>
              <w:rPr>
                <w:rFonts w:ascii="Century Gothic" w:hAnsi="Century Gothic" w:cs="Tahoma"/>
                <w:b/>
                <w:color w:val="000000"/>
                <w:sz w:val="18"/>
                <w:szCs w:val="18"/>
              </w:rPr>
            </w:pPr>
            <w:r w:rsidRPr="00FF1997">
              <w:rPr>
                <w:rFonts w:ascii="Century Gothic" w:hAnsi="Century Gothic" w:cs="Tahoma"/>
                <w:b/>
                <w:color w:val="000000"/>
                <w:sz w:val="18"/>
                <w:szCs w:val="18"/>
              </w:rPr>
              <w:t>February    2013</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Tahoma"/>
                <w:color w:val="000000"/>
                <w:sz w:val="18"/>
                <w:szCs w:val="18"/>
              </w:rPr>
            </w:pPr>
            <w:r w:rsidRPr="00FF1997">
              <w:rPr>
                <w:rFonts w:ascii="Century Gothic" w:hAnsi="Century Gothic" w:cs="Tahoma"/>
                <w:b/>
                <w:color w:val="000000"/>
                <w:sz w:val="20"/>
                <w:szCs w:val="20"/>
              </w:rPr>
              <w:t xml:space="preserve">OSHA General Industry </w:t>
            </w:r>
            <w:r w:rsidRPr="00FF1997">
              <w:rPr>
                <w:rFonts w:ascii="Century Gothic" w:hAnsi="Century Gothic" w:cs="Tahoma"/>
                <w:b/>
                <w:sz w:val="20"/>
                <w:szCs w:val="20"/>
              </w:rPr>
              <w:t xml:space="preserve">Certification </w:t>
            </w:r>
            <w:r w:rsidRPr="00FF1997">
              <w:rPr>
                <w:rFonts w:ascii="Century Gothic" w:hAnsi="Century Gothic" w:cs="Tahoma"/>
                <w:color w:val="000000"/>
                <w:sz w:val="18"/>
                <w:szCs w:val="18"/>
              </w:rPr>
              <w:t>Occupational Safety &amp; Health Academy –US Standard</w:t>
            </w:r>
          </w:p>
          <w:p w:rsidR="000D62DA" w:rsidRPr="00FF1997" w:rsidRDefault="000D62DA" w:rsidP="00FD4487">
            <w:pPr>
              <w:shd w:val="clear" w:color="auto" w:fill="FFFFFF"/>
              <w:contextualSpacing/>
              <w:rPr>
                <w:rFonts w:ascii="Century Gothic" w:hAnsi="Century Gothic" w:cs="Tahoma"/>
                <w:b/>
                <w:color w:val="000000"/>
                <w:sz w:val="6"/>
                <w:szCs w:val="6"/>
              </w:rPr>
            </w:pPr>
          </w:p>
        </w:tc>
      </w:tr>
      <w:tr w:rsidR="000D62DA" w:rsidRPr="00FF1997" w:rsidTr="008801BB">
        <w:trPr>
          <w:trHeight w:val="289"/>
        </w:trPr>
        <w:tc>
          <w:tcPr>
            <w:tcW w:w="2628" w:type="dxa"/>
          </w:tcPr>
          <w:p w:rsidR="000D62DA" w:rsidRPr="00FF1997" w:rsidRDefault="000D62DA" w:rsidP="000D62DA">
            <w:pPr>
              <w:contextualSpacing/>
              <w:rPr>
                <w:rFonts w:ascii="Century Gothic" w:hAnsi="Century Gothic" w:cs="Tahoma"/>
                <w:b/>
                <w:color w:val="000000"/>
                <w:sz w:val="18"/>
                <w:szCs w:val="18"/>
              </w:rPr>
            </w:pPr>
            <w:r w:rsidRPr="00FF1997">
              <w:rPr>
                <w:rFonts w:ascii="Century Gothic" w:hAnsi="Century Gothic" w:cs="Tahoma"/>
                <w:b/>
                <w:color w:val="000000"/>
                <w:sz w:val="18"/>
                <w:szCs w:val="18"/>
              </w:rPr>
              <w:t>January       2013</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D01B95" w:rsidRDefault="000D62DA" w:rsidP="000D62DA">
            <w:pPr>
              <w:shd w:val="clear" w:color="auto" w:fill="FFFFFF"/>
              <w:contextualSpacing/>
              <w:rPr>
                <w:rFonts w:ascii="Century Gothic" w:hAnsi="Century Gothic" w:cs="Tahoma"/>
                <w:b/>
                <w:sz w:val="20"/>
                <w:szCs w:val="20"/>
              </w:rPr>
            </w:pPr>
            <w:r w:rsidRPr="00FF1997">
              <w:rPr>
                <w:rFonts w:ascii="Century Gothic" w:hAnsi="Century Gothic" w:cs="Tahoma"/>
                <w:b/>
                <w:color w:val="000000"/>
                <w:sz w:val="20"/>
                <w:szCs w:val="20"/>
              </w:rPr>
              <w:t>NEBOSH IGC I,II,III (</w:t>
            </w:r>
            <w:r w:rsidRPr="00FF1997">
              <w:rPr>
                <w:rFonts w:ascii="Century Gothic" w:hAnsi="Century Gothic" w:cs="Tahoma"/>
                <w:color w:val="000000"/>
                <w:sz w:val="20"/>
                <w:szCs w:val="20"/>
              </w:rPr>
              <w:t xml:space="preserve">International General Certificate–Credit </w:t>
            </w:r>
            <w:r w:rsidRPr="00FF1997">
              <w:rPr>
                <w:rFonts w:ascii="Century Gothic" w:hAnsi="Century Gothic" w:cs="Tahoma"/>
                <w:sz w:val="20"/>
                <w:szCs w:val="20"/>
              </w:rPr>
              <w:t>Mark)</w:t>
            </w:r>
            <w:r w:rsidRPr="00FF1997">
              <w:rPr>
                <w:rFonts w:ascii="Century Gothic" w:hAnsi="Century Gothic" w:cs="Tahoma"/>
                <w:b/>
                <w:sz w:val="20"/>
                <w:szCs w:val="20"/>
              </w:rPr>
              <w:t xml:space="preserve"> </w:t>
            </w:r>
          </w:p>
          <w:p w:rsidR="000D62DA" w:rsidRPr="00FF1997" w:rsidRDefault="000D62DA" w:rsidP="000D62DA">
            <w:pPr>
              <w:shd w:val="clear" w:color="auto" w:fill="FFFFFF"/>
              <w:contextualSpacing/>
              <w:rPr>
                <w:rFonts w:ascii="Century Gothic" w:hAnsi="Century Gothic" w:cs="Tahoma"/>
                <w:b/>
                <w:sz w:val="18"/>
                <w:szCs w:val="18"/>
              </w:rPr>
            </w:pPr>
            <w:r w:rsidRPr="00FF1997">
              <w:rPr>
                <w:rFonts w:ascii="Century Gothic" w:hAnsi="Century Gothic" w:cs="Tahoma"/>
                <w:b/>
                <w:sz w:val="20"/>
                <w:szCs w:val="20"/>
              </w:rPr>
              <w:t xml:space="preserve">Master Log </w:t>
            </w:r>
          </w:p>
          <w:p w:rsidR="000D62DA" w:rsidRPr="00FF1997" w:rsidRDefault="000D62DA" w:rsidP="000D62DA">
            <w:pPr>
              <w:shd w:val="clear" w:color="auto" w:fill="FFFFFF"/>
              <w:contextualSpacing/>
              <w:rPr>
                <w:rFonts w:ascii="Century Gothic" w:hAnsi="Century Gothic" w:cs="Tahoma"/>
                <w:color w:val="000000"/>
                <w:sz w:val="6"/>
                <w:szCs w:val="6"/>
              </w:rPr>
            </w:pPr>
            <w:r w:rsidRPr="00FF1997">
              <w:rPr>
                <w:rFonts w:ascii="Century Gothic" w:hAnsi="Century Gothic" w:cs="Tahoma"/>
                <w:color w:val="000000"/>
                <w:sz w:val="18"/>
                <w:szCs w:val="18"/>
              </w:rPr>
              <w:t>National Examination Board in Occupational Safety and Health, UK Standard</w:t>
            </w:r>
          </w:p>
          <w:p w:rsidR="000D62DA" w:rsidRPr="00FF1997" w:rsidRDefault="000D62DA" w:rsidP="000D62DA">
            <w:pPr>
              <w:shd w:val="clear" w:color="auto" w:fill="FFFFFF"/>
              <w:contextualSpacing/>
              <w:rPr>
                <w:rFonts w:ascii="Century Gothic" w:hAnsi="Century Gothic" w:cs="Tahoma"/>
                <w:b/>
                <w:color w:val="000000"/>
                <w:sz w:val="6"/>
                <w:szCs w:val="6"/>
              </w:rPr>
            </w:pPr>
          </w:p>
        </w:tc>
      </w:tr>
      <w:tr w:rsidR="000D62DA" w:rsidRPr="00FF1997" w:rsidTr="008801BB">
        <w:trPr>
          <w:trHeight w:val="289"/>
        </w:trPr>
        <w:tc>
          <w:tcPr>
            <w:tcW w:w="2628" w:type="dxa"/>
          </w:tcPr>
          <w:p w:rsidR="000D62DA" w:rsidRPr="00FF1997" w:rsidRDefault="000D62DA" w:rsidP="000D62DA">
            <w:pPr>
              <w:contextualSpacing/>
              <w:rPr>
                <w:rFonts w:ascii="Century Gothic" w:hAnsi="Century Gothic" w:cs="Calibri"/>
                <w:b/>
                <w:color w:val="000000"/>
                <w:sz w:val="18"/>
                <w:szCs w:val="18"/>
              </w:rPr>
            </w:pPr>
          </w:p>
          <w:p w:rsidR="000D62DA" w:rsidRPr="00FF1997" w:rsidRDefault="000D62DA" w:rsidP="000D62DA">
            <w:pPr>
              <w:contextualSpacing/>
              <w:rPr>
                <w:rFonts w:ascii="Century Gothic" w:hAnsi="Century Gothic" w:cs="Calibri"/>
                <w:b/>
                <w:color w:val="000000"/>
                <w:sz w:val="18"/>
                <w:szCs w:val="18"/>
              </w:rPr>
            </w:pPr>
            <w:r w:rsidRPr="00FF1997">
              <w:rPr>
                <w:rFonts w:ascii="Century Gothic" w:hAnsi="Century Gothic" w:cs="Calibri"/>
                <w:b/>
                <w:color w:val="000000"/>
                <w:sz w:val="18"/>
                <w:szCs w:val="18"/>
              </w:rPr>
              <w:t>July   2012</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b/>
                <w:color w:val="000000"/>
                <w:sz w:val="18"/>
                <w:szCs w:val="18"/>
              </w:rPr>
            </w:pPr>
            <w:r w:rsidRPr="00FF1997">
              <w:rPr>
                <w:rFonts w:ascii="Century Gothic" w:hAnsi="Century Gothic" w:cs="Calibri"/>
                <w:b/>
                <w:color w:val="000000"/>
                <w:sz w:val="20"/>
                <w:szCs w:val="20"/>
              </w:rPr>
              <w:t>Registered Safety Practitioner</w:t>
            </w:r>
            <w:r w:rsidRPr="00FF1997">
              <w:rPr>
                <w:rStyle w:val="yiv269531799apple-converted-space"/>
                <w:rFonts w:ascii="Century Gothic" w:hAnsi="Century Gothic" w:cs="Calibri"/>
                <w:b/>
                <w:color w:val="000000"/>
                <w:sz w:val="20"/>
                <w:szCs w:val="20"/>
              </w:rPr>
              <w:t> (</w:t>
            </w:r>
            <w:proofErr w:type="spellStart"/>
            <w:r w:rsidRPr="00FF1997">
              <w:rPr>
                <w:rStyle w:val="yiv269531799apple-converted-space"/>
                <w:rFonts w:ascii="Century Gothic" w:hAnsi="Century Gothic" w:cs="Calibri"/>
                <w:b/>
                <w:color w:val="000000"/>
                <w:sz w:val="20"/>
                <w:szCs w:val="20"/>
              </w:rPr>
              <w:t>RSP</w:t>
            </w:r>
            <w:r w:rsidRPr="00FF1997">
              <w:rPr>
                <w:rFonts w:ascii="Century Gothic" w:hAnsi="Century Gothic" w:cs="Calibri"/>
                <w:color w:val="000000"/>
                <w:sz w:val="18"/>
                <w:szCs w:val="18"/>
              </w:rPr>
              <w:t>Joint</w:t>
            </w:r>
            <w:proofErr w:type="spellEnd"/>
            <w:r w:rsidRPr="00FF1997">
              <w:rPr>
                <w:rFonts w:ascii="Century Gothic" w:hAnsi="Century Gothic" w:cs="Calibri"/>
                <w:color w:val="000000"/>
                <w:sz w:val="18"/>
                <w:szCs w:val="18"/>
              </w:rPr>
              <w:t xml:space="preserve"> Commission International Accreditation (JCIA) - </w:t>
            </w:r>
            <w:r w:rsidRPr="00FF1997">
              <w:rPr>
                <w:rFonts w:ascii="Century Gothic" w:hAnsi="Century Gothic" w:cs="Calibri"/>
                <w:b/>
                <w:color w:val="000000"/>
                <w:sz w:val="18"/>
                <w:szCs w:val="18"/>
              </w:rPr>
              <w:t>Healthcare Industry</w:t>
            </w:r>
          </w:p>
          <w:p w:rsidR="000D62DA" w:rsidRPr="00FF1997" w:rsidRDefault="000D62DA" w:rsidP="000D62DA">
            <w:pPr>
              <w:shd w:val="clear" w:color="auto" w:fill="FFFFFF"/>
              <w:contextualSpacing/>
              <w:rPr>
                <w:rFonts w:ascii="Century Gothic" w:hAnsi="Century Gothic"/>
                <w:bCs/>
                <w:iCs/>
                <w:sz w:val="18"/>
                <w:szCs w:val="18"/>
              </w:rPr>
            </w:pPr>
            <w:r w:rsidRPr="00FF1997">
              <w:rPr>
                <w:rFonts w:ascii="Century Gothic" w:hAnsi="Century Gothic" w:cs="Calibri"/>
                <w:color w:val="000000"/>
                <w:sz w:val="18"/>
                <w:szCs w:val="18"/>
              </w:rPr>
              <w:t xml:space="preserve">DOLE Philippines, </w:t>
            </w:r>
            <w:r w:rsidRPr="00FF1997">
              <w:rPr>
                <w:rFonts w:ascii="Century Gothic" w:hAnsi="Century Gothic"/>
                <w:bCs/>
                <w:iCs/>
                <w:sz w:val="18"/>
                <w:szCs w:val="18"/>
              </w:rPr>
              <w:t>Bureau</w:t>
            </w:r>
            <w:r w:rsidRPr="00FF1997">
              <w:rPr>
                <w:rFonts w:ascii="Century Gothic" w:hAnsi="Century Gothic"/>
                <w:bCs/>
                <w:i/>
                <w:iCs/>
                <w:sz w:val="18"/>
                <w:szCs w:val="18"/>
              </w:rPr>
              <w:t xml:space="preserve"> </w:t>
            </w:r>
            <w:r w:rsidRPr="00FF1997">
              <w:rPr>
                <w:rFonts w:ascii="Century Gothic" w:hAnsi="Century Gothic"/>
                <w:bCs/>
                <w:iCs/>
                <w:sz w:val="18"/>
                <w:szCs w:val="18"/>
              </w:rPr>
              <w:t>of Working Conditions, Telefax No. 536-89-75</w:t>
            </w:r>
          </w:p>
          <w:p w:rsidR="000D62DA" w:rsidRPr="00FF1997" w:rsidRDefault="000D62DA" w:rsidP="000D62DA">
            <w:pPr>
              <w:tabs>
                <w:tab w:val="left" w:pos="450"/>
                <w:tab w:val="left" w:pos="900"/>
              </w:tabs>
              <w:rPr>
                <w:rFonts w:ascii="Century Gothic" w:hAnsi="Century Gothic"/>
                <w:b/>
                <w:bCs/>
                <w:iCs/>
                <w:sz w:val="12"/>
                <w:szCs w:val="12"/>
              </w:rPr>
            </w:pPr>
            <w:r w:rsidRPr="00FF1997">
              <w:rPr>
                <w:rFonts w:ascii="Century Gothic" w:hAnsi="Century Gothic"/>
                <w:b/>
                <w:bCs/>
                <w:iCs/>
                <w:sz w:val="18"/>
                <w:szCs w:val="18"/>
              </w:rPr>
              <w:t>3</w:t>
            </w:r>
            <w:r w:rsidRPr="00FF1997">
              <w:rPr>
                <w:rFonts w:ascii="Century Gothic" w:hAnsi="Century Gothic"/>
                <w:b/>
                <w:bCs/>
                <w:iCs/>
                <w:sz w:val="18"/>
                <w:szCs w:val="18"/>
                <w:vertAlign w:val="superscript"/>
              </w:rPr>
              <w:t>rd</w:t>
            </w:r>
            <w:r w:rsidRPr="00FF1997">
              <w:rPr>
                <w:rFonts w:ascii="Century Gothic" w:hAnsi="Century Gothic"/>
                <w:b/>
                <w:bCs/>
                <w:iCs/>
                <w:sz w:val="18"/>
                <w:szCs w:val="18"/>
              </w:rPr>
              <w:t xml:space="preserve"> Floor DOLE Building, Intramuros Manila</w:t>
            </w:r>
          </w:p>
          <w:p w:rsidR="000D62DA" w:rsidRPr="00FF1997" w:rsidRDefault="000D62DA" w:rsidP="00FD4487">
            <w:pPr>
              <w:tabs>
                <w:tab w:val="left" w:pos="450"/>
                <w:tab w:val="left" w:pos="900"/>
              </w:tabs>
              <w:rPr>
                <w:rFonts w:ascii="Century Gothic" w:hAnsi="Century Gothic" w:cs="Tahoma"/>
                <w:b/>
                <w:color w:val="000000"/>
                <w:sz w:val="6"/>
                <w:szCs w:val="6"/>
              </w:rPr>
            </w:pPr>
          </w:p>
        </w:tc>
      </w:tr>
      <w:tr w:rsidR="000D62DA" w:rsidRPr="00FF1997" w:rsidTr="008801BB">
        <w:trPr>
          <w:trHeight w:val="289"/>
        </w:trPr>
        <w:tc>
          <w:tcPr>
            <w:tcW w:w="2628" w:type="dxa"/>
          </w:tcPr>
          <w:p w:rsidR="000D62DA" w:rsidRPr="00FF1997" w:rsidRDefault="000D62DA" w:rsidP="000D62DA">
            <w:pPr>
              <w:contextualSpacing/>
              <w:rPr>
                <w:rFonts w:ascii="Century Gothic" w:hAnsi="Century Gothic" w:cs="Tahoma"/>
                <w:b/>
                <w:color w:val="000000"/>
                <w:sz w:val="18"/>
                <w:szCs w:val="18"/>
              </w:rPr>
            </w:pPr>
            <w:r w:rsidRPr="00FF1997">
              <w:rPr>
                <w:rFonts w:ascii="Century Gothic" w:hAnsi="Century Gothic" w:cs="Tahoma"/>
                <w:b/>
                <w:bCs/>
                <w:color w:val="000000"/>
                <w:sz w:val="18"/>
                <w:szCs w:val="18"/>
              </w:rPr>
              <w:t>June              2012</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b/>
                <w:color w:val="000000"/>
                <w:sz w:val="18"/>
                <w:szCs w:val="18"/>
              </w:rPr>
            </w:pPr>
            <w:r w:rsidRPr="00FF1997">
              <w:rPr>
                <w:rFonts w:ascii="Century Gothic" w:hAnsi="Century Gothic" w:cs="Tahoma"/>
                <w:b/>
                <w:bCs/>
                <w:color w:val="000000"/>
                <w:sz w:val="20"/>
                <w:szCs w:val="20"/>
              </w:rPr>
              <w:t xml:space="preserve">BOSH (Basic Occupational Safety &amp; Health - </w:t>
            </w:r>
            <w:r w:rsidRPr="00FF1997">
              <w:rPr>
                <w:rFonts w:ascii="Century Gothic" w:hAnsi="Century Gothic" w:cs="Tahoma"/>
                <w:bCs/>
                <w:color w:val="000000"/>
                <w:sz w:val="20"/>
                <w:szCs w:val="20"/>
              </w:rPr>
              <w:t>Graduate Certificate</w:t>
            </w:r>
            <w:r w:rsidRPr="00FF1997">
              <w:rPr>
                <w:rFonts w:ascii="Century Gothic" w:hAnsi="Century Gothic" w:cs="Tahoma"/>
                <w:b/>
                <w:bCs/>
                <w:color w:val="000000"/>
                <w:sz w:val="20"/>
                <w:szCs w:val="20"/>
              </w:rPr>
              <w:t>)</w:t>
            </w:r>
          </w:p>
          <w:p w:rsidR="000D62DA" w:rsidRPr="00FF1997" w:rsidRDefault="000D62DA" w:rsidP="000D62DA">
            <w:pPr>
              <w:shd w:val="clear" w:color="auto" w:fill="FFFFFF"/>
              <w:contextualSpacing/>
              <w:rPr>
                <w:rFonts w:ascii="Century Gothic" w:hAnsi="Century Gothic" w:cs="Calibri"/>
                <w:color w:val="000000"/>
                <w:sz w:val="18"/>
                <w:szCs w:val="18"/>
              </w:rPr>
            </w:pPr>
            <w:r w:rsidRPr="00FF1997">
              <w:rPr>
                <w:rFonts w:ascii="Century Gothic" w:hAnsi="Century Gothic" w:cs="Calibri"/>
                <w:color w:val="000000"/>
                <w:sz w:val="18"/>
                <w:szCs w:val="18"/>
              </w:rPr>
              <w:t>Philippine Society of Safety Practitioner</w:t>
            </w:r>
            <w:r w:rsidRPr="00FF1997">
              <w:rPr>
                <w:rStyle w:val="yiv269531799apple-converted-space"/>
                <w:rFonts w:ascii="Century Gothic" w:hAnsi="Century Gothic" w:cs="Calibri"/>
                <w:color w:val="000000"/>
                <w:sz w:val="18"/>
                <w:szCs w:val="18"/>
              </w:rPr>
              <w:t> </w:t>
            </w:r>
            <w:r w:rsidRPr="00FF1997">
              <w:rPr>
                <w:rFonts w:ascii="Century Gothic" w:hAnsi="Century Gothic" w:cs="Calibri"/>
                <w:b/>
                <w:bCs/>
                <w:color w:val="000000"/>
                <w:sz w:val="18"/>
                <w:szCs w:val="18"/>
              </w:rPr>
              <w:t>l</w:t>
            </w:r>
            <w:r w:rsidRPr="00FF1997">
              <w:rPr>
                <w:rStyle w:val="yiv269531799apple-converted-space"/>
                <w:rFonts w:ascii="Century Gothic" w:hAnsi="Century Gothic" w:cs="Calibri"/>
                <w:color w:val="000000"/>
                <w:sz w:val="18"/>
                <w:szCs w:val="18"/>
              </w:rPr>
              <w:t> </w:t>
            </w:r>
            <w:r w:rsidRPr="00FF1997">
              <w:rPr>
                <w:rFonts w:ascii="Century Gothic" w:hAnsi="Century Gothic" w:cs="Calibri"/>
                <w:color w:val="000000"/>
                <w:sz w:val="18"/>
                <w:szCs w:val="18"/>
              </w:rPr>
              <w:t xml:space="preserve">Middle East Region – </w:t>
            </w:r>
          </w:p>
          <w:p w:rsidR="000D62DA" w:rsidRPr="00FF1997" w:rsidRDefault="000D62DA" w:rsidP="00FD4487">
            <w:pPr>
              <w:shd w:val="clear" w:color="auto" w:fill="FFFFFF"/>
              <w:contextualSpacing/>
              <w:rPr>
                <w:rFonts w:ascii="Century Gothic" w:hAnsi="Century Gothic" w:cs="Tahoma"/>
                <w:b/>
                <w:color w:val="000000"/>
                <w:sz w:val="6"/>
                <w:szCs w:val="6"/>
              </w:rPr>
            </w:pPr>
          </w:p>
        </w:tc>
      </w:tr>
      <w:tr w:rsidR="000D62DA" w:rsidRPr="00FF1997" w:rsidTr="008801BB">
        <w:trPr>
          <w:trHeight w:val="289"/>
        </w:trPr>
        <w:tc>
          <w:tcPr>
            <w:tcW w:w="2628" w:type="dxa"/>
          </w:tcPr>
          <w:p w:rsidR="000D62DA" w:rsidRPr="00FF1997" w:rsidRDefault="000D62DA" w:rsidP="000D62DA">
            <w:pPr>
              <w:contextualSpacing/>
              <w:rPr>
                <w:rFonts w:ascii="Century Gothic" w:hAnsi="Century Gothic" w:cs="Tahoma"/>
                <w:b/>
                <w:color w:val="000000"/>
                <w:sz w:val="18"/>
                <w:szCs w:val="18"/>
              </w:rPr>
            </w:pPr>
            <w:r w:rsidRPr="00FF1997">
              <w:rPr>
                <w:rFonts w:ascii="Century Gothic" w:hAnsi="Century Gothic" w:cs="Calibri"/>
                <w:b/>
                <w:bCs/>
                <w:color w:val="000000"/>
                <w:sz w:val="18"/>
                <w:szCs w:val="18"/>
              </w:rPr>
              <w:t>January       2012</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color w:val="000000"/>
                <w:sz w:val="18"/>
                <w:szCs w:val="18"/>
              </w:rPr>
            </w:pPr>
            <w:r w:rsidRPr="00FF1997">
              <w:rPr>
                <w:rFonts w:ascii="Century Gothic" w:hAnsi="Century Gothic" w:cs="Calibri"/>
                <w:b/>
                <w:bCs/>
                <w:color w:val="000000"/>
                <w:sz w:val="20"/>
                <w:szCs w:val="20"/>
              </w:rPr>
              <w:t xml:space="preserve">Associate Member </w:t>
            </w:r>
          </w:p>
          <w:p w:rsidR="000D62DA" w:rsidRPr="00FF1997" w:rsidRDefault="000D62DA" w:rsidP="000D62DA">
            <w:pPr>
              <w:shd w:val="clear" w:color="auto" w:fill="FFFFFF"/>
              <w:contextualSpacing/>
              <w:rPr>
                <w:rFonts w:ascii="Century Gothic" w:hAnsi="Century Gothic" w:cs="Calibri"/>
                <w:color w:val="000000"/>
                <w:sz w:val="18"/>
                <w:szCs w:val="18"/>
              </w:rPr>
            </w:pPr>
            <w:r w:rsidRPr="00FF1997">
              <w:rPr>
                <w:rFonts w:ascii="Century Gothic" w:hAnsi="Century Gothic" w:cs="Calibri"/>
                <w:color w:val="000000"/>
                <w:sz w:val="18"/>
                <w:szCs w:val="18"/>
              </w:rPr>
              <w:t>Philippine Society of Safety Practitioner</w:t>
            </w:r>
            <w:r w:rsidRPr="00FF1997">
              <w:rPr>
                <w:rStyle w:val="yiv269531799apple-converted-space"/>
                <w:rFonts w:ascii="Century Gothic" w:hAnsi="Century Gothic" w:cs="Calibri"/>
                <w:color w:val="000000"/>
                <w:sz w:val="18"/>
                <w:szCs w:val="18"/>
              </w:rPr>
              <w:t> </w:t>
            </w:r>
            <w:r w:rsidRPr="00FF1997">
              <w:rPr>
                <w:rFonts w:ascii="Century Gothic" w:hAnsi="Century Gothic" w:cs="Calibri"/>
                <w:b/>
                <w:bCs/>
                <w:color w:val="000000"/>
                <w:sz w:val="18"/>
                <w:szCs w:val="18"/>
              </w:rPr>
              <w:t>l</w:t>
            </w:r>
            <w:r w:rsidRPr="00FF1997">
              <w:rPr>
                <w:rStyle w:val="yiv269531799apple-converted-space"/>
                <w:rFonts w:ascii="Century Gothic" w:hAnsi="Century Gothic" w:cs="Calibri"/>
                <w:color w:val="000000"/>
                <w:sz w:val="18"/>
                <w:szCs w:val="18"/>
              </w:rPr>
              <w:t> </w:t>
            </w:r>
            <w:r w:rsidRPr="00FF1997">
              <w:rPr>
                <w:rFonts w:ascii="Century Gothic" w:hAnsi="Century Gothic" w:cs="Calibri"/>
                <w:color w:val="000000"/>
                <w:sz w:val="18"/>
                <w:szCs w:val="18"/>
              </w:rPr>
              <w:t>Middle East Region</w:t>
            </w:r>
          </w:p>
          <w:p w:rsidR="000D62DA" w:rsidRPr="00FF1997" w:rsidRDefault="000D62DA" w:rsidP="000D62DA">
            <w:pPr>
              <w:shd w:val="clear" w:color="auto" w:fill="FFFFFF"/>
              <w:contextualSpacing/>
              <w:rPr>
                <w:rFonts w:ascii="Century Gothic" w:hAnsi="Century Gothic"/>
                <w:sz w:val="6"/>
                <w:szCs w:val="6"/>
              </w:rPr>
            </w:pPr>
            <w:r w:rsidRPr="00FF1997">
              <w:rPr>
                <w:rFonts w:ascii="Century Gothic" w:hAnsi="Century Gothic" w:cs="Calibri"/>
                <w:color w:val="000000"/>
                <w:sz w:val="18"/>
                <w:szCs w:val="18"/>
              </w:rPr>
              <w:t xml:space="preserve">PSSP – MER Alkhobar, Kingdom of Saudi Arabia - </w:t>
            </w:r>
          </w:p>
          <w:p w:rsidR="000D62DA" w:rsidRPr="00FF1997" w:rsidRDefault="000D62DA" w:rsidP="000D62DA">
            <w:pPr>
              <w:shd w:val="clear" w:color="auto" w:fill="FFFFFF"/>
              <w:contextualSpacing/>
              <w:rPr>
                <w:rFonts w:ascii="Century Gothic" w:hAnsi="Century Gothic" w:cs="Tahoma"/>
                <w:b/>
                <w:color w:val="000000"/>
                <w:sz w:val="6"/>
                <w:szCs w:val="6"/>
              </w:rPr>
            </w:pPr>
          </w:p>
        </w:tc>
      </w:tr>
      <w:tr w:rsidR="000D62DA" w:rsidRPr="00FF1997" w:rsidTr="008801BB">
        <w:trPr>
          <w:trHeight w:val="289"/>
        </w:trPr>
        <w:tc>
          <w:tcPr>
            <w:tcW w:w="2628" w:type="dxa"/>
          </w:tcPr>
          <w:p w:rsidR="000D62DA" w:rsidRPr="00FF1997" w:rsidRDefault="000D62DA" w:rsidP="000D62DA">
            <w:pPr>
              <w:contextualSpacing/>
              <w:rPr>
                <w:rFonts w:ascii="Century Gothic" w:hAnsi="Century Gothic" w:cs="Tahoma"/>
                <w:b/>
                <w:color w:val="000000"/>
                <w:sz w:val="18"/>
                <w:szCs w:val="18"/>
              </w:rPr>
            </w:pPr>
            <w:r w:rsidRPr="00FF1997">
              <w:rPr>
                <w:rFonts w:ascii="Century Gothic" w:hAnsi="Century Gothic" w:cs="Calibri"/>
                <w:b/>
                <w:bCs/>
                <w:color w:val="000000"/>
                <w:sz w:val="18"/>
                <w:szCs w:val="18"/>
              </w:rPr>
              <w:t>July 2008 – July 2012</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shd w:val="clear" w:color="auto" w:fill="FFFFFF"/>
              <w:contextualSpacing/>
              <w:rPr>
                <w:rFonts w:ascii="Century Gothic" w:hAnsi="Century Gothic" w:cs="Calibri"/>
                <w:color w:val="000000"/>
                <w:sz w:val="18"/>
                <w:szCs w:val="18"/>
              </w:rPr>
            </w:pPr>
            <w:r w:rsidRPr="00FF1997">
              <w:rPr>
                <w:rFonts w:ascii="Century Gothic" w:hAnsi="Century Gothic" w:cs="Calibri"/>
                <w:b/>
                <w:bCs/>
                <w:color w:val="000000"/>
                <w:sz w:val="20"/>
                <w:szCs w:val="20"/>
              </w:rPr>
              <w:t>Senior Safety Officer, Safety and Loss Prevention Dept.</w:t>
            </w:r>
          </w:p>
          <w:p w:rsidR="000D62DA" w:rsidRPr="00FF1997" w:rsidRDefault="000D62DA" w:rsidP="000D62DA">
            <w:pPr>
              <w:shd w:val="clear" w:color="auto" w:fill="FFFFFF"/>
              <w:contextualSpacing/>
              <w:rPr>
                <w:rStyle w:val="yiv269531799apple-converted-space"/>
                <w:rFonts w:ascii="Century Gothic" w:hAnsi="Century Gothic" w:cs="Calibri"/>
                <w:color w:val="000000"/>
                <w:sz w:val="18"/>
                <w:szCs w:val="18"/>
              </w:rPr>
            </w:pPr>
            <w:r w:rsidRPr="00FF1997">
              <w:rPr>
                <w:rFonts w:ascii="Century Gothic" w:hAnsi="Century Gothic" w:cs="Calibri"/>
                <w:color w:val="000000"/>
                <w:sz w:val="18"/>
                <w:szCs w:val="18"/>
              </w:rPr>
              <w:t>Almana General Hospital Ad – Dammam</w:t>
            </w:r>
            <w:r w:rsidRPr="00FF1997">
              <w:rPr>
                <w:rStyle w:val="yiv269531799apple-converted-space"/>
                <w:rFonts w:ascii="Century Gothic" w:hAnsi="Century Gothic" w:cs="Calibri"/>
                <w:color w:val="000000"/>
                <w:sz w:val="18"/>
                <w:szCs w:val="18"/>
              </w:rPr>
              <w:t> </w:t>
            </w:r>
            <w:r w:rsidRPr="00FF1997">
              <w:rPr>
                <w:rFonts w:ascii="Century Gothic" w:hAnsi="Century Gothic" w:cs="Calibri"/>
                <w:b/>
                <w:bCs/>
                <w:color w:val="000000"/>
                <w:sz w:val="18"/>
                <w:szCs w:val="18"/>
              </w:rPr>
              <w:t>l</w:t>
            </w:r>
            <w:r w:rsidRPr="00FF1997">
              <w:rPr>
                <w:rStyle w:val="yiv269531799apple-converted-space"/>
                <w:rFonts w:ascii="Century Gothic" w:hAnsi="Century Gothic" w:cs="Calibri"/>
                <w:color w:val="000000"/>
                <w:sz w:val="18"/>
                <w:szCs w:val="18"/>
              </w:rPr>
              <w:t> </w:t>
            </w:r>
            <w:r w:rsidRPr="00FF1997">
              <w:rPr>
                <w:rFonts w:ascii="Century Gothic" w:hAnsi="Century Gothic" w:cs="Calibri"/>
                <w:color w:val="000000"/>
                <w:sz w:val="18"/>
                <w:szCs w:val="18"/>
              </w:rPr>
              <w:t>Kingdom of Saudi Arabia</w:t>
            </w:r>
          </w:p>
          <w:p w:rsidR="000D62DA" w:rsidRPr="00FF1997" w:rsidRDefault="000D62DA" w:rsidP="00FD4487">
            <w:pPr>
              <w:shd w:val="clear" w:color="auto" w:fill="FFFFFF"/>
              <w:contextualSpacing/>
              <w:rPr>
                <w:rFonts w:ascii="Century Gothic" w:hAnsi="Century Gothic" w:cs="Tahoma"/>
                <w:b/>
                <w:color w:val="000000"/>
                <w:sz w:val="6"/>
                <w:szCs w:val="6"/>
              </w:rPr>
            </w:pPr>
          </w:p>
        </w:tc>
      </w:tr>
      <w:tr w:rsidR="000D62DA" w:rsidRPr="00FF1997" w:rsidTr="008801BB">
        <w:trPr>
          <w:trHeight w:val="289"/>
        </w:trPr>
        <w:tc>
          <w:tcPr>
            <w:tcW w:w="2628" w:type="dxa"/>
          </w:tcPr>
          <w:p w:rsidR="000D62DA" w:rsidRPr="00FF1997" w:rsidRDefault="000D62DA" w:rsidP="000D62DA">
            <w:pPr>
              <w:contextualSpacing/>
              <w:rPr>
                <w:rFonts w:ascii="Century Gothic" w:hAnsi="Century Gothic" w:cs="Calibri"/>
                <w:b/>
                <w:bCs/>
                <w:color w:val="000000"/>
                <w:sz w:val="18"/>
                <w:szCs w:val="18"/>
              </w:rPr>
            </w:pPr>
            <w:r w:rsidRPr="00FF1997">
              <w:rPr>
                <w:rFonts w:ascii="Century Gothic" w:hAnsi="Century Gothic"/>
                <w:b/>
                <w:bCs/>
                <w:sz w:val="18"/>
                <w:szCs w:val="18"/>
              </w:rPr>
              <w:t>June 2008 - Reg. Year</w:t>
            </w:r>
          </w:p>
        </w:tc>
        <w:tc>
          <w:tcPr>
            <w:tcW w:w="450" w:type="dxa"/>
          </w:tcPr>
          <w:p w:rsidR="000D62DA" w:rsidRPr="00FF1997" w:rsidRDefault="000D62DA" w:rsidP="000D62DA">
            <w:pPr>
              <w:contextualSpacing/>
              <w:jc w:val="right"/>
              <w:rPr>
                <w:rFonts w:ascii="Century Gothic" w:hAnsi="Century Gothic" w:cs="Tahoma"/>
                <w:b/>
                <w:color w:val="000000"/>
                <w:sz w:val="18"/>
                <w:szCs w:val="18"/>
              </w:rPr>
            </w:pPr>
            <w:r w:rsidRPr="00FF1997">
              <w:rPr>
                <w:rFonts w:ascii="Century Gothic" w:hAnsi="Century Gothic" w:cs="Tahoma"/>
                <w:b/>
                <w:color w:val="000000"/>
                <w:sz w:val="18"/>
                <w:szCs w:val="18"/>
              </w:rPr>
              <w:t>:</w:t>
            </w:r>
          </w:p>
        </w:tc>
        <w:tc>
          <w:tcPr>
            <w:tcW w:w="7432" w:type="dxa"/>
          </w:tcPr>
          <w:p w:rsidR="000D62DA" w:rsidRPr="00FF1997" w:rsidRDefault="000D62DA" w:rsidP="000D62DA">
            <w:pPr>
              <w:rPr>
                <w:rFonts w:ascii="Century Gothic" w:hAnsi="Century Gothic"/>
                <w:b/>
                <w:bCs/>
                <w:sz w:val="18"/>
                <w:szCs w:val="18"/>
              </w:rPr>
            </w:pPr>
            <w:r w:rsidRPr="00FF1997">
              <w:rPr>
                <w:rFonts w:ascii="Century Gothic" w:hAnsi="Century Gothic"/>
                <w:b/>
                <w:bCs/>
                <w:sz w:val="20"/>
                <w:szCs w:val="20"/>
              </w:rPr>
              <w:t>Registered Professional Teacher (RPT)</w:t>
            </w:r>
          </w:p>
          <w:p w:rsidR="000D62DA" w:rsidRPr="00FF1997" w:rsidRDefault="000D62DA" w:rsidP="000D62DA">
            <w:pPr>
              <w:rPr>
                <w:rFonts w:ascii="Century Gothic" w:hAnsi="Century Gothic"/>
                <w:b/>
                <w:bCs/>
                <w:i/>
                <w:iCs/>
                <w:sz w:val="18"/>
                <w:szCs w:val="18"/>
                <w:u w:val="single"/>
              </w:rPr>
            </w:pPr>
            <w:r w:rsidRPr="00FF1997">
              <w:rPr>
                <w:rFonts w:ascii="Century Gothic" w:hAnsi="Century Gothic"/>
                <w:sz w:val="18"/>
                <w:szCs w:val="18"/>
              </w:rPr>
              <w:t xml:space="preserve">BEED – English Concentration </w:t>
            </w:r>
            <w:r w:rsidRPr="00FF1997">
              <w:rPr>
                <w:rFonts w:ascii="Century Gothic" w:hAnsi="Century Gothic" w:cs="Calibri"/>
                <w:b/>
                <w:bCs/>
                <w:color w:val="000000"/>
                <w:sz w:val="18"/>
                <w:szCs w:val="18"/>
              </w:rPr>
              <w:t>l</w:t>
            </w:r>
            <w:r w:rsidRPr="00FF1997">
              <w:rPr>
                <w:rStyle w:val="yiv269531799apple-converted-space"/>
                <w:rFonts w:ascii="Century Gothic" w:hAnsi="Century Gothic" w:cs="Calibri"/>
                <w:color w:val="000000"/>
                <w:sz w:val="18"/>
                <w:szCs w:val="18"/>
              </w:rPr>
              <w:t> </w:t>
            </w:r>
          </w:p>
          <w:p w:rsidR="000D62DA" w:rsidRPr="00FF1997" w:rsidRDefault="000D62DA" w:rsidP="000D62DA">
            <w:pPr>
              <w:shd w:val="clear" w:color="auto" w:fill="FFFFFF"/>
              <w:contextualSpacing/>
              <w:rPr>
                <w:rFonts w:ascii="Century Gothic" w:hAnsi="Century Gothic" w:cs="Calibri"/>
                <w:b/>
                <w:bCs/>
                <w:color w:val="000000"/>
                <w:sz w:val="20"/>
                <w:szCs w:val="20"/>
              </w:rPr>
            </w:pPr>
            <w:r w:rsidRPr="00FF1997">
              <w:rPr>
                <w:rFonts w:ascii="Century Gothic" w:hAnsi="Century Gothic"/>
                <w:b/>
                <w:sz w:val="18"/>
                <w:szCs w:val="18"/>
              </w:rPr>
              <w:t>Professional Regulation Commission (PRC) License</w:t>
            </w:r>
          </w:p>
        </w:tc>
      </w:tr>
    </w:tbl>
    <w:p w:rsidR="004E3CAC" w:rsidRPr="00FF1997" w:rsidRDefault="004E3CAC" w:rsidP="00FC0235">
      <w:pPr>
        <w:shd w:val="clear" w:color="auto" w:fill="FFFFFF"/>
        <w:ind w:left="-720"/>
        <w:contextualSpacing/>
        <w:rPr>
          <w:rFonts w:ascii="Century Gothic" w:hAnsi="Century Gothic" w:cs="Tahoma"/>
          <w:b/>
          <w:color w:val="000000"/>
          <w:sz w:val="18"/>
          <w:szCs w:val="18"/>
        </w:rPr>
      </w:pPr>
    </w:p>
    <w:p w:rsidR="008B4ECE" w:rsidRPr="00FF1997" w:rsidRDefault="00FA3B63" w:rsidP="0017157B">
      <w:pPr>
        <w:ind w:left="-90"/>
        <w:jc w:val="both"/>
        <w:rPr>
          <w:rFonts w:ascii="Century Gothic" w:hAnsi="Century Gothic"/>
          <w:b/>
          <w:bCs/>
          <w:color w:val="0000FF"/>
          <w:sz w:val="22"/>
          <w:szCs w:val="22"/>
        </w:rPr>
      </w:pPr>
      <w:r>
        <w:rPr>
          <w:rFonts w:ascii="Century Gothic" w:hAnsi="Century Gothic"/>
          <w:noProof/>
          <w:sz w:val="16"/>
          <w:szCs w:val="16"/>
        </w:rPr>
        <w:pict>
          <v:shape id="_x0000_s1111" type="#_x0000_t202" style="position:absolute;left:0;text-align:left;margin-left:-34.15pt;margin-top:5.2pt;width:509.65pt;height:18.75pt;z-index:251649536" fillcolor="#92cddc" strokecolor="#92cddc" strokeweight="1pt">
            <v:fill color2="#daeef3" angle="-45" focus="-50%" type="gradient"/>
            <v:shadow on="t" type="perspective" color="#205867" opacity=".5" offset="1pt" offset2="-3pt"/>
            <v:textbox>
              <w:txbxContent>
                <w:p w:rsidR="00455AF0" w:rsidRPr="00836245" w:rsidRDefault="00455AF0" w:rsidP="00FA1D16">
                  <w:pPr>
                    <w:rPr>
                      <w:rFonts w:ascii="Century Gothic" w:hAnsi="Century Gothic"/>
                      <w:b/>
                      <w:color w:val="0000FF"/>
                      <w:sz w:val="20"/>
                      <w:szCs w:val="20"/>
                    </w:rPr>
                  </w:pPr>
                  <w:r w:rsidRPr="00836245">
                    <w:rPr>
                      <w:rFonts w:ascii="Century Gothic" w:hAnsi="Century Gothic"/>
                      <w:b/>
                      <w:color w:val="0000FF"/>
                      <w:sz w:val="20"/>
                      <w:szCs w:val="20"/>
                    </w:rPr>
                    <w:t>Career Objective</w:t>
                  </w:r>
                </w:p>
              </w:txbxContent>
            </v:textbox>
          </v:shape>
        </w:pict>
      </w:r>
    </w:p>
    <w:p w:rsidR="006B5512" w:rsidRPr="00FF1997" w:rsidRDefault="006B5512" w:rsidP="006B5512">
      <w:pPr>
        <w:ind w:hanging="90"/>
        <w:jc w:val="center"/>
        <w:rPr>
          <w:rFonts w:ascii="Century Gothic" w:hAnsi="Century Gothic"/>
          <w:b/>
          <w:bCs/>
          <w:color w:val="0000FF"/>
          <w:sz w:val="18"/>
          <w:szCs w:val="18"/>
        </w:rPr>
      </w:pPr>
    </w:p>
    <w:p w:rsidR="00E73EE4" w:rsidRPr="00FF1997" w:rsidRDefault="00E73EE4" w:rsidP="00250BA7">
      <w:pPr>
        <w:jc w:val="lowKashida"/>
        <w:rPr>
          <w:rFonts w:ascii="Century Gothic" w:hAnsi="Century Gothic"/>
          <w:sz w:val="18"/>
          <w:szCs w:val="18"/>
        </w:rPr>
      </w:pPr>
    </w:p>
    <w:p w:rsidR="00F84CA0" w:rsidRPr="00FF1997" w:rsidRDefault="008B4ECE" w:rsidP="00F84CA0">
      <w:pPr>
        <w:numPr>
          <w:ilvl w:val="0"/>
          <w:numId w:val="13"/>
        </w:numPr>
        <w:tabs>
          <w:tab w:val="clear" w:pos="720"/>
        </w:tabs>
        <w:ind w:left="450" w:hanging="540"/>
        <w:jc w:val="lowKashida"/>
        <w:rPr>
          <w:rStyle w:val="apple-style-span"/>
          <w:rFonts w:ascii="Century Gothic" w:hAnsi="Century Gothic" w:cs="Arial"/>
          <w:color w:val="000000"/>
          <w:sz w:val="20"/>
          <w:szCs w:val="20"/>
        </w:rPr>
      </w:pPr>
      <w:r w:rsidRPr="00FF1997">
        <w:rPr>
          <w:rFonts w:ascii="Century Gothic" w:hAnsi="Century Gothic"/>
          <w:sz w:val="20"/>
          <w:szCs w:val="20"/>
        </w:rPr>
        <w:t>A</w:t>
      </w:r>
      <w:r w:rsidR="00443415" w:rsidRPr="00FF1997">
        <w:rPr>
          <w:rFonts w:ascii="Century Gothic" w:hAnsi="Century Gothic"/>
          <w:sz w:val="20"/>
          <w:szCs w:val="20"/>
        </w:rPr>
        <w:t>cquire a</w:t>
      </w:r>
      <w:r w:rsidRPr="00FF1997">
        <w:rPr>
          <w:rFonts w:ascii="Century Gothic" w:hAnsi="Century Gothic"/>
          <w:sz w:val="20"/>
          <w:szCs w:val="20"/>
        </w:rPr>
        <w:t xml:space="preserve"> position in </w:t>
      </w:r>
      <w:r w:rsidR="009E50F0" w:rsidRPr="00FF1997">
        <w:rPr>
          <w:rFonts w:ascii="Century Gothic" w:hAnsi="Century Gothic"/>
          <w:sz w:val="20"/>
          <w:szCs w:val="20"/>
        </w:rPr>
        <w:t xml:space="preserve">Health, Safety and Environment (HSE) </w:t>
      </w:r>
      <w:r w:rsidR="00443415" w:rsidRPr="00FF1997">
        <w:rPr>
          <w:rFonts w:ascii="Century Gothic" w:hAnsi="Century Gothic"/>
          <w:sz w:val="20"/>
          <w:szCs w:val="20"/>
        </w:rPr>
        <w:t xml:space="preserve">field and to work </w:t>
      </w:r>
      <w:r w:rsidR="00443415" w:rsidRPr="00FF1997">
        <w:rPr>
          <w:rStyle w:val="apple-style-span"/>
          <w:rFonts w:ascii="Century Gothic" w:hAnsi="Century Gothic" w:cs="Arial"/>
          <w:color w:val="000000"/>
          <w:sz w:val="20"/>
          <w:szCs w:val="20"/>
        </w:rPr>
        <w:t>in a progressive environment with opportunities for</w:t>
      </w:r>
      <w:r w:rsidR="00443415" w:rsidRPr="00FF1997">
        <w:rPr>
          <w:rStyle w:val="apple-converted-space"/>
          <w:rFonts w:ascii="Century Gothic" w:hAnsi="Century Gothic" w:cs="Arial"/>
          <w:color w:val="000000"/>
          <w:sz w:val="20"/>
          <w:szCs w:val="20"/>
        </w:rPr>
        <w:t> </w:t>
      </w:r>
      <w:r w:rsidR="00443415" w:rsidRPr="00FF1997">
        <w:rPr>
          <w:rStyle w:val="apple-style-span"/>
          <w:rFonts w:ascii="Century Gothic" w:hAnsi="Century Gothic" w:cs="Arial"/>
          <w:b/>
          <w:bCs/>
          <w:color w:val="000000"/>
          <w:sz w:val="20"/>
          <w:szCs w:val="20"/>
        </w:rPr>
        <w:t>career</w:t>
      </w:r>
      <w:r w:rsidR="00443415" w:rsidRPr="00FF1997">
        <w:rPr>
          <w:rStyle w:val="apple-converted-space"/>
          <w:rFonts w:ascii="Century Gothic" w:hAnsi="Century Gothic" w:cs="Arial"/>
          <w:color w:val="000000"/>
          <w:sz w:val="20"/>
          <w:szCs w:val="20"/>
        </w:rPr>
        <w:t> </w:t>
      </w:r>
      <w:r w:rsidR="00443415" w:rsidRPr="00FF1997">
        <w:rPr>
          <w:rStyle w:val="apple-style-span"/>
          <w:rFonts w:ascii="Century Gothic" w:hAnsi="Century Gothic" w:cs="Arial"/>
          <w:color w:val="000000"/>
          <w:sz w:val="20"/>
          <w:szCs w:val="20"/>
        </w:rPr>
        <w:t>growth, where I can interactively use my educational qualifications, professional experience</w:t>
      </w:r>
      <w:r w:rsidR="00B17359" w:rsidRPr="00FF1997">
        <w:rPr>
          <w:rStyle w:val="apple-style-span"/>
          <w:rFonts w:ascii="Century Gothic" w:hAnsi="Century Gothic" w:cs="Arial"/>
          <w:color w:val="000000"/>
          <w:sz w:val="20"/>
          <w:szCs w:val="20"/>
        </w:rPr>
        <w:t>s</w:t>
      </w:r>
      <w:r w:rsidR="00443415" w:rsidRPr="00FF1997">
        <w:rPr>
          <w:rStyle w:val="apple-style-span"/>
          <w:rFonts w:ascii="Century Gothic" w:hAnsi="Century Gothic" w:cs="Arial"/>
          <w:color w:val="000000"/>
          <w:sz w:val="20"/>
          <w:szCs w:val="20"/>
        </w:rPr>
        <w:t xml:space="preserve"> a</w:t>
      </w:r>
      <w:r w:rsidR="00B17359" w:rsidRPr="00FF1997">
        <w:rPr>
          <w:rStyle w:val="apple-style-span"/>
          <w:rFonts w:ascii="Century Gothic" w:hAnsi="Century Gothic" w:cs="Arial"/>
          <w:color w:val="000000"/>
          <w:sz w:val="20"/>
          <w:szCs w:val="20"/>
        </w:rPr>
        <w:t xml:space="preserve">nd interpersonal skills for </w:t>
      </w:r>
      <w:r w:rsidR="00443415" w:rsidRPr="00FF1997">
        <w:rPr>
          <w:rStyle w:val="apple-style-span"/>
          <w:rFonts w:ascii="Century Gothic" w:hAnsi="Century Gothic" w:cs="Arial"/>
          <w:color w:val="000000"/>
          <w:sz w:val="20"/>
          <w:szCs w:val="20"/>
        </w:rPr>
        <w:t>mutual benefit.</w:t>
      </w:r>
    </w:p>
    <w:p w:rsidR="00F84CA0" w:rsidRPr="00FF1997" w:rsidRDefault="00F84CA0" w:rsidP="00F84CA0">
      <w:pPr>
        <w:jc w:val="lowKashida"/>
        <w:rPr>
          <w:rStyle w:val="apple-style-span"/>
          <w:rFonts w:ascii="Century Gothic" w:hAnsi="Century Gothic" w:cs="Arial"/>
          <w:color w:val="000000"/>
          <w:sz w:val="20"/>
          <w:szCs w:val="20"/>
        </w:rPr>
      </w:pPr>
    </w:p>
    <w:p w:rsidR="00F84CA0" w:rsidRPr="00FF1997" w:rsidRDefault="00FA3B63" w:rsidP="00F84CA0">
      <w:pPr>
        <w:jc w:val="lowKashida"/>
        <w:rPr>
          <w:rStyle w:val="apple-style-span"/>
          <w:rFonts w:ascii="Century Gothic" w:hAnsi="Century Gothic" w:cs="Arial"/>
          <w:color w:val="000000"/>
          <w:sz w:val="20"/>
          <w:szCs w:val="20"/>
        </w:rPr>
      </w:pPr>
      <w:r>
        <w:rPr>
          <w:rFonts w:ascii="Century Gothic" w:hAnsi="Century Gothic" w:cs="Arial"/>
          <w:noProof/>
          <w:color w:val="000000"/>
          <w:sz w:val="20"/>
          <w:szCs w:val="20"/>
        </w:rPr>
        <w:pict>
          <v:shape id="_x0000_s1146" type="#_x0000_t202" style="position:absolute;left:0;text-align:left;margin-left:-35.05pt;margin-top:2.25pt;width:510.55pt;height:18.4pt;z-index:251655680" fillcolor="#92cddc" strokecolor="#92cddc" strokeweight="1pt">
            <v:fill color2="#daeef3" angle="-45" focus="-50%" type="gradient"/>
            <v:shadow on="t" type="perspective" color="#205867" opacity=".5" offset="1pt" offset2="-3pt"/>
            <v:textbox>
              <w:txbxContent>
                <w:p w:rsidR="00455AF0" w:rsidRPr="00836245" w:rsidRDefault="00455AF0" w:rsidP="00AD5372">
                  <w:pPr>
                    <w:jc w:val="both"/>
                    <w:rPr>
                      <w:rFonts w:ascii="Century Gothic" w:hAnsi="Century Gothic"/>
                      <w:b/>
                      <w:color w:val="0000FF"/>
                      <w:sz w:val="20"/>
                      <w:szCs w:val="20"/>
                    </w:rPr>
                  </w:pPr>
                  <w:r w:rsidRPr="00836245">
                    <w:rPr>
                      <w:rFonts w:ascii="Century Gothic" w:hAnsi="Century Gothic"/>
                      <w:b/>
                      <w:color w:val="0000FF"/>
                      <w:sz w:val="20"/>
                      <w:szCs w:val="20"/>
                    </w:rPr>
                    <w:t>Education</w:t>
                  </w:r>
                </w:p>
              </w:txbxContent>
            </v:textbox>
          </v:shape>
        </w:pict>
      </w:r>
    </w:p>
    <w:p w:rsidR="00F84CA0" w:rsidRPr="00FF1997" w:rsidRDefault="00F84CA0" w:rsidP="00F84CA0">
      <w:pPr>
        <w:jc w:val="lowKashida"/>
        <w:rPr>
          <w:rStyle w:val="apple-style-span"/>
          <w:rFonts w:ascii="Century Gothic" w:hAnsi="Century Gothic" w:cs="Arial"/>
          <w:color w:val="000000"/>
          <w:sz w:val="20"/>
          <w:szCs w:val="20"/>
        </w:rPr>
      </w:pPr>
    </w:p>
    <w:p w:rsidR="00F84CA0" w:rsidRPr="00FF1997" w:rsidRDefault="00F84CA0" w:rsidP="00F84CA0">
      <w:pPr>
        <w:jc w:val="lowKashida"/>
        <w:rPr>
          <w:rStyle w:val="apple-style-span"/>
          <w:rFonts w:ascii="Century Gothic" w:hAnsi="Century Gothic"/>
          <w:sz w:val="20"/>
          <w:szCs w:val="20"/>
        </w:rPr>
      </w:pPr>
    </w:p>
    <w:p w:rsidR="00F84CA0" w:rsidRPr="00FF1997" w:rsidRDefault="00243EA4" w:rsidP="00F84CA0">
      <w:pPr>
        <w:numPr>
          <w:ilvl w:val="0"/>
          <w:numId w:val="13"/>
        </w:numPr>
        <w:tabs>
          <w:tab w:val="clear" w:pos="720"/>
          <w:tab w:val="num" w:pos="360"/>
        </w:tabs>
        <w:ind w:hanging="810"/>
        <w:jc w:val="lowKashida"/>
        <w:rPr>
          <w:rStyle w:val="apple-style-span"/>
          <w:rFonts w:ascii="Century Gothic" w:hAnsi="Century Gothic" w:cs="Arial"/>
          <w:b/>
          <w:color w:val="000000"/>
          <w:sz w:val="20"/>
          <w:szCs w:val="20"/>
        </w:rPr>
      </w:pPr>
      <w:r w:rsidRPr="00FF1997">
        <w:rPr>
          <w:rStyle w:val="apple-style-span"/>
          <w:rFonts w:ascii="Century Gothic" w:hAnsi="Century Gothic" w:cs="Arial"/>
          <w:color w:val="000000"/>
          <w:sz w:val="20"/>
          <w:szCs w:val="20"/>
        </w:rPr>
        <w:t>2003 – 2006</w:t>
      </w:r>
      <w:r w:rsidR="00452864" w:rsidRPr="00FF1997">
        <w:rPr>
          <w:rStyle w:val="apple-style-span"/>
          <w:rFonts w:ascii="Century Gothic" w:hAnsi="Century Gothic" w:cs="Arial"/>
          <w:color w:val="000000"/>
          <w:sz w:val="20"/>
          <w:szCs w:val="20"/>
        </w:rPr>
        <w:t xml:space="preserve"> </w:t>
      </w:r>
      <w:r w:rsidR="003C1B0A" w:rsidRPr="00FF1997">
        <w:rPr>
          <w:rStyle w:val="apple-style-span"/>
          <w:rFonts w:ascii="Century Gothic" w:hAnsi="Century Gothic" w:cs="Arial"/>
          <w:color w:val="000000"/>
          <w:sz w:val="20"/>
          <w:szCs w:val="20"/>
        </w:rPr>
        <w:t xml:space="preserve">   </w:t>
      </w:r>
      <w:r w:rsidR="00452864" w:rsidRPr="00FF1997">
        <w:rPr>
          <w:rStyle w:val="apple-style-span"/>
          <w:rFonts w:ascii="Century Gothic" w:hAnsi="Century Gothic" w:cs="Arial"/>
          <w:color w:val="000000"/>
          <w:sz w:val="20"/>
          <w:szCs w:val="20"/>
        </w:rPr>
        <w:t xml:space="preserve"> - </w:t>
      </w:r>
      <w:r w:rsidR="00452864" w:rsidRPr="00FF1997">
        <w:rPr>
          <w:rStyle w:val="apple-style-span"/>
          <w:rFonts w:ascii="Century Gothic" w:hAnsi="Century Gothic" w:cs="Arial"/>
          <w:b/>
          <w:color w:val="000000"/>
          <w:sz w:val="20"/>
          <w:szCs w:val="20"/>
        </w:rPr>
        <w:t>Manuel S. Enverga University Foundation, Candelaria Quezon – Philippines</w:t>
      </w:r>
    </w:p>
    <w:p w:rsidR="00452864" w:rsidRPr="00FF1997" w:rsidRDefault="00D01B95" w:rsidP="00D01B95">
      <w:pPr>
        <w:ind w:left="1890" w:hanging="1980"/>
        <w:jc w:val="lowKashida"/>
        <w:rPr>
          <w:rStyle w:val="apple-style-span"/>
          <w:rFonts w:ascii="Century Gothic" w:hAnsi="Century Gothic" w:cs="Arial"/>
          <w:color w:val="000000"/>
          <w:sz w:val="20"/>
          <w:szCs w:val="20"/>
        </w:rPr>
      </w:pPr>
      <w:r>
        <w:rPr>
          <w:rStyle w:val="apple-style-span"/>
          <w:rFonts w:ascii="Century Gothic" w:hAnsi="Century Gothic" w:cs="Arial"/>
          <w:color w:val="000000"/>
          <w:sz w:val="20"/>
          <w:szCs w:val="20"/>
        </w:rPr>
        <w:t xml:space="preserve">          </w:t>
      </w:r>
      <w:r>
        <w:rPr>
          <w:rStyle w:val="apple-style-span"/>
          <w:rFonts w:ascii="Century Gothic" w:hAnsi="Century Gothic" w:cs="Arial"/>
          <w:color w:val="000000"/>
          <w:sz w:val="20"/>
          <w:szCs w:val="20"/>
        </w:rPr>
        <w:tab/>
      </w:r>
      <w:r w:rsidR="00452864" w:rsidRPr="00FF1997">
        <w:rPr>
          <w:rStyle w:val="apple-style-span"/>
          <w:rFonts w:ascii="Century Gothic" w:hAnsi="Century Gothic" w:cs="Arial"/>
          <w:color w:val="000000"/>
          <w:sz w:val="20"/>
          <w:szCs w:val="20"/>
        </w:rPr>
        <w:t xml:space="preserve">Bachelor of Science in Elementary Education </w:t>
      </w:r>
      <w:r w:rsidR="00E02C4B" w:rsidRPr="00FF1997">
        <w:rPr>
          <w:rStyle w:val="apple-style-span"/>
          <w:rFonts w:ascii="Century Gothic" w:hAnsi="Century Gothic" w:cs="Arial"/>
          <w:color w:val="000000"/>
          <w:sz w:val="20"/>
          <w:szCs w:val="20"/>
        </w:rPr>
        <w:t xml:space="preserve">(BEED) </w:t>
      </w:r>
      <w:r w:rsidR="00507490" w:rsidRPr="00FF1997">
        <w:rPr>
          <w:rStyle w:val="apple-style-span"/>
          <w:rFonts w:ascii="Century Gothic" w:hAnsi="Century Gothic" w:cs="Arial"/>
          <w:color w:val="000000"/>
          <w:sz w:val="20"/>
          <w:szCs w:val="20"/>
        </w:rPr>
        <w:t xml:space="preserve">Graduate </w:t>
      </w:r>
      <w:r w:rsidR="00452864" w:rsidRPr="00FF1997">
        <w:rPr>
          <w:rStyle w:val="apple-style-span"/>
          <w:rFonts w:ascii="Century Gothic" w:hAnsi="Century Gothic" w:cs="Arial"/>
          <w:color w:val="000000"/>
          <w:sz w:val="20"/>
          <w:szCs w:val="20"/>
        </w:rPr>
        <w:t>(English Concentration)</w:t>
      </w:r>
      <w:r w:rsidR="003C1B0A" w:rsidRPr="00FF1997">
        <w:rPr>
          <w:rStyle w:val="apple-style-span"/>
          <w:rFonts w:ascii="Century Gothic" w:hAnsi="Century Gothic" w:cs="Arial"/>
          <w:color w:val="000000"/>
          <w:sz w:val="20"/>
          <w:szCs w:val="20"/>
        </w:rPr>
        <w:t xml:space="preserve"> </w:t>
      </w:r>
    </w:p>
    <w:p w:rsidR="003C1B0A" w:rsidRPr="00FF1997" w:rsidRDefault="00452864" w:rsidP="003C1B0A">
      <w:pPr>
        <w:ind w:left="-90"/>
        <w:jc w:val="lowKashida"/>
        <w:rPr>
          <w:rStyle w:val="apple-style-span"/>
          <w:rFonts w:ascii="Century Gothic" w:hAnsi="Century Gothic" w:cs="Arial"/>
          <w:color w:val="000000"/>
          <w:sz w:val="20"/>
          <w:szCs w:val="20"/>
        </w:rPr>
      </w:pPr>
      <w:r w:rsidRPr="00FF1997">
        <w:rPr>
          <w:rStyle w:val="apple-style-span"/>
          <w:rFonts w:ascii="Century Gothic" w:hAnsi="Century Gothic" w:cs="Arial"/>
          <w:color w:val="000000"/>
          <w:sz w:val="20"/>
          <w:szCs w:val="20"/>
        </w:rPr>
        <w:tab/>
      </w:r>
      <w:r w:rsidRPr="00FF1997">
        <w:rPr>
          <w:rStyle w:val="apple-style-span"/>
          <w:rFonts w:ascii="Century Gothic" w:hAnsi="Century Gothic" w:cs="Arial"/>
          <w:color w:val="000000"/>
          <w:sz w:val="20"/>
          <w:szCs w:val="20"/>
        </w:rPr>
        <w:tab/>
      </w:r>
      <w:r w:rsidRPr="00FF1997">
        <w:rPr>
          <w:rStyle w:val="apple-style-span"/>
          <w:rFonts w:ascii="Century Gothic" w:hAnsi="Century Gothic" w:cs="Arial"/>
          <w:color w:val="000000"/>
          <w:sz w:val="20"/>
          <w:szCs w:val="20"/>
        </w:rPr>
        <w:tab/>
        <w:t xml:space="preserve">  </w:t>
      </w:r>
    </w:p>
    <w:p w:rsidR="00452864" w:rsidRPr="00FF1997" w:rsidRDefault="00D01B95" w:rsidP="003C1B0A">
      <w:pPr>
        <w:jc w:val="lowKashida"/>
        <w:rPr>
          <w:rStyle w:val="apple-style-span"/>
          <w:rFonts w:ascii="Century Gothic" w:hAnsi="Century Gothic" w:cs="Arial"/>
          <w:color w:val="000000"/>
          <w:sz w:val="20"/>
          <w:szCs w:val="20"/>
        </w:rPr>
      </w:pPr>
      <w:r>
        <w:rPr>
          <w:rStyle w:val="apple-style-span"/>
          <w:rFonts w:ascii="Century Gothic" w:hAnsi="Century Gothic" w:cs="Arial"/>
          <w:color w:val="000000"/>
          <w:sz w:val="20"/>
          <w:szCs w:val="20"/>
        </w:rPr>
        <w:t xml:space="preserve">     </w:t>
      </w:r>
      <w:r w:rsidR="003C1B0A" w:rsidRPr="00FF1997">
        <w:rPr>
          <w:rStyle w:val="apple-style-span"/>
          <w:rFonts w:ascii="Century Gothic" w:hAnsi="Century Gothic" w:cs="Arial"/>
          <w:color w:val="000000"/>
          <w:sz w:val="20"/>
          <w:szCs w:val="20"/>
        </w:rPr>
        <w:t xml:space="preserve">April 30, 2008  - </w:t>
      </w:r>
      <w:r w:rsidR="00E56046" w:rsidRPr="00FF1997">
        <w:rPr>
          <w:rStyle w:val="apple-style-span"/>
          <w:rFonts w:ascii="Century Gothic" w:hAnsi="Century Gothic" w:cs="Arial"/>
          <w:color w:val="000000"/>
          <w:sz w:val="20"/>
          <w:szCs w:val="20"/>
        </w:rPr>
        <w:t xml:space="preserve"> </w:t>
      </w:r>
      <w:r w:rsidR="003C1B0A" w:rsidRPr="00FF1997">
        <w:rPr>
          <w:rStyle w:val="apple-style-span"/>
          <w:rFonts w:ascii="Century Gothic" w:hAnsi="Century Gothic" w:cs="Arial"/>
          <w:b/>
          <w:color w:val="000000"/>
          <w:sz w:val="20"/>
          <w:szCs w:val="20"/>
        </w:rPr>
        <w:t>Licensure Examination for Teacher (LET) Board Passer</w:t>
      </w:r>
      <w:r w:rsidR="000B5658" w:rsidRPr="00FF1997">
        <w:rPr>
          <w:rStyle w:val="apple-style-span"/>
          <w:rFonts w:ascii="Century Gothic" w:hAnsi="Century Gothic" w:cs="Arial"/>
          <w:b/>
          <w:color w:val="000000"/>
          <w:sz w:val="20"/>
          <w:szCs w:val="20"/>
        </w:rPr>
        <w:t xml:space="preserve"> </w:t>
      </w:r>
      <w:r w:rsidR="00E26438" w:rsidRPr="00FF1997">
        <w:rPr>
          <w:rStyle w:val="apple-style-span"/>
          <w:rFonts w:ascii="Century Gothic" w:hAnsi="Century Gothic" w:cs="Arial"/>
          <w:b/>
          <w:color w:val="000000"/>
          <w:sz w:val="20"/>
          <w:szCs w:val="20"/>
        </w:rPr>
        <w:t>Reg. No. 0981843</w:t>
      </w:r>
    </w:p>
    <w:p w:rsidR="00F84CA0" w:rsidRPr="00FF1997" w:rsidRDefault="003C1B0A" w:rsidP="0060494B">
      <w:pPr>
        <w:ind w:left="1440"/>
        <w:jc w:val="lowKashida"/>
        <w:rPr>
          <w:rStyle w:val="apple-style-span"/>
          <w:rFonts w:ascii="Century Gothic" w:hAnsi="Century Gothic"/>
          <w:sz w:val="20"/>
          <w:szCs w:val="20"/>
        </w:rPr>
      </w:pPr>
      <w:r w:rsidRPr="00FF1997">
        <w:rPr>
          <w:rStyle w:val="apple-style-span"/>
          <w:rFonts w:ascii="Century Gothic" w:hAnsi="Century Gothic" w:cs="Arial"/>
          <w:b/>
          <w:color w:val="000000"/>
          <w:sz w:val="20"/>
          <w:szCs w:val="20"/>
        </w:rPr>
        <w:t xml:space="preserve">   </w:t>
      </w:r>
      <w:r w:rsidR="00E56046" w:rsidRPr="00FF1997">
        <w:rPr>
          <w:rStyle w:val="apple-style-span"/>
          <w:rFonts w:ascii="Century Gothic" w:hAnsi="Century Gothic" w:cs="Arial"/>
          <w:b/>
          <w:color w:val="000000"/>
          <w:sz w:val="20"/>
          <w:szCs w:val="20"/>
        </w:rPr>
        <w:t xml:space="preserve"> </w:t>
      </w:r>
      <w:r w:rsidR="00D01B95">
        <w:rPr>
          <w:rStyle w:val="apple-style-span"/>
          <w:rFonts w:ascii="Century Gothic" w:hAnsi="Century Gothic" w:cs="Arial"/>
          <w:b/>
          <w:color w:val="000000"/>
          <w:sz w:val="20"/>
          <w:szCs w:val="20"/>
        </w:rPr>
        <w:t xml:space="preserve">   </w:t>
      </w:r>
      <w:r w:rsidRPr="00FF1997">
        <w:rPr>
          <w:rStyle w:val="apple-style-span"/>
          <w:rFonts w:ascii="Century Gothic" w:hAnsi="Century Gothic" w:cs="Arial"/>
          <w:color w:val="000000"/>
          <w:sz w:val="20"/>
          <w:szCs w:val="20"/>
        </w:rPr>
        <w:t xml:space="preserve">Professional Regulation Commission (PRC) Philippines </w:t>
      </w:r>
    </w:p>
    <w:p w:rsidR="00A76828" w:rsidRPr="00FF1997" w:rsidRDefault="00A76828" w:rsidP="00A76828">
      <w:pPr>
        <w:ind w:left="450"/>
        <w:jc w:val="lowKashida"/>
        <w:rPr>
          <w:rFonts w:ascii="Century Gothic" w:hAnsi="Century Gothic"/>
          <w:sz w:val="20"/>
          <w:szCs w:val="20"/>
        </w:rPr>
      </w:pPr>
    </w:p>
    <w:p w:rsidR="007A03E7" w:rsidRPr="00FF1997" w:rsidRDefault="00E874B4" w:rsidP="00507490">
      <w:pPr>
        <w:ind w:left="450"/>
        <w:rPr>
          <w:rFonts w:ascii="Century Gothic" w:hAnsi="Century Gothic"/>
          <w:b/>
          <w:color w:val="0000FF"/>
          <w:sz w:val="22"/>
          <w:szCs w:val="22"/>
        </w:rPr>
      </w:pPr>
      <w:r w:rsidRPr="00FF1997">
        <w:rPr>
          <w:rFonts w:ascii="Century Gothic" w:hAnsi="Century Gothic"/>
          <w:bCs/>
          <w:sz w:val="20"/>
          <w:szCs w:val="20"/>
        </w:rPr>
        <w:t xml:space="preserve">          </w:t>
      </w:r>
    </w:p>
    <w:p w:rsidR="007A03E7" w:rsidRDefault="007A03E7" w:rsidP="007A03E7">
      <w:pPr>
        <w:ind w:right="-360"/>
        <w:jc w:val="lowKashida"/>
        <w:rPr>
          <w:rFonts w:ascii="Century Gothic" w:hAnsi="Century Gothic"/>
          <w:b/>
          <w:bCs/>
          <w:sz w:val="20"/>
          <w:szCs w:val="20"/>
        </w:rPr>
      </w:pPr>
      <w:r w:rsidRPr="00FF1997">
        <w:rPr>
          <w:rFonts w:ascii="Century Gothic" w:hAnsi="Century Gothic"/>
          <w:b/>
          <w:bCs/>
          <w:sz w:val="20"/>
          <w:szCs w:val="20"/>
        </w:rPr>
        <w:tab/>
        <w:t xml:space="preserve"> </w:t>
      </w:r>
    </w:p>
    <w:p w:rsidR="00910DC8" w:rsidRPr="00FF1997" w:rsidRDefault="00910DC8" w:rsidP="007A03E7">
      <w:pPr>
        <w:ind w:right="-360"/>
        <w:jc w:val="lowKashida"/>
        <w:rPr>
          <w:rFonts w:ascii="Century Gothic" w:hAnsi="Century Gothic"/>
          <w:b/>
          <w:bCs/>
          <w:sz w:val="20"/>
          <w:szCs w:val="20"/>
        </w:rPr>
      </w:pPr>
    </w:p>
    <w:p w:rsidR="00FC0235" w:rsidRDefault="00FC0235" w:rsidP="007A03E7">
      <w:pPr>
        <w:ind w:right="-360"/>
        <w:jc w:val="lowKashida"/>
        <w:rPr>
          <w:rFonts w:ascii="Century Gothic" w:hAnsi="Century Gothic"/>
          <w:b/>
          <w:bCs/>
          <w:sz w:val="20"/>
          <w:szCs w:val="20"/>
        </w:rPr>
      </w:pPr>
    </w:p>
    <w:p w:rsidR="00836245" w:rsidRDefault="00FA3B63" w:rsidP="007A03E7">
      <w:pPr>
        <w:ind w:right="-360"/>
        <w:jc w:val="lowKashida"/>
        <w:rPr>
          <w:rFonts w:ascii="Century Gothic" w:hAnsi="Century Gothic"/>
          <w:b/>
          <w:bCs/>
          <w:sz w:val="20"/>
          <w:szCs w:val="20"/>
        </w:rPr>
      </w:pPr>
      <w:r>
        <w:rPr>
          <w:rFonts w:ascii="Century Gothic" w:hAnsi="Century Gothic"/>
          <w:noProof/>
          <w:sz w:val="20"/>
          <w:szCs w:val="20"/>
        </w:rPr>
        <w:pict>
          <v:shape id="_x0000_s1113" type="#_x0000_t202" style="position:absolute;left:0;text-align:left;margin-left:-27.1pt;margin-top:-18pt;width:510.85pt;height:22.35pt;z-index:251650560" fillcolor="#92cddc" strokecolor="#92cddc" strokeweight="1pt">
            <v:fill color2="#daeef3" angle="-45" focus="-50%" type="gradient"/>
            <v:shadow on="t" type="perspective" color="#205867" opacity=".5" offset="1pt" offset2="-3pt"/>
            <v:textbox>
              <w:txbxContent>
                <w:p w:rsidR="00455AF0" w:rsidRPr="000C4034" w:rsidRDefault="00455AF0" w:rsidP="00AD5372">
                  <w:pPr>
                    <w:rPr>
                      <w:rFonts w:ascii="Century Gothic" w:hAnsi="Century Gothic"/>
                      <w:b/>
                      <w:color w:val="0000FF"/>
                      <w:sz w:val="20"/>
                      <w:szCs w:val="20"/>
                    </w:rPr>
                  </w:pPr>
                  <w:r w:rsidRPr="000C4034">
                    <w:rPr>
                      <w:rFonts w:ascii="Century Gothic" w:hAnsi="Century Gothic"/>
                      <w:b/>
                      <w:color w:val="0000FF"/>
                      <w:sz w:val="20"/>
                      <w:szCs w:val="20"/>
                    </w:rPr>
                    <w:t>Professional Work Experience</w:t>
                  </w:r>
                </w:p>
              </w:txbxContent>
            </v:textbox>
          </v:shape>
        </w:pict>
      </w:r>
    </w:p>
    <w:p w:rsidR="00836245" w:rsidRDefault="00836245" w:rsidP="007A03E7">
      <w:pPr>
        <w:ind w:right="-360"/>
        <w:jc w:val="lowKashida"/>
        <w:rPr>
          <w:rFonts w:ascii="Century Gothic" w:hAnsi="Century Gothic"/>
          <w:b/>
          <w:bCs/>
          <w:sz w:val="20"/>
          <w:szCs w:val="20"/>
        </w:rPr>
      </w:pPr>
    </w:p>
    <w:p w:rsidR="00BF49EE" w:rsidRPr="00CC5E48" w:rsidRDefault="00BF49EE" w:rsidP="00BF49EE">
      <w:pPr>
        <w:numPr>
          <w:ilvl w:val="0"/>
          <w:numId w:val="21"/>
        </w:numPr>
        <w:shd w:val="clear" w:color="auto" w:fill="FFFFFF"/>
        <w:ind w:left="450" w:hanging="540"/>
        <w:contextualSpacing/>
        <w:rPr>
          <w:rFonts w:ascii="Century Gothic" w:hAnsi="Century Gothic" w:cs="Arial"/>
          <w:color w:val="000000"/>
          <w:sz w:val="20"/>
          <w:szCs w:val="20"/>
        </w:rPr>
      </w:pPr>
      <w:r w:rsidRPr="00CC5E48">
        <w:rPr>
          <w:rFonts w:ascii="Century Gothic" w:hAnsi="Century Gothic" w:cs="Arial"/>
          <w:b/>
          <w:bCs/>
          <w:color w:val="000000"/>
          <w:sz w:val="20"/>
          <w:szCs w:val="20"/>
        </w:rPr>
        <w:t>Occupational Safety and Health (OSH) Trainer</w:t>
      </w:r>
      <w:r w:rsidR="004F58E1">
        <w:rPr>
          <w:rFonts w:ascii="Century Gothic" w:hAnsi="Century Gothic" w:cs="Arial"/>
          <w:b/>
          <w:bCs/>
          <w:color w:val="000000"/>
          <w:sz w:val="20"/>
          <w:szCs w:val="20"/>
        </w:rPr>
        <w:t xml:space="preserve"> / Consultant</w:t>
      </w:r>
      <w:r w:rsidRPr="00CC5E48">
        <w:rPr>
          <w:rFonts w:ascii="Century Gothic" w:hAnsi="Century Gothic" w:cs="Arial"/>
          <w:b/>
          <w:bCs/>
          <w:color w:val="000000"/>
          <w:sz w:val="20"/>
          <w:szCs w:val="20"/>
        </w:rPr>
        <w:t xml:space="preserve">, KSA </w:t>
      </w:r>
      <w:r>
        <w:rPr>
          <w:rFonts w:ascii="Century Gothic" w:hAnsi="Century Gothic" w:cs="Arial"/>
          <w:b/>
          <w:bCs/>
          <w:color w:val="000000"/>
          <w:sz w:val="20"/>
          <w:szCs w:val="20"/>
        </w:rPr>
        <w:t xml:space="preserve">- </w:t>
      </w:r>
      <w:r w:rsidRPr="00CC5E48">
        <w:rPr>
          <w:rFonts w:ascii="Century Gothic" w:hAnsi="Century Gothic" w:cs="Arial"/>
          <w:b/>
          <w:bCs/>
          <w:color w:val="0000FF"/>
          <w:sz w:val="20"/>
          <w:szCs w:val="20"/>
        </w:rPr>
        <w:t xml:space="preserve">Sept. 29, 2012 – </w:t>
      </w:r>
      <w:r>
        <w:rPr>
          <w:rFonts w:ascii="Century Gothic" w:hAnsi="Century Gothic" w:cs="Arial"/>
          <w:b/>
          <w:bCs/>
          <w:color w:val="0000FF"/>
          <w:sz w:val="20"/>
          <w:szCs w:val="20"/>
        </w:rPr>
        <w:t>Present</w:t>
      </w:r>
    </w:p>
    <w:p w:rsidR="00BF49EE" w:rsidRDefault="00BF49EE" w:rsidP="00BF49EE">
      <w:pPr>
        <w:shd w:val="clear" w:color="auto" w:fill="FFFFFF"/>
        <w:ind w:left="450"/>
        <w:contextualSpacing/>
        <w:rPr>
          <w:rFonts w:ascii="Century Gothic" w:hAnsi="Century Gothic" w:cs="Arial"/>
          <w:b/>
          <w:bCs/>
          <w:color w:val="000000"/>
          <w:sz w:val="20"/>
          <w:szCs w:val="20"/>
        </w:rPr>
      </w:pPr>
      <w:r>
        <w:rPr>
          <w:rFonts w:ascii="Century Gothic" w:hAnsi="Century Gothic" w:cs="Arial"/>
          <w:b/>
          <w:bCs/>
          <w:color w:val="000000"/>
          <w:sz w:val="20"/>
          <w:szCs w:val="20"/>
        </w:rPr>
        <w:t xml:space="preserve">        </w:t>
      </w:r>
    </w:p>
    <w:p w:rsidR="00BF49EE" w:rsidRPr="00CC5E48" w:rsidRDefault="00BF49EE" w:rsidP="00BF49EE">
      <w:pPr>
        <w:shd w:val="clear" w:color="auto" w:fill="FFFFFF"/>
        <w:ind w:left="450"/>
        <w:contextualSpacing/>
        <w:rPr>
          <w:rFonts w:ascii="Century Gothic" w:hAnsi="Century Gothic" w:cs="Arial"/>
          <w:color w:val="000000"/>
          <w:sz w:val="20"/>
          <w:szCs w:val="20"/>
        </w:rPr>
      </w:pPr>
      <w:r w:rsidRPr="00CC5E48">
        <w:rPr>
          <w:rFonts w:ascii="Century Gothic" w:hAnsi="Century Gothic" w:cs="Arial"/>
          <w:b/>
          <w:bCs/>
          <w:color w:val="0000FF"/>
          <w:sz w:val="20"/>
          <w:szCs w:val="20"/>
        </w:rPr>
        <w:t>Job R</w:t>
      </w:r>
      <w:r>
        <w:rPr>
          <w:rFonts w:ascii="Century Gothic" w:hAnsi="Century Gothic" w:cs="Arial"/>
          <w:b/>
          <w:bCs/>
          <w:color w:val="0000FF"/>
          <w:sz w:val="20"/>
          <w:szCs w:val="20"/>
        </w:rPr>
        <w:t>esponsibility/Description</w:t>
      </w:r>
      <w:r w:rsidRPr="00CC5E48">
        <w:rPr>
          <w:rFonts w:ascii="Century Gothic" w:hAnsi="Century Gothic" w:cs="Arial"/>
          <w:b/>
          <w:bCs/>
          <w:color w:val="000000"/>
          <w:sz w:val="20"/>
          <w:szCs w:val="20"/>
        </w:rPr>
        <w:t xml:space="preserve"> </w:t>
      </w:r>
    </w:p>
    <w:p w:rsidR="00BF49EE" w:rsidRPr="00CC5E48" w:rsidRDefault="00BF49EE" w:rsidP="00BF49EE">
      <w:pPr>
        <w:shd w:val="clear" w:color="auto" w:fill="FFFFFF"/>
        <w:ind w:left="450"/>
        <w:contextualSpacing/>
        <w:rPr>
          <w:rFonts w:ascii="Century Gothic" w:hAnsi="Century Gothic" w:cs="Arial"/>
          <w:color w:val="000000"/>
          <w:sz w:val="20"/>
          <w:szCs w:val="20"/>
        </w:rPr>
      </w:pPr>
    </w:p>
    <w:p w:rsidR="00BF49EE" w:rsidRPr="00CC5E48" w:rsidRDefault="00BF49EE" w:rsidP="00BF49EE">
      <w:pPr>
        <w:numPr>
          <w:ilvl w:val="0"/>
          <w:numId w:val="25"/>
        </w:numPr>
        <w:shd w:val="clear" w:color="auto" w:fill="FFFFFF"/>
        <w:tabs>
          <w:tab w:val="left" w:pos="720"/>
        </w:tabs>
        <w:ind w:hanging="270"/>
        <w:contextualSpacing/>
        <w:jc w:val="both"/>
        <w:rPr>
          <w:rFonts w:ascii="Century Gothic" w:hAnsi="Century Gothic" w:cs="Arial"/>
          <w:color w:val="000000"/>
          <w:sz w:val="20"/>
          <w:szCs w:val="20"/>
        </w:rPr>
      </w:pPr>
      <w:r w:rsidRPr="00CC5E48">
        <w:rPr>
          <w:rFonts w:ascii="Century Gothic" w:hAnsi="Century Gothic" w:cs="Arial"/>
          <w:color w:val="000000"/>
          <w:sz w:val="20"/>
          <w:szCs w:val="20"/>
        </w:rPr>
        <w:lastRenderedPageBreak/>
        <w:t>Representative in delivering Health, Safety and Environment (HSE) courses and trainings to different clients, companies and in any Industry with various professional and non-professional audiences in the Gulf Region.</w:t>
      </w:r>
    </w:p>
    <w:p w:rsidR="00BF49EE" w:rsidRPr="00CC5E48" w:rsidRDefault="00BF49EE" w:rsidP="00BF49EE">
      <w:pPr>
        <w:shd w:val="clear" w:color="auto" w:fill="FFFFFF"/>
        <w:tabs>
          <w:tab w:val="left" w:pos="720"/>
        </w:tabs>
        <w:ind w:left="810"/>
        <w:contextualSpacing/>
        <w:jc w:val="both"/>
        <w:rPr>
          <w:rFonts w:ascii="Century Gothic" w:hAnsi="Century Gothic" w:cs="Arial"/>
          <w:color w:val="000000"/>
          <w:sz w:val="20"/>
          <w:szCs w:val="20"/>
        </w:rPr>
      </w:pPr>
    </w:p>
    <w:p w:rsidR="00BF49EE" w:rsidRPr="00CC5E48" w:rsidRDefault="00BF49EE" w:rsidP="00BF49EE">
      <w:pPr>
        <w:numPr>
          <w:ilvl w:val="0"/>
          <w:numId w:val="25"/>
        </w:numPr>
        <w:shd w:val="clear" w:color="auto" w:fill="FFFFFF"/>
        <w:tabs>
          <w:tab w:val="left" w:pos="450"/>
        </w:tabs>
        <w:contextualSpacing/>
        <w:jc w:val="both"/>
        <w:rPr>
          <w:rFonts w:ascii="Century Gothic" w:hAnsi="Century Gothic" w:cs="Arial"/>
          <w:color w:val="000000"/>
          <w:sz w:val="20"/>
          <w:szCs w:val="20"/>
        </w:rPr>
      </w:pPr>
      <w:r w:rsidRPr="00CC5E48">
        <w:rPr>
          <w:rFonts w:ascii="Century Gothic" w:hAnsi="Century Gothic" w:cs="Arial"/>
          <w:color w:val="000000"/>
          <w:sz w:val="20"/>
          <w:szCs w:val="20"/>
        </w:rPr>
        <w:t xml:space="preserve"> Assisting as consultant in Healthcare Industry in preparing necessary compliance for the Facility Management and Safety (FMS) standards to achieve local land and international accreditation for:</w:t>
      </w:r>
    </w:p>
    <w:p w:rsidR="00BF49EE" w:rsidRPr="00CC5E48" w:rsidRDefault="00BF49EE" w:rsidP="00BF49EE">
      <w:pPr>
        <w:shd w:val="clear" w:color="auto" w:fill="FFFFFF"/>
        <w:tabs>
          <w:tab w:val="left" w:pos="720"/>
        </w:tabs>
        <w:ind w:left="810"/>
        <w:contextualSpacing/>
        <w:jc w:val="both"/>
        <w:rPr>
          <w:rFonts w:ascii="Century Gothic" w:hAnsi="Century Gothic" w:cs="Arial"/>
          <w:color w:val="000000"/>
          <w:sz w:val="20"/>
          <w:szCs w:val="20"/>
        </w:rPr>
      </w:pPr>
    </w:p>
    <w:p w:rsidR="00BF49EE" w:rsidRPr="00CC5E48" w:rsidRDefault="00BF49EE" w:rsidP="00BF49EE">
      <w:pPr>
        <w:numPr>
          <w:ilvl w:val="0"/>
          <w:numId w:val="33"/>
        </w:numPr>
        <w:shd w:val="clear" w:color="auto" w:fill="FFFFFF"/>
        <w:tabs>
          <w:tab w:val="left" w:pos="720"/>
        </w:tabs>
        <w:contextualSpacing/>
        <w:jc w:val="both"/>
        <w:rPr>
          <w:rFonts w:ascii="Century Gothic" w:hAnsi="Century Gothic" w:cs="Arial"/>
          <w:color w:val="000000"/>
          <w:sz w:val="20"/>
          <w:szCs w:val="20"/>
        </w:rPr>
      </w:pPr>
      <w:r w:rsidRPr="00CC5E48">
        <w:rPr>
          <w:rFonts w:ascii="Century Gothic" w:hAnsi="Century Gothic" w:cs="Arial"/>
          <w:color w:val="000000"/>
          <w:sz w:val="20"/>
          <w:szCs w:val="20"/>
        </w:rPr>
        <w:t xml:space="preserve">Central Board Accreditation for Healthcare Institution (CBAHI) </w:t>
      </w:r>
    </w:p>
    <w:p w:rsidR="00BF49EE" w:rsidRPr="00CC5E48" w:rsidRDefault="00BF49EE" w:rsidP="00BF49EE">
      <w:pPr>
        <w:numPr>
          <w:ilvl w:val="0"/>
          <w:numId w:val="33"/>
        </w:numPr>
        <w:shd w:val="clear" w:color="auto" w:fill="FFFFFF"/>
        <w:tabs>
          <w:tab w:val="left" w:pos="720"/>
        </w:tabs>
        <w:contextualSpacing/>
        <w:jc w:val="both"/>
        <w:rPr>
          <w:rFonts w:ascii="Century Gothic" w:hAnsi="Century Gothic" w:cs="Arial"/>
          <w:color w:val="000000"/>
          <w:sz w:val="20"/>
          <w:szCs w:val="20"/>
        </w:rPr>
      </w:pPr>
      <w:r w:rsidRPr="00CC5E48">
        <w:rPr>
          <w:rFonts w:ascii="Century Gothic" w:hAnsi="Century Gothic" w:cs="Arial"/>
          <w:color w:val="000000"/>
          <w:sz w:val="20"/>
          <w:szCs w:val="20"/>
        </w:rPr>
        <w:t xml:space="preserve">Saudi Aramco Healthcare Accreditation </w:t>
      </w:r>
    </w:p>
    <w:p w:rsidR="00BF49EE" w:rsidRPr="00CC5E48" w:rsidRDefault="00BF49EE" w:rsidP="00BF49EE">
      <w:pPr>
        <w:numPr>
          <w:ilvl w:val="0"/>
          <w:numId w:val="33"/>
        </w:numPr>
        <w:shd w:val="clear" w:color="auto" w:fill="FFFFFF"/>
        <w:tabs>
          <w:tab w:val="left" w:pos="720"/>
        </w:tabs>
        <w:contextualSpacing/>
        <w:jc w:val="both"/>
        <w:rPr>
          <w:rFonts w:ascii="Century Gothic" w:hAnsi="Century Gothic" w:cs="Arial"/>
          <w:color w:val="000000"/>
          <w:sz w:val="20"/>
          <w:szCs w:val="20"/>
        </w:rPr>
      </w:pPr>
      <w:r w:rsidRPr="00CC5E48">
        <w:rPr>
          <w:rFonts w:ascii="Century Gothic" w:hAnsi="Century Gothic" w:cs="Arial"/>
          <w:color w:val="000000"/>
          <w:sz w:val="20"/>
          <w:szCs w:val="20"/>
        </w:rPr>
        <w:t>Joint Commission International Accreditation (JCIA)</w:t>
      </w:r>
    </w:p>
    <w:p w:rsidR="00BF49EE" w:rsidRPr="00CC5E48" w:rsidRDefault="00BF49EE" w:rsidP="00BF49EE">
      <w:pPr>
        <w:shd w:val="clear" w:color="auto" w:fill="FFFFFF"/>
        <w:tabs>
          <w:tab w:val="left" w:pos="720"/>
        </w:tabs>
        <w:contextualSpacing/>
        <w:jc w:val="both"/>
        <w:rPr>
          <w:rFonts w:ascii="Century Gothic" w:hAnsi="Century Gothic" w:cs="Arial"/>
          <w:color w:val="000000"/>
          <w:sz w:val="20"/>
          <w:szCs w:val="20"/>
        </w:rPr>
      </w:pPr>
    </w:p>
    <w:p w:rsidR="00BF49EE" w:rsidRPr="00CC5E48" w:rsidRDefault="00BF49EE" w:rsidP="00BF49EE">
      <w:pPr>
        <w:numPr>
          <w:ilvl w:val="0"/>
          <w:numId w:val="25"/>
        </w:numPr>
        <w:shd w:val="clear" w:color="auto" w:fill="FFFFFF"/>
        <w:tabs>
          <w:tab w:val="left" w:pos="720"/>
        </w:tabs>
        <w:contextualSpacing/>
        <w:jc w:val="both"/>
        <w:rPr>
          <w:rFonts w:ascii="Century Gothic" w:hAnsi="Century Gothic" w:cs="Arial"/>
          <w:sz w:val="20"/>
          <w:szCs w:val="20"/>
        </w:rPr>
      </w:pPr>
      <w:r w:rsidRPr="00CC5E48">
        <w:rPr>
          <w:rFonts w:ascii="Century Gothic" w:hAnsi="Century Gothic" w:cs="Arial"/>
          <w:sz w:val="20"/>
          <w:szCs w:val="20"/>
        </w:rPr>
        <w:t xml:space="preserve">  Develop and maintain Althelim Group of Companies overall Health &amp; Safety materials and training programs.</w:t>
      </w:r>
    </w:p>
    <w:p w:rsidR="00BF49EE" w:rsidRPr="00CC5E48" w:rsidRDefault="00BF49EE" w:rsidP="00BF49EE">
      <w:pPr>
        <w:numPr>
          <w:ilvl w:val="0"/>
          <w:numId w:val="25"/>
        </w:numPr>
        <w:shd w:val="clear" w:color="auto" w:fill="FFFFFF"/>
        <w:tabs>
          <w:tab w:val="left" w:pos="900"/>
        </w:tabs>
        <w:contextualSpacing/>
        <w:jc w:val="both"/>
        <w:rPr>
          <w:rFonts w:ascii="Century Gothic" w:hAnsi="Century Gothic" w:cs="Arial"/>
          <w:sz w:val="20"/>
          <w:szCs w:val="20"/>
        </w:rPr>
      </w:pPr>
      <w:r w:rsidRPr="00CC5E48">
        <w:rPr>
          <w:rFonts w:ascii="Century Gothic" w:hAnsi="Century Gothic" w:cs="Arial"/>
          <w:sz w:val="20"/>
          <w:szCs w:val="20"/>
        </w:rPr>
        <w:t>Works with the training HSE manager in establishing good mutual communication and understanding with potential clients and companies who needs the Institution’s services.</w:t>
      </w:r>
    </w:p>
    <w:p w:rsidR="00BF49EE" w:rsidRPr="00CC5E48" w:rsidRDefault="00BF49EE" w:rsidP="00BF49EE">
      <w:pPr>
        <w:numPr>
          <w:ilvl w:val="0"/>
          <w:numId w:val="25"/>
        </w:numPr>
        <w:shd w:val="clear" w:color="auto" w:fill="FFFFFF"/>
        <w:tabs>
          <w:tab w:val="left" w:pos="810"/>
        </w:tabs>
        <w:contextualSpacing/>
        <w:jc w:val="both"/>
        <w:rPr>
          <w:rFonts w:ascii="Century Gothic" w:hAnsi="Century Gothic" w:cs="Arial"/>
          <w:sz w:val="20"/>
          <w:szCs w:val="20"/>
        </w:rPr>
      </w:pPr>
      <w:r w:rsidRPr="00CC5E48">
        <w:rPr>
          <w:rFonts w:ascii="Century Gothic" w:hAnsi="Century Gothic" w:cs="Arial"/>
          <w:sz w:val="20"/>
          <w:szCs w:val="20"/>
        </w:rPr>
        <w:t>Visits companies and potential clients, attends conferences and administrative meetings scheduled by the company and advertise the Health and Safety programs of the Institution including the overall training and short courses.</w:t>
      </w:r>
    </w:p>
    <w:p w:rsidR="00BF49EE" w:rsidRPr="00CC5E48" w:rsidRDefault="00BF49EE" w:rsidP="00BF49EE">
      <w:pPr>
        <w:numPr>
          <w:ilvl w:val="0"/>
          <w:numId w:val="25"/>
        </w:numPr>
        <w:tabs>
          <w:tab w:val="left" w:pos="1080"/>
        </w:tabs>
        <w:jc w:val="both"/>
        <w:rPr>
          <w:rFonts w:ascii="Century Gothic" w:hAnsi="Century Gothic" w:cs="Arial"/>
          <w:sz w:val="20"/>
          <w:szCs w:val="20"/>
        </w:rPr>
      </w:pPr>
      <w:r w:rsidRPr="00CC5E48">
        <w:rPr>
          <w:rFonts w:ascii="Century Gothic" w:hAnsi="Century Gothic" w:cs="Arial"/>
          <w:sz w:val="20"/>
          <w:szCs w:val="20"/>
        </w:rPr>
        <w:t>Coordinates and closes deal with companies, clients and take part in the Institution’s International and local accreditations application needed by the company to fully and legally operate as a Health, Safety and Environment Training Center.</w:t>
      </w:r>
    </w:p>
    <w:p w:rsidR="00BF49EE" w:rsidRPr="00CC5E48" w:rsidRDefault="00BF49EE" w:rsidP="00BF49EE">
      <w:pPr>
        <w:numPr>
          <w:ilvl w:val="0"/>
          <w:numId w:val="25"/>
        </w:numPr>
        <w:jc w:val="both"/>
        <w:rPr>
          <w:rFonts w:ascii="Century Gothic" w:hAnsi="Century Gothic" w:cs="Arial"/>
          <w:sz w:val="20"/>
          <w:szCs w:val="20"/>
        </w:rPr>
      </w:pPr>
      <w:r w:rsidRPr="00CC5E48">
        <w:rPr>
          <w:rFonts w:ascii="Century Gothic" w:hAnsi="Century Gothic" w:cs="Arial"/>
          <w:sz w:val="20"/>
          <w:szCs w:val="20"/>
        </w:rPr>
        <w:t>Builds and maintains strong working relationships across the organization.</w:t>
      </w:r>
    </w:p>
    <w:p w:rsidR="00BF49EE" w:rsidRPr="00CC5E48" w:rsidRDefault="00BF49EE" w:rsidP="00BF49EE">
      <w:pPr>
        <w:numPr>
          <w:ilvl w:val="0"/>
          <w:numId w:val="25"/>
        </w:numPr>
        <w:jc w:val="both"/>
        <w:rPr>
          <w:rFonts w:ascii="Century Gothic" w:hAnsi="Century Gothic" w:cs="Arial"/>
          <w:sz w:val="20"/>
          <w:szCs w:val="20"/>
        </w:rPr>
      </w:pPr>
      <w:r w:rsidRPr="00CC5E48">
        <w:rPr>
          <w:rFonts w:ascii="Century Gothic" w:hAnsi="Century Gothic" w:cs="Arial"/>
          <w:sz w:val="20"/>
          <w:szCs w:val="20"/>
        </w:rPr>
        <w:t>Influences key stakeholders at all levels.</w:t>
      </w:r>
    </w:p>
    <w:p w:rsidR="00BF49EE" w:rsidRPr="00CC5E48" w:rsidRDefault="00BF49EE" w:rsidP="00BF49EE">
      <w:pPr>
        <w:numPr>
          <w:ilvl w:val="0"/>
          <w:numId w:val="25"/>
        </w:numPr>
        <w:jc w:val="both"/>
        <w:rPr>
          <w:rFonts w:ascii="Century Gothic" w:hAnsi="Century Gothic" w:cs="Arial"/>
          <w:sz w:val="20"/>
          <w:szCs w:val="20"/>
        </w:rPr>
      </w:pPr>
      <w:r w:rsidRPr="00CC5E48">
        <w:rPr>
          <w:rFonts w:ascii="Century Gothic" w:hAnsi="Century Gothic" w:cs="Arial"/>
          <w:sz w:val="20"/>
          <w:szCs w:val="20"/>
        </w:rPr>
        <w:t>Negotiates, using logic and reason to persuade and influence others to find the solutions that everyone will accept.</w:t>
      </w:r>
    </w:p>
    <w:p w:rsidR="00BF49EE" w:rsidRPr="00CC5E48" w:rsidRDefault="00BF49EE" w:rsidP="00BF49EE">
      <w:pPr>
        <w:numPr>
          <w:ilvl w:val="0"/>
          <w:numId w:val="25"/>
        </w:numPr>
        <w:jc w:val="both"/>
        <w:rPr>
          <w:rFonts w:ascii="Century Gothic" w:hAnsi="Century Gothic" w:cs="Arial"/>
          <w:sz w:val="20"/>
          <w:szCs w:val="20"/>
        </w:rPr>
      </w:pPr>
      <w:r w:rsidRPr="00CC5E48">
        <w:rPr>
          <w:rFonts w:ascii="Century Gothic" w:hAnsi="Century Gothic" w:cs="Arial"/>
          <w:sz w:val="20"/>
          <w:szCs w:val="20"/>
        </w:rPr>
        <w:t>Take the Althelim Group of Company beyond minimum legal standards in its statutory compliance.</w:t>
      </w:r>
    </w:p>
    <w:p w:rsidR="00BF49EE" w:rsidRPr="00CC5E48" w:rsidRDefault="00BF49EE" w:rsidP="00BF49EE">
      <w:pPr>
        <w:numPr>
          <w:ilvl w:val="0"/>
          <w:numId w:val="25"/>
        </w:numPr>
        <w:jc w:val="both"/>
        <w:rPr>
          <w:rFonts w:ascii="Century Gothic" w:hAnsi="Century Gothic" w:cs="Arial"/>
          <w:sz w:val="20"/>
          <w:szCs w:val="20"/>
        </w:rPr>
      </w:pPr>
      <w:r w:rsidRPr="00CC5E48">
        <w:rPr>
          <w:rFonts w:ascii="Century Gothic" w:hAnsi="Century Gothic" w:cs="Arial"/>
          <w:sz w:val="20"/>
          <w:szCs w:val="20"/>
        </w:rPr>
        <w:t>Ensure HS&amp;E-related projects are managed effectively.</w:t>
      </w:r>
    </w:p>
    <w:p w:rsidR="00BF49EE" w:rsidRPr="00CC5E48" w:rsidRDefault="00BF49EE" w:rsidP="00BF49EE">
      <w:pPr>
        <w:numPr>
          <w:ilvl w:val="0"/>
          <w:numId w:val="25"/>
        </w:numPr>
        <w:tabs>
          <w:tab w:val="left" w:pos="720"/>
        </w:tabs>
        <w:jc w:val="both"/>
        <w:rPr>
          <w:rFonts w:ascii="Century Gothic" w:hAnsi="Century Gothic" w:cs="Arial"/>
          <w:sz w:val="20"/>
          <w:szCs w:val="20"/>
        </w:rPr>
      </w:pPr>
      <w:r w:rsidRPr="00CC5E48">
        <w:rPr>
          <w:rFonts w:ascii="Century Gothic" w:hAnsi="Century Gothic" w:cs="Arial"/>
          <w:sz w:val="20"/>
          <w:szCs w:val="20"/>
        </w:rPr>
        <w:t xml:space="preserve">  Maintain own competency in H&amp;S legislation, sustainability, energy management activity.</w:t>
      </w:r>
    </w:p>
    <w:p w:rsidR="00BF49EE" w:rsidRPr="00CC5E48" w:rsidRDefault="00BF49EE" w:rsidP="00BF49EE">
      <w:pPr>
        <w:numPr>
          <w:ilvl w:val="0"/>
          <w:numId w:val="25"/>
        </w:numPr>
        <w:jc w:val="both"/>
        <w:rPr>
          <w:rFonts w:ascii="Century Gothic" w:hAnsi="Century Gothic" w:cs="Arial"/>
          <w:sz w:val="20"/>
          <w:szCs w:val="20"/>
        </w:rPr>
      </w:pPr>
      <w:r w:rsidRPr="00CC5E48">
        <w:rPr>
          <w:rFonts w:ascii="Century Gothic" w:hAnsi="Century Gothic" w:cs="Arial"/>
          <w:sz w:val="20"/>
          <w:szCs w:val="20"/>
        </w:rPr>
        <w:t>Establishes update reports after a company visit and ensure record keeping for future information and reference.</w:t>
      </w:r>
    </w:p>
    <w:p w:rsidR="00BF49EE" w:rsidRPr="00CC5E48" w:rsidRDefault="00BF49EE" w:rsidP="00BF49EE">
      <w:pPr>
        <w:numPr>
          <w:ilvl w:val="0"/>
          <w:numId w:val="25"/>
        </w:numPr>
        <w:shd w:val="clear" w:color="auto" w:fill="FFFFFF"/>
        <w:tabs>
          <w:tab w:val="left" w:pos="720"/>
        </w:tabs>
        <w:contextualSpacing/>
        <w:jc w:val="both"/>
        <w:rPr>
          <w:rFonts w:ascii="Century Gothic" w:hAnsi="Century Gothic" w:cs="Arial"/>
          <w:color w:val="000000"/>
          <w:sz w:val="20"/>
          <w:szCs w:val="20"/>
        </w:rPr>
      </w:pPr>
      <w:r w:rsidRPr="00CC5E48">
        <w:rPr>
          <w:rFonts w:ascii="Century Gothic" w:hAnsi="Century Gothic" w:cs="Arial"/>
          <w:sz w:val="20"/>
          <w:szCs w:val="20"/>
        </w:rPr>
        <w:t xml:space="preserve">  Prepares and submit annual evaluation reports (project/contract status and statistics) to the management.</w:t>
      </w:r>
    </w:p>
    <w:p w:rsidR="00BF49EE" w:rsidRPr="00CC5E48" w:rsidRDefault="00BF49EE" w:rsidP="00BF49EE">
      <w:pPr>
        <w:numPr>
          <w:ilvl w:val="0"/>
          <w:numId w:val="25"/>
        </w:numPr>
        <w:shd w:val="clear" w:color="auto" w:fill="FFFFFF"/>
        <w:tabs>
          <w:tab w:val="left" w:pos="720"/>
        </w:tabs>
        <w:ind w:left="720" w:hanging="270"/>
        <w:contextualSpacing/>
        <w:jc w:val="both"/>
        <w:rPr>
          <w:rFonts w:ascii="Century Gothic" w:hAnsi="Century Gothic" w:cs="Arial"/>
          <w:color w:val="000000"/>
          <w:sz w:val="20"/>
          <w:szCs w:val="20"/>
        </w:rPr>
      </w:pPr>
      <w:r w:rsidRPr="00CC5E48">
        <w:rPr>
          <w:rFonts w:ascii="Century Gothic" w:hAnsi="Century Gothic" w:cs="Arial"/>
          <w:sz w:val="20"/>
          <w:szCs w:val="20"/>
        </w:rPr>
        <w:t xml:space="preserve">  Comply with the other duties and responsibilities specified and instructed by the HSE manager and management.</w:t>
      </w:r>
    </w:p>
    <w:p w:rsidR="00BF49EE" w:rsidRPr="00CC5E48" w:rsidRDefault="00BF49EE" w:rsidP="00BF49EE">
      <w:pPr>
        <w:shd w:val="clear" w:color="auto" w:fill="FFFFFF"/>
        <w:tabs>
          <w:tab w:val="left" w:pos="720"/>
        </w:tabs>
        <w:ind w:left="720"/>
        <w:contextualSpacing/>
        <w:jc w:val="both"/>
        <w:rPr>
          <w:rFonts w:ascii="Century Gothic" w:hAnsi="Century Gothic" w:cs="Arial"/>
          <w:color w:val="000000"/>
          <w:sz w:val="20"/>
          <w:szCs w:val="20"/>
        </w:rPr>
      </w:pPr>
    </w:p>
    <w:p w:rsidR="00BF49EE" w:rsidRPr="00CC5E48" w:rsidRDefault="00BF49EE" w:rsidP="00BF49EE">
      <w:pPr>
        <w:numPr>
          <w:ilvl w:val="0"/>
          <w:numId w:val="21"/>
        </w:numPr>
        <w:ind w:left="450" w:hanging="540"/>
        <w:jc w:val="lowKashida"/>
        <w:rPr>
          <w:rFonts w:ascii="Century Gothic" w:hAnsi="Century Gothic" w:cs="Arial"/>
          <w:sz w:val="20"/>
          <w:szCs w:val="20"/>
        </w:rPr>
      </w:pPr>
      <w:r w:rsidRPr="00CC5E48">
        <w:rPr>
          <w:rFonts w:ascii="Century Gothic" w:hAnsi="Century Gothic" w:cs="Arial"/>
          <w:b/>
          <w:bCs/>
          <w:sz w:val="20"/>
          <w:szCs w:val="20"/>
        </w:rPr>
        <w:t xml:space="preserve">Almana General Hospital, Kingdom of Saudi Arabia </w:t>
      </w:r>
      <w:r>
        <w:rPr>
          <w:rFonts w:ascii="Century Gothic" w:hAnsi="Century Gothic" w:cs="Arial"/>
          <w:b/>
          <w:bCs/>
          <w:sz w:val="20"/>
          <w:szCs w:val="20"/>
        </w:rPr>
        <w:t>–</w:t>
      </w:r>
      <w:r w:rsidRPr="00CC5E48">
        <w:rPr>
          <w:rFonts w:ascii="Century Gothic" w:hAnsi="Century Gothic" w:cs="Arial"/>
          <w:b/>
          <w:bCs/>
          <w:sz w:val="20"/>
          <w:szCs w:val="20"/>
        </w:rPr>
        <w:t xml:space="preserve"> </w:t>
      </w:r>
      <w:r>
        <w:rPr>
          <w:rFonts w:ascii="Century Gothic" w:hAnsi="Century Gothic" w:cs="Arial"/>
          <w:b/>
          <w:bCs/>
          <w:sz w:val="20"/>
          <w:szCs w:val="20"/>
        </w:rPr>
        <w:t xml:space="preserve"> </w:t>
      </w:r>
      <w:r w:rsidRPr="00CC5E48">
        <w:rPr>
          <w:rFonts w:ascii="Century Gothic" w:hAnsi="Century Gothic" w:cs="Arial"/>
          <w:b/>
          <w:color w:val="0000FF"/>
          <w:sz w:val="20"/>
          <w:szCs w:val="20"/>
        </w:rPr>
        <w:t>July 4, 2008 – July 10, 2012</w:t>
      </w:r>
    </w:p>
    <w:p w:rsidR="00BF49EE" w:rsidRPr="00CC5E48" w:rsidRDefault="00BF49EE" w:rsidP="00BF49EE">
      <w:pPr>
        <w:ind w:left="450"/>
        <w:jc w:val="lowKashida"/>
        <w:rPr>
          <w:rFonts w:ascii="Century Gothic" w:hAnsi="Century Gothic" w:cs="Arial"/>
          <w:sz w:val="20"/>
          <w:szCs w:val="20"/>
        </w:rPr>
      </w:pPr>
    </w:p>
    <w:p w:rsidR="00BF49EE" w:rsidRDefault="00BF49EE" w:rsidP="00BF49EE">
      <w:pPr>
        <w:ind w:left="450"/>
        <w:jc w:val="lowKashida"/>
        <w:rPr>
          <w:rFonts w:ascii="Century Gothic" w:hAnsi="Century Gothic" w:cs="Arial"/>
          <w:b/>
          <w:bCs/>
          <w:color w:val="0000FF"/>
          <w:sz w:val="20"/>
          <w:szCs w:val="20"/>
        </w:rPr>
      </w:pPr>
      <w:r w:rsidRPr="00CC5E48">
        <w:rPr>
          <w:rFonts w:ascii="Century Gothic" w:hAnsi="Century Gothic" w:cs="Arial"/>
          <w:b/>
          <w:bCs/>
          <w:color w:val="0000FF"/>
          <w:sz w:val="20"/>
          <w:szCs w:val="20"/>
        </w:rPr>
        <w:t>Job R</w:t>
      </w:r>
      <w:r>
        <w:rPr>
          <w:rFonts w:ascii="Century Gothic" w:hAnsi="Century Gothic" w:cs="Arial"/>
          <w:b/>
          <w:bCs/>
          <w:color w:val="0000FF"/>
          <w:sz w:val="20"/>
          <w:szCs w:val="20"/>
        </w:rPr>
        <w:t>esponsibility/Description</w:t>
      </w:r>
    </w:p>
    <w:p w:rsidR="00BF49EE" w:rsidRPr="00CC5E48" w:rsidRDefault="00BF49EE" w:rsidP="00BF49EE">
      <w:pPr>
        <w:ind w:left="450"/>
        <w:jc w:val="lowKashida"/>
        <w:rPr>
          <w:rFonts w:ascii="Century Gothic" w:hAnsi="Century Gothic" w:cs="Arial"/>
          <w:sz w:val="20"/>
          <w:szCs w:val="20"/>
        </w:rPr>
      </w:pPr>
    </w:p>
    <w:p w:rsidR="00BF49EE" w:rsidRPr="00CC5E48" w:rsidRDefault="00BF49EE" w:rsidP="00BF49EE">
      <w:pPr>
        <w:numPr>
          <w:ilvl w:val="0"/>
          <w:numId w:val="22"/>
        </w:numPr>
        <w:jc w:val="lowKashida"/>
        <w:rPr>
          <w:rFonts w:ascii="Century Gothic" w:hAnsi="Century Gothic" w:cs="Arial"/>
          <w:sz w:val="20"/>
          <w:szCs w:val="20"/>
        </w:rPr>
      </w:pPr>
      <w:r w:rsidRPr="00CC5E48">
        <w:rPr>
          <w:rFonts w:ascii="Century Gothic" w:hAnsi="Century Gothic" w:cs="Arial"/>
          <w:sz w:val="20"/>
          <w:szCs w:val="20"/>
        </w:rPr>
        <w:t>Implementation of all safety related standards either local or international.</w:t>
      </w:r>
    </w:p>
    <w:p w:rsidR="00BF49EE" w:rsidRPr="00CC5E48" w:rsidRDefault="00BF49EE" w:rsidP="00BF49EE">
      <w:pPr>
        <w:numPr>
          <w:ilvl w:val="0"/>
          <w:numId w:val="22"/>
        </w:numPr>
        <w:jc w:val="lowKashida"/>
        <w:rPr>
          <w:rFonts w:ascii="Century Gothic" w:hAnsi="Century Gothic" w:cs="Arial"/>
          <w:sz w:val="20"/>
          <w:szCs w:val="20"/>
        </w:rPr>
      </w:pPr>
      <w:r w:rsidRPr="00CC5E48">
        <w:rPr>
          <w:rFonts w:ascii="Century Gothic" w:hAnsi="Century Gothic" w:cs="Arial"/>
          <w:sz w:val="20"/>
          <w:szCs w:val="20"/>
        </w:rPr>
        <w:t>Gathers and monitor frequency base PPM on all fire/life safety equipment.</w:t>
      </w:r>
    </w:p>
    <w:p w:rsidR="00BF49EE" w:rsidRPr="00CC5E48" w:rsidRDefault="00BF49EE" w:rsidP="00BF49EE">
      <w:pPr>
        <w:numPr>
          <w:ilvl w:val="0"/>
          <w:numId w:val="22"/>
        </w:numPr>
        <w:rPr>
          <w:rFonts w:ascii="Century Gothic" w:hAnsi="Century Gothic"/>
          <w:sz w:val="20"/>
          <w:szCs w:val="20"/>
        </w:rPr>
      </w:pPr>
      <w:r w:rsidRPr="00CC5E48">
        <w:rPr>
          <w:rFonts w:ascii="Century Gothic" w:hAnsi="Century Gothic"/>
          <w:sz w:val="20"/>
          <w:szCs w:val="20"/>
        </w:rPr>
        <w:t>Designs ergonomic system which reduces occupational injuries.</w:t>
      </w:r>
    </w:p>
    <w:p w:rsidR="00BF49EE" w:rsidRPr="00CC5E48" w:rsidRDefault="00BF49EE" w:rsidP="00BF49EE">
      <w:pPr>
        <w:numPr>
          <w:ilvl w:val="0"/>
          <w:numId w:val="22"/>
        </w:numPr>
        <w:rPr>
          <w:rFonts w:ascii="Century Gothic" w:hAnsi="Century Gothic"/>
          <w:sz w:val="20"/>
          <w:szCs w:val="20"/>
        </w:rPr>
      </w:pPr>
      <w:r w:rsidRPr="00CC5E48">
        <w:rPr>
          <w:rFonts w:ascii="Century Gothic" w:hAnsi="Century Gothic"/>
          <w:bCs/>
          <w:sz w:val="20"/>
          <w:szCs w:val="20"/>
        </w:rPr>
        <w:t>Oversees the effective Implementation of safety programs in the facility.</w:t>
      </w:r>
    </w:p>
    <w:p w:rsidR="00BF49EE" w:rsidRPr="00CC5E48" w:rsidRDefault="00BF49EE" w:rsidP="00BF49EE">
      <w:pPr>
        <w:numPr>
          <w:ilvl w:val="0"/>
          <w:numId w:val="22"/>
        </w:numPr>
        <w:rPr>
          <w:rFonts w:ascii="Century Gothic" w:hAnsi="Century Gothic"/>
          <w:sz w:val="20"/>
          <w:szCs w:val="20"/>
        </w:rPr>
      </w:pPr>
      <w:r w:rsidRPr="00CC5E48">
        <w:rPr>
          <w:rFonts w:ascii="Century Gothic" w:hAnsi="Century Gothic"/>
          <w:sz w:val="20"/>
          <w:szCs w:val="20"/>
        </w:rPr>
        <w:t>Teach interesting and well-received safety &amp; community awareness program.</w:t>
      </w:r>
    </w:p>
    <w:p w:rsidR="00BF49EE" w:rsidRPr="00CC5E48" w:rsidRDefault="00BF49EE" w:rsidP="00BF49EE">
      <w:pPr>
        <w:numPr>
          <w:ilvl w:val="0"/>
          <w:numId w:val="22"/>
        </w:numPr>
        <w:rPr>
          <w:rFonts w:ascii="Century Gothic" w:hAnsi="Century Gothic"/>
          <w:bCs/>
          <w:sz w:val="20"/>
          <w:szCs w:val="20"/>
        </w:rPr>
      </w:pPr>
      <w:r w:rsidRPr="00CC5E48">
        <w:rPr>
          <w:rFonts w:ascii="Century Gothic" w:hAnsi="Century Gothic"/>
          <w:bCs/>
          <w:sz w:val="20"/>
          <w:szCs w:val="20"/>
        </w:rPr>
        <w:t xml:space="preserve">Conducts frequency based Safety Lecture, Orientation and toolbox meetings. </w:t>
      </w:r>
    </w:p>
    <w:p w:rsidR="00BF49EE" w:rsidRPr="00CC5E48" w:rsidRDefault="00BF49EE" w:rsidP="00BF49EE">
      <w:pPr>
        <w:numPr>
          <w:ilvl w:val="0"/>
          <w:numId w:val="22"/>
        </w:numPr>
        <w:rPr>
          <w:rFonts w:ascii="Century Gothic" w:hAnsi="Century Gothic"/>
          <w:bCs/>
          <w:sz w:val="20"/>
          <w:szCs w:val="20"/>
        </w:rPr>
      </w:pPr>
      <w:r w:rsidRPr="00CC5E48">
        <w:rPr>
          <w:rFonts w:ascii="Century Gothic" w:hAnsi="Century Gothic"/>
          <w:bCs/>
          <w:sz w:val="20"/>
          <w:szCs w:val="20"/>
        </w:rPr>
        <w:t>Gathers information from organized experience and applying laws and regulation.</w:t>
      </w:r>
    </w:p>
    <w:p w:rsidR="00BF49EE" w:rsidRPr="00CC5E48" w:rsidRDefault="00BF49EE" w:rsidP="00BF49EE">
      <w:pPr>
        <w:numPr>
          <w:ilvl w:val="0"/>
          <w:numId w:val="22"/>
        </w:numPr>
        <w:rPr>
          <w:rFonts w:ascii="Century Gothic" w:hAnsi="Century Gothic"/>
          <w:sz w:val="20"/>
          <w:szCs w:val="20"/>
        </w:rPr>
      </w:pPr>
      <w:r w:rsidRPr="00CC5E48">
        <w:rPr>
          <w:rFonts w:ascii="Century Gothic" w:hAnsi="Century Gothic"/>
          <w:sz w:val="20"/>
          <w:szCs w:val="20"/>
        </w:rPr>
        <w:t>Company representative for all statutory, legal and government standard safety requirement.</w:t>
      </w:r>
    </w:p>
    <w:p w:rsidR="00BF49EE" w:rsidRPr="00CC5E48" w:rsidRDefault="00BF49EE" w:rsidP="00BF49EE">
      <w:pPr>
        <w:numPr>
          <w:ilvl w:val="0"/>
          <w:numId w:val="22"/>
        </w:numPr>
        <w:rPr>
          <w:rFonts w:ascii="Century Gothic" w:hAnsi="Century Gothic"/>
          <w:sz w:val="20"/>
          <w:szCs w:val="20"/>
        </w:rPr>
      </w:pPr>
      <w:r w:rsidRPr="00CC5E48">
        <w:rPr>
          <w:rFonts w:ascii="Century Gothic" w:hAnsi="Century Gothic"/>
          <w:sz w:val="20"/>
          <w:szCs w:val="20"/>
        </w:rPr>
        <w:t>Conveys and motivate personnel to use safe practices and understand rules and regulations.</w:t>
      </w:r>
    </w:p>
    <w:p w:rsidR="00BF49EE" w:rsidRPr="00CC5E48" w:rsidRDefault="00BF49EE" w:rsidP="00BF49EE">
      <w:pPr>
        <w:numPr>
          <w:ilvl w:val="0"/>
          <w:numId w:val="22"/>
        </w:numPr>
        <w:rPr>
          <w:rFonts w:ascii="Century Gothic" w:hAnsi="Century Gothic"/>
          <w:bCs/>
          <w:sz w:val="20"/>
          <w:szCs w:val="20"/>
        </w:rPr>
      </w:pPr>
      <w:r w:rsidRPr="00CC5E48">
        <w:rPr>
          <w:rFonts w:ascii="Century Gothic" w:hAnsi="Century Gothic"/>
          <w:bCs/>
          <w:sz w:val="20"/>
          <w:szCs w:val="20"/>
        </w:rPr>
        <w:lastRenderedPageBreak/>
        <w:t>Monitor the regular Safety inspection of all Fire Alarm System and Fire Fighting Equipment.</w:t>
      </w:r>
    </w:p>
    <w:p w:rsidR="00BF49EE" w:rsidRPr="00CC5E48" w:rsidRDefault="00BF49EE" w:rsidP="00BF49EE">
      <w:pPr>
        <w:numPr>
          <w:ilvl w:val="0"/>
          <w:numId w:val="22"/>
        </w:numPr>
        <w:rPr>
          <w:rFonts w:ascii="Century Gothic" w:hAnsi="Century Gothic"/>
          <w:bCs/>
          <w:sz w:val="20"/>
          <w:szCs w:val="20"/>
        </w:rPr>
      </w:pPr>
      <w:r w:rsidRPr="00CC5E48">
        <w:rPr>
          <w:rFonts w:ascii="Century Gothic" w:hAnsi="Century Gothic"/>
          <w:bCs/>
          <w:sz w:val="20"/>
          <w:szCs w:val="20"/>
        </w:rPr>
        <w:t>Provides report on incidents/accidents and fire safety issues including actions and recommendation to the management.</w:t>
      </w:r>
    </w:p>
    <w:p w:rsidR="00BF49EE" w:rsidRPr="00CC5E48" w:rsidRDefault="00BF49EE" w:rsidP="00BF49EE">
      <w:pPr>
        <w:ind w:left="810"/>
        <w:rPr>
          <w:rFonts w:ascii="Century Gothic" w:hAnsi="Century Gothic"/>
          <w:bCs/>
          <w:sz w:val="20"/>
          <w:szCs w:val="20"/>
        </w:rPr>
      </w:pPr>
      <w:r w:rsidRPr="00CC5E48">
        <w:rPr>
          <w:rFonts w:ascii="Century Gothic" w:hAnsi="Century Gothic" w:cs="Arial"/>
          <w:sz w:val="20"/>
          <w:szCs w:val="20"/>
        </w:rPr>
        <w:t>Oversee equipment safety, employee training, documentation, record and document keeping and risk identification.</w:t>
      </w:r>
    </w:p>
    <w:p w:rsidR="00BF49EE" w:rsidRPr="00CC5E48" w:rsidRDefault="00BF49EE" w:rsidP="00BF49EE">
      <w:pPr>
        <w:numPr>
          <w:ilvl w:val="0"/>
          <w:numId w:val="22"/>
        </w:numPr>
        <w:rPr>
          <w:rFonts w:ascii="Century Gothic" w:hAnsi="Century Gothic"/>
          <w:bCs/>
          <w:sz w:val="20"/>
          <w:szCs w:val="20"/>
        </w:rPr>
      </w:pPr>
      <w:r w:rsidRPr="00CC5E48">
        <w:rPr>
          <w:rFonts w:ascii="Century Gothic" w:hAnsi="Century Gothic"/>
          <w:bCs/>
          <w:sz w:val="20"/>
          <w:szCs w:val="20"/>
        </w:rPr>
        <w:t xml:space="preserve"> Monitors the operation, procedure, equipment and facilities with regards in maintaining safe working practices, procedures and    report recommendations to the Management.</w:t>
      </w:r>
    </w:p>
    <w:p w:rsidR="00BF49EE" w:rsidRPr="00CC5E48" w:rsidRDefault="00BF49EE" w:rsidP="00BF49EE">
      <w:pPr>
        <w:numPr>
          <w:ilvl w:val="0"/>
          <w:numId w:val="22"/>
        </w:numPr>
        <w:rPr>
          <w:rFonts w:ascii="Century Gothic" w:hAnsi="Century Gothic"/>
          <w:bCs/>
          <w:sz w:val="20"/>
          <w:szCs w:val="20"/>
        </w:rPr>
      </w:pPr>
      <w:r w:rsidRPr="00CC5E48">
        <w:rPr>
          <w:rFonts w:ascii="Century Gothic" w:hAnsi="Century Gothic"/>
          <w:bCs/>
          <w:sz w:val="20"/>
          <w:szCs w:val="20"/>
        </w:rPr>
        <w:t>Conducts facility-wide surveillance to identify hazards and correct unsafe practices to prevent accident that can lead to loss of lives and properties.</w:t>
      </w:r>
    </w:p>
    <w:p w:rsidR="00BF49EE" w:rsidRPr="00CC5E48" w:rsidRDefault="00BF49EE" w:rsidP="00BF49EE">
      <w:pPr>
        <w:numPr>
          <w:ilvl w:val="0"/>
          <w:numId w:val="22"/>
        </w:numPr>
        <w:jc w:val="lowKashida"/>
        <w:rPr>
          <w:rFonts w:ascii="Century Gothic" w:hAnsi="Century Gothic" w:cs="Arial"/>
          <w:sz w:val="20"/>
          <w:szCs w:val="20"/>
        </w:rPr>
      </w:pPr>
      <w:r w:rsidRPr="00CC5E48">
        <w:rPr>
          <w:rFonts w:ascii="Century Gothic" w:hAnsi="Century Gothic"/>
          <w:bCs/>
          <w:sz w:val="20"/>
          <w:szCs w:val="20"/>
        </w:rPr>
        <w:t>Provides the management reports regarding surveillances, unsafe practices, low risk , medium risk and high risk issues within the     facility and submits updated status of every issue, quarterly, semi – annual and annual report</w:t>
      </w:r>
    </w:p>
    <w:p w:rsidR="00BF49EE" w:rsidRPr="00CC5E48" w:rsidRDefault="00BF49EE" w:rsidP="00BF49EE">
      <w:pPr>
        <w:jc w:val="lowKashida"/>
        <w:rPr>
          <w:rFonts w:ascii="Century Gothic" w:hAnsi="Century Gothic" w:cs="Arial"/>
          <w:sz w:val="20"/>
          <w:szCs w:val="20"/>
        </w:rPr>
      </w:pPr>
    </w:p>
    <w:p w:rsidR="00BF49EE" w:rsidRDefault="00BF49EE" w:rsidP="00BF49EE">
      <w:pPr>
        <w:numPr>
          <w:ilvl w:val="0"/>
          <w:numId w:val="21"/>
        </w:numPr>
        <w:ind w:left="450" w:hanging="540"/>
        <w:jc w:val="lowKashida"/>
        <w:rPr>
          <w:rFonts w:ascii="Century Gothic" w:hAnsi="Century Gothic" w:cs="Arial"/>
          <w:b/>
          <w:bCs/>
          <w:sz w:val="20"/>
          <w:szCs w:val="20"/>
        </w:rPr>
      </w:pPr>
      <w:r w:rsidRPr="00CC5E48">
        <w:rPr>
          <w:rFonts w:ascii="Century Gothic" w:hAnsi="Century Gothic" w:cs="Arial"/>
          <w:b/>
          <w:bCs/>
          <w:sz w:val="20"/>
          <w:szCs w:val="20"/>
        </w:rPr>
        <w:t xml:space="preserve">Joseph Marello Institute, San Juan Batangas </w:t>
      </w:r>
      <w:r>
        <w:rPr>
          <w:rFonts w:ascii="Century Gothic" w:hAnsi="Century Gothic" w:cs="Arial"/>
          <w:b/>
          <w:bCs/>
          <w:sz w:val="20"/>
          <w:szCs w:val="20"/>
        </w:rPr>
        <w:t>–</w:t>
      </w:r>
      <w:r w:rsidRPr="00CC5E48">
        <w:rPr>
          <w:rFonts w:ascii="Century Gothic" w:hAnsi="Century Gothic" w:cs="Arial"/>
          <w:b/>
          <w:bCs/>
          <w:sz w:val="20"/>
          <w:szCs w:val="20"/>
        </w:rPr>
        <w:t xml:space="preserve"> </w:t>
      </w:r>
      <w:r w:rsidRPr="00CC5E48">
        <w:rPr>
          <w:rFonts w:ascii="Century Gothic" w:hAnsi="Century Gothic" w:cs="Arial"/>
          <w:b/>
          <w:bCs/>
          <w:color w:val="0000FF"/>
          <w:sz w:val="20"/>
          <w:szCs w:val="20"/>
        </w:rPr>
        <w:t>June</w:t>
      </w:r>
      <w:r w:rsidRPr="00CC5E48">
        <w:rPr>
          <w:rFonts w:ascii="Century Gothic" w:hAnsi="Century Gothic" w:cs="Arial"/>
          <w:b/>
          <w:bCs/>
          <w:sz w:val="20"/>
          <w:szCs w:val="20"/>
        </w:rPr>
        <w:t xml:space="preserve"> </w:t>
      </w:r>
      <w:r w:rsidRPr="00CC5E48">
        <w:rPr>
          <w:rFonts w:ascii="Century Gothic" w:hAnsi="Century Gothic" w:cs="Arial"/>
          <w:b/>
          <w:color w:val="0000FF"/>
          <w:sz w:val="20"/>
          <w:szCs w:val="20"/>
        </w:rPr>
        <w:t>2007 – March 2008</w:t>
      </w:r>
      <w:r w:rsidRPr="00CC5E48">
        <w:rPr>
          <w:rFonts w:ascii="Century Gothic" w:hAnsi="Century Gothic" w:cs="Arial"/>
          <w:b/>
          <w:bCs/>
          <w:sz w:val="20"/>
          <w:szCs w:val="20"/>
        </w:rPr>
        <w:t xml:space="preserve"> </w:t>
      </w:r>
      <w:r w:rsidRPr="00CC5E48">
        <w:rPr>
          <w:rFonts w:ascii="Century Gothic" w:hAnsi="Century Gothic" w:cs="Arial"/>
          <w:sz w:val="20"/>
          <w:szCs w:val="20"/>
        </w:rPr>
        <w:t xml:space="preserve"> </w:t>
      </w:r>
    </w:p>
    <w:p w:rsidR="00BF49EE" w:rsidRDefault="00BF49EE" w:rsidP="00BF49EE">
      <w:pPr>
        <w:ind w:left="450"/>
        <w:jc w:val="lowKashida"/>
        <w:rPr>
          <w:rFonts w:ascii="Century Gothic" w:hAnsi="Century Gothic" w:cs="Arial"/>
          <w:b/>
          <w:bCs/>
          <w:sz w:val="20"/>
          <w:szCs w:val="20"/>
        </w:rPr>
      </w:pPr>
    </w:p>
    <w:p w:rsidR="00BF49EE" w:rsidRPr="00CC5E48" w:rsidRDefault="00BF49EE" w:rsidP="00BF49EE">
      <w:pPr>
        <w:ind w:left="450"/>
        <w:jc w:val="lowKashida"/>
        <w:rPr>
          <w:rFonts w:ascii="Century Gothic" w:hAnsi="Century Gothic" w:cs="Arial"/>
          <w:b/>
          <w:bCs/>
          <w:sz w:val="20"/>
          <w:szCs w:val="20"/>
        </w:rPr>
      </w:pPr>
      <w:r w:rsidRPr="00CC5E48">
        <w:rPr>
          <w:rFonts w:ascii="Century Gothic" w:hAnsi="Century Gothic" w:cs="Arial"/>
          <w:b/>
          <w:bCs/>
          <w:color w:val="0000FF"/>
          <w:sz w:val="20"/>
          <w:szCs w:val="20"/>
        </w:rPr>
        <w:t>Job R</w:t>
      </w:r>
      <w:r>
        <w:rPr>
          <w:rFonts w:ascii="Century Gothic" w:hAnsi="Century Gothic" w:cs="Arial"/>
          <w:b/>
          <w:bCs/>
          <w:color w:val="0000FF"/>
          <w:sz w:val="20"/>
          <w:szCs w:val="20"/>
        </w:rPr>
        <w:t>esponsibility/Description</w:t>
      </w:r>
      <w:r w:rsidRPr="00CC5E48">
        <w:rPr>
          <w:rFonts w:ascii="Century Gothic" w:hAnsi="Century Gothic" w:cs="Arial"/>
          <w:b/>
          <w:bCs/>
          <w:sz w:val="20"/>
          <w:szCs w:val="20"/>
        </w:rPr>
        <w:tab/>
      </w:r>
      <w:r w:rsidRPr="00CC5E48">
        <w:rPr>
          <w:rFonts w:ascii="Century Gothic" w:hAnsi="Century Gothic" w:cs="Arial"/>
          <w:b/>
          <w:bCs/>
          <w:sz w:val="20"/>
          <w:szCs w:val="20"/>
        </w:rPr>
        <w:tab/>
      </w:r>
      <w:r w:rsidRPr="00CC5E48">
        <w:rPr>
          <w:rFonts w:ascii="Century Gothic" w:hAnsi="Century Gothic" w:cs="Arial"/>
          <w:b/>
          <w:bCs/>
          <w:sz w:val="20"/>
          <w:szCs w:val="20"/>
        </w:rPr>
        <w:tab/>
      </w:r>
      <w:r w:rsidRPr="00CC5E48">
        <w:rPr>
          <w:rFonts w:ascii="Century Gothic" w:hAnsi="Century Gothic" w:cs="Arial"/>
          <w:sz w:val="20"/>
          <w:szCs w:val="20"/>
        </w:rPr>
        <w:t xml:space="preserve"> </w:t>
      </w:r>
    </w:p>
    <w:p w:rsidR="00BF49EE" w:rsidRPr="00CC5E48" w:rsidRDefault="00BF49EE" w:rsidP="00BF49EE">
      <w:pPr>
        <w:ind w:left="450"/>
        <w:jc w:val="lowKashida"/>
        <w:rPr>
          <w:rFonts w:ascii="Century Gothic" w:hAnsi="Century Gothic" w:cs="Arial"/>
          <w:b/>
          <w:bCs/>
          <w:sz w:val="20"/>
          <w:szCs w:val="20"/>
        </w:rPr>
      </w:pPr>
    </w:p>
    <w:p w:rsidR="00BF49EE" w:rsidRPr="00CC5E48" w:rsidRDefault="00BF49EE" w:rsidP="00BF49EE">
      <w:pPr>
        <w:numPr>
          <w:ilvl w:val="0"/>
          <w:numId w:val="22"/>
        </w:numPr>
        <w:jc w:val="lowKashida"/>
        <w:rPr>
          <w:rFonts w:ascii="Century Gothic" w:hAnsi="Century Gothic" w:cs="Arial"/>
          <w:bCs/>
          <w:sz w:val="20"/>
          <w:szCs w:val="20"/>
        </w:rPr>
      </w:pPr>
      <w:r w:rsidRPr="00CC5E48">
        <w:rPr>
          <w:rFonts w:ascii="Century Gothic" w:hAnsi="Century Gothic" w:cs="Arial"/>
          <w:bCs/>
          <w:sz w:val="20"/>
          <w:szCs w:val="20"/>
        </w:rPr>
        <w:t xml:space="preserve">Edify and mold young minds and personality </w:t>
      </w:r>
    </w:p>
    <w:p w:rsidR="00BF49EE" w:rsidRPr="00CC5E48" w:rsidRDefault="00BF49EE" w:rsidP="00BF49EE">
      <w:pPr>
        <w:numPr>
          <w:ilvl w:val="0"/>
          <w:numId w:val="22"/>
        </w:numPr>
        <w:jc w:val="lowKashida"/>
        <w:rPr>
          <w:rFonts w:ascii="Century Gothic" w:hAnsi="Century Gothic" w:cs="Arial"/>
          <w:bCs/>
          <w:sz w:val="20"/>
          <w:szCs w:val="20"/>
        </w:rPr>
      </w:pPr>
      <w:r w:rsidRPr="00CC5E48">
        <w:rPr>
          <w:rFonts w:ascii="Century Gothic" w:hAnsi="Century Gothic" w:cs="Arial"/>
          <w:bCs/>
          <w:sz w:val="20"/>
          <w:szCs w:val="20"/>
        </w:rPr>
        <w:t>Providing necessary knowledge to gain confidence and self-esteem they can fruitfully use in the future.</w:t>
      </w:r>
    </w:p>
    <w:p w:rsidR="00BF49EE" w:rsidRPr="00CC5E48" w:rsidRDefault="00BF49EE" w:rsidP="00BF49EE">
      <w:pPr>
        <w:numPr>
          <w:ilvl w:val="0"/>
          <w:numId w:val="22"/>
        </w:numPr>
        <w:jc w:val="lowKashida"/>
        <w:rPr>
          <w:rFonts w:ascii="Century Gothic" w:hAnsi="Century Gothic" w:cs="Arial"/>
          <w:bCs/>
          <w:sz w:val="20"/>
          <w:szCs w:val="20"/>
        </w:rPr>
      </w:pPr>
      <w:r w:rsidRPr="00CC5E48">
        <w:rPr>
          <w:rFonts w:ascii="Century Gothic" w:hAnsi="Century Gothic" w:cs="Arial"/>
          <w:bCs/>
          <w:sz w:val="20"/>
          <w:szCs w:val="20"/>
        </w:rPr>
        <w:t>Formulates motivating and mind challenging query in every examination periods. Thoroughly cultivate in mind the mission and vision of the institution. Liable in evaluating the child’s mental and physical capability which also includes the social, emotional and spiritual aspect following the combined guidelines of the institution and the teacher’s code of ethics.</w:t>
      </w:r>
    </w:p>
    <w:p w:rsidR="00BF49EE" w:rsidRPr="00CC5E48" w:rsidRDefault="00FA3B63" w:rsidP="00BF49EE">
      <w:pPr>
        <w:jc w:val="lowKashida"/>
        <w:rPr>
          <w:rFonts w:ascii="Century Gothic" w:hAnsi="Century Gothic"/>
          <w:sz w:val="20"/>
          <w:szCs w:val="20"/>
        </w:rPr>
      </w:pPr>
      <w:r>
        <w:rPr>
          <w:rFonts w:ascii="Century Gothic" w:hAnsi="Century Gothic"/>
          <w:noProof/>
          <w:sz w:val="20"/>
          <w:szCs w:val="20"/>
        </w:rPr>
        <w:pict>
          <v:shape id="_x0000_s1148" type="#_x0000_t202" style="position:absolute;left:0;text-align:left;margin-left:-30.75pt;margin-top:11.2pt;width:512.1pt;height:21.65pt;z-index:251656704" fillcolor="#92cddc" strokecolor="#92cddc" strokeweight="1pt">
            <v:fill color2="#daeef3" angle="-45" focus="-50%" type="gradient"/>
            <v:shadow on="t" type="perspective" color="#205867" opacity=".5" offset="1pt" offset2="-3pt"/>
            <v:textbox>
              <w:txbxContent>
                <w:p w:rsidR="00455AF0" w:rsidRPr="0056384E" w:rsidRDefault="00455AF0" w:rsidP="003C1B0A">
                  <w:pPr>
                    <w:rPr>
                      <w:rFonts w:ascii="Century Gothic" w:hAnsi="Century Gothic"/>
                      <w:b/>
                      <w:color w:val="0000FF"/>
                      <w:sz w:val="20"/>
                      <w:szCs w:val="20"/>
                    </w:rPr>
                  </w:pPr>
                  <w:r w:rsidRPr="0056384E">
                    <w:rPr>
                      <w:rFonts w:ascii="Century Gothic" w:hAnsi="Century Gothic"/>
                      <w:b/>
                      <w:color w:val="0000FF"/>
                      <w:sz w:val="20"/>
                      <w:szCs w:val="20"/>
                    </w:rPr>
                    <w:t>Membership and Affiliation</w:t>
                  </w:r>
                </w:p>
              </w:txbxContent>
            </v:textbox>
          </v:shape>
        </w:pict>
      </w:r>
    </w:p>
    <w:p w:rsidR="00836245" w:rsidRDefault="00836245" w:rsidP="007A03E7">
      <w:pPr>
        <w:ind w:right="-360"/>
        <w:jc w:val="lowKashida"/>
        <w:rPr>
          <w:rFonts w:ascii="Century Gothic" w:hAnsi="Century Gothic"/>
          <w:b/>
          <w:bCs/>
          <w:sz w:val="20"/>
          <w:szCs w:val="20"/>
        </w:rPr>
      </w:pPr>
    </w:p>
    <w:p w:rsidR="00836245" w:rsidRDefault="00836245" w:rsidP="007A03E7">
      <w:pPr>
        <w:ind w:right="-360"/>
        <w:jc w:val="lowKashida"/>
        <w:rPr>
          <w:rFonts w:ascii="Century Gothic" w:hAnsi="Century Gothic"/>
          <w:b/>
          <w:bCs/>
          <w:sz w:val="20"/>
          <w:szCs w:val="20"/>
        </w:rPr>
      </w:pPr>
    </w:p>
    <w:p w:rsidR="00836245" w:rsidRDefault="00836245" w:rsidP="007A03E7">
      <w:pPr>
        <w:ind w:right="-360"/>
        <w:jc w:val="lowKashida"/>
        <w:rPr>
          <w:rFonts w:ascii="Century Gothic" w:hAnsi="Century Gothic"/>
          <w:b/>
          <w:bCs/>
          <w:sz w:val="20"/>
          <w:szCs w:val="20"/>
        </w:rPr>
      </w:pPr>
    </w:p>
    <w:p w:rsidR="0056384E" w:rsidRPr="004E49B0" w:rsidRDefault="0056384E" w:rsidP="0056384E">
      <w:pPr>
        <w:pStyle w:val="ListParagraph"/>
        <w:numPr>
          <w:ilvl w:val="0"/>
          <w:numId w:val="13"/>
        </w:numPr>
        <w:tabs>
          <w:tab w:val="clear" w:pos="720"/>
          <w:tab w:val="num" w:pos="360"/>
        </w:tabs>
        <w:spacing w:after="200" w:line="276" w:lineRule="auto"/>
        <w:ind w:hanging="810"/>
        <w:contextualSpacing/>
      </w:pPr>
      <w:r w:rsidRPr="009C408D">
        <w:rPr>
          <w:rFonts w:ascii="Century Gothic" w:hAnsi="Century Gothic" w:cs="Calibri"/>
          <w:bCs/>
          <w:sz w:val="20"/>
          <w:szCs w:val="20"/>
        </w:rPr>
        <w:t>IOSH Technical Member (TechIOSH) No. 170241</w:t>
      </w:r>
    </w:p>
    <w:p w:rsidR="0056384E" w:rsidRPr="007F3EBA" w:rsidRDefault="0056384E" w:rsidP="0056384E">
      <w:pPr>
        <w:pStyle w:val="ListParagraph"/>
        <w:numPr>
          <w:ilvl w:val="0"/>
          <w:numId w:val="13"/>
        </w:numPr>
        <w:tabs>
          <w:tab w:val="clear" w:pos="720"/>
          <w:tab w:val="num" w:pos="360"/>
        </w:tabs>
        <w:spacing w:after="200" w:line="276" w:lineRule="auto"/>
        <w:ind w:hanging="810"/>
        <w:contextualSpacing/>
      </w:pPr>
      <w:r w:rsidRPr="009C408D">
        <w:rPr>
          <w:rFonts w:ascii="Century Gothic" w:hAnsi="Century Gothic" w:cs="Calibri"/>
          <w:bCs/>
          <w:sz w:val="20"/>
          <w:szCs w:val="20"/>
        </w:rPr>
        <w:t>Associate Member (I</w:t>
      </w:r>
      <w:r>
        <w:rPr>
          <w:rFonts w:ascii="Century Gothic" w:hAnsi="Century Gothic" w:cs="Calibri"/>
          <w:bCs/>
          <w:sz w:val="20"/>
          <w:szCs w:val="20"/>
        </w:rPr>
        <w:t xml:space="preserve">nternational </w:t>
      </w:r>
      <w:r w:rsidRPr="009C408D">
        <w:rPr>
          <w:rFonts w:ascii="Century Gothic" w:hAnsi="Century Gothic" w:cs="Calibri"/>
          <w:bCs/>
          <w:sz w:val="20"/>
          <w:szCs w:val="20"/>
        </w:rPr>
        <w:t>I</w:t>
      </w:r>
      <w:r>
        <w:rPr>
          <w:rFonts w:ascii="Century Gothic" w:hAnsi="Century Gothic" w:cs="Calibri"/>
          <w:bCs/>
          <w:sz w:val="20"/>
          <w:szCs w:val="20"/>
        </w:rPr>
        <w:t xml:space="preserve">nstitute of </w:t>
      </w:r>
      <w:r w:rsidRPr="009C408D">
        <w:rPr>
          <w:rFonts w:ascii="Century Gothic" w:hAnsi="Century Gothic" w:cs="Calibri"/>
          <w:bCs/>
          <w:sz w:val="20"/>
          <w:szCs w:val="20"/>
        </w:rPr>
        <w:t>R</w:t>
      </w:r>
      <w:r>
        <w:rPr>
          <w:rFonts w:ascii="Century Gothic" w:hAnsi="Century Gothic" w:cs="Calibri"/>
          <w:bCs/>
          <w:sz w:val="20"/>
          <w:szCs w:val="20"/>
        </w:rPr>
        <w:t xml:space="preserve">isk and </w:t>
      </w:r>
      <w:r w:rsidRPr="009C408D">
        <w:rPr>
          <w:rFonts w:ascii="Century Gothic" w:hAnsi="Century Gothic" w:cs="Calibri"/>
          <w:bCs/>
          <w:sz w:val="20"/>
          <w:szCs w:val="20"/>
        </w:rPr>
        <w:t>S</w:t>
      </w:r>
      <w:r>
        <w:rPr>
          <w:rFonts w:ascii="Century Gothic" w:hAnsi="Century Gothic" w:cs="Calibri"/>
          <w:bCs/>
          <w:sz w:val="20"/>
          <w:szCs w:val="20"/>
        </w:rPr>
        <w:t xml:space="preserve">afety </w:t>
      </w:r>
      <w:r w:rsidRPr="009C408D">
        <w:rPr>
          <w:rFonts w:ascii="Century Gothic" w:hAnsi="Century Gothic" w:cs="Calibri"/>
          <w:bCs/>
          <w:sz w:val="20"/>
          <w:szCs w:val="20"/>
        </w:rPr>
        <w:t>M</w:t>
      </w:r>
      <w:r>
        <w:rPr>
          <w:rFonts w:ascii="Century Gothic" w:hAnsi="Century Gothic" w:cs="Calibri"/>
          <w:bCs/>
          <w:sz w:val="20"/>
          <w:szCs w:val="20"/>
        </w:rPr>
        <w:t xml:space="preserve">gmt. </w:t>
      </w:r>
      <w:r w:rsidRPr="009C408D">
        <w:rPr>
          <w:rFonts w:ascii="Century Gothic" w:hAnsi="Century Gothic" w:cs="Calibri"/>
          <w:bCs/>
          <w:sz w:val="20"/>
          <w:szCs w:val="20"/>
        </w:rPr>
        <w:t xml:space="preserve">UK </w:t>
      </w:r>
      <w:r w:rsidRPr="009C408D">
        <w:rPr>
          <w:rFonts w:ascii="Century Gothic" w:hAnsi="Century Gothic" w:cs="Tahoma"/>
          <w:color w:val="000000"/>
          <w:sz w:val="20"/>
          <w:szCs w:val="20"/>
          <w:shd w:val="clear" w:color="auto" w:fill="FFFFFF"/>
        </w:rPr>
        <w:t>304995</w:t>
      </w:r>
      <w:r w:rsidRPr="009C408D">
        <w:rPr>
          <w:rFonts w:ascii="Century Gothic" w:hAnsi="Century Gothic" w:cs="Calibri"/>
          <w:bCs/>
          <w:sz w:val="20"/>
          <w:szCs w:val="20"/>
        </w:rPr>
        <w:t>)</w:t>
      </w:r>
    </w:p>
    <w:p w:rsidR="0056384E" w:rsidRPr="00AA2CC3" w:rsidRDefault="0056384E" w:rsidP="0056384E">
      <w:pPr>
        <w:pStyle w:val="ListParagraph"/>
        <w:numPr>
          <w:ilvl w:val="0"/>
          <w:numId w:val="13"/>
        </w:numPr>
        <w:tabs>
          <w:tab w:val="clear" w:pos="720"/>
          <w:tab w:val="num" w:pos="360"/>
        </w:tabs>
        <w:spacing w:after="200" w:line="276" w:lineRule="auto"/>
        <w:ind w:hanging="810"/>
        <w:contextualSpacing/>
      </w:pPr>
      <w:r>
        <w:rPr>
          <w:rFonts w:ascii="Century Gothic" w:hAnsi="Century Gothic" w:cs="Calibri"/>
          <w:bCs/>
          <w:sz w:val="20"/>
          <w:szCs w:val="20"/>
        </w:rPr>
        <w:t>Associate Member (Phil. Society of Safety Practitioner-Middle East Region No. 12-3168)</w:t>
      </w:r>
    </w:p>
    <w:p w:rsidR="0056384E" w:rsidRPr="00A60D80" w:rsidRDefault="0056384E" w:rsidP="0056384E">
      <w:pPr>
        <w:pStyle w:val="ListParagraph"/>
        <w:numPr>
          <w:ilvl w:val="0"/>
          <w:numId w:val="13"/>
        </w:numPr>
        <w:tabs>
          <w:tab w:val="clear" w:pos="720"/>
          <w:tab w:val="num" w:pos="360"/>
        </w:tabs>
        <w:spacing w:after="200" w:line="276" w:lineRule="auto"/>
        <w:ind w:hanging="810"/>
        <w:contextualSpacing/>
      </w:pPr>
      <w:r>
        <w:rPr>
          <w:rFonts w:ascii="Century Gothic" w:hAnsi="Century Gothic" w:cs="Calibri"/>
          <w:bCs/>
          <w:sz w:val="20"/>
          <w:szCs w:val="20"/>
        </w:rPr>
        <w:t>Board of Director (Phil. Advocate of Health, Safety and Environment No. 13-007)</w:t>
      </w:r>
    </w:p>
    <w:p w:rsidR="0056384E" w:rsidRPr="00E021E6" w:rsidRDefault="0056384E" w:rsidP="0056384E">
      <w:pPr>
        <w:pStyle w:val="ListParagraph"/>
        <w:numPr>
          <w:ilvl w:val="0"/>
          <w:numId w:val="13"/>
        </w:numPr>
        <w:tabs>
          <w:tab w:val="clear" w:pos="720"/>
          <w:tab w:val="num" w:pos="360"/>
        </w:tabs>
        <w:spacing w:after="200" w:line="276" w:lineRule="auto"/>
        <w:ind w:hanging="810"/>
        <w:contextualSpacing/>
      </w:pPr>
      <w:r>
        <w:rPr>
          <w:rFonts w:ascii="Century Gothic" w:hAnsi="Century Gothic" w:cs="Calibri"/>
          <w:bCs/>
          <w:sz w:val="20"/>
          <w:szCs w:val="20"/>
        </w:rPr>
        <w:t>HSE Director / Part Owner (Ahlan Occupational Safety Health Technical Centre – Phil.)</w:t>
      </w:r>
    </w:p>
    <w:p w:rsidR="00910DC8" w:rsidRDefault="00FA3B63" w:rsidP="007A03E7">
      <w:pPr>
        <w:ind w:right="-360"/>
        <w:jc w:val="lowKashida"/>
        <w:rPr>
          <w:rFonts w:ascii="Century Gothic" w:hAnsi="Century Gothic"/>
          <w:b/>
          <w:bCs/>
          <w:sz w:val="20"/>
          <w:szCs w:val="20"/>
        </w:rPr>
      </w:pPr>
      <w:r>
        <w:rPr>
          <w:rFonts w:ascii="Century Gothic" w:hAnsi="Century Gothic"/>
          <w:b/>
          <w:bCs/>
          <w:noProof/>
          <w:sz w:val="20"/>
          <w:szCs w:val="20"/>
        </w:rPr>
        <w:pict>
          <v:shape id="_x0000_s1166" type="#_x0000_t202" style="position:absolute;left:0;text-align:left;margin-left:-30.75pt;margin-top:6.3pt;width:512.1pt;height:21.65pt;z-index:251662848" fillcolor="#92cddc" strokecolor="#92cddc" strokeweight="1pt">
            <v:fill color2="#daeef3" angle="-45" focus="-50%" type="gradient"/>
            <v:shadow on="t" type="perspective" color="#205867" opacity=".5" offset="1pt" offset2="-3pt"/>
            <v:textbox>
              <w:txbxContent>
                <w:p w:rsidR="00455AF0" w:rsidRPr="0056384E" w:rsidRDefault="00455AF0" w:rsidP="00910DC8">
                  <w:pPr>
                    <w:rPr>
                      <w:rFonts w:ascii="Century Gothic" w:hAnsi="Century Gothic"/>
                      <w:b/>
                      <w:color w:val="0000FF"/>
                      <w:sz w:val="20"/>
                      <w:szCs w:val="20"/>
                    </w:rPr>
                  </w:pPr>
                  <w:r>
                    <w:rPr>
                      <w:rFonts w:ascii="Century Gothic" w:hAnsi="Century Gothic"/>
                      <w:b/>
                      <w:color w:val="0000FF"/>
                      <w:sz w:val="20"/>
                      <w:szCs w:val="20"/>
                    </w:rPr>
                    <w:t>Trainings and Certificate</w:t>
                  </w:r>
                </w:p>
              </w:txbxContent>
            </v:textbox>
          </v:shape>
        </w:pict>
      </w:r>
    </w:p>
    <w:p w:rsidR="00910DC8" w:rsidRDefault="00910DC8" w:rsidP="007A03E7">
      <w:pPr>
        <w:ind w:right="-360"/>
        <w:jc w:val="lowKashida"/>
        <w:rPr>
          <w:rFonts w:ascii="Century Gothic" w:hAnsi="Century Gothic"/>
          <w:b/>
          <w:bCs/>
          <w:sz w:val="20"/>
          <w:szCs w:val="20"/>
        </w:rPr>
      </w:pPr>
    </w:p>
    <w:p w:rsidR="00836245" w:rsidRDefault="00836245" w:rsidP="007A03E7">
      <w:pPr>
        <w:ind w:right="-360"/>
        <w:jc w:val="lowKashida"/>
        <w:rPr>
          <w:rFonts w:ascii="Century Gothic" w:hAnsi="Century Gothic"/>
          <w:b/>
          <w:bCs/>
          <w:sz w:val="20"/>
          <w:szCs w:val="20"/>
        </w:rPr>
      </w:pPr>
    </w:p>
    <w:p w:rsidR="00836245" w:rsidRDefault="00836245" w:rsidP="007A03E7">
      <w:pPr>
        <w:ind w:right="-360"/>
        <w:jc w:val="lowKashida"/>
        <w:rPr>
          <w:rFonts w:ascii="Century Gothic" w:hAnsi="Century Gothic"/>
          <w:b/>
          <w:bCs/>
          <w:sz w:val="20"/>
          <w:szCs w:val="20"/>
        </w:rPr>
      </w:pPr>
    </w:p>
    <w:p w:rsidR="00910DC8" w:rsidRPr="00794343" w:rsidRDefault="00910DC8" w:rsidP="00910DC8">
      <w:pPr>
        <w:pStyle w:val="ListParagraph"/>
        <w:numPr>
          <w:ilvl w:val="0"/>
          <w:numId w:val="13"/>
        </w:numPr>
        <w:tabs>
          <w:tab w:val="clear" w:pos="720"/>
          <w:tab w:val="num" w:pos="360"/>
        </w:tabs>
        <w:ind w:hanging="810"/>
        <w:contextualSpacing/>
        <w:rPr>
          <w:rFonts w:ascii="Century Gothic" w:hAnsi="Century Gothic"/>
          <w:sz w:val="20"/>
          <w:szCs w:val="20"/>
        </w:rPr>
      </w:pPr>
      <w:r w:rsidRPr="00794343">
        <w:rPr>
          <w:rFonts w:ascii="Century Gothic" w:hAnsi="Century Gothic"/>
          <w:sz w:val="20"/>
          <w:szCs w:val="20"/>
        </w:rPr>
        <w:t xml:space="preserve">iDip NEBOSH Student No. 00161906 </w:t>
      </w:r>
      <w:r>
        <w:rPr>
          <w:rFonts w:ascii="Century Gothic" w:hAnsi="Century Gothic"/>
          <w:sz w:val="20"/>
          <w:szCs w:val="20"/>
        </w:rPr>
        <w:t>(Ongoing)</w:t>
      </w:r>
    </w:p>
    <w:p w:rsidR="00910DC8" w:rsidRPr="00794343" w:rsidRDefault="00910DC8" w:rsidP="00910DC8">
      <w:pPr>
        <w:pStyle w:val="ListParagraph"/>
        <w:numPr>
          <w:ilvl w:val="0"/>
          <w:numId w:val="13"/>
        </w:numPr>
        <w:tabs>
          <w:tab w:val="clear" w:pos="720"/>
          <w:tab w:val="num" w:pos="360"/>
        </w:tabs>
        <w:ind w:hanging="810"/>
        <w:contextualSpacing/>
        <w:rPr>
          <w:rFonts w:ascii="Century Gothic" w:hAnsi="Century Gothic"/>
          <w:sz w:val="20"/>
          <w:szCs w:val="20"/>
        </w:rPr>
      </w:pPr>
      <w:r w:rsidRPr="00794343">
        <w:rPr>
          <w:rFonts w:ascii="Century Gothic" w:hAnsi="Century Gothic" w:cs="Calibri"/>
          <w:bCs/>
          <w:sz w:val="20"/>
          <w:szCs w:val="20"/>
        </w:rPr>
        <w:t>OSHA 30hours General Industry Certificate (</w:t>
      </w:r>
      <w:r w:rsidRPr="00794343">
        <w:rPr>
          <w:rFonts w:ascii="Century Gothic" w:hAnsi="Century Gothic" w:cs="Tahoma"/>
          <w:sz w:val="20"/>
          <w:szCs w:val="20"/>
        </w:rPr>
        <w:t>SN. No. 44855)</w:t>
      </w:r>
    </w:p>
    <w:p w:rsidR="00910DC8" w:rsidRPr="00C06CB7" w:rsidRDefault="00910DC8" w:rsidP="00910DC8">
      <w:pPr>
        <w:pStyle w:val="ListParagraph"/>
        <w:numPr>
          <w:ilvl w:val="0"/>
          <w:numId w:val="13"/>
        </w:numPr>
        <w:tabs>
          <w:tab w:val="clear" w:pos="720"/>
          <w:tab w:val="num" w:pos="360"/>
        </w:tabs>
        <w:ind w:hanging="810"/>
        <w:contextualSpacing/>
        <w:rPr>
          <w:rFonts w:ascii="Century Gothic" w:hAnsi="Century Gothic"/>
          <w:sz w:val="20"/>
          <w:szCs w:val="20"/>
        </w:rPr>
      </w:pPr>
      <w:r w:rsidRPr="00794343">
        <w:rPr>
          <w:rFonts w:ascii="Century Gothic" w:hAnsi="Century Gothic"/>
          <w:sz w:val="20"/>
          <w:szCs w:val="20"/>
        </w:rPr>
        <w:t>NEBOSH International General Certificate (</w:t>
      </w:r>
      <w:r w:rsidRPr="00794343">
        <w:rPr>
          <w:rFonts w:ascii="Century Gothic" w:hAnsi="Century Gothic" w:cs="Tahoma"/>
          <w:sz w:val="20"/>
          <w:szCs w:val="20"/>
        </w:rPr>
        <w:t>Master Log No.00161906)</w:t>
      </w:r>
    </w:p>
    <w:p w:rsidR="00910DC8" w:rsidRDefault="00910DC8" w:rsidP="00910DC8">
      <w:pPr>
        <w:pStyle w:val="ListParagraph"/>
        <w:numPr>
          <w:ilvl w:val="0"/>
          <w:numId w:val="13"/>
        </w:numPr>
        <w:tabs>
          <w:tab w:val="clear" w:pos="720"/>
          <w:tab w:val="num" w:pos="360"/>
        </w:tabs>
        <w:ind w:hanging="810"/>
        <w:contextualSpacing/>
        <w:rPr>
          <w:rFonts w:ascii="Century Gothic" w:hAnsi="Century Gothic"/>
          <w:sz w:val="20"/>
          <w:szCs w:val="20"/>
        </w:rPr>
      </w:pPr>
      <w:r>
        <w:rPr>
          <w:rFonts w:ascii="Century Gothic" w:hAnsi="Century Gothic"/>
          <w:sz w:val="20"/>
          <w:szCs w:val="20"/>
        </w:rPr>
        <w:t>Construction Safety and Health (COSH-Phil.)</w:t>
      </w:r>
    </w:p>
    <w:p w:rsidR="00910DC8" w:rsidRDefault="00910DC8" w:rsidP="00910DC8">
      <w:pPr>
        <w:pStyle w:val="ListParagraph"/>
        <w:numPr>
          <w:ilvl w:val="0"/>
          <w:numId w:val="13"/>
        </w:numPr>
        <w:tabs>
          <w:tab w:val="clear" w:pos="720"/>
          <w:tab w:val="num" w:pos="360"/>
        </w:tabs>
        <w:ind w:hanging="810"/>
        <w:contextualSpacing/>
        <w:rPr>
          <w:rFonts w:ascii="Century Gothic" w:hAnsi="Century Gothic"/>
          <w:sz w:val="20"/>
          <w:szCs w:val="20"/>
        </w:rPr>
      </w:pPr>
      <w:r>
        <w:rPr>
          <w:rFonts w:ascii="Century Gothic" w:hAnsi="Century Gothic"/>
          <w:sz w:val="20"/>
          <w:szCs w:val="20"/>
        </w:rPr>
        <w:t>Basic Occupational Safety and Health (BOSH-Phil)</w:t>
      </w:r>
      <w:r w:rsidRPr="00794343">
        <w:rPr>
          <w:rFonts w:ascii="Century Gothic" w:hAnsi="Century Gothic"/>
          <w:sz w:val="20"/>
          <w:szCs w:val="20"/>
        </w:rPr>
        <w:t xml:space="preserve"> </w:t>
      </w:r>
    </w:p>
    <w:p w:rsidR="00836245" w:rsidRDefault="00836245" w:rsidP="007A03E7">
      <w:pPr>
        <w:ind w:right="-360"/>
        <w:jc w:val="lowKashida"/>
        <w:rPr>
          <w:rFonts w:ascii="Century Gothic" w:hAnsi="Century Gothic"/>
          <w:b/>
          <w:bCs/>
          <w:sz w:val="20"/>
          <w:szCs w:val="20"/>
        </w:rPr>
      </w:pPr>
    </w:p>
    <w:p w:rsidR="00836245" w:rsidRDefault="00FA3B63" w:rsidP="007A03E7">
      <w:pPr>
        <w:ind w:right="-360"/>
        <w:jc w:val="lowKashida"/>
        <w:rPr>
          <w:rFonts w:ascii="Century Gothic" w:hAnsi="Century Gothic"/>
          <w:b/>
          <w:bCs/>
          <w:sz w:val="20"/>
          <w:szCs w:val="20"/>
        </w:rPr>
      </w:pPr>
      <w:r>
        <w:rPr>
          <w:rFonts w:ascii="Century Gothic" w:hAnsi="Century Gothic" w:cs="Calibri"/>
          <w:b/>
          <w:noProof/>
          <w:color w:val="0000FF"/>
          <w:sz w:val="20"/>
          <w:szCs w:val="20"/>
        </w:rPr>
        <w:pict>
          <v:shape id="_x0000_s1163" type="#_x0000_t202" style="position:absolute;left:0;text-align:left;margin-left:-27pt;margin-top:-3pt;width:511.35pt;height:19.5pt;z-index:251661824" fillcolor="#92cddc" strokecolor="#92cddc" strokeweight="1pt">
            <v:fill color2="#daeef3" angle="-45" focus="-50%" type="gradient"/>
            <v:shadow on="t" type="perspective" color="#205867" opacity=".5" offset="1pt" offset2="-3pt"/>
            <v:textbox>
              <w:txbxContent>
                <w:p w:rsidR="00455AF0" w:rsidRPr="00910DC8" w:rsidRDefault="00455AF0">
                  <w:pPr>
                    <w:rPr>
                      <w:rFonts w:ascii="Century Gothic" w:hAnsi="Century Gothic"/>
                    </w:rPr>
                  </w:pPr>
                  <w:r w:rsidRPr="00910DC8">
                    <w:rPr>
                      <w:rFonts w:ascii="Century Gothic" w:hAnsi="Century Gothic" w:cs="Calibri"/>
                      <w:b/>
                      <w:color w:val="0000FF"/>
                      <w:sz w:val="20"/>
                      <w:szCs w:val="20"/>
                    </w:rPr>
                    <w:t>International HSE Courses Approved Instructor</w:t>
                  </w:r>
                </w:p>
              </w:txbxContent>
            </v:textbox>
          </v:shape>
        </w:pict>
      </w:r>
    </w:p>
    <w:p w:rsidR="00836245" w:rsidRDefault="00836245" w:rsidP="007A03E7">
      <w:pPr>
        <w:ind w:right="-360"/>
        <w:jc w:val="lowKashida"/>
        <w:rPr>
          <w:rFonts w:ascii="Century Gothic" w:hAnsi="Century Gothic"/>
          <w:b/>
          <w:bCs/>
          <w:sz w:val="20"/>
          <w:szCs w:val="20"/>
        </w:rPr>
      </w:pPr>
    </w:p>
    <w:p w:rsidR="00836245" w:rsidRDefault="00836245" w:rsidP="007A03E7">
      <w:pPr>
        <w:ind w:right="-360"/>
        <w:jc w:val="lowKashida"/>
        <w:rPr>
          <w:rFonts w:ascii="Century Gothic" w:hAnsi="Century Gothic"/>
          <w:b/>
          <w:bCs/>
          <w:sz w:val="20"/>
          <w:szCs w:val="20"/>
        </w:rPr>
      </w:pPr>
    </w:p>
    <w:p w:rsidR="00910DC8" w:rsidRDefault="00910DC8" w:rsidP="00910DC8">
      <w:pPr>
        <w:tabs>
          <w:tab w:val="left" w:pos="5745"/>
        </w:tabs>
        <w:rPr>
          <w:rFonts w:ascii="Century Gothic" w:hAnsi="Century Gothic"/>
          <w:b/>
          <w:sz w:val="20"/>
          <w:szCs w:val="20"/>
        </w:rPr>
      </w:pPr>
      <w:r>
        <w:rPr>
          <w:rFonts w:ascii="Century Gothic" w:hAnsi="Century Gothic"/>
          <w:b/>
          <w:sz w:val="20"/>
          <w:szCs w:val="20"/>
        </w:rPr>
        <w:t>National Examination Board in Occupational Safety and Health (NEBOSH-UK)</w:t>
      </w:r>
    </w:p>
    <w:p w:rsidR="006D12A8" w:rsidRDefault="006D12A8" w:rsidP="00910DC8">
      <w:pPr>
        <w:tabs>
          <w:tab w:val="left" w:pos="5745"/>
        </w:tabs>
        <w:rPr>
          <w:rFonts w:ascii="Century Gothic" w:hAnsi="Century Gothic"/>
          <w:b/>
          <w:sz w:val="20"/>
          <w:szCs w:val="20"/>
        </w:rPr>
      </w:pPr>
    </w:p>
    <w:p w:rsidR="00910DC8" w:rsidRPr="009C408D" w:rsidRDefault="00910DC8" w:rsidP="00910DC8">
      <w:pPr>
        <w:pStyle w:val="ListParagraph"/>
        <w:numPr>
          <w:ilvl w:val="0"/>
          <w:numId w:val="13"/>
        </w:numPr>
        <w:tabs>
          <w:tab w:val="clear" w:pos="720"/>
          <w:tab w:val="num" w:pos="450"/>
        </w:tabs>
        <w:spacing w:after="200" w:line="276" w:lineRule="auto"/>
        <w:contextualSpacing/>
        <w:rPr>
          <w:rFonts w:ascii="Century Gothic" w:hAnsi="Century Gothic"/>
          <w:sz w:val="20"/>
          <w:szCs w:val="20"/>
        </w:rPr>
      </w:pPr>
      <w:r w:rsidRPr="009C408D">
        <w:rPr>
          <w:rFonts w:ascii="Century Gothic" w:hAnsi="Century Gothic" w:cs="Calibri"/>
          <w:bCs/>
          <w:sz w:val="20"/>
          <w:szCs w:val="20"/>
        </w:rPr>
        <w:t xml:space="preserve">Approved NEBOSH Int’l Construction/Tutor </w:t>
      </w:r>
      <w:r w:rsidRPr="009C408D">
        <w:rPr>
          <w:rFonts w:ascii="Century Gothic" w:hAnsi="Century Gothic" w:cs="Arial-Bold"/>
          <w:bCs/>
          <w:sz w:val="20"/>
          <w:szCs w:val="20"/>
        </w:rPr>
        <w:t>00161906</w:t>
      </w:r>
    </w:p>
    <w:p w:rsidR="00910DC8" w:rsidRPr="009C408D" w:rsidRDefault="00910DC8" w:rsidP="00910DC8">
      <w:pPr>
        <w:pStyle w:val="ListParagraph"/>
        <w:numPr>
          <w:ilvl w:val="0"/>
          <w:numId w:val="13"/>
        </w:numPr>
        <w:tabs>
          <w:tab w:val="clear" w:pos="720"/>
          <w:tab w:val="num" w:pos="450"/>
        </w:tabs>
        <w:spacing w:after="200" w:line="276" w:lineRule="auto"/>
        <w:contextualSpacing/>
        <w:rPr>
          <w:rFonts w:ascii="Century Gothic" w:hAnsi="Century Gothic"/>
          <w:sz w:val="20"/>
          <w:szCs w:val="20"/>
        </w:rPr>
      </w:pPr>
      <w:r w:rsidRPr="009C408D">
        <w:rPr>
          <w:rFonts w:ascii="Century Gothic" w:hAnsi="Century Gothic" w:cs="Calibri"/>
          <w:bCs/>
          <w:sz w:val="20"/>
          <w:szCs w:val="20"/>
        </w:rPr>
        <w:lastRenderedPageBreak/>
        <w:t xml:space="preserve">Approved NEBOSH Environmental Management/Tutor </w:t>
      </w:r>
      <w:r w:rsidRPr="009C408D">
        <w:rPr>
          <w:rFonts w:ascii="Century Gothic" w:hAnsi="Century Gothic" w:cs="Arial-Bold"/>
          <w:bCs/>
          <w:sz w:val="20"/>
          <w:szCs w:val="20"/>
        </w:rPr>
        <w:t>00161906</w:t>
      </w:r>
    </w:p>
    <w:p w:rsidR="00910DC8" w:rsidRPr="009C408D" w:rsidRDefault="00910DC8" w:rsidP="00910DC8">
      <w:pPr>
        <w:pStyle w:val="ListParagraph"/>
        <w:numPr>
          <w:ilvl w:val="0"/>
          <w:numId w:val="13"/>
        </w:numPr>
        <w:tabs>
          <w:tab w:val="clear" w:pos="720"/>
          <w:tab w:val="num" w:pos="450"/>
        </w:tabs>
        <w:spacing w:after="200" w:line="276" w:lineRule="auto"/>
        <w:contextualSpacing/>
        <w:rPr>
          <w:rFonts w:ascii="Century Gothic" w:hAnsi="Century Gothic"/>
          <w:sz w:val="20"/>
          <w:szCs w:val="20"/>
        </w:rPr>
      </w:pPr>
      <w:r w:rsidRPr="009C408D">
        <w:rPr>
          <w:rFonts w:ascii="Century Gothic" w:hAnsi="Century Gothic" w:cs="Calibri"/>
          <w:bCs/>
          <w:sz w:val="20"/>
          <w:szCs w:val="20"/>
        </w:rPr>
        <w:t xml:space="preserve">Approved NEBOSH Oil and Gas Instructor/Tutor </w:t>
      </w:r>
      <w:r w:rsidRPr="009C408D">
        <w:rPr>
          <w:rFonts w:ascii="Century Gothic" w:hAnsi="Century Gothic" w:cs="Arial-Bold"/>
          <w:bCs/>
          <w:sz w:val="20"/>
          <w:szCs w:val="20"/>
        </w:rPr>
        <w:t>00161906</w:t>
      </w:r>
    </w:p>
    <w:p w:rsidR="00910DC8" w:rsidRPr="009C408D" w:rsidRDefault="00910DC8" w:rsidP="00910DC8">
      <w:pPr>
        <w:pStyle w:val="ListParagraph"/>
        <w:numPr>
          <w:ilvl w:val="0"/>
          <w:numId w:val="13"/>
        </w:numPr>
        <w:tabs>
          <w:tab w:val="clear" w:pos="720"/>
          <w:tab w:val="num" w:pos="450"/>
        </w:tabs>
        <w:spacing w:after="200" w:line="276" w:lineRule="auto"/>
        <w:contextualSpacing/>
        <w:rPr>
          <w:rFonts w:ascii="Century Gothic" w:hAnsi="Century Gothic"/>
          <w:sz w:val="20"/>
          <w:szCs w:val="20"/>
        </w:rPr>
      </w:pPr>
      <w:r w:rsidRPr="009C408D">
        <w:rPr>
          <w:rFonts w:ascii="Century Gothic" w:hAnsi="Century Gothic" w:cs="Calibri"/>
          <w:bCs/>
          <w:sz w:val="20"/>
          <w:szCs w:val="20"/>
        </w:rPr>
        <w:t xml:space="preserve">Approved NEBOSH Health and Safety at Work  Instructor/Tutor </w:t>
      </w:r>
      <w:r w:rsidRPr="009C408D">
        <w:rPr>
          <w:rFonts w:ascii="Century Gothic" w:hAnsi="Century Gothic" w:cs="Arial-Bold"/>
          <w:bCs/>
          <w:sz w:val="20"/>
          <w:szCs w:val="20"/>
        </w:rPr>
        <w:t>00161906</w:t>
      </w:r>
    </w:p>
    <w:p w:rsidR="00910DC8" w:rsidRPr="00794343" w:rsidRDefault="00910DC8" w:rsidP="00910DC8">
      <w:pPr>
        <w:pStyle w:val="ListParagraph"/>
        <w:numPr>
          <w:ilvl w:val="0"/>
          <w:numId w:val="13"/>
        </w:numPr>
        <w:contextualSpacing/>
        <w:rPr>
          <w:rFonts w:ascii="Century Gothic" w:hAnsi="Century Gothic"/>
          <w:sz w:val="20"/>
          <w:szCs w:val="20"/>
        </w:rPr>
      </w:pPr>
      <w:r w:rsidRPr="009C408D">
        <w:rPr>
          <w:rFonts w:ascii="Century Gothic" w:hAnsi="Century Gothic" w:cs="Calibri"/>
          <w:bCs/>
          <w:sz w:val="20"/>
          <w:szCs w:val="20"/>
        </w:rPr>
        <w:t xml:space="preserve">Approved NEBOSH IGC Instructor/Tutor </w:t>
      </w:r>
      <w:r w:rsidRPr="009C408D">
        <w:rPr>
          <w:rFonts w:ascii="Century Gothic" w:hAnsi="Century Gothic" w:cs="Arial-Bold"/>
          <w:bCs/>
          <w:sz w:val="20"/>
          <w:szCs w:val="20"/>
        </w:rPr>
        <w:t>00161906</w:t>
      </w:r>
    </w:p>
    <w:p w:rsidR="00910DC8" w:rsidRDefault="00910DC8" w:rsidP="00910DC8">
      <w:pPr>
        <w:tabs>
          <w:tab w:val="left" w:pos="5745"/>
        </w:tabs>
        <w:rPr>
          <w:rFonts w:ascii="Century Gothic" w:hAnsi="Century Gothic"/>
          <w:b/>
          <w:sz w:val="20"/>
          <w:szCs w:val="20"/>
        </w:rPr>
      </w:pPr>
    </w:p>
    <w:p w:rsidR="00910DC8" w:rsidRDefault="00910DC8" w:rsidP="00910DC8">
      <w:pPr>
        <w:tabs>
          <w:tab w:val="left" w:pos="5745"/>
        </w:tabs>
        <w:rPr>
          <w:rFonts w:ascii="Century Gothic" w:hAnsi="Century Gothic"/>
          <w:b/>
          <w:sz w:val="20"/>
          <w:szCs w:val="20"/>
        </w:rPr>
      </w:pPr>
      <w:r w:rsidRPr="008D26F5">
        <w:rPr>
          <w:rFonts w:ascii="Century Gothic" w:hAnsi="Century Gothic"/>
          <w:b/>
          <w:sz w:val="20"/>
          <w:szCs w:val="20"/>
        </w:rPr>
        <w:t>Institution of Occupational Safety and Health (IOSH-UK)</w:t>
      </w:r>
    </w:p>
    <w:p w:rsidR="006D12A8" w:rsidRPr="008D26F5" w:rsidRDefault="006D12A8" w:rsidP="00910DC8">
      <w:pPr>
        <w:tabs>
          <w:tab w:val="left" w:pos="5745"/>
        </w:tabs>
        <w:rPr>
          <w:rFonts w:ascii="Century Gothic" w:hAnsi="Century Gothic"/>
          <w:b/>
          <w:sz w:val="20"/>
          <w:szCs w:val="20"/>
        </w:rPr>
      </w:pPr>
    </w:p>
    <w:p w:rsidR="00910DC8" w:rsidRPr="00794343" w:rsidRDefault="00910DC8" w:rsidP="00910DC8">
      <w:pPr>
        <w:pStyle w:val="ListParagraph"/>
        <w:numPr>
          <w:ilvl w:val="0"/>
          <w:numId w:val="13"/>
        </w:numPr>
        <w:contextualSpacing/>
        <w:rPr>
          <w:rFonts w:ascii="Century Gothic" w:hAnsi="Century Gothic"/>
          <w:sz w:val="20"/>
          <w:szCs w:val="20"/>
        </w:rPr>
      </w:pPr>
      <w:r>
        <w:rPr>
          <w:rFonts w:ascii="Century Gothic" w:hAnsi="Century Gothic"/>
          <w:sz w:val="20"/>
          <w:szCs w:val="20"/>
        </w:rPr>
        <w:t>IOSH Working Safely       - Lead Tutor</w:t>
      </w:r>
    </w:p>
    <w:p w:rsidR="00910DC8" w:rsidRPr="00794343" w:rsidRDefault="00910DC8" w:rsidP="00910DC8">
      <w:pPr>
        <w:pStyle w:val="ListParagraph"/>
        <w:numPr>
          <w:ilvl w:val="0"/>
          <w:numId w:val="13"/>
        </w:numPr>
        <w:contextualSpacing/>
        <w:rPr>
          <w:rFonts w:ascii="Century Gothic" w:hAnsi="Century Gothic"/>
          <w:sz w:val="20"/>
          <w:szCs w:val="20"/>
        </w:rPr>
      </w:pPr>
      <w:r>
        <w:rPr>
          <w:rFonts w:ascii="Century Gothic" w:hAnsi="Century Gothic" w:cs="Calibri"/>
          <w:bCs/>
          <w:sz w:val="20"/>
          <w:szCs w:val="20"/>
        </w:rPr>
        <w:t>IOSH Managing Safely   - Lead Tutor</w:t>
      </w:r>
    </w:p>
    <w:p w:rsidR="00910DC8" w:rsidRDefault="00910DC8" w:rsidP="00910DC8">
      <w:pPr>
        <w:tabs>
          <w:tab w:val="left" w:pos="5745"/>
        </w:tabs>
        <w:rPr>
          <w:rFonts w:ascii="Century Gothic" w:hAnsi="Century Gothic"/>
          <w:b/>
          <w:sz w:val="20"/>
          <w:szCs w:val="20"/>
        </w:rPr>
      </w:pPr>
    </w:p>
    <w:p w:rsidR="00910DC8" w:rsidRDefault="00910DC8" w:rsidP="00910DC8">
      <w:pPr>
        <w:tabs>
          <w:tab w:val="left" w:pos="5745"/>
        </w:tabs>
        <w:rPr>
          <w:rFonts w:ascii="Century Gothic" w:hAnsi="Century Gothic"/>
          <w:b/>
          <w:sz w:val="20"/>
          <w:szCs w:val="20"/>
        </w:rPr>
      </w:pPr>
      <w:r>
        <w:rPr>
          <w:rFonts w:ascii="Century Gothic" w:hAnsi="Century Gothic"/>
          <w:b/>
          <w:sz w:val="20"/>
          <w:szCs w:val="20"/>
        </w:rPr>
        <w:t>Highfield Awarding Body for Compliance (HABC-UK)</w:t>
      </w:r>
    </w:p>
    <w:p w:rsidR="006D12A8" w:rsidRDefault="006D12A8" w:rsidP="00910DC8">
      <w:pPr>
        <w:tabs>
          <w:tab w:val="left" w:pos="5745"/>
        </w:tabs>
        <w:rPr>
          <w:rFonts w:ascii="Century Gothic" w:hAnsi="Century Gothic"/>
          <w:b/>
          <w:sz w:val="20"/>
          <w:szCs w:val="20"/>
        </w:rPr>
      </w:pP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2 Award In Cardiopulmonary Resuscitation and Automated External Defibrillation (QCF)</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2 Award in Emergency First Aid at Work (QCF)</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2 International Award in Paediatric First Aid</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2 International Award in Paediatric First Aid and Managing Illness &amp; Injury</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3 Award in First Aid at Work (QCF)</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Level 3 Award in Effective Auditing and Inspection Skills (CMS)</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2 Award in the Control of Substances Hazardous to Health (QCF)</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1 Award in Fire Safety Awareness (QCF)</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2 Award in Fire Safety (QCF)</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1 Award in Principles of Health and Safety in the Workplace</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2 Award in Health and Safety in the Workplace (QCF)</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3 Award in Health and Safety in the Workplace (QCF)</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4 Award in Health and Safety in the Workplace (QCF)</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Level 1 Award in Health and Safety for Carers</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Level 1 Award in Health and Safety for Catering</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Level 1 Award in Health and Safety for Manufacturing</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Level 1 Award in Health and Safety for Retail</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1 International Award in Safe Moving and Handling</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2 Award in Safe Moving and Handling (QCF)</w:t>
      </w:r>
    </w:p>
    <w:p w:rsidR="00910DC8" w:rsidRPr="00412A79" w:rsidRDefault="00910DC8" w:rsidP="00910DC8">
      <w:pPr>
        <w:pStyle w:val="ListParagraph"/>
        <w:numPr>
          <w:ilvl w:val="0"/>
          <w:numId w:val="13"/>
        </w:numPr>
        <w:contextualSpacing/>
        <w:rPr>
          <w:rFonts w:ascii="Century Gothic" w:hAnsi="Century Gothic"/>
          <w:sz w:val="20"/>
          <w:szCs w:val="20"/>
        </w:rPr>
      </w:pPr>
      <w:r w:rsidRPr="00412A79">
        <w:rPr>
          <w:rFonts w:ascii="Century Gothic" w:hAnsi="Century Gothic"/>
          <w:sz w:val="20"/>
          <w:szCs w:val="20"/>
        </w:rPr>
        <w:t>HABC Level 2 Award in Risk Assessment (QCF)</w:t>
      </w:r>
    </w:p>
    <w:p w:rsidR="00910DC8" w:rsidRPr="00412A79" w:rsidRDefault="00910DC8" w:rsidP="00910DC8">
      <w:pPr>
        <w:pStyle w:val="ListParagraph"/>
        <w:numPr>
          <w:ilvl w:val="0"/>
          <w:numId w:val="13"/>
        </w:numPr>
        <w:shd w:val="clear" w:color="auto" w:fill="FFFFFF"/>
        <w:contextualSpacing/>
        <w:rPr>
          <w:rFonts w:ascii="Century Gothic" w:hAnsi="Century Gothic" w:cs="Calibri"/>
          <w:sz w:val="20"/>
          <w:szCs w:val="20"/>
        </w:rPr>
      </w:pPr>
      <w:r w:rsidRPr="00412A79">
        <w:rPr>
          <w:rFonts w:ascii="Century Gothic" w:hAnsi="Century Gothic"/>
          <w:sz w:val="20"/>
          <w:szCs w:val="20"/>
        </w:rPr>
        <w:t>HABC Level 3 Award in Risk Assessment (QCF</w:t>
      </w:r>
      <w:r w:rsidRPr="00412A79">
        <w:rPr>
          <w:rFonts w:ascii="Century Gothic" w:hAnsi="Century Gothic"/>
          <w:b/>
          <w:sz w:val="20"/>
          <w:szCs w:val="20"/>
        </w:rPr>
        <w:t>)</w:t>
      </w:r>
    </w:p>
    <w:p w:rsidR="00836245" w:rsidRDefault="00836245" w:rsidP="007A03E7">
      <w:pPr>
        <w:ind w:right="-360"/>
        <w:jc w:val="lowKashida"/>
        <w:rPr>
          <w:rFonts w:ascii="Century Gothic" w:hAnsi="Century Gothic"/>
          <w:b/>
          <w:bCs/>
          <w:sz w:val="20"/>
          <w:szCs w:val="20"/>
        </w:rPr>
      </w:pPr>
    </w:p>
    <w:p w:rsidR="00836245" w:rsidRDefault="00836245" w:rsidP="007A03E7">
      <w:pPr>
        <w:ind w:right="-360"/>
        <w:jc w:val="lowKashida"/>
        <w:rPr>
          <w:rFonts w:ascii="Century Gothic" w:hAnsi="Century Gothic"/>
          <w:b/>
          <w:bCs/>
          <w:sz w:val="20"/>
          <w:szCs w:val="20"/>
        </w:rPr>
      </w:pPr>
    </w:p>
    <w:p w:rsidR="00836245" w:rsidRDefault="00FA3B63" w:rsidP="007A03E7">
      <w:pPr>
        <w:ind w:right="-360"/>
        <w:jc w:val="lowKashida"/>
        <w:rPr>
          <w:rFonts w:ascii="Century Gothic" w:hAnsi="Century Gothic"/>
          <w:b/>
          <w:bCs/>
          <w:sz w:val="20"/>
          <w:szCs w:val="20"/>
        </w:rPr>
      </w:pPr>
      <w:r>
        <w:rPr>
          <w:rFonts w:ascii="Century Gothic" w:hAnsi="Century Gothic"/>
          <w:b/>
          <w:bCs/>
          <w:noProof/>
          <w:sz w:val="20"/>
          <w:szCs w:val="20"/>
        </w:rPr>
        <w:pict>
          <v:shape id="_x0000_s1168" type="#_x0000_t202" style="position:absolute;left:0;text-align:left;margin-left:-22.5pt;margin-top:.45pt;width:511.35pt;height:19.5pt;z-index:251663872" fillcolor="#92cddc" strokecolor="#92cddc" strokeweight="1pt">
            <v:fill color2="#daeef3" angle="-45" focus="-50%" type="gradient"/>
            <v:shadow on="t" type="perspective" color="#205867" opacity=".5" offset="1pt" offset2="-3pt"/>
            <v:textbox>
              <w:txbxContent>
                <w:p w:rsidR="00455AF0" w:rsidRPr="00910DC8" w:rsidRDefault="00455AF0" w:rsidP="00910DC8">
                  <w:pPr>
                    <w:rPr>
                      <w:rFonts w:ascii="Century Gothic" w:hAnsi="Century Gothic"/>
                    </w:rPr>
                  </w:pPr>
                  <w:r>
                    <w:rPr>
                      <w:rFonts w:ascii="Century Gothic" w:hAnsi="Century Gothic" w:cs="Calibri"/>
                      <w:b/>
                      <w:color w:val="0000FF"/>
                      <w:sz w:val="20"/>
                      <w:szCs w:val="20"/>
                    </w:rPr>
                    <w:t>Contract Trainings</w:t>
                  </w:r>
                </w:p>
              </w:txbxContent>
            </v:textbox>
          </v:shape>
        </w:pict>
      </w:r>
    </w:p>
    <w:p w:rsidR="00836245" w:rsidRDefault="00836245" w:rsidP="007A03E7">
      <w:pPr>
        <w:ind w:right="-360"/>
        <w:jc w:val="lowKashida"/>
        <w:rPr>
          <w:rFonts w:ascii="Century Gothic" w:hAnsi="Century Gothic"/>
          <w:b/>
          <w:bCs/>
          <w:sz w:val="20"/>
          <w:szCs w:val="20"/>
        </w:rPr>
      </w:pPr>
    </w:p>
    <w:p w:rsidR="00836245" w:rsidRDefault="00836245" w:rsidP="007A03E7">
      <w:pPr>
        <w:ind w:right="-360"/>
        <w:jc w:val="lowKashida"/>
        <w:rPr>
          <w:rFonts w:ascii="Century Gothic" w:hAnsi="Century Gothic"/>
          <w:b/>
          <w:bCs/>
          <w:sz w:val="20"/>
          <w:szCs w:val="20"/>
        </w:rPr>
      </w:pPr>
    </w:p>
    <w:p w:rsidR="00836245" w:rsidRDefault="00836245" w:rsidP="007A03E7">
      <w:pPr>
        <w:ind w:right="-360"/>
        <w:jc w:val="lowKashida"/>
        <w:rPr>
          <w:rFonts w:ascii="Century Gothic" w:hAnsi="Century Gothic"/>
          <w:b/>
          <w:bCs/>
          <w:sz w:val="20"/>
          <w:szCs w:val="20"/>
        </w:rPr>
      </w:pPr>
    </w:p>
    <w:p w:rsidR="00910DC8" w:rsidRPr="00412A79" w:rsidRDefault="00910DC8" w:rsidP="00910DC8">
      <w:pPr>
        <w:pStyle w:val="ListParagraph"/>
        <w:numPr>
          <w:ilvl w:val="0"/>
          <w:numId w:val="13"/>
        </w:numPr>
        <w:contextualSpacing/>
        <w:rPr>
          <w:rFonts w:ascii="Century Gothic" w:hAnsi="Century Gothic"/>
          <w:sz w:val="20"/>
          <w:szCs w:val="20"/>
        </w:rPr>
      </w:pPr>
      <w:r>
        <w:rPr>
          <w:rFonts w:ascii="Century Gothic" w:hAnsi="Century Gothic"/>
          <w:sz w:val="20"/>
          <w:szCs w:val="20"/>
        </w:rPr>
        <w:t>Procare General Hospital Alkhobar</w:t>
      </w:r>
      <w:r w:rsidR="00A10E0D">
        <w:rPr>
          <w:rFonts w:ascii="Century Gothic" w:hAnsi="Century Gothic"/>
          <w:sz w:val="20"/>
          <w:szCs w:val="20"/>
        </w:rPr>
        <w:t xml:space="preserve"> </w:t>
      </w:r>
      <w:r>
        <w:rPr>
          <w:rFonts w:ascii="Century Gothic" w:hAnsi="Century Gothic"/>
          <w:sz w:val="20"/>
          <w:szCs w:val="20"/>
        </w:rPr>
        <w:t xml:space="preserve"> – </w:t>
      </w:r>
      <w:r w:rsidRPr="00D66898">
        <w:rPr>
          <w:rFonts w:ascii="Century Gothic" w:hAnsi="Century Gothic"/>
          <w:b/>
          <w:sz w:val="20"/>
          <w:szCs w:val="20"/>
        </w:rPr>
        <w:t>“Security Training and Induction”</w:t>
      </w:r>
    </w:p>
    <w:p w:rsidR="00910DC8" w:rsidRPr="00D30005" w:rsidRDefault="00910DC8" w:rsidP="00910DC8">
      <w:pPr>
        <w:pStyle w:val="ListParagraph"/>
        <w:numPr>
          <w:ilvl w:val="0"/>
          <w:numId w:val="13"/>
        </w:numPr>
        <w:contextualSpacing/>
        <w:rPr>
          <w:rFonts w:ascii="Century Gothic" w:hAnsi="Century Gothic"/>
          <w:sz w:val="20"/>
          <w:szCs w:val="20"/>
        </w:rPr>
      </w:pPr>
      <w:r>
        <w:rPr>
          <w:rFonts w:ascii="Century Gothic" w:hAnsi="Century Gothic"/>
          <w:sz w:val="20"/>
          <w:szCs w:val="20"/>
        </w:rPr>
        <w:t xml:space="preserve">Tadawi General Hospital Dammam – </w:t>
      </w:r>
      <w:r w:rsidRPr="00D66898">
        <w:rPr>
          <w:rFonts w:ascii="Century Gothic" w:hAnsi="Century Gothic"/>
          <w:b/>
          <w:sz w:val="20"/>
          <w:szCs w:val="20"/>
        </w:rPr>
        <w:t>“Food Safety Awareness / HACCP”</w:t>
      </w:r>
    </w:p>
    <w:p w:rsidR="00836245" w:rsidRPr="00910DC8" w:rsidRDefault="00910DC8" w:rsidP="00910DC8">
      <w:pPr>
        <w:pStyle w:val="ListParagraph"/>
        <w:numPr>
          <w:ilvl w:val="0"/>
          <w:numId w:val="13"/>
        </w:numPr>
        <w:ind w:right="-360"/>
        <w:jc w:val="lowKashida"/>
        <w:rPr>
          <w:rFonts w:ascii="Century Gothic" w:hAnsi="Century Gothic"/>
          <w:b/>
          <w:bCs/>
          <w:sz w:val="20"/>
          <w:szCs w:val="20"/>
        </w:rPr>
      </w:pPr>
      <w:r w:rsidRPr="00910DC8">
        <w:rPr>
          <w:rFonts w:ascii="Century Gothic" w:hAnsi="Century Gothic"/>
          <w:sz w:val="20"/>
          <w:szCs w:val="20"/>
        </w:rPr>
        <w:t xml:space="preserve">National Feed Company Ltd.  </w:t>
      </w:r>
      <w:r w:rsidR="00A10E0D">
        <w:rPr>
          <w:rFonts w:ascii="Century Gothic" w:hAnsi="Century Gothic"/>
          <w:sz w:val="20"/>
          <w:szCs w:val="20"/>
        </w:rPr>
        <w:t xml:space="preserve">         </w:t>
      </w:r>
      <w:r w:rsidRPr="00910DC8">
        <w:rPr>
          <w:rFonts w:ascii="Century Gothic" w:hAnsi="Century Gothic"/>
          <w:sz w:val="20"/>
          <w:szCs w:val="20"/>
        </w:rPr>
        <w:t xml:space="preserve">– </w:t>
      </w:r>
      <w:r w:rsidRPr="00910DC8">
        <w:rPr>
          <w:rFonts w:ascii="Century Gothic" w:hAnsi="Century Gothic"/>
          <w:b/>
          <w:sz w:val="20"/>
          <w:szCs w:val="20"/>
        </w:rPr>
        <w:t>“HSE Program Establishment/Consultancy”</w:t>
      </w:r>
    </w:p>
    <w:p w:rsidR="00836245" w:rsidRPr="00FF1997" w:rsidRDefault="00836245" w:rsidP="007A03E7">
      <w:pPr>
        <w:ind w:right="-360"/>
        <w:jc w:val="lowKashida"/>
        <w:rPr>
          <w:rFonts w:ascii="Century Gothic" w:hAnsi="Century Gothic"/>
          <w:b/>
          <w:bCs/>
          <w:sz w:val="20"/>
          <w:szCs w:val="20"/>
        </w:rPr>
      </w:pPr>
    </w:p>
    <w:p w:rsidR="00F54875" w:rsidRPr="00FF1997" w:rsidRDefault="00F54875" w:rsidP="00F54875">
      <w:pPr>
        <w:jc w:val="lowKashida"/>
        <w:rPr>
          <w:rFonts w:ascii="Century Gothic" w:hAnsi="Century Gothic" w:cs="Arial"/>
          <w:bCs/>
          <w:sz w:val="18"/>
          <w:szCs w:val="18"/>
        </w:rPr>
      </w:pPr>
    </w:p>
    <w:p w:rsidR="00F54875" w:rsidRDefault="00F54875" w:rsidP="00F54875">
      <w:pPr>
        <w:jc w:val="lowKashida"/>
        <w:rPr>
          <w:rFonts w:ascii="Century Gothic" w:hAnsi="Century Gothic"/>
          <w:sz w:val="20"/>
          <w:szCs w:val="20"/>
        </w:rPr>
      </w:pPr>
    </w:p>
    <w:p w:rsidR="00931650" w:rsidRPr="00FF1997" w:rsidRDefault="00931650" w:rsidP="00F54875">
      <w:pPr>
        <w:jc w:val="lowKashida"/>
        <w:rPr>
          <w:rFonts w:ascii="Century Gothic" w:hAnsi="Century Gothic"/>
          <w:sz w:val="20"/>
          <w:szCs w:val="20"/>
        </w:rPr>
      </w:pPr>
    </w:p>
    <w:p w:rsidR="00BF5E7A" w:rsidRPr="00FF1997" w:rsidRDefault="00BF5E7A" w:rsidP="00090859">
      <w:pPr>
        <w:ind w:left="450"/>
        <w:jc w:val="lowKashida"/>
        <w:rPr>
          <w:rFonts w:ascii="Century Gothic" w:hAnsi="Century Gothic"/>
          <w:sz w:val="20"/>
          <w:szCs w:val="20"/>
        </w:rPr>
      </w:pPr>
    </w:p>
    <w:p w:rsidR="00736DCA" w:rsidRDefault="00736DCA" w:rsidP="0034762D">
      <w:pPr>
        <w:shd w:val="clear" w:color="auto" w:fill="FFFFFF"/>
        <w:ind w:left="2160"/>
        <w:contextualSpacing/>
        <w:rPr>
          <w:rFonts w:ascii="Century Gothic" w:hAnsi="Century Gothic" w:cs="Tahoma"/>
          <w:sz w:val="18"/>
          <w:szCs w:val="18"/>
        </w:rPr>
      </w:pPr>
    </w:p>
    <w:p w:rsidR="00931650" w:rsidRDefault="00FA3B63" w:rsidP="0034762D">
      <w:pPr>
        <w:shd w:val="clear" w:color="auto" w:fill="FFFFFF"/>
        <w:ind w:left="2160"/>
        <w:contextualSpacing/>
        <w:rPr>
          <w:rFonts w:ascii="Century Gothic" w:hAnsi="Century Gothic" w:cs="Tahoma"/>
          <w:sz w:val="18"/>
          <w:szCs w:val="18"/>
        </w:rPr>
      </w:pPr>
      <w:r>
        <w:rPr>
          <w:rFonts w:ascii="Century Gothic" w:hAnsi="Century Gothic"/>
          <w:noProof/>
          <w:sz w:val="20"/>
          <w:szCs w:val="20"/>
        </w:rPr>
        <w:pict>
          <v:shape id="_x0000_s1170" type="#_x0000_t202" style="position:absolute;left:0;text-align:left;margin-left:-36pt;margin-top:-2.7pt;width:511.35pt;height:19.5pt;z-index:251666944" fillcolor="#92cddc" strokecolor="#92cddc" strokeweight="1pt">
            <v:fill color2="#daeef3" angle="-45" focus="-50%" type="gradient"/>
            <v:shadow on="t" type="perspective" color="#205867" opacity=".5" offset="1pt" offset2="-3pt"/>
            <v:textbox>
              <w:txbxContent>
                <w:p w:rsidR="00455AF0" w:rsidRPr="00931650" w:rsidRDefault="00455AF0" w:rsidP="00931650">
                  <w:pPr>
                    <w:rPr>
                      <w:rFonts w:ascii="Century Gothic" w:hAnsi="Century Gothic"/>
                      <w:b/>
                      <w:color w:val="3333FF"/>
                      <w:sz w:val="20"/>
                      <w:szCs w:val="20"/>
                    </w:rPr>
                  </w:pPr>
                  <w:r w:rsidRPr="00931650">
                    <w:rPr>
                      <w:rFonts w:ascii="Century Gothic" w:hAnsi="Century Gothic"/>
                      <w:b/>
                      <w:color w:val="3333FF"/>
                      <w:sz w:val="20"/>
                      <w:szCs w:val="20"/>
                    </w:rPr>
                    <w:t>Co</w:t>
                  </w:r>
                  <w:r>
                    <w:rPr>
                      <w:rFonts w:ascii="Century Gothic" w:hAnsi="Century Gothic"/>
                      <w:b/>
                      <w:color w:val="3333FF"/>
                      <w:sz w:val="20"/>
                      <w:szCs w:val="20"/>
                    </w:rPr>
                    <w:t>nducted international T</w:t>
                  </w:r>
                  <w:r w:rsidRPr="00931650">
                    <w:rPr>
                      <w:rFonts w:ascii="Century Gothic" w:hAnsi="Century Gothic"/>
                      <w:b/>
                      <w:color w:val="3333FF"/>
                      <w:sz w:val="20"/>
                      <w:szCs w:val="20"/>
                    </w:rPr>
                    <w:t>rainings</w:t>
                  </w:r>
                </w:p>
                <w:p w:rsidR="00455AF0" w:rsidRPr="00931650" w:rsidRDefault="00455AF0" w:rsidP="00931650"/>
              </w:txbxContent>
            </v:textbox>
          </v:shape>
        </w:pict>
      </w:r>
    </w:p>
    <w:p w:rsidR="00931650" w:rsidRPr="00FF1997" w:rsidRDefault="00931650" w:rsidP="0034762D">
      <w:pPr>
        <w:shd w:val="clear" w:color="auto" w:fill="FFFFFF"/>
        <w:ind w:left="2160"/>
        <w:contextualSpacing/>
        <w:rPr>
          <w:rFonts w:ascii="Century Gothic" w:hAnsi="Century Gothic" w:cs="Tahoma"/>
          <w:sz w:val="18"/>
          <w:szCs w:val="18"/>
        </w:rPr>
      </w:pPr>
    </w:p>
    <w:p w:rsidR="00A42FEC" w:rsidRPr="00FF1997" w:rsidRDefault="00A42FEC" w:rsidP="0034762D">
      <w:pPr>
        <w:shd w:val="clear" w:color="auto" w:fill="FFFFFF"/>
        <w:ind w:left="1440" w:firstLine="720"/>
        <w:contextualSpacing/>
        <w:rPr>
          <w:rFonts w:ascii="Century Gothic" w:hAnsi="Century Gothic" w:cs="Calibri"/>
          <w:color w:val="0000FF"/>
          <w:sz w:val="18"/>
          <w:szCs w:val="18"/>
        </w:rPr>
      </w:pPr>
    </w:p>
    <w:p w:rsidR="00A42FEC" w:rsidRPr="00FF1997" w:rsidRDefault="00A42FEC" w:rsidP="00A42FEC">
      <w:pPr>
        <w:shd w:val="clear" w:color="auto" w:fill="FFFFFF"/>
        <w:ind w:left="1440" w:hanging="2160"/>
        <w:contextualSpacing/>
        <w:rPr>
          <w:rFonts w:ascii="Century Gothic" w:hAnsi="Century Gothic" w:cs="Calibri"/>
          <w:b/>
          <w:color w:val="0000FF"/>
          <w:sz w:val="20"/>
          <w:szCs w:val="20"/>
        </w:rPr>
      </w:pPr>
    </w:p>
    <w:p w:rsidR="00931650" w:rsidRPr="00776002" w:rsidRDefault="00931650" w:rsidP="00931650">
      <w:pPr>
        <w:ind w:left="-720" w:firstLine="360"/>
        <w:contextualSpacing/>
        <w:rPr>
          <w:rFonts w:ascii="Century Gothic" w:hAnsi="Century Gothic"/>
          <w:b/>
          <w:sz w:val="20"/>
          <w:szCs w:val="20"/>
        </w:rPr>
      </w:pPr>
      <w:r w:rsidRPr="00424804">
        <w:rPr>
          <w:rFonts w:ascii="Century Gothic" w:hAnsi="Century Gothic"/>
          <w:b/>
          <w:sz w:val="20"/>
          <w:szCs w:val="20"/>
        </w:rPr>
        <w:t>Institution of Occupational Safety and Health (IOSH) Working Safely</w:t>
      </w:r>
    </w:p>
    <w:p w:rsidR="00931650" w:rsidRPr="00776002" w:rsidRDefault="00931650" w:rsidP="00931650">
      <w:pPr>
        <w:ind w:left="-360"/>
        <w:contextualSpacing/>
        <w:rPr>
          <w:rFonts w:ascii="Century Gothic" w:hAnsi="Century Gothic"/>
          <w:sz w:val="20"/>
          <w:szCs w:val="20"/>
        </w:rPr>
      </w:pPr>
      <w:r w:rsidRPr="00776002">
        <w:rPr>
          <w:rFonts w:ascii="Century Gothic" w:hAnsi="Century Gothic"/>
          <w:sz w:val="20"/>
          <w:szCs w:val="20"/>
        </w:rPr>
        <w:t>Training Mentor – PNGIT - Dammam, Kingdom of Saudi Arabia</w:t>
      </w:r>
    </w:p>
    <w:p w:rsidR="00931650" w:rsidRDefault="00931650" w:rsidP="00931650">
      <w:pPr>
        <w:ind w:left="-360"/>
        <w:contextualSpacing/>
        <w:jc w:val="both"/>
        <w:rPr>
          <w:rFonts w:ascii="Century Gothic" w:hAnsi="Century Gothic"/>
          <w:sz w:val="20"/>
          <w:szCs w:val="20"/>
        </w:rPr>
      </w:pPr>
    </w:p>
    <w:tbl>
      <w:tblPr>
        <w:tblStyle w:val="TableGrid"/>
        <w:tblW w:w="1032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3397"/>
        <w:gridCol w:w="1650"/>
        <w:gridCol w:w="1447"/>
        <w:gridCol w:w="2066"/>
      </w:tblGrid>
      <w:tr w:rsidR="00931650" w:rsidTr="00F932E7">
        <w:trPr>
          <w:trHeight w:val="509"/>
        </w:trPr>
        <w:tc>
          <w:tcPr>
            <w:tcW w:w="1767" w:type="dxa"/>
            <w:vAlign w:val="center"/>
          </w:tcPr>
          <w:p w:rsidR="00931650" w:rsidRDefault="00931650" w:rsidP="00F932E7">
            <w:pPr>
              <w:contextualSpacing/>
              <w:jc w:val="center"/>
              <w:rPr>
                <w:rFonts w:ascii="Century Gothic" w:hAnsi="Century Gothic"/>
                <w:sz w:val="20"/>
                <w:szCs w:val="20"/>
              </w:rPr>
            </w:pPr>
            <w:r w:rsidRPr="00776002">
              <w:rPr>
                <w:rFonts w:ascii="Century Gothic" w:hAnsi="Century Gothic" w:cs="Tahoma"/>
                <w:b/>
                <w:sz w:val="20"/>
                <w:szCs w:val="20"/>
              </w:rPr>
              <w:t>Date</w:t>
            </w:r>
          </w:p>
        </w:tc>
        <w:tc>
          <w:tcPr>
            <w:tcW w:w="3397" w:type="dxa"/>
            <w:vAlign w:val="center"/>
          </w:tcPr>
          <w:p w:rsidR="00931650" w:rsidRDefault="00931650" w:rsidP="00F932E7">
            <w:pPr>
              <w:contextualSpacing/>
              <w:jc w:val="center"/>
              <w:rPr>
                <w:rFonts w:ascii="Century Gothic" w:hAnsi="Century Gothic"/>
                <w:sz w:val="20"/>
                <w:szCs w:val="20"/>
              </w:rPr>
            </w:pPr>
            <w:r w:rsidRPr="00776002">
              <w:rPr>
                <w:rFonts w:ascii="Century Gothic" w:hAnsi="Century Gothic" w:cs="Tahoma"/>
                <w:b/>
                <w:sz w:val="20"/>
                <w:szCs w:val="20"/>
              </w:rPr>
              <w:t>Training Title</w:t>
            </w:r>
          </w:p>
        </w:tc>
        <w:tc>
          <w:tcPr>
            <w:tcW w:w="1650" w:type="dxa"/>
            <w:vAlign w:val="center"/>
          </w:tcPr>
          <w:p w:rsidR="00931650" w:rsidRDefault="00931650" w:rsidP="00F932E7">
            <w:pPr>
              <w:contextualSpacing/>
              <w:jc w:val="center"/>
              <w:rPr>
                <w:rFonts w:ascii="Century Gothic" w:hAnsi="Century Gothic"/>
                <w:sz w:val="20"/>
                <w:szCs w:val="20"/>
              </w:rPr>
            </w:pPr>
          </w:p>
        </w:tc>
        <w:tc>
          <w:tcPr>
            <w:tcW w:w="1447" w:type="dxa"/>
            <w:vAlign w:val="center"/>
          </w:tcPr>
          <w:p w:rsidR="00931650" w:rsidRDefault="00931650" w:rsidP="00F932E7">
            <w:pPr>
              <w:contextualSpacing/>
              <w:jc w:val="center"/>
              <w:rPr>
                <w:rFonts w:ascii="Century Gothic" w:hAnsi="Century Gothic"/>
                <w:sz w:val="20"/>
                <w:szCs w:val="20"/>
              </w:rPr>
            </w:pPr>
          </w:p>
        </w:tc>
        <w:tc>
          <w:tcPr>
            <w:tcW w:w="2066" w:type="dxa"/>
            <w:vAlign w:val="center"/>
          </w:tcPr>
          <w:p w:rsidR="00931650" w:rsidRDefault="00931650" w:rsidP="00F932E7">
            <w:pPr>
              <w:contextualSpacing/>
              <w:jc w:val="center"/>
              <w:rPr>
                <w:rFonts w:ascii="Century Gothic" w:hAnsi="Century Gothic"/>
                <w:sz w:val="20"/>
                <w:szCs w:val="20"/>
              </w:rPr>
            </w:pPr>
            <w:r w:rsidRPr="00776002">
              <w:rPr>
                <w:rFonts w:ascii="Century Gothic" w:hAnsi="Century Gothic" w:cs="Tahoma"/>
                <w:b/>
                <w:sz w:val="20"/>
                <w:szCs w:val="20"/>
              </w:rPr>
              <w:t xml:space="preserve">Accredited </w:t>
            </w:r>
            <w:r>
              <w:rPr>
                <w:rFonts w:ascii="Century Gothic" w:hAnsi="Century Gothic" w:cs="Tahoma"/>
                <w:b/>
                <w:sz w:val="20"/>
                <w:szCs w:val="20"/>
              </w:rPr>
              <w:t>Ve</w:t>
            </w:r>
            <w:r w:rsidRPr="00776002">
              <w:rPr>
                <w:rFonts w:ascii="Century Gothic" w:hAnsi="Century Gothic" w:cs="Tahoma"/>
                <w:b/>
                <w:sz w:val="20"/>
                <w:szCs w:val="20"/>
              </w:rPr>
              <w:t>nue</w:t>
            </w:r>
          </w:p>
        </w:tc>
      </w:tr>
      <w:tr w:rsidR="00931650" w:rsidTr="00F932E7">
        <w:trPr>
          <w:trHeight w:val="254"/>
        </w:trPr>
        <w:tc>
          <w:tcPr>
            <w:tcW w:w="176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Aug 30, 2013</w:t>
            </w:r>
          </w:p>
        </w:tc>
        <w:tc>
          <w:tcPr>
            <w:tcW w:w="339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Working Safely</w:t>
            </w:r>
          </w:p>
        </w:tc>
        <w:tc>
          <w:tcPr>
            <w:tcW w:w="1650" w:type="dxa"/>
          </w:tcPr>
          <w:p w:rsidR="00931650" w:rsidRDefault="00931650" w:rsidP="00F932E7">
            <w:pPr>
              <w:contextualSpacing/>
              <w:jc w:val="center"/>
              <w:rPr>
                <w:rFonts w:ascii="Century Gothic" w:hAnsi="Century Gothic"/>
                <w:sz w:val="20"/>
                <w:szCs w:val="20"/>
              </w:rPr>
            </w:pPr>
          </w:p>
        </w:tc>
        <w:tc>
          <w:tcPr>
            <w:tcW w:w="1447" w:type="dxa"/>
          </w:tcPr>
          <w:p w:rsidR="00931650" w:rsidRDefault="00931650" w:rsidP="00F932E7">
            <w:pPr>
              <w:contextualSpacing/>
              <w:jc w:val="center"/>
              <w:rPr>
                <w:rFonts w:ascii="Century Gothic" w:hAnsi="Century Gothic"/>
                <w:sz w:val="20"/>
                <w:szCs w:val="20"/>
              </w:rPr>
            </w:pPr>
          </w:p>
        </w:tc>
        <w:tc>
          <w:tcPr>
            <w:tcW w:w="2066"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MOH, Riyadh</w:t>
            </w:r>
          </w:p>
        </w:tc>
      </w:tr>
      <w:tr w:rsidR="00931650" w:rsidTr="00F932E7">
        <w:trPr>
          <w:trHeight w:val="254"/>
        </w:trPr>
        <w:tc>
          <w:tcPr>
            <w:tcW w:w="176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Aug 30, 2013</w:t>
            </w:r>
          </w:p>
        </w:tc>
        <w:tc>
          <w:tcPr>
            <w:tcW w:w="339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Working Safely</w:t>
            </w:r>
          </w:p>
        </w:tc>
        <w:tc>
          <w:tcPr>
            <w:tcW w:w="1650" w:type="dxa"/>
          </w:tcPr>
          <w:p w:rsidR="00931650" w:rsidRDefault="00931650" w:rsidP="00F932E7">
            <w:pPr>
              <w:contextualSpacing/>
              <w:jc w:val="center"/>
              <w:rPr>
                <w:rFonts w:ascii="Century Gothic" w:hAnsi="Century Gothic"/>
                <w:sz w:val="20"/>
                <w:szCs w:val="20"/>
              </w:rPr>
            </w:pPr>
          </w:p>
        </w:tc>
        <w:tc>
          <w:tcPr>
            <w:tcW w:w="1447" w:type="dxa"/>
          </w:tcPr>
          <w:p w:rsidR="00931650" w:rsidRDefault="00931650" w:rsidP="00F932E7">
            <w:pPr>
              <w:contextualSpacing/>
              <w:jc w:val="center"/>
              <w:rPr>
                <w:rFonts w:ascii="Century Gothic" w:hAnsi="Century Gothic"/>
                <w:sz w:val="20"/>
                <w:szCs w:val="20"/>
              </w:rPr>
            </w:pPr>
          </w:p>
        </w:tc>
        <w:tc>
          <w:tcPr>
            <w:tcW w:w="2066"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PNGIT, Dammam</w:t>
            </w:r>
          </w:p>
        </w:tc>
      </w:tr>
      <w:tr w:rsidR="00931650" w:rsidTr="00F932E7">
        <w:trPr>
          <w:trHeight w:val="254"/>
        </w:trPr>
        <w:tc>
          <w:tcPr>
            <w:tcW w:w="176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June 21, 2013</w:t>
            </w:r>
          </w:p>
        </w:tc>
        <w:tc>
          <w:tcPr>
            <w:tcW w:w="339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Working Safely</w:t>
            </w:r>
          </w:p>
        </w:tc>
        <w:tc>
          <w:tcPr>
            <w:tcW w:w="1650" w:type="dxa"/>
          </w:tcPr>
          <w:p w:rsidR="00931650" w:rsidRDefault="00931650" w:rsidP="00F932E7">
            <w:pPr>
              <w:contextualSpacing/>
              <w:jc w:val="center"/>
              <w:rPr>
                <w:rFonts w:ascii="Century Gothic" w:hAnsi="Century Gothic"/>
                <w:sz w:val="20"/>
                <w:szCs w:val="20"/>
              </w:rPr>
            </w:pPr>
          </w:p>
        </w:tc>
        <w:tc>
          <w:tcPr>
            <w:tcW w:w="1447" w:type="dxa"/>
          </w:tcPr>
          <w:p w:rsidR="00931650" w:rsidRDefault="00931650" w:rsidP="00F932E7">
            <w:pPr>
              <w:contextualSpacing/>
              <w:jc w:val="center"/>
              <w:rPr>
                <w:rFonts w:ascii="Century Gothic" w:hAnsi="Century Gothic"/>
                <w:sz w:val="20"/>
                <w:szCs w:val="20"/>
              </w:rPr>
            </w:pPr>
          </w:p>
        </w:tc>
        <w:tc>
          <w:tcPr>
            <w:tcW w:w="2066"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PNGIT, Dammam</w:t>
            </w:r>
          </w:p>
        </w:tc>
      </w:tr>
      <w:tr w:rsidR="00931650" w:rsidTr="00F932E7">
        <w:trPr>
          <w:trHeight w:val="254"/>
        </w:trPr>
        <w:tc>
          <w:tcPr>
            <w:tcW w:w="176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Apr. 18, 2014</w:t>
            </w:r>
          </w:p>
        </w:tc>
        <w:tc>
          <w:tcPr>
            <w:tcW w:w="339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Working Safely</w:t>
            </w:r>
          </w:p>
        </w:tc>
        <w:tc>
          <w:tcPr>
            <w:tcW w:w="1650" w:type="dxa"/>
          </w:tcPr>
          <w:p w:rsidR="00931650" w:rsidRDefault="00931650" w:rsidP="00F932E7">
            <w:pPr>
              <w:contextualSpacing/>
              <w:jc w:val="center"/>
              <w:rPr>
                <w:rFonts w:ascii="Century Gothic" w:hAnsi="Century Gothic"/>
                <w:sz w:val="20"/>
                <w:szCs w:val="20"/>
              </w:rPr>
            </w:pPr>
          </w:p>
        </w:tc>
        <w:tc>
          <w:tcPr>
            <w:tcW w:w="1447" w:type="dxa"/>
          </w:tcPr>
          <w:p w:rsidR="00931650" w:rsidRDefault="00931650" w:rsidP="00F932E7">
            <w:pPr>
              <w:contextualSpacing/>
              <w:jc w:val="center"/>
              <w:rPr>
                <w:rFonts w:ascii="Century Gothic" w:hAnsi="Century Gothic"/>
                <w:sz w:val="20"/>
                <w:szCs w:val="20"/>
              </w:rPr>
            </w:pPr>
          </w:p>
        </w:tc>
        <w:tc>
          <w:tcPr>
            <w:tcW w:w="2066"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Al Ahsa, KSA</w:t>
            </w:r>
          </w:p>
        </w:tc>
      </w:tr>
      <w:tr w:rsidR="00931650" w:rsidTr="00F932E7">
        <w:trPr>
          <w:trHeight w:val="254"/>
        </w:trPr>
        <w:tc>
          <w:tcPr>
            <w:tcW w:w="176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Aug.10, 2014</w:t>
            </w:r>
          </w:p>
        </w:tc>
        <w:tc>
          <w:tcPr>
            <w:tcW w:w="339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Working Safely</w:t>
            </w:r>
          </w:p>
        </w:tc>
        <w:tc>
          <w:tcPr>
            <w:tcW w:w="1650" w:type="dxa"/>
          </w:tcPr>
          <w:p w:rsidR="00931650" w:rsidRDefault="00931650" w:rsidP="00F932E7">
            <w:pPr>
              <w:contextualSpacing/>
              <w:jc w:val="center"/>
              <w:rPr>
                <w:rFonts w:ascii="Century Gothic" w:hAnsi="Century Gothic"/>
                <w:sz w:val="20"/>
                <w:szCs w:val="20"/>
              </w:rPr>
            </w:pPr>
          </w:p>
        </w:tc>
        <w:tc>
          <w:tcPr>
            <w:tcW w:w="1447" w:type="dxa"/>
          </w:tcPr>
          <w:p w:rsidR="00931650" w:rsidRDefault="00931650" w:rsidP="00F932E7">
            <w:pPr>
              <w:contextualSpacing/>
              <w:jc w:val="center"/>
              <w:rPr>
                <w:rFonts w:ascii="Century Gothic" w:hAnsi="Century Gothic"/>
                <w:sz w:val="20"/>
                <w:szCs w:val="20"/>
              </w:rPr>
            </w:pPr>
          </w:p>
        </w:tc>
        <w:tc>
          <w:tcPr>
            <w:tcW w:w="2066"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PNGIT, Dammam</w:t>
            </w:r>
          </w:p>
        </w:tc>
      </w:tr>
    </w:tbl>
    <w:p w:rsidR="00931650" w:rsidRPr="00776002" w:rsidRDefault="00931650" w:rsidP="00931650">
      <w:pPr>
        <w:ind w:left="-360"/>
        <w:contextualSpacing/>
        <w:jc w:val="both"/>
        <w:rPr>
          <w:rFonts w:ascii="Century Gothic" w:hAnsi="Century Gothic"/>
          <w:sz w:val="20"/>
          <w:szCs w:val="20"/>
        </w:rPr>
      </w:pPr>
    </w:p>
    <w:p w:rsidR="00931650" w:rsidRPr="00433E1E" w:rsidRDefault="00931650" w:rsidP="00931650">
      <w:pPr>
        <w:ind w:left="-360"/>
        <w:contextualSpacing/>
        <w:rPr>
          <w:rFonts w:ascii="Century Gothic" w:hAnsi="Century Gothic"/>
          <w:b/>
          <w:sz w:val="20"/>
          <w:szCs w:val="20"/>
        </w:rPr>
      </w:pPr>
      <w:r w:rsidRPr="00424804">
        <w:rPr>
          <w:rFonts w:ascii="Century Gothic" w:hAnsi="Century Gothic"/>
          <w:b/>
          <w:sz w:val="20"/>
          <w:szCs w:val="20"/>
        </w:rPr>
        <w:t>Institution of Occupational Safety and Health (IOSH) Managing Safely</w:t>
      </w:r>
    </w:p>
    <w:p w:rsidR="00931650" w:rsidRPr="00433E1E" w:rsidRDefault="00931650" w:rsidP="00931650">
      <w:pPr>
        <w:ind w:left="-360"/>
        <w:contextualSpacing/>
        <w:rPr>
          <w:rFonts w:ascii="Century Gothic" w:hAnsi="Century Gothic"/>
          <w:sz w:val="20"/>
          <w:szCs w:val="20"/>
        </w:rPr>
      </w:pPr>
      <w:r w:rsidRPr="00433E1E">
        <w:rPr>
          <w:rFonts w:ascii="Century Gothic" w:hAnsi="Century Gothic"/>
          <w:sz w:val="20"/>
          <w:szCs w:val="20"/>
        </w:rPr>
        <w:t>Training Mentor – PNGIT - Dammam, Kingdom of Saudi Arabia</w:t>
      </w:r>
    </w:p>
    <w:p w:rsidR="00931650" w:rsidRDefault="00931650" w:rsidP="00931650">
      <w:pPr>
        <w:ind w:left="-360"/>
        <w:contextualSpacing/>
        <w:rPr>
          <w:rFonts w:ascii="Century Gothic" w:hAnsi="Century Gothic"/>
          <w:sz w:val="20"/>
          <w:szCs w:val="20"/>
        </w:rPr>
      </w:pPr>
    </w:p>
    <w:tbl>
      <w:tblPr>
        <w:tblStyle w:val="TableGrid"/>
        <w:tblW w:w="1035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3407"/>
        <w:gridCol w:w="1655"/>
        <w:gridCol w:w="1452"/>
        <w:gridCol w:w="2072"/>
      </w:tblGrid>
      <w:tr w:rsidR="00931650" w:rsidTr="00F932E7">
        <w:trPr>
          <w:trHeight w:val="524"/>
        </w:trPr>
        <w:tc>
          <w:tcPr>
            <w:tcW w:w="1772" w:type="dxa"/>
            <w:vAlign w:val="center"/>
          </w:tcPr>
          <w:p w:rsidR="00931650" w:rsidRDefault="00931650" w:rsidP="00F932E7">
            <w:pPr>
              <w:contextualSpacing/>
              <w:jc w:val="center"/>
              <w:rPr>
                <w:rFonts w:ascii="Century Gothic" w:hAnsi="Century Gothic"/>
                <w:sz w:val="20"/>
                <w:szCs w:val="20"/>
              </w:rPr>
            </w:pPr>
            <w:r w:rsidRPr="00776002">
              <w:rPr>
                <w:rFonts w:ascii="Century Gothic" w:hAnsi="Century Gothic" w:cs="Tahoma"/>
                <w:b/>
                <w:sz w:val="20"/>
                <w:szCs w:val="20"/>
              </w:rPr>
              <w:t>Date</w:t>
            </w:r>
          </w:p>
        </w:tc>
        <w:tc>
          <w:tcPr>
            <w:tcW w:w="3407" w:type="dxa"/>
            <w:vAlign w:val="center"/>
          </w:tcPr>
          <w:p w:rsidR="00931650" w:rsidRDefault="00931650" w:rsidP="00F932E7">
            <w:pPr>
              <w:contextualSpacing/>
              <w:jc w:val="center"/>
              <w:rPr>
                <w:rFonts w:ascii="Century Gothic" w:hAnsi="Century Gothic"/>
                <w:sz w:val="20"/>
                <w:szCs w:val="20"/>
              </w:rPr>
            </w:pPr>
            <w:r w:rsidRPr="00776002">
              <w:rPr>
                <w:rFonts w:ascii="Century Gothic" w:hAnsi="Century Gothic" w:cs="Tahoma"/>
                <w:b/>
                <w:sz w:val="20"/>
                <w:szCs w:val="20"/>
              </w:rPr>
              <w:t>Training Title</w:t>
            </w:r>
          </w:p>
        </w:tc>
        <w:tc>
          <w:tcPr>
            <w:tcW w:w="1655" w:type="dxa"/>
            <w:vAlign w:val="center"/>
          </w:tcPr>
          <w:p w:rsidR="00931650" w:rsidRDefault="00931650" w:rsidP="00F932E7">
            <w:pPr>
              <w:contextualSpacing/>
              <w:jc w:val="center"/>
              <w:rPr>
                <w:rFonts w:ascii="Century Gothic" w:hAnsi="Century Gothic"/>
                <w:sz w:val="20"/>
                <w:szCs w:val="20"/>
              </w:rPr>
            </w:pPr>
          </w:p>
        </w:tc>
        <w:tc>
          <w:tcPr>
            <w:tcW w:w="1452" w:type="dxa"/>
            <w:vAlign w:val="center"/>
          </w:tcPr>
          <w:p w:rsidR="00931650" w:rsidRDefault="00931650" w:rsidP="00F932E7">
            <w:pPr>
              <w:contextualSpacing/>
              <w:jc w:val="center"/>
              <w:rPr>
                <w:rFonts w:ascii="Century Gothic" w:hAnsi="Century Gothic"/>
                <w:sz w:val="20"/>
                <w:szCs w:val="20"/>
              </w:rPr>
            </w:pPr>
          </w:p>
        </w:tc>
        <w:tc>
          <w:tcPr>
            <w:tcW w:w="2072" w:type="dxa"/>
            <w:vAlign w:val="center"/>
          </w:tcPr>
          <w:p w:rsidR="00931650" w:rsidRDefault="00931650" w:rsidP="00F932E7">
            <w:pPr>
              <w:contextualSpacing/>
              <w:jc w:val="center"/>
              <w:rPr>
                <w:rFonts w:ascii="Century Gothic" w:hAnsi="Century Gothic"/>
                <w:sz w:val="20"/>
                <w:szCs w:val="20"/>
              </w:rPr>
            </w:pPr>
            <w:r w:rsidRPr="00776002">
              <w:rPr>
                <w:rFonts w:ascii="Century Gothic" w:hAnsi="Century Gothic" w:cs="Tahoma"/>
                <w:b/>
                <w:sz w:val="20"/>
                <w:szCs w:val="20"/>
              </w:rPr>
              <w:t xml:space="preserve">Accredited </w:t>
            </w:r>
            <w:r>
              <w:rPr>
                <w:rFonts w:ascii="Century Gothic" w:hAnsi="Century Gothic" w:cs="Tahoma"/>
                <w:b/>
                <w:sz w:val="20"/>
                <w:szCs w:val="20"/>
              </w:rPr>
              <w:t>Ve</w:t>
            </w:r>
            <w:r w:rsidRPr="00776002">
              <w:rPr>
                <w:rFonts w:ascii="Century Gothic" w:hAnsi="Century Gothic" w:cs="Tahoma"/>
                <w:b/>
                <w:sz w:val="20"/>
                <w:szCs w:val="20"/>
              </w:rPr>
              <w:t>nue</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Apr.  21, 2014</w:t>
            </w:r>
          </w:p>
        </w:tc>
        <w:tc>
          <w:tcPr>
            <w:tcW w:w="340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Managing Safely</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PNGIT, Dammam</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May  25, 2014</w:t>
            </w:r>
          </w:p>
        </w:tc>
        <w:tc>
          <w:tcPr>
            <w:tcW w:w="340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Managing Safely</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MOH, Riyadh</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Aug  03, 2014</w:t>
            </w:r>
          </w:p>
        </w:tc>
        <w:tc>
          <w:tcPr>
            <w:tcW w:w="340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Managing Safely</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PNGIT, Dammam</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Aug  03, 2014</w:t>
            </w:r>
          </w:p>
        </w:tc>
        <w:tc>
          <w:tcPr>
            <w:tcW w:w="340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Managing Safely</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PNGIT, Dammam</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 xml:space="preserve">Sep. 28, 2014  </w:t>
            </w:r>
          </w:p>
        </w:tc>
        <w:tc>
          <w:tcPr>
            <w:tcW w:w="340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Managing Safely</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PNGIT, Dammam</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Oct. 26, 2015</w:t>
            </w:r>
          </w:p>
        </w:tc>
        <w:tc>
          <w:tcPr>
            <w:tcW w:w="340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Managing Safely</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 xml:space="preserve">PNGIT, </w:t>
            </w:r>
            <w:r>
              <w:rPr>
                <w:rFonts w:ascii="Century Gothic" w:hAnsi="Century Gothic" w:cs="Tahoma"/>
                <w:sz w:val="20"/>
                <w:szCs w:val="20"/>
              </w:rPr>
              <w:t>Alkhobar</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 xml:space="preserve">Mar. 5, 2016   </w:t>
            </w:r>
          </w:p>
        </w:tc>
        <w:tc>
          <w:tcPr>
            <w:tcW w:w="3407"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IOSH Managing Safely</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BD7463">
              <w:rPr>
                <w:rFonts w:ascii="Century Gothic" w:hAnsi="Century Gothic" w:cs="Tahoma"/>
                <w:sz w:val="20"/>
                <w:szCs w:val="20"/>
              </w:rPr>
              <w:t xml:space="preserve">PNGIT, </w:t>
            </w:r>
            <w:r>
              <w:rPr>
                <w:rFonts w:ascii="Century Gothic" w:hAnsi="Century Gothic" w:cs="Tahoma"/>
                <w:sz w:val="20"/>
                <w:szCs w:val="20"/>
              </w:rPr>
              <w:t>Alkhobar</w:t>
            </w:r>
          </w:p>
        </w:tc>
      </w:tr>
    </w:tbl>
    <w:p w:rsidR="00931650" w:rsidRDefault="00931650" w:rsidP="00931650">
      <w:pPr>
        <w:ind w:left="-360"/>
        <w:contextualSpacing/>
        <w:rPr>
          <w:rFonts w:ascii="Century Gothic" w:hAnsi="Century Gothic"/>
          <w:sz w:val="20"/>
          <w:szCs w:val="20"/>
        </w:rPr>
      </w:pPr>
    </w:p>
    <w:p w:rsidR="00931650" w:rsidRPr="00296F3B" w:rsidRDefault="00931650" w:rsidP="00931650">
      <w:pPr>
        <w:ind w:left="-360"/>
        <w:contextualSpacing/>
        <w:rPr>
          <w:rFonts w:ascii="Century Gothic" w:hAnsi="Century Gothic"/>
          <w:b/>
          <w:sz w:val="20"/>
          <w:szCs w:val="20"/>
        </w:rPr>
      </w:pPr>
      <w:r w:rsidRPr="00296F3B">
        <w:rPr>
          <w:rFonts w:ascii="Century Gothic" w:hAnsi="Century Gothic"/>
          <w:b/>
          <w:sz w:val="20"/>
          <w:szCs w:val="20"/>
        </w:rPr>
        <w:t>Highfield Awarding Body for Compliance (HABC)</w:t>
      </w:r>
    </w:p>
    <w:p w:rsidR="00931650" w:rsidRPr="00776002" w:rsidRDefault="00931650" w:rsidP="00931650">
      <w:pPr>
        <w:ind w:left="-360"/>
        <w:contextualSpacing/>
        <w:rPr>
          <w:rFonts w:ascii="Century Gothic" w:hAnsi="Century Gothic"/>
          <w:sz w:val="20"/>
          <w:szCs w:val="20"/>
        </w:rPr>
      </w:pPr>
      <w:r w:rsidRPr="00776002">
        <w:rPr>
          <w:rFonts w:ascii="Century Gothic" w:hAnsi="Century Gothic"/>
          <w:sz w:val="20"/>
          <w:szCs w:val="20"/>
        </w:rPr>
        <w:t xml:space="preserve">Training Mentor </w:t>
      </w:r>
      <w:r>
        <w:rPr>
          <w:rFonts w:ascii="Century Gothic" w:hAnsi="Century Gothic"/>
          <w:sz w:val="20"/>
          <w:szCs w:val="20"/>
        </w:rPr>
        <w:t>– PNGIT - Alkhobar</w:t>
      </w:r>
      <w:r w:rsidRPr="00776002">
        <w:rPr>
          <w:rFonts w:ascii="Century Gothic" w:hAnsi="Century Gothic"/>
          <w:sz w:val="20"/>
          <w:szCs w:val="20"/>
        </w:rPr>
        <w:t>, Kingdom of Saudi Arabia</w:t>
      </w:r>
    </w:p>
    <w:p w:rsidR="00931650" w:rsidRDefault="00931650" w:rsidP="00931650">
      <w:pPr>
        <w:ind w:left="-360"/>
        <w:contextualSpacing/>
        <w:rPr>
          <w:rFonts w:ascii="Century Gothic" w:hAnsi="Century Gothic"/>
          <w:sz w:val="20"/>
          <w:szCs w:val="20"/>
        </w:rPr>
      </w:pPr>
      <w:r w:rsidRPr="00776002">
        <w:rPr>
          <w:rFonts w:ascii="Century Gothic" w:hAnsi="Century Gothic"/>
          <w:sz w:val="20"/>
          <w:szCs w:val="20"/>
        </w:rPr>
        <w:t>Verify at</w:t>
      </w:r>
      <w:r w:rsidRPr="00776002">
        <w:rPr>
          <w:rFonts w:ascii="Century Gothic" w:hAnsi="Century Gothic"/>
          <w:b/>
          <w:sz w:val="20"/>
          <w:szCs w:val="20"/>
        </w:rPr>
        <w:t xml:space="preserve"> </w:t>
      </w:r>
      <w:hyperlink r:id="rId9" w:history="1">
        <w:r w:rsidRPr="00776002">
          <w:rPr>
            <w:rStyle w:val="Hyperlink"/>
            <w:rFonts w:ascii="Century Gothic" w:hAnsi="Century Gothic"/>
            <w:sz w:val="20"/>
            <w:szCs w:val="20"/>
          </w:rPr>
          <w:t>kalpna.devabhai@iosh.co.uk</w:t>
        </w:r>
      </w:hyperlink>
      <w:r>
        <w:rPr>
          <w:rFonts w:ascii="Century Gothic" w:hAnsi="Century Gothic"/>
          <w:sz w:val="20"/>
          <w:szCs w:val="20"/>
        </w:rPr>
        <w:t xml:space="preserve">  +971 4449 4042</w:t>
      </w:r>
    </w:p>
    <w:tbl>
      <w:tblPr>
        <w:tblStyle w:val="TableGrid"/>
        <w:tblW w:w="1035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3407"/>
        <w:gridCol w:w="1655"/>
        <w:gridCol w:w="1452"/>
        <w:gridCol w:w="2072"/>
      </w:tblGrid>
      <w:tr w:rsidR="00931650" w:rsidTr="00F932E7">
        <w:trPr>
          <w:trHeight w:val="524"/>
        </w:trPr>
        <w:tc>
          <w:tcPr>
            <w:tcW w:w="1772" w:type="dxa"/>
            <w:vAlign w:val="center"/>
          </w:tcPr>
          <w:p w:rsidR="00931650" w:rsidRDefault="00931650" w:rsidP="00F932E7">
            <w:pPr>
              <w:contextualSpacing/>
              <w:jc w:val="center"/>
              <w:rPr>
                <w:rFonts w:ascii="Century Gothic" w:hAnsi="Century Gothic"/>
                <w:sz w:val="20"/>
                <w:szCs w:val="20"/>
              </w:rPr>
            </w:pPr>
            <w:r w:rsidRPr="00776002">
              <w:rPr>
                <w:rFonts w:ascii="Century Gothic" w:hAnsi="Century Gothic" w:cs="Tahoma"/>
                <w:b/>
                <w:sz w:val="20"/>
                <w:szCs w:val="20"/>
              </w:rPr>
              <w:t>Date</w:t>
            </w:r>
          </w:p>
        </w:tc>
        <w:tc>
          <w:tcPr>
            <w:tcW w:w="3407" w:type="dxa"/>
            <w:vAlign w:val="center"/>
          </w:tcPr>
          <w:p w:rsidR="00931650" w:rsidRDefault="00931650" w:rsidP="00F932E7">
            <w:pPr>
              <w:contextualSpacing/>
              <w:jc w:val="center"/>
              <w:rPr>
                <w:rFonts w:ascii="Century Gothic" w:hAnsi="Century Gothic"/>
                <w:sz w:val="20"/>
                <w:szCs w:val="20"/>
              </w:rPr>
            </w:pPr>
            <w:r w:rsidRPr="00776002">
              <w:rPr>
                <w:rFonts w:ascii="Century Gothic" w:hAnsi="Century Gothic" w:cs="Tahoma"/>
                <w:b/>
                <w:sz w:val="20"/>
                <w:szCs w:val="20"/>
              </w:rPr>
              <w:t>Training Title</w:t>
            </w:r>
          </w:p>
        </w:tc>
        <w:tc>
          <w:tcPr>
            <w:tcW w:w="1655" w:type="dxa"/>
            <w:vAlign w:val="center"/>
          </w:tcPr>
          <w:p w:rsidR="00931650" w:rsidRDefault="00931650" w:rsidP="00F932E7">
            <w:pPr>
              <w:contextualSpacing/>
              <w:jc w:val="center"/>
              <w:rPr>
                <w:rFonts w:ascii="Century Gothic" w:hAnsi="Century Gothic"/>
                <w:sz w:val="20"/>
                <w:szCs w:val="20"/>
              </w:rPr>
            </w:pPr>
          </w:p>
        </w:tc>
        <w:tc>
          <w:tcPr>
            <w:tcW w:w="1452" w:type="dxa"/>
            <w:vAlign w:val="center"/>
          </w:tcPr>
          <w:p w:rsidR="00931650" w:rsidRDefault="00931650" w:rsidP="00F932E7">
            <w:pPr>
              <w:contextualSpacing/>
              <w:jc w:val="center"/>
              <w:rPr>
                <w:rFonts w:ascii="Century Gothic" w:hAnsi="Century Gothic"/>
                <w:sz w:val="20"/>
                <w:szCs w:val="20"/>
              </w:rPr>
            </w:pPr>
          </w:p>
        </w:tc>
        <w:tc>
          <w:tcPr>
            <w:tcW w:w="2072" w:type="dxa"/>
            <w:vAlign w:val="center"/>
          </w:tcPr>
          <w:p w:rsidR="00931650" w:rsidRDefault="00931650" w:rsidP="00F932E7">
            <w:pPr>
              <w:contextualSpacing/>
              <w:jc w:val="center"/>
              <w:rPr>
                <w:rFonts w:ascii="Century Gothic" w:hAnsi="Century Gothic"/>
                <w:sz w:val="20"/>
                <w:szCs w:val="20"/>
              </w:rPr>
            </w:pPr>
            <w:r w:rsidRPr="00776002">
              <w:rPr>
                <w:rFonts w:ascii="Century Gothic" w:hAnsi="Century Gothic" w:cs="Tahoma"/>
                <w:b/>
                <w:sz w:val="20"/>
                <w:szCs w:val="20"/>
              </w:rPr>
              <w:t xml:space="preserve">Accredited </w:t>
            </w:r>
            <w:r>
              <w:rPr>
                <w:rFonts w:ascii="Century Gothic" w:hAnsi="Century Gothic" w:cs="Tahoma"/>
                <w:b/>
                <w:sz w:val="20"/>
                <w:szCs w:val="20"/>
              </w:rPr>
              <w:t>Ve</w:t>
            </w:r>
            <w:r w:rsidRPr="00776002">
              <w:rPr>
                <w:rFonts w:ascii="Century Gothic" w:hAnsi="Century Gothic" w:cs="Tahoma"/>
                <w:b/>
                <w:sz w:val="20"/>
                <w:szCs w:val="20"/>
              </w:rPr>
              <w:t>nue</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296F3B">
              <w:rPr>
                <w:rFonts w:ascii="Century Gothic" w:hAnsi="Century Gothic" w:cs="Tahoma"/>
                <w:sz w:val="20"/>
                <w:szCs w:val="20"/>
              </w:rPr>
              <w:t>Dec. 27, 2013</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2 Fire Safety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PNGIT, Dammam</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Jan. 31, 2014</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2 Fire Safety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MIC Al Ahsa</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Feb. 27, 2014</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1 HSW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PNGIT, Dammam</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Feb. 28, 2014</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2 COSHH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PNGIT, Dammam</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Mar. 06, 2014</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1 HSW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PNGIT, Dammam</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May  01, 2014</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2 Fire Safety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PNGIT, Dammam</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May  08, 2014</w:t>
            </w:r>
          </w:p>
        </w:tc>
        <w:tc>
          <w:tcPr>
            <w:tcW w:w="3407"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Level 1</w:t>
            </w:r>
            <w:r w:rsidRPr="00F2018B">
              <w:rPr>
                <w:rFonts w:ascii="Century Gothic" w:hAnsi="Century Gothic" w:cs="Tahoma"/>
                <w:sz w:val="20"/>
                <w:szCs w:val="20"/>
              </w:rPr>
              <w:t xml:space="preserve"> Fire Safety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PNGIT, Dammam</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May  30, 2014</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2 Fire Safety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PASHE - Al Ahsa</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June 13, 2014</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2 Fire Safety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PASHE - Jubail</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Aug. 08, 2014</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2 Fire Safety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PASHE - Jubail</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Aug. 09, 2014</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2 COSHH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PASHE - Jubail</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Dec. 07, 2015</w:t>
            </w:r>
          </w:p>
        </w:tc>
        <w:tc>
          <w:tcPr>
            <w:tcW w:w="3407"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HSE in Workplace</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PNGIT, Alkhobar</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Oct. 25, 2015</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2 Fire Safety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PNGIT, Alkhobar</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Oct. 24, 2015</w:t>
            </w:r>
          </w:p>
        </w:tc>
        <w:tc>
          <w:tcPr>
            <w:tcW w:w="3407" w:type="dxa"/>
          </w:tcPr>
          <w:p w:rsidR="00931650" w:rsidRDefault="00931650" w:rsidP="00F932E7">
            <w:pPr>
              <w:contextualSpacing/>
              <w:rPr>
                <w:rFonts w:ascii="Century Gothic" w:hAnsi="Century Gothic"/>
                <w:sz w:val="20"/>
                <w:szCs w:val="20"/>
              </w:rPr>
            </w:pPr>
            <w:r w:rsidRPr="00F2018B">
              <w:rPr>
                <w:rFonts w:ascii="Century Gothic" w:hAnsi="Century Gothic" w:cs="Tahoma"/>
                <w:sz w:val="20"/>
                <w:szCs w:val="20"/>
              </w:rPr>
              <w:t>Level 2 Fire Safety (QCF)</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PNGIT, Alkhobar</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Mar. 07, 2016</w:t>
            </w:r>
          </w:p>
        </w:tc>
        <w:tc>
          <w:tcPr>
            <w:tcW w:w="3407"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Level 2 First Aid at Work</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PNGIT, Alkhobar</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Mar. 21, 2016</w:t>
            </w:r>
          </w:p>
        </w:tc>
        <w:tc>
          <w:tcPr>
            <w:tcW w:w="3407"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Level 2 First Aid at Work</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PNGIT, Alkhobar</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Mar. 24, 2016</w:t>
            </w:r>
          </w:p>
        </w:tc>
        <w:tc>
          <w:tcPr>
            <w:tcW w:w="3407"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Level 2 First Aid at Work</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PNGIT, Alkhobar</w:t>
            </w:r>
          </w:p>
        </w:tc>
      </w:tr>
      <w:tr w:rsidR="00931650" w:rsidTr="00F932E7">
        <w:trPr>
          <w:trHeight w:val="254"/>
        </w:trPr>
        <w:tc>
          <w:tcPr>
            <w:tcW w:w="17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Mar. 25, 2016</w:t>
            </w:r>
          </w:p>
        </w:tc>
        <w:tc>
          <w:tcPr>
            <w:tcW w:w="3407"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Level 2 First Aid at Work</w:t>
            </w:r>
          </w:p>
        </w:tc>
        <w:tc>
          <w:tcPr>
            <w:tcW w:w="1655" w:type="dxa"/>
          </w:tcPr>
          <w:p w:rsidR="00931650" w:rsidRDefault="00931650" w:rsidP="00F932E7">
            <w:pPr>
              <w:contextualSpacing/>
              <w:jc w:val="center"/>
              <w:rPr>
                <w:rFonts w:ascii="Century Gothic" w:hAnsi="Century Gothic"/>
                <w:sz w:val="20"/>
                <w:szCs w:val="20"/>
              </w:rPr>
            </w:pPr>
          </w:p>
        </w:tc>
        <w:tc>
          <w:tcPr>
            <w:tcW w:w="1452" w:type="dxa"/>
          </w:tcPr>
          <w:p w:rsidR="00931650" w:rsidRDefault="00931650" w:rsidP="00F932E7">
            <w:pPr>
              <w:contextualSpacing/>
              <w:jc w:val="center"/>
              <w:rPr>
                <w:rFonts w:ascii="Century Gothic" w:hAnsi="Century Gothic"/>
                <w:sz w:val="20"/>
                <w:szCs w:val="20"/>
              </w:rPr>
            </w:pPr>
          </w:p>
        </w:tc>
        <w:tc>
          <w:tcPr>
            <w:tcW w:w="2072" w:type="dxa"/>
          </w:tcPr>
          <w:p w:rsidR="00931650" w:rsidRDefault="00931650" w:rsidP="00F932E7">
            <w:pPr>
              <w:contextualSpacing/>
              <w:rPr>
                <w:rFonts w:ascii="Century Gothic" w:hAnsi="Century Gothic"/>
                <w:sz w:val="20"/>
                <w:szCs w:val="20"/>
              </w:rPr>
            </w:pPr>
            <w:r>
              <w:rPr>
                <w:rFonts w:ascii="Century Gothic" w:hAnsi="Century Gothic" w:cs="Tahoma"/>
                <w:sz w:val="20"/>
                <w:szCs w:val="20"/>
              </w:rPr>
              <w:t>PNGIT, Alkhobar</w:t>
            </w:r>
          </w:p>
        </w:tc>
      </w:tr>
    </w:tbl>
    <w:p w:rsidR="00A42FEC" w:rsidRDefault="00A42FEC" w:rsidP="00A42FEC">
      <w:pPr>
        <w:shd w:val="clear" w:color="auto" w:fill="FFFFFF"/>
        <w:ind w:left="1440" w:hanging="2160"/>
        <w:contextualSpacing/>
        <w:rPr>
          <w:rFonts w:ascii="Century Gothic" w:hAnsi="Century Gothic" w:cs="Calibri"/>
          <w:color w:val="0000FF"/>
          <w:sz w:val="18"/>
          <w:szCs w:val="18"/>
        </w:rPr>
      </w:pPr>
    </w:p>
    <w:p w:rsidR="00563E71" w:rsidRDefault="00563E71" w:rsidP="00A42FEC">
      <w:pPr>
        <w:shd w:val="clear" w:color="auto" w:fill="FFFFFF"/>
        <w:ind w:left="1440" w:hanging="2160"/>
        <w:contextualSpacing/>
        <w:rPr>
          <w:rFonts w:ascii="Century Gothic" w:hAnsi="Century Gothic" w:cs="Calibri"/>
          <w:color w:val="0000FF"/>
          <w:sz w:val="18"/>
          <w:szCs w:val="18"/>
        </w:rPr>
      </w:pPr>
    </w:p>
    <w:p w:rsidR="00563E71" w:rsidRDefault="00563E71" w:rsidP="00A42FEC">
      <w:pPr>
        <w:shd w:val="clear" w:color="auto" w:fill="FFFFFF"/>
        <w:ind w:left="1440" w:hanging="2160"/>
        <w:contextualSpacing/>
        <w:rPr>
          <w:rFonts w:ascii="Century Gothic" w:hAnsi="Century Gothic" w:cs="Calibri"/>
          <w:color w:val="0000FF"/>
          <w:sz w:val="18"/>
          <w:szCs w:val="18"/>
        </w:rPr>
      </w:pPr>
    </w:p>
    <w:p w:rsidR="00563E71" w:rsidRDefault="00FA3B63" w:rsidP="00563E71">
      <w:pPr>
        <w:ind w:left="-360"/>
        <w:contextualSpacing/>
        <w:rPr>
          <w:rFonts w:ascii="Century Gothic" w:hAnsi="Century Gothic"/>
          <w:b/>
          <w:sz w:val="20"/>
          <w:szCs w:val="20"/>
        </w:rPr>
      </w:pPr>
      <w:r>
        <w:rPr>
          <w:rFonts w:ascii="Century Gothic" w:hAnsi="Century Gothic"/>
          <w:b/>
          <w:noProof/>
          <w:sz w:val="20"/>
          <w:szCs w:val="20"/>
        </w:rPr>
        <w:pict>
          <v:shape id="_x0000_s1171" type="#_x0000_t202" style="position:absolute;left:0;text-align:left;margin-left:-24.75pt;margin-top:-4.2pt;width:511.35pt;height:19.5pt;z-index:251667968" fillcolor="#92cddc" strokecolor="#92cddc" strokeweight="1pt">
            <v:fill color2="#daeef3" angle="-45" focus="-50%" type="gradient"/>
            <v:shadow on="t" type="perspective" color="#205867" opacity=".5" offset="1pt" offset2="-3pt"/>
            <v:textbox>
              <w:txbxContent>
                <w:p w:rsidR="00455AF0" w:rsidRPr="00931650" w:rsidRDefault="00455AF0" w:rsidP="00563E71">
                  <w:pPr>
                    <w:rPr>
                      <w:rFonts w:ascii="Century Gothic" w:hAnsi="Century Gothic"/>
                      <w:b/>
                      <w:color w:val="3333FF"/>
                      <w:sz w:val="20"/>
                      <w:szCs w:val="20"/>
                    </w:rPr>
                  </w:pPr>
                  <w:r>
                    <w:rPr>
                      <w:rFonts w:ascii="Century Gothic" w:hAnsi="Century Gothic"/>
                      <w:b/>
                      <w:color w:val="3333FF"/>
                      <w:sz w:val="20"/>
                      <w:szCs w:val="20"/>
                    </w:rPr>
                    <w:t>Attended Seminars and Trainings</w:t>
                  </w:r>
                </w:p>
                <w:p w:rsidR="00455AF0" w:rsidRPr="00931650" w:rsidRDefault="00455AF0" w:rsidP="00563E71"/>
              </w:txbxContent>
            </v:textbox>
          </v:shape>
        </w:pict>
      </w:r>
    </w:p>
    <w:p w:rsidR="00563E71" w:rsidRDefault="00563E71" w:rsidP="00563E71">
      <w:pPr>
        <w:ind w:left="-360"/>
        <w:contextualSpacing/>
        <w:rPr>
          <w:rFonts w:ascii="Century Gothic" w:hAnsi="Century Gothic"/>
          <w:b/>
          <w:sz w:val="20"/>
          <w:szCs w:val="20"/>
        </w:rPr>
      </w:pPr>
    </w:p>
    <w:p w:rsidR="00563E71" w:rsidRDefault="00563E71" w:rsidP="00563E71">
      <w:pPr>
        <w:ind w:left="-360"/>
        <w:contextualSpacing/>
        <w:rPr>
          <w:rFonts w:ascii="Century Gothic" w:hAnsi="Century Gothic"/>
          <w:b/>
          <w:sz w:val="20"/>
          <w:szCs w:val="20"/>
        </w:rPr>
      </w:pPr>
    </w:p>
    <w:p w:rsidR="00563E71" w:rsidRDefault="00563E71" w:rsidP="00563E71">
      <w:pPr>
        <w:ind w:left="-360"/>
        <w:contextualSpacing/>
        <w:rPr>
          <w:rFonts w:ascii="Century Gothic" w:hAnsi="Century Gothic"/>
          <w:b/>
          <w:sz w:val="20"/>
          <w:szCs w:val="20"/>
        </w:rPr>
      </w:pPr>
      <w:r>
        <w:rPr>
          <w:rFonts w:ascii="Century Gothic" w:hAnsi="Century Gothic"/>
          <w:b/>
          <w:sz w:val="20"/>
          <w:szCs w:val="20"/>
        </w:rPr>
        <w:t xml:space="preserve">  </w:t>
      </w:r>
      <w:r w:rsidRPr="00BA501D">
        <w:rPr>
          <w:rFonts w:ascii="Century Gothic" w:hAnsi="Century Gothic"/>
          <w:b/>
          <w:sz w:val="20"/>
          <w:szCs w:val="20"/>
        </w:rPr>
        <w:t>Philippine Advocate of Health, Safety and Environment (PASHE)</w:t>
      </w:r>
    </w:p>
    <w:p w:rsidR="00FD4487" w:rsidRDefault="00563E71" w:rsidP="00563E71">
      <w:pPr>
        <w:ind w:left="-270" w:hanging="90"/>
        <w:contextualSpacing/>
        <w:rPr>
          <w:rFonts w:ascii="Century Gothic" w:hAnsi="Century Gothic" w:cs="Tahoma"/>
          <w:sz w:val="20"/>
          <w:szCs w:val="20"/>
        </w:rPr>
      </w:pPr>
      <w:r>
        <w:rPr>
          <w:rFonts w:ascii="Century Gothic" w:hAnsi="Century Gothic"/>
          <w:b/>
          <w:sz w:val="20"/>
          <w:szCs w:val="20"/>
        </w:rPr>
        <w:t xml:space="preserve">  </w:t>
      </w:r>
      <w:r w:rsidRPr="00BA501D">
        <w:rPr>
          <w:rFonts w:ascii="Century Gothic" w:hAnsi="Century Gothic" w:cs="Tahoma"/>
          <w:sz w:val="20"/>
          <w:szCs w:val="20"/>
        </w:rPr>
        <w:t xml:space="preserve">Philippine Securities and Exchange Commission (SEC) </w:t>
      </w:r>
    </w:p>
    <w:p w:rsidR="00563E71" w:rsidRDefault="00563E71" w:rsidP="00563E71">
      <w:pPr>
        <w:ind w:left="-270" w:hanging="90"/>
        <w:contextualSpacing/>
        <w:rPr>
          <w:rFonts w:ascii="Century Gothic" w:hAnsi="Century Gothic"/>
          <w:b/>
          <w:sz w:val="20"/>
          <w:szCs w:val="20"/>
        </w:rPr>
      </w:pPr>
      <w:r>
        <w:rPr>
          <w:rFonts w:ascii="Century Gothic" w:hAnsi="Century Gothic"/>
          <w:b/>
          <w:sz w:val="20"/>
          <w:szCs w:val="20"/>
        </w:rPr>
        <w:lastRenderedPageBreak/>
        <w:t xml:space="preserve">    </w:t>
      </w:r>
      <w:r w:rsidRPr="00BA501D">
        <w:rPr>
          <w:rFonts w:ascii="Century Gothic" w:hAnsi="Century Gothic" w:cs="Tahoma"/>
          <w:sz w:val="20"/>
          <w:szCs w:val="20"/>
        </w:rPr>
        <w:t>Training and Consultants - Dammam, Kingdom of Saudi Arabia</w:t>
      </w:r>
    </w:p>
    <w:p w:rsidR="00563E71" w:rsidRPr="00BA501D" w:rsidRDefault="00563E71" w:rsidP="00563E71">
      <w:pPr>
        <w:ind w:left="-270" w:hanging="90"/>
        <w:contextualSpacing/>
        <w:rPr>
          <w:rFonts w:ascii="Century Gothic" w:hAnsi="Century Gothic"/>
          <w:b/>
          <w:sz w:val="20"/>
          <w:szCs w:val="20"/>
        </w:rPr>
      </w:pPr>
      <w:r>
        <w:rPr>
          <w:rFonts w:ascii="Century Gothic" w:hAnsi="Century Gothic"/>
          <w:b/>
          <w:sz w:val="20"/>
          <w:szCs w:val="20"/>
        </w:rPr>
        <w:t xml:space="preserve">  </w:t>
      </w:r>
    </w:p>
    <w:p w:rsidR="00563E71" w:rsidRDefault="00563E71" w:rsidP="00563E71">
      <w:pPr>
        <w:contextualSpacing/>
        <w:rPr>
          <w:rFonts w:ascii="Century Gothic" w:hAnsi="Century Gothic" w:cs="Tahoma"/>
          <w:sz w:val="20"/>
          <w:szCs w:val="20"/>
        </w:rPr>
      </w:pPr>
    </w:p>
    <w:tbl>
      <w:tblPr>
        <w:tblStyle w:val="TableGrid"/>
        <w:tblW w:w="101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4447"/>
        <w:gridCol w:w="2250"/>
        <w:gridCol w:w="1297"/>
      </w:tblGrid>
      <w:tr w:rsidR="00563E71" w:rsidTr="00F932E7">
        <w:trPr>
          <w:trHeight w:val="524"/>
        </w:trPr>
        <w:tc>
          <w:tcPr>
            <w:tcW w:w="2141" w:type="dxa"/>
            <w:vAlign w:val="center"/>
          </w:tcPr>
          <w:p w:rsidR="00563E71" w:rsidRDefault="00563E71" w:rsidP="00F932E7">
            <w:pPr>
              <w:contextualSpacing/>
              <w:jc w:val="center"/>
              <w:rPr>
                <w:rFonts w:ascii="Century Gothic" w:hAnsi="Century Gothic"/>
                <w:sz w:val="20"/>
                <w:szCs w:val="20"/>
              </w:rPr>
            </w:pPr>
            <w:r w:rsidRPr="00776002">
              <w:rPr>
                <w:rFonts w:ascii="Century Gothic" w:hAnsi="Century Gothic" w:cs="Tahoma"/>
                <w:b/>
                <w:sz w:val="20"/>
                <w:szCs w:val="20"/>
              </w:rPr>
              <w:t>Date</w:t>
            </w:r>
          </w:p>
        </w:tc>
        <w:tc>
          <w:tcPr>
            <w:tcW w:w="4447" w:type="dxa"/>
            <w:vAlign w:val="center"/>
          </w:tcPr>
          <w:p w:rsidR="00563E71" w:rsidRDefault="00563E71" w:rsidP="00F932E7">
            <w:pPr>
              <w:contextualSpacing/>
              <w:jc w:val="center"/>
              <w:rPr>
                <w:rFonts w:ascii="Century Gothic" w:hAnsi="Century Gothic"/>
                <w:sz w:val="20"/>
                <w:szCs w:val="20"/>
              </w:rPr>
            </w:pPr>
            <w:r w:rsidRPr="00776002">
              <w:rPr>
                <w:rFonts w:ascii="Century Gothic" w:hAnsi="Century Gothic" w:cs="Tahoma"/>
                <w:b/>
                <w:sz w:val="20"/>
                <w:szCs w:val="20"/>
              </w:rPr>
              <w:t>Training Title</w:t>
            </w:r>
          </w:p>
        </w:tc>
        <w:tc>
          <w:tcPr>
            <w:tcW w:w="2250" w:type="dxa"/>
            <w:vAlign w:val="center"/>
          </w:tcPr>
          <w:p w:rsidR="00563E71" w:rsidRDefault="00563E71" w:rsidP="00F932E7">
            <w:pPr>
              <w:contextualSpacing/>
              <w:jc w:val="center"/>
              <w:rPr>
                <w:rFonts w:ascii="Century Gothic" w:hAnsi="Century Gothic"/>
                <w:sz w:val="20"/>
                <w:szCs w:val="20"/>
              </w:rPr>
            </w:pPr>
            <w:r w:rsidRPr="00BA501D">
              <w:rPr>
                <w:rFonts w:ascii="Century Gothic" w:hAnsi="Century Gothic" w:cs="Tahoma"/>
                <w:b/>
                <w:sz w:val="20"/>
                <w:szCs w:val="20"/>
              </w:rPr>
              <w:t>Certificate Type</w:t>
            </w:r>
          </w:p>
        </w:tc>
        <w:tc>
          <w:tcPr>
            <w:tcW w:w="1297" w:type="dxa"/>
            <w:vAlign w:val="center"/>
          </w:tcPr>
          <w:p w:rsidR="00563E71" w:rsidRDefault="00563E71" w:rsidP="00F932E7">
            <w:pPr>
              <w:contextualSpacing/>
              <w:jc w:val="center"/>
              <w:rPr>
                <w:rFonts w:ascii="Century Gothic" w:hAnsi="Century Gothic"/>
                <w:sz w:val="20"/>
                <w:szCs w:val="20"/>
              </w:rPr>
            </w:pPr>
            <w:r w:rsidRPr="00BA501D">
              <w:rPr>
                <w:rFonts w:ascii="Century Gothic" w:hAnsi="Century Gothic" w:cs="Tahoma"/>
                <w:b/>
                <w:sz w:val="20"/>
                <w:szCs w:val="20"/>
              </w:rPr>
              <w:t>Credited Hours</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September 19, 2014</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Hazard Communication (HAZCOM)</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August   08, 2014</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Focus Four Hazard in Construction Industry</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February 14, 2014</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Hydrogen Sulfide Awareness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Incident Command System</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February  07, 2014</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Safety Toolbox Meeting</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Hand and Power Tools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January 10, 2014</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Job Hazard Analysis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Instructor/Facilitator</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Accident Investigation</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January 03, 2014</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Machine Guarding</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Fall Protection</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December 13, 2013</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Electrical Safety</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Lock Out Tag Out (LOTO</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December  6, 2013</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Hydrogen Sulfide (H2S) Awareness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Hazard Communication (Hazcom)</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November 15, 2013</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Scaffold Safety Awareness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Crane and Rigging Safety Awareness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November 8, 2013</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Permit to Work System (PTW)</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Confined Space Entry (CSE)</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November 1, 2013</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Incident Command System (ICS)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p>
        </w:tc>
        <w:tc>
          <w:tcPr>
            <w:tcW w:w="4447" w:type="dxa"/>
            <w:vAlign w:val="center"/>
          </w:tcPr>
          <w:p w:rsidR="00563E71" w:rsidRPr="00E53AEE" w:rsidRDefault="00563E71" w:rsidP="00F932E7">
            <w:pPr>
              <w:tabs>
                <w:tab w:val="left" w:pos="1215"/>
              </w:tabs>
              <w:contextualSpacing/>
              <w:rPr>
                <w:rFonts w:ascii="Century Gothic" w:hAnsi="Century Gothic"/>
                <w:sz w:val="20"/>
                <w:szCs w:val="20"/>
              </w:rPr>
            </w:pPr>
            <w:r w:rsidRPr="00E53AEE">
              <w:rPr>
                <w:rFonts w:ascii="Century Gothic" w:hAnsi="Century Gothic" w:cs="Tahoma"/>
                <w:sz w:val="20"/>
                <w:szCs w:val="20"/>
              </w:rPr>
              <w:t>Emergency Response Procedure (ERP)</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October 25, 2013</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Basic First Aid</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October 11, 2013</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Basic First Aid</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sz w:val="20"/>
                <w:szCs w:val="20"/>
              </w:rPr>
            </w:pPr>
            <w:r w:rsidRPr="00E53AEE">
              <w:rPr>
                <w:rFonts w:ascii="Century Gothic" w:hAnsi="Century Gothic" w:cs="Tahoma"/>
                <w:sz w:val="20"/>
                <w:szCs w:val="20"/>
              </w:rPr>
              <w:t>October 4, 2013</w:t>
            </w:r>
          </w:p>
        </w:tc>
        <w:tc>
          <w:tcPr>
            <w:tcW w:w="4447" w:type="dxa"/>
            <w:vAlign w:val="center"/>
          </w:tcPr>
          <w:p w:rsidR="00563E71" w:rsidRPr="00E53AEE" w:rsidRDefault="00563E71" w:rsidP="00F932E7">
            <w:pPr>
              <w:contextualSpacing/>
              <w:rPr>
                <w:rFonts w:ascii="Century Gothic" w:hAnsi="Century Gothic"/>
                <w:sz w:val="20"/>
                <w:szCs w:val="20"/>
              </w:rPr>
            </w:pPr>
            <w:r w:rsidRPr="00E53AEE">
              <w:rPr>
                <w:rFonts w:ascii="Century Gothic" w:hAnsi="Century Gothic" w:cs="Tahoma"/>
                <w:sz w:val="20"/>
                <w:szCs w:val="20"/>
              </w:rPr>
              <w:t>Food Safety Awareness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Blood Borne Pathogen</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Pr>
                <w:rFonts w:ascii="Century Gothic" w:hAnsi="Century Gothic" w:cs="Tahoma"/>
                <w:sz w:val="20"/>
                <w:szCs w:val="20"/>
              </w:rPr>
              <w:t>September</w:t>
            </w:r>
            <w:r w:rsidRPr="00E53AEE">
              <w:rPr>
                <w:rFonts w:ascii="Century Gothic" w:hAnsi="Century Gothic" w:cs="Tahoma"/>
                <w:sz w:val="20"/>
                <w:szCs w:val="20"/>
              </w:rPr>
              <w:t xml:space="preserve"> 13, 2013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Silica and Asbestos Awareness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Occupational Noise and Vibration Hazard</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Pr>
                <w:rFonts w:ascii="Century Gothic" w:hAnsi="Century Gothic" w:cs="Tahoma"/>
                <w:sz w:val="20"/>
                <w:szCs w:val="20"/>
              </w:rPr>
              <w:t>September</w:t>
            </w:r>
            <w:r w:rsidRPr="00E53AEE">
              <w:rPr>
                <w:rFonts w:ascii="Century Gothic" w:hAnsi="Century Gothic" w:cs="Tahoma"/>
                <w:sz w:val="20"/>
                <w:szCs w:val="20"/>
              </w:rPr>
              <w:t xml:space="preserve"> 6, 2013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Accident Investigation</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sidRPr="00E53AEE">
              <w:rPr>
                <w:rFonts w:ascii="Century Gothic" w:hAnsi="Century Gothic" w:cs="Tahoma"/>
                <w:sz w:val="20"/>
                <w:szCs w:val="20"/>
              </w:rPr>
              <w:t>July 5, 2013</w:t>
            </w:r>
          </w:p>
        </w:tc>
        <w:tc>
          <w:tcPr>
            <w:tcW w:w="4447" w:type="dxa"/>
            <w:vAlign w:val="center"/>
          </w:tcPr>
          <w:p w:rsidR="00563E71" w:rsidRPr="00E53AEE" w:rsidRDefault="00563E71" w:rsidP="00F932E7">
            <w:pPr>
              <w:tabs>
                <w:tab w:val="left" w:pos="1395"/>
              </w:tabs>
              <w:contextualSpacing/>
              <w:rPr>
                <w:rFonts w:ascii="Century Gothic" w:hAnsi="Century Gothic" w:cs="Tahoma"/>
                <w:sz w:val="20"/>
                <w:szCs w:val="20"/>
              </w:rPr>
            </w:pPr>
            <w:r w:rsidRPr="00E53AEE">
              <w:rPr>
                <w:rFonts w:ascii="Century Gothic" w:hAnsi="Century Gothic" w:cs="Tahoma"/>
                <w:sz w:val="20"/>
                <w:szCs w:val="20"/>
              </w:rPr>
              <w:t>Control of Hazardous Energy (LOTO)</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Electrical Safety</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sidRPr="00E53AEE">
              <w:rPr>
                <w:rFonts w:ascii="Century Gothic" w:hAnsi="Century Gothic" w:cs="Tahoma"/>
                <w:sz w:val="20"/>
                <w:szCs w:val="20"/>
              </w:rPr>
              <w:t>May 3,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Emergency First Aid at Work</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sidRPr="00E53AEE">
              <w:rPr>
                <w:rFonts w:ascii="Century Gothic" w:hAnsi="Century Gothic" w:cs="Tahoma"/>
                <w:sz w:val="20"/>
                <w:szCs w:val="20"/>
              </w:rPr>
              <w:t>June 7,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Work Permit System</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Confine Space Entry</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Instructor/Facilitator</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sidRPr="00E53AEE">
              <w:rPr>
                <w:rFonts w:ascii="Century Gothic" w:hAnsi="Century Gothic" w:cs="Tahoma"/>
                <w:sz w:val="20"/>
                <w:szCs w:val="20"/>
              </w:rPr>
              <w:t>May 31,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Forklift Safety</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sidRPr="00E53AEE">
              <w:rPr>
                <w:rFonts w:ascii="Century Gothic" w:hAnsi="Century Gothic" w:cs="Tahoma"/>
                <w:sz w:val="20"/>
                <w:szCs w:val="20"/>
              </w:rPr>
              <w:t>May 17,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Fire Safety and Prevention</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sidRPr="00E53AEE">
              <w:rPr>
                <w:rFonts w:ascii="Century Gothic" w:hAnsi="Century Gothic" w:cs="Tahoma"/>
                <w:sz w:val="20"/>
                <w:szCs w:val="20"/>
              </w:rPr>
              <w:t>May 10,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First Aid, CPR and AED</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sidRPr="00E53AEE">
              <w:rPr>
                <w:rFonts w:ascii="Century Gothic" w:hAnsi="Century Gothic" w:cs="Tahoma"/>
                <w:sz w:val="20"/>
                <w:szCs w:val="20"/>
              </w:rPr>
              <w:t>April 5,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Asbestos and Silica Awareness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Scaffolding Safety</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sidRPr="00E53AEE">
              <w:rPr>
                <w:rFonts w:ascii="Century Gothic" w:hAnsi="Century Gothic" w:cs="Tahoma"/>
                <w:sz w:val="20"/>
                <w:szCs w:val="20"/>
              </w:rPr>
              <w:t>March 22,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 xml:space="preserve">Introduction to </w:t>
            </w:r>
            <w:r>
              <w:rPr>
                <w:rFonts w:ascii="Century Gothic" w:hAnsi="Century Gothic" w:cs="Tahoma"/>
                <w:sz w:val="20"/>
                <w:szCs w:val="20"/>
              </w:rPr>
              <w:t>OSH</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sidRPr="00E53AEE">
              <w:rPr>
                <w:rFonts w:ascii="Century Gothic" w:hAnsi="Century Gothic" w:cs="Tahoma"/>
                <w:sz w:val="20"/>
                <w:szCs w:val="20"/>
              </w:rPr>
              <w:t>March 1,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Crane and Rigging Safety Awareness</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Excavation and Trenching Safety</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E53AEE" w:rsidRDefault="00563E71" w:rsidP="00F932E7">
            <w:pPr>
              <w:contextualSpacing/>
              <w:jc w:val="both"/>
              <w:rPr>
                <w:rFonts w:ascii="Century Gothic" w:hAnsi="Century Gothic" w:cs="Tahoma"/>
                <w:sz w:val="20"/>
                <w:szCs w:val="20"/>
              </w:rPr>
            </w:pPr>
            <w:r w:rsidRPr="00E53AEE">
              <w:rPr>
                <w:rFonts w:ascii="Century Gothic" w:hAnsi="Century Gothic" w:cs="Tahoma"/>
                <w:sz w:val="20"/>
                <w:szCs w:val="20"/>
              </w:rPr>
              <w:t>February 1, 2013</w:t>
            </w:r>
          </w:p>
        </w:tc>
        <w:tc>
          <w:tcPr>
            <w:tcW w:w="4447" w:type="dxa"/>
            <w:vAlign w:val="center"/>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Hazardous Material (Hazmat)</w:t>
            </w:r>
          </w:p>
        </w:tc>
        <w:tc>
          <w:tcPr>
            <w:tcW w:w="225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Instructor/Facilitator</w:t>
            </w:r>
          </w:p>
        </w:tc>
        <w:tc>
          <w:tcPr>
            <w:tcW w:w="129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tcPr>
          <w:p w:rsidR="00563E71" w:rsidRPr="00E53AEE" w:rsidRDefault="00563E71" w:rsidP="00F932E7">
            <w:pPr>
              <w:contextualSpacing/>
              <w:rPr>
                <w:rFonts w:ascii="Century Gothic" w:hAnsi="Century Gothic" w:cs="Tahoma"/>
                <w:sz w:val="20"/>
                <w:szCs w:val="20"/>
              </w:rPr>
            </w:pPr>
          </w:p>
        </w:tc>
        <w:tc>
          <w:tcPr>
            <w:tcW w:w="4447" w:type="dxa"/>
          </w:tcPr>
          <w:p w:rsidR="00563E71" w:rsidRPr="00E53AEE" w:rsidRDefault="00563E71" w:rsidP="00F932E7">
            <w:pPr>
              <w:contextualSpacing/>
              <w:rPr>
                <w:rFonts w:ascii="Century Gothic" w:hAnsi="Century Gothic" w:cs="Tahoma"/>
                <w:sz w:val="20"/>
                <w:szCs w:val="20"/>
              </w:rPr>
            </w:pPr>
            <w:r w:rsidRPr="00E53AEE">
              <w:rPr>
                <w:rFonts w:ascii="Century Gothic" w:hAnsi="Century Gothic" w:cs="Tahoma"/>
                <w:sz w:val="20"/>
                <w:szCs w:val="20"/>
              </w:rPr>
              <w:t>Personal Protective Equipment</w:t>
            </w:r>
          </w:p>
        </w:tc>
        <w:tc>
          <w:tcPr>
            <w:tcW w:w="2250" w:type="dxa"/>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97" w:type="dxa"/>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bl>
    <w:p w:rsidR="00563E71" w:rsidRDefault="00563E71" w:rsidP="00A42FEC">
      <w:pPr>
        <w:shd w:val="clear" w:color="auto" w:fill="FFFFFF"/>
        <w:ind w:left="1440" w:hanging="2160"/>
        <w:contextualSpacing/>
        <w:rPr>
          <w:rFonts w:ascii="Century Gothic" w:hAnsi="Century Gothic" w:cs="Calibri"/>
          <w:color w:val="0000FF"/>
          <w:sz w:val="18"/>
          <w:szCs w:val="18"/>
        </w:rPr>
      </w:pPr>
    </w:p>
    <w:p w:rsidR="00563E71" w:rsidRDefault="00FA3B63" w:rsidP="00A42FEC">
      <w:pPr>
        <w:shd w:val="clear" w:color="auto" w:fill="FFFFFF"/>
        <w:ind w:left="1440" w:hanging="2160"/>
        <w:contextualSpacing/>
        <w:rPr>
          <w:rFonts w:ascii="Century Gothic" w:hAnsi="Century Gothic" w:cs="Calibri"/>
          <w:color w:val="0000FF"/>
          <w:sz w:val="18"/>
          <w:szCs w:val="18"/>
        </w:rPr>
      </w:pPr>
      <w:r>
        <w:rPr>
          <w:rFonts w:ascii="Century Gothic" w:hAnsi="Century Gothic" w:cs="Calibri"/>
          <w:noProof/>
          <w:color w:val="0000FF"/>
          <w:sz w:val="18"/>
          <w:szCs w:val="18"/>
        </w:rPr>
        <w:pict>
          <v:shape id="_x0000_s1173" type="#_x0000_t202" style="position:absolute;left:0;text-align:left;margin-left:-18pt;margin-top:-1.2pt;width:511.35pt;height:19.5pt;z-index:251668992" fillcolor="#92cddc" strokecolor="#92cddc" strokeweight="1pt">
            <v:fill color2="#daeef3" angle="-45" focus="-50%" type="gradient"/>
            <v:shadow on="t" type="perspective" color="#205867" opacity=".5" offset="1pt" offset2="-3pt"/>
            <v:textbox>
              <w:txbxContent>
                <w:p w:rsidR="00455AF0" w:rsidRPr="00931650" w:rsidRDefault="00455AF0" w:rsidP="00563E71">
                  <w:pPr>
                    <w:rPr>
                      <w:rFonts w:ascii="Century Gothic" w:hAnsi="Century Gothic"/>
                      <w:b/>
                      <w:color w:val="3333FF"/>
                      <w:sz w:val="20"/>
                      <w:szCs w:val="20"/>
                    </w:rPr>
                  </w:pPr>
                  <w:r>
                    <w:rPr>
                      <w:rFonts w:ascii="Century Gothic" w:hAnsi="Century Gothic"/>
                      <w:b/>
                      <w:color w:val="3333FF"/>
                      <w:sz w:val="20"/>
                      <w:szCs w:val="20"/>
                    </w:rPr>
                    <w:t>Attended Seminars and Trainings (Con’t)</w:t>
                  </w:r>
                </w:p>
                <w:p w:rsidR="00455AF0" w:rsidRPr="00931650" w:rsidRDefault="00455AF0" w:rsidP="00563E71"/>
              </w:txbxContent>
            </v:textbox>
          </v:shape>
        </w:pict>
      </w:r>
    </w:p>
    <w:p w:rsidR="00563E71" w:rsidRDefault="00563E71" w:rsidP="00A42FEC">
      <w:pPr>
        <w:shd w:val="clear" w:color="auto" w:fill="FFFFFF"/>
        <w:ind w:left="1440" w:hanging="2160"/>
        <w:contextualSpacing/>
        <w:rPr>
          <w:rFonts w:ascii="Century Gothic" w:hAnsi="Century Gothic" w:cs="Calibri"/>
          <w:color w:val="0000FF"/>
          <w:sz w:val="18"/>
          <w:szCs w:val="18"/>
        </w:rPr>
      </w:pPr>
    </w:p>
    <w:p w:rsidR="00563E71" w:rsidRDefault="00563E71" w:rsidP="00A42FEC">
      <w:pPr>
        <w:shd w:val="clear" w:color="auto" w:fill="FFFFFF"/>
        <w:ind w:left="1440" w:hanging="2160"/>
        <w:contextualSpacing/>
        <w:rPr>
          <w:rFonts w:ascii="Century Gothic" w:hAnsi="Century Gothic" w:cs="Calibri"/>
          <w:color w:val="0000FF"/>
          <w:sz w:val="18"/>
          <w:szCs w:val="18"/>
        </w:rPr>
      </w:pPr>
    </w:p>
    <w:p w:rsidR="00563E71" w:rsidRPr="00463680" w:rsidRDefault="00563E71" w:rsidP="00563E71">
      <w:pPr>
        <w:tabs>
          <w:tab w:val="left" w:pos="-270"/>
          <w:tab w:val="left" w:pos="1080"/>
        </w:tabs>
        <w:ind w:left="-270"/>
        <w:contextualSpacing/>
        <w:rPr>
          <w:rFonts w:ascii="Century Gothic" w:hAnsi="Century Gothic"/>
          <w:b/>
          <w:sz w:val="20"/>
          <w:szCs w:val="20"/>
        </w:rPr>
      </w:pPr>
      <w:r w:rsidRPr="00463680">
        <w:rPr>
          <w:rFonts w:ascii="Century Gothic" w:hAnsi="Century Gothic"/>
          <w:b/>
          <w:sz w:val="20"/>
          <w:szCs w:val="20"/>
        </w:rPr>
        <w:t>Philippine Society of Safety Practitioner – Middle East Region</w:t>
      </w:r>
    </w:p>
    <w:p w:rsidR="00563E71" w:rsidRPr="00463680" w:rsidRDefault="00563E71" w:rsidP="00563E71">
      <w:pPr>
        <w:tabs>
          <w:tab w:val="left" w:pos="-270"/>
          <w:tab w:val="left" w:pos="1080"/>
        </w:tabs>
        <w:ind w:left="-270"/>
        <w:contextualSpacing/>
        <w:rPr>
          <w:rFonts w:ascii="Century Gothic" w:hAnsi="Century Gothic" w:cs="Tahoma"/>
          <w:sz w:val="20"/>
          <w:szCs w:val="20"/>
        </w:rPr>
      </w:pPr>
      <w:r w:rsidRPr="00463680">
        <w:rPr>
          <w:rFonts w:ascii="Century Gothic" w:hAnsi="Century Gothic" w:cs="Calibri"/>
          <w:color w:val="000000"/>
          <w:sz w:val="20"/>
          <w:szCs w:val="20"/>
        </w:rPr>
        <w:t>PSSP – MER Dhahran Palace Hotel Alkhobar, Kingdom of Saudi Arabia</w:t>
      </w:r>
    </w:p>
    <w:p w:rsidR="00563E71" w:rsidRDefault="00563E71" w:rsidP="00563E71">
      <w:pPr>
        <w:ind w:left="-720"/>
        <w:contextualSpacing/>
        <w:rPr>
          <w:rFonts w:ascii="Century Gothic" w:hAnsi="Century Gothic" w:cs="Tahoma"/>
          <w:sz w:val="20"/>
          <w:szCs w:val="20"/>
        </w:rPr>
      </w:pPr>
    </w:p>
    <w:tbl>
      <w:tblPr>
        <w:tblStyle w:val="TableGrid"/>
        <w:tblW w:w="101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4897"/>
        <w:gridCol w:w="1890"/>
        <w:gridCol w:w="1207"/>
      </w:tblGrid>
      <w:tr w:rsidR="00563E71" w:rsidTr="00F932E7">
        <w:trPr>
          <w:trHeight w:val="524"/>
        </w:trPr>
        <w:tc>
          <w:tcPr>
            <w:tcW w:w="2141" w:type="dxa"/>
            <w:vAlign w:val="center"/>
          </w:tcPr>
          <w:p w:rsidR="00563E71" w:rsidRDefault="00563E71" w:rsidP="00F932E7">
            <w:pPr>
              <w:contextualSpacing/>
              <w:jc w:val="center"/>
              <w:rPr>
                <w:rFonts w:ascii="Century Gothic" w:hAnsi="Century Gothic"/>
                <w:sz w:val="20"/>
                <w:szCs w:val="20"/>
              </w:rPr>
            </w:pPr>
            <w:r w:rsidRPr="00776002">
              <w:rPr>
                <w:rFonts w:ascii="Century Gothic" w:hAnsi="Century Gothic" w:cs="Tahoma"/>
                <w:b/>
                <w:sz w:val="20"/>
                <w:szCs w:val="20"/>
              </w:rPr>
              <w:t>Date</w:t>
            </w:r>
          </w:p>
        </w:tc>
        <w:tc>
          <w:tcPr>
            <w:tcW w:w="4897" w:type="dxa"/>
            <w:vAlign w:val="center"/>
          </w:tcPr>
          <w:p w:rsidR="00563E71" w:rsidRDefault="00563E71" w:rsidP="00F932E7">
            <w:pPr>
              <w:contextualSpacing/>
              <w:jc w:val="center"/>
              <w:rPr>
                <w:rFonts w:ascii="Century Gothic" w:hAnsi="Century Gothic"/>
                <w:sz w:val="20"/>
                <w:szCs w:val="20"/>
              </w:rPr>
            </w:pPr>
            <w:r w:rsidRPr="00776002">
              <w:rPr>
                <w:rFonts w:ascii="Century Gothic" w:hAnsi="Century Gothic" w:cs="Tahoma"/>
                <w:b/>
                <w:sz w:val="20"/>
                <w:szCs w:val="20"/>
              </w:rPr>
              <w:t>Training Title</w:t>
            </w:r>
          </w:p>
        </w:tc>
        <w:tc>
          <w:tcPr>
            <w:tcW w:w="1890" w:type="dxa"/>
            <w:vAlign w:val="center"/>
          </w:tcPr>
          <w:p w:rsidR="00563E71" w:rsidRDefault="00563E71" w:rsidP="00F932E7">
            <w:pPr>
              <w:contextualSpacing/>
              <w:jc w:val="center"/>
              <w:rPr>
                <w:rFonts w:ascii="Century Gothic" w:hAnsi="Century Gothic"/>
                <w:sz w:val="20"/>
                <w:szCs w:val="20"/>
              </w:rPr>
            </w:pPr>
            <w:r w:rsidRPr="00BA501D">
              <w:rPr>
                <w:rFonts w:ascii="Century Gothic" w:hAnsi="Century Gothic" w:cs="Tahoma"/>
                <w:b/>
                <w:sz w:val="20"/>
                <w:szCs w:val="20"/>
              </w:rPr>
              <w:t>Certificate Type</w:t>
            </w:r>
          </w:p>
        </w:tc>
        <w:tc>
          <w:tcPr>
            <w:tcW w:w="1207" w:type="dxa"/>
            <w:vAlign w:val="center"/>
          </w:tcPr>
          <w:p w:rsidR="00563E71" w:rsidRDefault="00563E71" w:rsidP="00F932E7">
            <w:pPr>
              <w:contextualSpacing/>
              <w:jc w:val="center"/>
              <w:rPr>
                <w:rFonts w:ascii="Century Gothic" w:hAnsi="Century Gothic"/>
                <w:sz w:val="20"/>
                <w:szCs w:val="20"/>
              </w:rPr>
            </w:pPr>
            <w:r w:rsidRPr="00BA501D">
              <w:rPr>
                <w:rFonts w:ascii="Century Gothic" w:hAnsi="Century Gothic" w:cs="Tahoma"/>
                <w:b/>
                <w:sz w:val="20"/>
                <w:szCs w:val="20"/>
              </w:rPr>
              <w:t>Credited Hours</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sz w:val="20"/>
                <w:szCs w:val="20"/>
              </w:rPr>
              <w:t>January 25, 2013</w:t>
            </w: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How to Conduct Safety Toolbox Talk</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How to Conduct Safety Orientation</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sz w:val="20"/>
                <w:szCs w:val="20"/>
              </w:rPr>
              <w:t>December 28, 2012</w:t>
            </w: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NFPA 101 – Life Safety Code</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Electrical Safety</w:t>
            </w:r>
            <w:r w:rsidRPr="002A3AEB">
              <w:rPr>
                <w:rFonts w:ascii="Century Gothic" w:hAnsi="Century Gothic" w:cs="Tahoma"/>
                <w:sz w:val="20"/>
                <w:szCs w:val="20"/>
              </w:rPr>
              <w:tab/>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sz w:val="20"/>
                <w:szCs w:val="20"/>
              </w:rPr>
              <w:t>November 30, 2012</w:t>
            </w: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Occupational Skin Diseases</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Work Permit System</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sz w:val="20"/>
                <w:szCs w:val="20"/>
              </w:rPr>
              <w:t>June 29, 2012</w:t>
            </w: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Confined Space Entry Program</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Hazard Analysis of Critical Control Points (HACCP)</w:t>
            </w:r>
            <w:r w:rsidRPr="002A3AEB">
              <w:rPr>
                <w:rFonts w:ascii="Century Gothic" w:hAnsi="Century Gothic" w:cs="Tahoma"/>
                <w:sz w:val="20"/>
                <w:szCs w:val="20"/>
              </w:rPr>
              <w:t xml:space="preserve">  </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sz w:val="20"/>
                <w:szCs w:val="20"/>
              </w:rPr>
              <w:t>May 25, 2012</w:t>
            </w: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Crane Hazard and Prevention</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Machinery Safety</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sz w:val="20"/>
                <w:szCs w:val="20"/>
              </w:rPr>
              <w:t>April 27, 2012</w:t>
            </w: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NFPA 500 – Building Construction</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Behavior Based Safety</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sz w:val="20"/>
                <w:szCs w:val="20"/>
              </w:rPr>
              <w:t>March 30, 2012</w:t>
            </w: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Safe Driving At Pipeline Right Of Way</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Crane and Rigging Safety</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sz w:val="20"/>
                <w:szCs w:val="20"/>
              </w:rPr>
              <w:t>February 24, 2012</w:t>
            </w: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Minimum Medical Services at Remote Construction Sites</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Admin Procedure of Contractor Camp</w:t>
            </w:r>
            <w:r w:rsidRPr="002A3AEB">
              <w:rPr>
                <w:rFonts w:ascii="Century Gothic" w:hAnsi="Century Gothic"/>
                <w:bCs/>
                <w:sz w:val="20"/>
                <w:szCs w:val="20"/>
              </w:rPr>
              <w:tab/>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r w:rsidR="00563E71" w:rsidRPr="00E53AEE" w:rsidTr="00F932E7">
        <w:trPr>
          <w:trHeight w:val="254"/>
        </w:trPr>
        <w:tc>
          <w:tcPr>
            <w:tcW w:w="2141"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sz w:val="20"/>
                <w:szCs w:val="20"/>
              </w:rPr>
              <w:t>January 27, 2012</w:t>
            </w:r>
          </w:p>
        </w:tc>
        <w:tc>
          <w:tcPr>
            <w:tcW w:w="4897" w:type="dxa"/>
            <w:vAlign w:val="center"/>
          </w:tcPr>
          <w:p w:rsidR="00563E71" w:rsidRPr="002A3AEB" w:rsidRDefault="00563E71" w:rsidP="00F932E7">
            <w:pPr>
              <w:contextualSpacing/>
              <w:rPr>
                <w:rFonts w:ascii="Century Gothic" w:hAnsi="Century Gothic"/>
                <w:sz w:val="20"/>
                <w:szCs w:val="20"/>
              </w:rPr>
            </w:pPr>
            <w:r w:rsidRPr="002A3AEB">
              <w:rPr>
                <w:rFonts w:ascii="Century Gothic" w:hAnsi="Century Gothic"/>
                <w:bCs/>
                <w:sz w:val="20"/>
                <w:szCs w:val="20"/>
              </w:rPr>
              <w:t>Scaffold Safety</w:t>
            </w:r>
          </w:p>
        </w:tc>
        <w:tc>
          <w:tcPr>
            <w:tcW w:w="1890" w:type="dxa"/>
            <w:vAlign w:val="center"/>
          </w:tcPr>
          <w:p w:rsidR="00563E71" w:rsidRPr="00E53AEE" w:rsidRDefault="00563E71" w:rsidP="00F932E7">
            <w:pPr>
              <w:contextualSpacing/>
              <w:jc w:val="center"/>
              <w:rPr>
                <w:rFonts w:ascii="Century Gothic" w:hAnsi="Century Gothic"/>
                <w:sz w:val="20"/>
                <w:szCs w:val="20"/>
              </w:rPr>
            </w:pPr>
            <w:r w:rsidRPr="00E53AEE">
              <w:rPr>
                <w:rFonts w:ascii="Century Gothic" w:hAnsi="Century Gothic" w:cs="Tahoma"/>
                <w:sz w:val="20"/>
                <w:szCs w:val="20"/>
              </w:rPr>
              <w:t>Participant</w:t>
            </w:r>
          </w:p>
        </w:tc>
        <w:tc>
          <w:tcPr>
            <w:tcW w:w="1207" w:type="dxa"/>
            <w:vAlign w:val="center"/>
          </w:tcPr>
          <w:p w:rsidR="00563E71" w:rsidRPr="00E53AEE" w:rsidRDefault="00563E71" w:rsidP="00F932E7">
            <w:pPr>
              <w:contextualSpacing/>
              <w:jc w:val="center"/>
              <w:rPr>
                <w:rFonts w:ascii="Century Gothic" w:hAnsi="Century Gothic"/>
                <w:sz w:val="20"/>
                <w:szCs w:val="20"/>
              </w:rPr>
            </w:pPr>
            <w:r>
              <w:rPr>
                <w:rFonts w:ascii="Century Gothic" w:hAnsi="Century Gothic"/>
                <w:sz w:val="20"/>
                <w:szCs w:val="20"/>
              </w:rPr>
              <w:t>4</w:t>
            </w:r>
          </w:p>
        </w:tc>
      </w:tr>
    </w:tbl>
    <w:p w:rsidR="00563E71" w:rsidRDefault="00563E71" w:rsidP="00563E71">
      <w:pPr>
        <w:ind w:left="-720"/>
        <w:contextualSpacing/>
        <w:rPr>
          <w:rFonts w:ascii="Century Gothic" w:hAnsi="Century Gothic" w:cs="Tahoma"/>
          <w:sz w:val="20"/>
          <w:szCs w:val="20"/>
        </w:rPr>
      </w:pPr>
    </w:p>
    <w:p w:rsidR="00563E71" w:rsidRDefault="00563E71" w:rsidP="00563E71">
      <w:pPr>
        <w:ind w:left="-720"/>
        <w:contextualSpacing/>
        <w:rPr>
          <w:rFonts w:ascii="Century Gothic" w:hAnsi="Century Gothic" w:cs="Tahoma"/>
          <w:sz w:val="20"/>
          <w:szCs w:val="20"/>
        </w:rPr>
      </w:pPr>
    </w:p>
    <w:p w:rsidR="00563E71" w:rsidRPr="004E7E64" w:rsidRDefault="00563E71" w:rsidP="00563E71">
      <w:pPr>
        <w:shd w:val="clear" w:color="auto" w:fill="FFFFFF"/>
        <w:ind w:left="-360"/>
        <w:contextualSpacing/>
        <w:rPr>
          <w:rFonts w:ascii="Century Gothic" w:hAnsi="Century Gothic"/>
          <w:b/>
          <w:sz w:val="20"/>
          <w:szCs w:val="20"/>
        </w:rPr>
      </w:pPr>
      <w:r w:rsidRPr="006C3819">
        <w:rPr>
          <w:rFonts w:ascii="Century Gothic" w:hAnsi="Century Gothic"/>
          <w:b/>
          <w:sz w:val="20"/>
          <w:szCs w:val="20"/>
        </w:rPr>
        <w:t>Saudi Aramco Trainings</w:t>
      </w:r>
    </w:p>
    <w:p w:rsidR="00563E71" w:rsidRDefault="00563E71" w:rsidP="00563E71">
      <w:pPr>
        <w:shd w:val="clear" w:color="auto" w:fill="FFFFFF"/>
        <w:ind w:left="-360"/>
        <w:contextualSpacing/>
        <w:rPr>
          <w:rFonts w:ascii="Century Gothic" w:hAnsi="Century Gothic"/>
          <w:sz w:val="20"/>
          <w:szCs w:val="20"/>
        </w:rPr>
      </w:pPr>
      <w:r w:rsidRPr="004E7E64">
        <w:rPr>
          <w:rFonts w:ascii="Century Gothic" w:hAnsi="Century Gothic"/>
          <w:sz w:val="20"/>
          <w:szCs w:val="20"/>
        </w:rPr>
        <w:t>Dhahran, Kingdom of Saudi Arabia</w:t>
      </w:r>
    </w:p>
    <w:p w:rsidR="00563E71" w:rsidRPr="004E7E64" w:rsidRDefault="00563E71" w:rsidP="00563E71">
      <w:pPr>
        <w:shd w:val="clear" w:color="auto" w:fill="FFFFFF"/>
        <w:ind w:left="-360"/>
        <w:contextualSpacing/>
        <w:rPr>
          <w:rFonts w:ascii="Century Gothic" w:hAnsi="Century Gothic" w:cs="Calibri"/>
          <w:color w:val="000000"/>
          <w:sz w:val="20"/>
          <w:szCs w:val="20"/>
        </w:rPr>
      </w:pPr>
    </w:p>
    <w:tbl>
      <w:tblPr>
        <w:tblStyle w:val="TableGrid"/>
        <w:tblW w:w="102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5639"/>
        <w:gridCol w:w="2176"/>
      </w:tblGrid>
      <w:tr w:rsidR="00563E71" w:rsidTr="00F932E7">
        <w:trPr>
          <w:trHeight w:val="525"/>
        </w:trPr>
        <w:tc>
          <w:tcPr>
            <w:tcW w:w="2465" w:type="dxa"/>
            <w:vAlign w:val="center"/>
          </w:tcPr>
          <w:p w:rsidR="00563E71" w:rsidRDefault="00563E71" w:rsidP="00F932E7">
            <w:pPr>
              <w:contextualSpacing/>
              <w:jc w:val="center"/>
              <w:rPr>
                <w:rFonts w:ascii="Century Gothic" w:hAnsi="Century Gothic"/>
                <w:sz w:val="20"/>
                <w:szCs w:val="20"/>
              </w:rPr>
            </w:pPr>
            <w:r w:rsidRPr="00776002">
              <w:rPr>
                <w:rFonts w:ascii="Century Gothic" w:hAnsi="Century Gothic" w:cs="Tahoma"/>
                <w:b/>
                <w:sz w:val="20"/>
                <w:szCs w:val="20"/>
              </w:rPr>
              <w:t>Date</w:t>
            </w:r>
          </w:p>
        </w:tc>
        <w:tc>
          <w:tcPr>
            <w:tcW w:w="5639" w:type="dxa"/>
            <w:vAlign w:val="center"/>
          </w:tcPr>
          <w:p w:rsidR="00563E71" w:rsidRDefault="00563E71" w:rsidP="00F932E7">
            <w:pPr>
              <w:contextualSpacing/>
              <w:jc w:val="center"/>
              <w:rPr>
                <w:rFonts w:ascii="Century Gothic" w:hAnsi="Century Gothic"/>
                <w:sz w:val="20"/>
                <w:szCs w:val="20"/>
              </w:rPr>
            </w:pPr>
            <w:r w:rsidRPr="00776002">
              <w:rPr>
                <w:rFonts w:ascii="Century Gothic" w:hAnsi="Century Gothic" w:cs="Tahoma"/>
                <w:b/>
                <w:sz w:val="20"/>
                <w:szCs w:val="20"/>
              </w:rPr>
              <w:t>Training Title</w:t>
            </w:r>
          </w:p>
        </w:tc>
        <w:tc>
          <w:tcPr>
            <w:tcW w:w="2176" w:type="dxa"/>
            <w:vAlign w:val="center"/>
          </w:tcPr>
          <w:p w:rsidR="00563E71" w:rsidRDefault="00563E71" w:rsidP="00F932E7">
            <w:pPr>
              <w:contextualSpacing/>
              <w:jc w:val="center"/>
              <w:rPr>
                <w:rFonts w:ascii="Century Gothic" w:hAnsi="Century Gothic"/>
                <w:sz w:val="20"/>
                <w:szCs w:val="20"/>
              </w:rPr>
            </w:pPr>
            <w:r w:rsidRPr="00BA501D">
              <w:rPr>
                <w:rFonts w:ascii="Century Gothic" w:hAnsi="Century Gothic" w:cs="Tahoma"/>
                <w:b/>
                <w:sz w:val="20"/>
                <w:szCs w:val="20"/>
              </w:rPr>
              <w:t>Certificate Type</w:t>
            </w:r>
          </w:p>
        </w:tc>
      </w:tr>
      <w:tr w:rsidR="00563E71" w:rsidRPr="00E53AEE" w:rsidTr="00F932E7">
        <w:trPr>
          <w:trHeight w:val="255"/>
        </w:trPr>
        <w:tc>
          <w:tcPr>
            <w:tcW w:w="2465" w:type="dxa"/>
            <w:vAlign w:val="center"/>
          </w:tcPr>
          <w:p w:rsidR="00563E71" w:rsidRPr="00011095" w:rsidRDefault="00563E71" w:rsidP="00F932E7">
            <w:pPr>
              <w:contextualSpacing/>
              <w:rPr>
                <w:rFonts w:ascii="Century Gothic" w:hAnsi="Century Gothic"/>
                <w:sz w:val="20"/>
                <w:szCs w:val="20"/>
              </w:rPr>
            </w:pPr>
            <w:r w:rsidRPr="00011095">
              <w:rPr>
                <w:rFonts w:ascii="Century Gothic" w:hAnsi="Century Gothic"/>
                <w:sz w:val="20"/>
                <w:szCs w:val="20"/>
              </w:rPr>
              <w:t>December 12-14, 2010</w:t>
            </w:r>
          </w:p>
        </w:tc>
        <w:tc>
          <w:tcPr>
            <w:tcW w:w="5639" w:type="dxa"/>
            <w:vAlign w:val="center"/>
          </w:tcPr>
          <w:p w:rsidR="00563E71" w:rsidRPr="00011095" w:rsidRDefault="00563E71" w:rsidP="00F932E7">
            <w:pPr>
              <w:rPr>
                <w:rFonts w:ascii="Century Gothic" w:hAnsi="Century Gothic"/>
                <w:sz w:val="20"/>
                <w:szCs w:val="20"/>
              </w:rPr>
            </w:pPr>
            <w:r w:rsidRPr="00011095">
              <w:rPr>
                <w:rFonts w:ascii="Century Gothic" w:hAnsi="Century Gothic"/>
                <w:b/>
                <w:bCs/>
                <w:sz w:val="20"/>
                <w:szCs w:val="20"/>
                <w:u w:val="single"/>
              </w:rPr>
              <w:t>“Tufts University"</w:t>
            </w:r>
            <w:r w:rsidRPr="00011095">
              <w:rPr>
                <w:rFonts w:ascii="Century Gothic" w:hAnsi="Century Gothic"/>
                <w:bCs/>
                <w:sz w:val="20"/>
                <w:szCs w:val="20"/>
              </w:rPr>
              <w:t xml:space="preserve"> Quality Im</w:t>
            </w:r>
            <w:r>
              <w:rPr>
                <w:rFonts w:ascii="Century Gothic" w:hAnsi="Century Gothic"/>
                <w:bCs/>
                <w:sz w:val="20"/>
                <w:szCs w:val="20"/>
              </w:rPr>
              <w:t xml:space="preserve">provement and </w:t>
            </w:r>
            <w:r w:rsidRPr="00011095">
              <w:rPr>
                <w:rFonts w:ascii="Century Gothic" w:hAnsi="Century Gothic"/>
                <w:bCs/>
                <w:sz w:val="20"/>
                <w:szCs w:val="20"/>
              </w:rPr>
              <w:t>Risk Management in Healthcare</w:t>
            </w:r>
          </w:p>
        </w:tc>
        <w:tc>
          <w:tcPr>
            <w:tcW w:w="2176" w:type="dxa"/>
            <w:vAlign w:val="center"/>
          </w:tcPr>
          <w:p w:rsidR="00563E71" w:rsidRPr="00011095" w:rsidRDefault="00563E71" w:rsidP="00F932E7">
            <w:pPr>
              <w:contextualSpacing/>
              <w:jc w:val="center"/>
              <w:rPr>
                <w:rFonts w:ascii="Century Gothic" w:hAnsi="Century Gothic"/>
                <w:sz w:val="20"/>
                <w:szCs w:val="20"/>
              </w:rPr>
            </w:pPr>
            <w:r w:rsidRPr="00011095">
              <w:rPr>
                <w:rFonts w:ascii="Century Gothic" w:hAnsi="Century Gothic"/>
                <w:sz w:val="20"/>
                <w:szCs w:val="20"/>
              </w:rPr>
              <w:t>Certification</w:t>
            </w:r>
          </w:p>
        </w:tc>
      </w:tr>
      <w:tr w:rsidR="00563E71" w:rsidRPr="00E53AEE" w:rsidTr="00F932E7">
        <w:trPr>
          <w:trHeight w:val="255"/>
        </w:trPr>
        <w:tc>
          <w:tcPr>
            <w:tcW w:w="2465" w:type="dxa"/>
            <w:vAlign w:val="center"/>
          </w:tcPr>
          <w:p w:rsidR="00563E71" w:rsidRPr="00011095" w:rsidRDefault="00563E71" w:rsidP="00F932E7">
            <w:pPr>
              <w:contextualSpacing/>
              <w:rPr>
                <w:rFonts w:ascii="Century Gothic" w:hAnsi="Century Gothic"/>
                <w:sz w:val="20"/>
                <w:szCs w:val="20"/>
              </w:rPr>
            </w:pPr>
            <w:r w:rsidRPr="00011095">
              <w:rPr>
                <w:rFonts w:ascii="Century Gothic" w:hAnsi="Century Gothic"/>
                <w:sz w:val="20"/>
                <w:szCs w:val="20"/>
              </w:rPr>
              <w:t>June 1, 2010</w:t>
            </w:r>
          </w:p>
        </w:tc>
        <w:tc>
          <w:tcPr>
            <w:tcW w:w="5639" w:type="dxa"/>
            <w:vAlign w:val="center"/>
          </w:tcPr>
          <w:p w:rsidR="00563E71" w:rsidRPr="00011095" w:rsidRDefault="00563E71" w:rsidP="00F932E7">
            <w:pPr>
              <w:contextualSpacing/>
              <w:rPr>
                <w:rFonts w:ascii="Century Gothic" w:hAnsi="Century Gothic"/>
                <w:sz w:val="20"/>
                <w:szCs w:val="20"/>
              </w:rPr>
            </w:pPr>
            <w:r w:rsidRPr="00011095">
              <w:rPr>
                <w:rFonts w:ascii="Century Gothic" w:hAnsi="Century Gothic"/>
                <w:bCs/>
                <w:sz w:val="20"/>
                <w:szCs w:val="20"/>
              </w:rPr>
              <w:t>Logistics and Communications In Disaster</w:t>
            </w:r>
          </w:p>
        </w:tc>
        <w:tc>
          <w:tcPr>
            <w:tcW w:w="2176" w:type="dxa"/>
            <w:vAlign w:val="center"/>
          </w:tcPr>
          <w:p w:rsidR="00563E71" w:rsidRPr="00011095" w:rsidRDefault="00563E71" w:rsidP="00F932E7">
            <w:pPr>
              <w:contextualSpacing/>
              <w:jc w:val="center"/>
              <w:rPr>
                <w:rFonts w:ascii="Century Gothic" w:hAnsi="Century Gothic"/>
                <w:sz w:val="20"/>
                <w:szCs w:val="20"/>
              </w:rPr>
            </w:pPr>
            <w:r w:rsidRPr="00011095">
              <w:rPr>
                <w:rFonts w:ascii="Century Gothic" w:hAnsi="Century Gothic"/>
                <w:sz w:val="20"/>
                <w:szCs w:val="20"/>
              </w:rPr>
              <w:t>Certification</w:t>
            </w:r>
          </w:p>
        </w:tc>
      </w:tr>
      <w:tr w:rsidR="00563E71" w:rsidRPr="00E53AEE" w:rsidTr="00F932E7">
        <w:trPr>
          <w:trHeight w:val="255"/>
        </w:trPr>
        <w:tc>
          <w:tcPr>
            <w:tcW w:w="2465" w:type="dxa"/>
            <w:vAlign w:val="center"/>
          </w:tcPr>
          <w:p w:rsidR="00563E71" w:rsidRPr="00011095" w:rsidRDefault="00563E71" w:rsidP="00F932E7">
            <w:pPr>
              <w:contextualSpacing/>
              <w:rPr>
                <w:rFonts w:ascii="Century Gothic" w:hAnsi="Century Gothic"/>
                <w:sz w:val="20"/>
                <w:szCs w:val="20"/>
              </w:rPr>
            </w:pPr>
            <w:r w:rsidRPr="00011095">
              <w:rPr>
                <w:rFonts w:ascii="Century Gothic" w:hAnsi="Century Gothic"/>
                <w:sz w:val="20"/>
                <w:szCs w:val="20"/>
              </w:rPr>
              <w:t>February 4, 2010</w:t>
            </w:r>
          </w:p>
        </w:tc>
        <w:tc>
          <w:tcPr>
            <w:tcW w:w="5639" w:type="dxa"/>
            <w:vAlign w:val="center"/>
          </w:tcPr>
          <w:p w:rsidR="00563E71" w:rsidRPr="00011095" w:rsidRDefault="00563E71" w:rsidP="00F932E7">
            <w:pPr>
              <w:contextualSpacing/>
              <w:rPr>
                <w:rFonts w:ascii="Century Gothic" w:hAnsi="Century Gothic"/>
                <w:sz w:val="20"/>
                <w:szCs w:val="20"/>
              </w:rPr>
            </w:pPr>
            <w:r w:rsidRPr="00011095">
              <w:rPr>
                <w:rFonts w:ascii="Century Gothic" w:hAnsi="Century Gothic"/>
                <w:bCs/>
                <w:sz w:val="20"/>
                <w:szCs w:val="20"/>
              </w:rPr>
              <w:t>Disaster Response Symposium</w:t>
            </w:r>
          </w:p>
        </w:tc>
        <w:tc>
          <w:tcPr>
            <w:tcW w:w="2176" w:type="dxa"/>
            <w:vAlign w:val="center"/>
          </w:tcPr>
          <w:p w:rsidR="00563E71" w:rsidRPr="00011095" w:rsidRDefault="00563E71" w:rsidP="00F932E7">
            <w:pPr>
              <w:contextualSpacing/>
              <w:jc w:val="center"/>
              <w:rPr>
                <w:rFonts w:ascii="Century Gothic" w:hAnsi="Century Gothic"/>
                <w:sz w:val="20"/>
                <w:szCs w:val="20"/>
              </w:rPr>
            </w:pPr>
            <w:r w:rsidRPr="00011095">
              <w:rPr>
                <w:rFonts w:ascii="Century Gothic" w:hAnsi="Century Gothic"/>
                <w:sz w:val="20"/>
                <w:szCs w:val="20"/>
              </w:rPr>
              <w:t>Certification</w:t>
            </w:r>
          </w:p>
        </w:tc>
      </w:tr>
      <w:tr w:rsidR="00563E71" w:rsidRPr="00E53AEE" w:rsidTr="00F932E7">
        <w:trPr>
          <w:trHeight w:val="255"/>
        </w:trPr>
        <w:tc>
          <w:tcPr>
            <w:tcW w:w="2465" w:type="dxa"/>
            <w:vAlign w:val="center"/>
          </w:tcPr>
          <w:p w:rsidR="00563E71" w:rsidRPr="00011095" w:rsidRDefault="00563E71" w:rsidP="00F932E7">
            <w:pPr>
              <w:contextualSpacing/>
              <w:rPr>
                <w:rFonts w:ascii="Century Gothic" w:hAnsi="Century Gothic"/>
                <w:sz w:val="20"/>
                <w:szCs w:val="20"/>
              </w:rPr>
            </w:pPr>
            <w:r w:rsidRPr="00011095">
              <w:rPr>
                <w:rFonts w:ascii="Century Gothic" w:hAnsi="Century Gothic"/>
                <w:sz w:val="20"/>
                <w:szCs w:val="20"/>
              </w:rPr>
              <w:t>February. 26, 2009</w:t>
            </w:r>
          </w:p>
        </w:tc>
        <w:tc>
          <w:tcPr>
            <w:tcW w:w="5639" w:type="dxa"/>
            <w:vAlign w:val="center"/>
          </w:tcPr>
          <w:p w:rsidR="00563E71" w:rsidRPr="00011095" w:rsidRDefault="00563E71" w:rsidP="00F932E7">
            <w:pPr>
              <w:contextualSpacing/>
              <w:rPr>
                <w:rFonts w:ascii="Century Gothic" w:hAnsi="Century Gothic"/>
                <w:sz w:val="20"/>
                <w:szCs w:val="20"/>
              </w:rPr>
            </w:pPr>
            <w:r w:rsidRPr="00011095">
              <w:rPr>
                <w:rFonts w:ascii="Century Gothic" w:hAnsi="Century Gothic"/>
                <w:bCs/>
                <w:sz w:val="20"/>
                <w:szCs w:val="20"/>
              </w:rPr>
              <w:t>Disaster Management Mini-Symposium</w:t>
            </w:r>
          </w:p>
        </w:tc>
        <w:tc>
          <w:tcPr>
            <w:tcW w:w="2176" w:type="dxa"/>
            <w:vAlign w:val="center"/>
          </w:tcPr>
          <w:p w:rsidR="00563E71" w:rsidRPr="00011095" w:rsidRDefault="00563E71" w:rsidP="00F932E7">
            <w:pPr>
              <w:contextualSpacing/>
              <w:jc w:val="center"/>
              <w:rPr>
                <w:rFonts w:ascii="Century Gothic" w:hAnsi="Century Gothic"/>
                <w:sz w:val="20"/>
                <w:szCs w:val="20"/>
              </w:rPr>
            </w:pPr>
            <w:r w:rsidRPr="00011095">
              <w:rPr>
                <w:rFonts w:ascii="Century Gothic" w:hAnsi="Century Gothic"/>
                <w:sz w:val="20"/>
                <w:szCs w:val="20"/>
              </w:rPr>
              <w:t>Certification</w:t>
            </w:r>
          </w:p>
        </w:tc>
      </w:tr>
      <w:tr w:rsidR="00563E71" w:rsidRPr="00E53AEE" w:rsidTr="00F932E7">
        <w:trPr>
          <w:trHeight w:val="255"/>
        </w:trPr>
        <w:tc>
          <w:tcPr>
            <w:tcW w:w="2465" w:type="dxa"/>
            <w:vAlign w:val="center"/>
          </w:tcPr>
          <w:p w:rsidR="00563E71" w:rsidRPr="00011095" w:rsidRDefault="00563E71" w:rsidP="00F932E7">
            <w:pPr>
              <w:contextualSpacing/>
              <w:rPr>
                <w:rFonts w:ascii="Century Gothic" w:hAnsi="Century Gothic"/>
                <w:sz w:val="20"/>
                <w:szCs w:val="20"/>
              </w:rPr>
            </w:pPr>
            <w:r w:rsidRPr="00011095">
              <w:rPr>
                <w:rFonts w:ascii="Century Gothic" w:hAnsi="Century Gothic"/>
                <w:sz w:val="20"/>
                <w:szCs w:val="20"/>
              </w:rPr>
              <w:t>February 1 – 2 2009</w:t>
            </w:r>
          </w:p>
        </w:tc>
        <w:tc>
          <w:tcPr>
            <w:tcW w:w="5639" w:type="dxa"/>
            <w:vAlign w:val="center"/>
          </w:tcPr>
          <w:p w:rsidR="00563E71" w:rsidRPr="00011095" w:rsidRDefault="00563E71" w:rsidP="00F932E7">
            <w:pPr>
              <w:contextualSpacing/>
              <w:rPr>
                <w:rFonts w:ascii="Century Gothic" w:hAnsi="Century Gothic"/>
                <w:sz w:val="20"/>
                <w:szCs w:val="20"/>
              </w:rPr>
            </w:pPr>
            <w:r w:rsidRPr="00011095">
              <w:rPr>
                <w:rFonts w:ascii="Century Gothic" w:hAnsi="Century Gothic"/>
                <w:bCs/>
                <w:sz w:val="20"/>
                <w:szCs w:val="20"/>
              </w:rPr>
              <w:t>2nd Environment of Care Symposium</w:t>
            </w:r>
          </w:p>
        </w:tc>
        <w:tc>
          <w:tcPr>
            <w:tcW w:w="2176" w:type="dxa"/>
            <w:vAlign w:val="center"/>
          </w:tcPr>
          <w:p w:rsidR="00563E71" w:rsidRPr="00011095" w:rsidRDefault="00563E71" w:rsidP="00F932E7">
            <w:pPr>
              <w:contextualSpacing/>
              <w:jc w:val="center"/>
              <w:rPr>
                <w:rFonts w:ascii="Century Gothic" w:hAnsi="Century Gothic"/>
                <w:sz w:val="20"/>
                <w:szCs w:val="20"/>
              </w:rPr>
            </w:pPr>
            <w:r w:rsidRPr="00011095">
              <w:rPr>
                <w:rFonts w:ascii="Century Gothic" w:hAnsi="Century Gothic"/>
                <w:sz w:val="20"/>
                <w:szCs w:val="20"/>
              </w:rPr>
              <w:t>Certification</w:t>
            </w:r>
          </w:p>
        </w:tc>
      </w:tr>
    </w:tbl>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FA3B63" w:rsidP="004A4271">
      <w:pPr>
        <w:tabs>
          <w:tab w:val="num" w:pos="-360"/>
        </w:tabs>
        <w:contextualSpacing/>
        <w:jc w:val="lowKashida"/>
        <w:rPr>
          <w:rFonts w:ascii="Century Gothic" w:hAnsi="Century Gothic"/>
          <w:b/>
          <w:sz w:val="20"/>
          <w:szCs w:val="20"/>
          <w:u w:val="single"/>
        </w:rPr>
      </w:pPr>
      <w:r>
        <w:rPr>
          <w:rFonts w:ascii="Century Gothic" w:hAnsi="Century Gothic"/>
          <w:b/>
          <w:noProof/>
          <w:sz w:val="20"/>
          <w:szCs w:val="20"/>
          <w:u w:val="single"/>
        </w:rPr>
        <w:pict>
          <v:shape id="_x0000_s1175" type="#_x0000_t202" style="position:absolute;left:0;text-align:left;margin-left:-24pt;margin-top:.3pt;width:511.35pt;height:19.5pt;z-index:251672064" fillcolor="#92cddc" strokecolor="#92cddc" strokeweight="1pt">
            <v:fill color2="#daeef3" angle="-45" focus="-50%" type="gradient"/>
            <v:shadow on="t" type="perspective" color="#205867" opacity=".5" offset="1pt" offset2="-3pt"/>
            <v:textbox>
              <w:txbxContent>
                <w:p w:rsidR="00455AF0" w:rsidRPr="00931650" w:rsidRDefault="00455AF0" w:rsidP="004A4271">
                  <w:pPr>
                    <w:rPr>
                      <w:rFonts w:ascii="Century Gothic" w:hAnsi="Century Gothic"/>
                      <w:b/>
                      <w:color w:val="3333FF"/>
                      <w:sz w:val="20"/>
                      <w:szCs w:val="20"/>
                    </w:rPr>
                  </w:pPr>
                  <w:r>
                    <w:rPr>
                      <w:rFonts w:ascii="Century Gothic" w:hAnsi="Century Gothic"/>
                      <w:b/>
                      <w:color w:val="3333FF"/>
                      <w:sz w:val="20"/>
                      <w:szCs w:val="20"/>
                    </w:rPr>
                    <w:t>Other Personal Details:</w:t>
                  </w:r>
                </w:p>
                <w:p w:rsidR="00455AF0" w:rsidRPr="00931650" w:rsidRDefault="00455AF0" w:rsidP="004A4271"/>
              </w:txbxContent>
            </v:textbox>
          </v:shape>
        </w:pict>
      </w: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Default="004A4271" w:rsidP="004A4271">
      <w:pPr>
        <w:tabs>
          <w:tab w:val="num" w:pos="-360"/>
        </w:tabs>
        <w:contextualSpacing/>
        <w:jc w:val="lowKashida"/>
        <w:rPr>
          <w:rFonts w:ascii="Century Gothic" w:hAnsi="Century Gothic"/>
          <w:b/>
          <w:sz w:val="20"/>
          <w:szCs w:val="20"/>
          <w:u w:val="single"/>
        </w:rPr>
      </w:pPr>
    </w:p>
    <w:p w:rsidR="004A4271" w:rsidRPr="00974471" w:rsidRDefault="004A4271" w:rsidP="004A4271">
      <w:pPr>
        <w:tabs>
          <w:tab w:val="num" w:pos="-360"/>
        </w:tabs>
        <w:contextualSpacing/>
        <w:jc w:val="lowKashida"/>
        <w:rPr>
          <w:rFonts w:ascii="Century Gothic" w:hAnsi="Century Gothic"/>
          <w:b/>
          <w:bCs/>
          <w:sz w:val="20"/>
          <w:szCs w:val="20"/>
        </w:rPr>
      </w:pPr>
      <w:r w:rsidRPr="00974471">
        <w:rPr>
          <w:rFonts w:ascii="Century Gothic" w:hAnsi="Century Gothic"/>
          <w:b/>
          <w:sz w:val="20"/>
          <w:szCs w:val="20"/>
          <w:u w:val="single"/>
        </w:rPr>
        <w:t>COMPUTER SKILLS</w:t>
      </w:r>
      <w:r w:rsidRPr="00974471">
        <w:rPr>
          <w:rFonts w:ascii="Century Gothic" w:hAnsi="Century Gothic"/>
          <w:b/>
          <w:bCs/>
          <w:sz w:val="20"/>
          <w:szCs w:val="20"/>
        </w:rPr>
        <w:t xml:space="preserve">            </w:t>
      </w:r>
    </w:p>
    <w:p w:rsidR="004A4271" w:rsidRPr="00974471" w:rsidRDefault="004A4271" w:rsidP="004A4271">
      <w:pPr>
        <w:ind w:firstLine="720"/>
        <w:contextualSpacing/>
        <w:rPr>
          <w:rFonts w:ascii="Century Gothic" w:hAnsi="Century Gothic"/>
          <w:sz w:val="20"/>
          <w:szCs w:val="20"/>
        </w:rPr>
      </w:pPr>
      <w:r w:rsidRPr="00974471">
        <w:rPr>
          <w:rFonts w:ascii="Century Gothic" w:hAnsi="Century Gothic"/>
          <w:sz w:val="20"/>
          <w:szCs w:val="20"/>
        </w:rPr>
        <w:t xml:space="preserve">Microsoft Word                           </w:t>
      </w:r>
      <w:r w:rsidRPr="00974471">
        <w:rPr>
          <w:rFonts w:ascii="Century Gothic" w:hAnsi="Century Gothic"/>
          <w:sz w:val="20"/>
          <w:szCs w:val="20"/>
        </w:rPr>
        <w:tab/>
      </w:r>
      <w:r w:rsidRPr="00974471">
        <w:rPr>
          <w:rFonts w:ascii="Century Gothic" w:hAnsi="Century Gothic"/>
          <w:sz w:val="20"/>
          <w:szCs w:val="20"/>
        </w:rPr>
        <w:tab/>
        <w:t xml:space="preserve">             Movie Making</w:t>
      </w:r>
    </w:p>
    <w:p w:rsidR="004A4271" w:rsidRPr="00974471" w:rsidRDefault="004A4271" w:rsidP="004A4271">
      <w:pPr>
        <w:ind w:left="360" w:firstLine="360"/>
        <w:contextualSpacing/>
        <w:rPr>
          <w:rFonts w:ascii="Century Gothic" w:hAnsi="Century Gothic"/>
          <w:sz w:val="20"/>
          <w:szCs w:val="20"/>
          <w:lang w:val="pt-BR"/>
        </w:rPr>
      </w:pPr>
      <w:r w:rsidRPr="00974471">
        <w:rPr>
          <w:rFonts w:ascii="Century Gothic" w:hAnsi="Century Gothic"/>
          <w:sz w:val="20"/>
          <w:szCs w:val="20"/>
          <w:lang w:val="pt-BR"/>
        </w:rPr>
        <w:lastRenderedPageBreak/>
        <w:t xml:space="preserve">Microsoft Excel                           </w:t>
      </w:r>
      <w:r w:rsidRPr="00974471">
        <w:rPr>
          <w:rFonts w:ascii="Century Gothic" w:hAnsi="Century Gothic"/>
          <w:sz w:val="20"/>
          <w:szCs w:val="20"/>
          <w:lang w:val="pt-BR"/>
        </w:rPr>
        <w:tab/>
      </w:r>
      <w:r w:rsidRPr="00974471">
        <w:rPr>
          <w:rFonts w:ascii="Century Gothic" w:hAnsi="Century Gothic"/>
          <w:sz w:val="20"/>
          <w:szCs w:val="20"/>
          <w:lang w:val="pt-BR"/>
        </w:rPr>
        <w:tab/>
        <w:t xml:space="preserve">             Video &amp; Photo Editing</w:t>
      </w:r>
    </w:p>
    <w:p w:rsidR="004A4271" w:rsidRPr="00974471" w:rsidRDefault="004A4271" w:rsidP="004A4271">
      <w:pPr>
        <w:ind w:left="360" w:firstLine="360"/>
        <w:contextualSpacing/>
        <w:rPr>
          <w:rFonts w:ascii="Century Gothic" w:hAnsi="Century Gothic"/>
          <w:sz w:val="20"/>
          <w:szCs w:val="20"/>
        </w:rPr>
      </w:pPr>
      <w:r w:rsidRPr="00974471">
        <w:rPr>
          <w:rFonts w:ascii="Century Gothic" w:hAnsi="Century Gothic"/>
          <w:sz w:val="20"/>
          <w:szCs w:val="20"/>
        </w:rPr>
        <w:t xml:space="preserve">Microsoft PowerPoint                </w:t>
      </w:r>
      <w:r w:rsidRPr="00974471">
        <w:rPr>
          <w:rFonts w:ascii="Century Gothic" w:hAnsi="Century Gothic"/>
          <w:sz w:val="20"/>
          <w:szCs w:val="20"/>
        </w:rPr>
        <w:tab/>
      </w:r>
      <w:r w:rsidRPr="00974471">
        <w:rPr>
          <w:rFonts w:ascii="Century Gothic" w:hAnsi="Century Gothic"/>
          <w:sz w:val="20"/>
          <w:szCs w:val="20"/>
        </w:rPr>
        <w:tab/>
        <w:t xml:space="preserve">             Database Formulation  </w:t>
      </w:r>
    </w:p>
    <w:p w:rsidR="004A4271" w:rsidRPr="00974471" w:rsidRDefault="004A4271" w:rsidP="004A4271">
      <w:pPr>
        <w:ind w:left="360" w:firstLine="360"/>
        <w:contextualSpacing/>
        <w:rPr>
          <w:rFonts w:ascii="Century Gothic" w:hAnsi="Century Gothic"/>
          <w:sz w:val="20"/>
          <w:szCs w:val="20"/>
        </w:rPr>
      </w:pPr>
      <w:r w:rsidRPr="00974471">
        <w:rPr>
          <w:rFonts w:ascii="Century Gothic" w:hAnsi="Century Gothic"/>
          <w:sz w:val="20"/>
          <w:szCs w:val="20"/>
        </w:rPr>
        <w:t xml:space="preserve">Program installation                      </w:t>
      </w:r>
      <w:r w:rsidRPr="00974471">
        <w:rPr>
          <w:rFonts w:ascii="Century Gothic" w:hAnsi="Century Gothic"/>
          <w:sz w:val="20"/>
          <w:szCs w:val="20"/>
        </w:rPr>
        <w:tab/>
      </w:r>
      <w:r w:rsidRPr="00974471">
        <w:rPr>
          <w:rFonts w:ascii="Century Gothic" w:hAnsi="Century Gothic"/>
          <w:sz w:val="20"/>
          <w:szCs w:val="20"/>
        </w:rPr>
        <w:tab/>
      </w:r>
      <w:r w:rsidRPr="00974471">
        <w:rPr>
          <w:rFonts w:ascii="Century Gothic" w:hAnsi="Century Gothic"/>
          <w:sz w:val="20"/>
          <w:szCs w:val="20"/>
        </w:rPr>
        <w:tab/>
        <w:t>System Analysis</w:t>
      </w:r>
    </w:p>
    <w:p w:rsidR="004A4271" w:rsidRPr="00974471" w:rsidRDefault="004A4271" w:rsidP="004A4271">
      <w:pPr>
        <w:ind w:left="360" w:firstLine="360"/>
        <w:contextualSpacing/>
        <w:rPr>
          <w:rFonts w:ascii="Century Gothic" w:hAnsi="Century Gothic"/>
          <w:sz w:val="20"/>
          <w:szCs w:val="20"/>
        </w:rPr>
      </w:pPr>
      <w:r w:rsidRPr="00974471">
        <w:rPr>
          <w:rFonts w:ascii="Century Gothic" w:hAnsi="Century Gothic"/>
          <w:sz w:val="20"/>
          <w:szCs w:val="20"/>
        </w:rPr>
        <w:t xml:space="preserve">Hardware Compatibility Analysis </w:t>
      </w:r>
      <w:r w:rsidRPr="00974471">
        <w:rPr>
          <w:rFonts w:ascii="Century Gothic" w:hAnsi="Century Gothic"/>
          <w:sz w:val="20"/>
          <w:szCs w:val="20"/>
        </w:rPr>
        <w:tab/>
      </w:r>
      <w:r w:rsidRPr="00974471">
        <w:rPr>
          <w:rFonts w:ascii="Century Gothic" w:hAnsi="Century Gothic"/>
          <w:sz w:val="20"/>
          <w:szCs w:val="20"/>
        </w:rPr>
        <w:tab/>
        <w:t xml:space="preserve">             PC Troubleshooting</w:t>
      </w:r>
    </w:p>
    <w:p w:rsidR="004A4271" w:rsidRPr="00974471" w:rsidRDefault="004A4271" w:rsidP="004A4271">
      <w:pPr>
        <w:ind w:left="360" w:firstLine="360"/>
        <w:contextualSpacing/>
        <w:rPr>
          <w:rFonts w:ascii="Century Gothic" w:hAnsi="Century Gothic"/>
          <w:sz w:val="20"/>
          <w:szCs w:val="20"/>
        </w:rPr>
      </w:pPr>
      <w:r w:rsidRPr="00974471">
        <w:rPr>
          <w:rFonts w:ascii="Century Gothic" w:hAnsi="Century Gothic"/>
          <w:sz w:val="20"/>
          <w:szCs w:val="20"/>
        </w:rPr>
        <w:t xml:space="preserve">Basic Networking                                </w:t>
      </w:r>
      <w:r w:rsidRPr="00974471">
        <w:rPr>
          <w:rFonts w:ascii="Century Gothic" w:hAnsi="Century Gothic"/>
          <w:sz w:val="20"/>
          <w:szCs w:val="20"/>
        </w:rPr>
        <w:tab/>
        <w:t xml:space="preserve">            </w:t>
      </w:r>
      <w:r w:rsidRPr="00974471">
        <w:rPr>
          <w:rFonts w:ascii="Century Gothic" w:hAnsi="Century Gothic"/>
          <w:sz w:val="20"/>
          <w:szCs w:val="20"/>
        </w:rPr>
        <w:tab/>
      </w:r>
      <w:r w:rsidRPr="00974471">
        <w:rPr>
          <w:rFonts w:ascii="Century Gothic" w:hAnsi="Century Gothic"/>
          <w:sz w:val="20"/>
          <w:szCs w:val="20"/>
        </w:rPr>
        <w:tab/>
        <w:t>PC Formatting</w:t>
      </w:r>
    </w:p>
    <w:p w:rsidR="004A4271" w:rsidRPr="00974471" w:rsidRDefault="004A4271" w:rsidP="004A4271">
      <w:pPr>
        <w:ind w:left="360" w:firstLine="360"/>
        <w:contextualSpacing/>
        <w:rPr>
          <w:rFonts w:ascii="Century Gothic" w:hAnsi="Century Gothic"/>
          <w:b/>
          <w:sz w:val="20"/>
          <w:szCs w:val="20"/>
          <w:u w:val="single"/>
        </w:rPr>
      </w:pPr>
    </w:p>
    <w:p w:rsidR="004A4271" w:rsidRPr="00974471" w:rsidRDefault="004A4271" w:rsidP="004A4271">
      <w:pPr>
        <w:contextualSpacing/>
        <w:jc w:val="lowKashida"/>
        <w:rPr>
          <w:rFonts w:ascii="Century Gothic" w:hAnsi="Century Gothic"/>
          <w:sz w:val="20"/>
          <w:szCs w:val="20"/>
        </w:rPr>
      </w:pPr>
      <w:r w:rsidRPr="00974471">
        <w:rPr>
          <w:rFonts w:ascii="Century Gothic" w:hAnsi="Century Gothic"/>
          <w:b/>
          <w:sz w:val="20"/>
          <w:szCs w:val="20"/>
          <w:u w:val="single"/>
        </w:rPr>
        <w:t xml:space="preserve">ATHLETIC SKILLS </w:t>
      </w:r>
      <w:r w:rsidRPr="00974471">
        <w:rPr>
          <w:rFonts w:ascii="Century Gothic" w:hAnsi="Century Gothic"/>
          <w:b/>
          <w:sz w:val="20"/>
          <w:szCs w:val="20"/>
        </w:rPr>
        <w:t xml:space="preserve">                                                             </w:t>
      </w:r>
      <w:r w:rsidRPr="00974471">
        <w:rPr>
          <w:rFonts w:ascii="Century Gothic" w:hAnsi="Century Gothic"/>
          <w:b/>
          <w:sz w:val="20"/>
          <w:szCs w:val="20"/>
          <w:u w:val="single"/>
        </w:rPr>
        <w:t>OTHER TALENT / HOBBY</w:t>
      </w:r>
      <w:r w:rsidRPr="00974471">
        <w:rPr>
          <w:rFonts w:ascii="Century Gothic" w:hAnsi="Century Gothic"/>
          <w:sz w:val="20"/>
          <w:szCs w:val="20"/>
        </w:rPr>
        <w:tab/>
      </w:r>
    </w:p>
    <w:p w:rsidR="004A4271" w:rsidRPr="00974471" w:rsidRDefault="004A4271" w:rsidP="004A4271">
      <w:pPr>
        <w:ind w:left="360" w:firstLine="360"/>
        <w:contextualSpacing/>
        <w:rPr>
          <w:rFonts w:ascii="Century Gothic" w:hAnsi="Century Gothic"/>
          <w:sz w:val="20"/>
          <w:szCs w:val="20"/>
        </w:rPr>
      </w:pPr>
      <w:r w:rsidRPr="00974471">
        <w:rPr>
          <w:rFonts w:ascii="Century Gothic" w:hAnsi="Century Gothic"/>
          <w:sz w:val="20"/>
          <w:szCs w:val="20"/>
        </w:rPr>
        <w:t>Swimmer</w:t>
      </w:r>
      <w:r w:rsidRPr="00974471">
        <w:rPr>
          <w:rFonts w:ascii="Century Gothic" w:hAnsi="Century Gothic"/>
          <w:sz w:val="20"/>
          <w:szCs w:val="20"/>
        </w:rPr>
        <w:tab/>
      </w:r>
      <w:r w:rsidRPr="00974471">
        <w:rPr>
          <w:rFonts w:ascii="Century Gothic" w:hAnsi="Century Gothic"/>
          <w:sz w:val="20"/>
          <w:szCs w:val="20"/>
        </w:rPr>
        <w:tab/>
      </w:r>
      <w:r w:rsidRPr="00974471">
        <w:rPr>
          <w:rFonts w:ascii="Century Gothic" w:hAnsi="Century Gothic"/>
          <w:sz w:val="20"/>
          <w:szCs w:val="20"/>
        </w:rPr>
        <w:tab/>
      </w:r>
      <w:r w:rsidRPr="00974471">
        <w:rPr>
          <w:rFonts w:ascii="Century Gothic" w:hAnsi="Century Gothic"/>
          <w:sz w:val="20"/>
          <w:szCs w:val="20"/>
        </w:rPr>
        <w:tab/>
        <w:t xml:space="preserve">             </w:t>
      </w:r>
      <w:r w:rsidRPr="00974471">
        <w:rPr>
          <w:rFonts w:ascii="Century Gothic" w:hAnsi="Century Gothic"/>
          <w:sz w:val="20"/>
          <w:szCs w:val="20"/>
        </w:rPr>
        <w:tab/>
      </w:r>
      <w:r w:rsidRPr="00974471">
        <w:rPr>
          <w:rFonts w:ascii="Century Gothic" w:hAnsi="Century Gothic"/>
          <w:sz w:val="20"/>
          <w:szCs w:val="20"/>
        </w:rPr>
        <w:tab/>
        <w:t>Singing</w:t>
      </w:r>
      <w:r w:rsidRPr="00974471">
        <w:rPr>
          <w:rFonts w:ascii="Century Gothic" w:hAnsi="Century Gothic"/>
          <w:sz w:val="20"/>
          <w:szCs w:val="20"/>
        </w:rPr>
        <w:tab/>
      </w:r>
      <w:r w:rsidRPr="00974471">
        <w:rPr>
          <w:rFonts w:ascii="Century Gothic" w:hAnsi="Century Gothic"/>
          <w:sz w:val="20"/>
          <w:szCs w:val="20"/>
        </w:rPr>
        <w:tab/>
      </w:r>
      <w:r w:rsidRPr="00974471">
        <w:rPr>
          <w:rFonts w:ascii="Century Gothic" w:hAnsi="Century Gothic"/>
          <w:sz w:val="20"/>
          <w:szCs w:val="20"/>
        </w:rPr>
        <w:tab/>
      </w:r>
    </w:p>
    <w:p w:rsidR="004A4271" w:rsidRPr="00974471" w:rsidRDefault="004A4271" w:rsidP="004A4271">
      <w:pPr>
        <w:ind w:left="360" w:firstLine="360"/>
        <w:contextualSpacing/>
        <w:rPr>
          <w:rFonts w:ascii="Century Gothic" w:hAnsi="Century Gothic"/>
          <w:sz w:val="20"/>
          <w:szCs w:val="20"/>
        </w:rPr>
      </w:pPr>
      <w:r w:rsidRPr="00974471">
        <w:rPr>
          <w:rFonts w:ascii="Century Gothic" w:hAnsi="Century Gothic"/>
          <w:sz w:val="20"/>
          <w:szCs w:val="20"/>
        </w:rPr>
        <w:t>Badminton Varsity Player</w:t>
      </w:r>
      <w:r w:rsidRPr="00974471">
        <w:rPr>
          <w:rFonts w:ascii="Century Gothic" w:hAnsi="Century Gothic"/>
          <w:sz w:val="20"/>
          <w:szCs w:val="20"/>
        </w:rPr>
        <w:tab/>
      </w:r>
      <w:r w:rsidRPr="00974471">
        <w:rPr>
          <w:rFonts w:ascii="Century Gothic" w:hAnsi="Century Gothic"/>
          <w:sz w:val="20"/>
          <w:szCs w:val="20"/>
        </w:rPr>
        <w:tab/>
      </w:r>
      <w:r w:rsidRPr="00974471">
        <w:rPr>
          <w:rFonts w:ascii="Century Gothic" w:hAnsi="Century Gothic"/>
          <w:sz w:val="20"/>
          <w:szCs w:val="20"/>
        </w:rPr>
        <w:tab/>
        <w:t xml:space="preserve">         </w:t>
      </w:r>
      <w:r w:rsidRPr="00974471">
        <w:rPr>
          <w:rFonts w:ascii="Century Gothic" w:hAnsi="Century Gothic"/>
          <w:sz w:val="20"/>
          <w:szCs w:val="20"/>
        </w:rPr>
        <w:tab/>
        <w:t>Playing Guitar</w:t>
      </w:r>
    </w:p>
    <w:p w:rsidR="004A4271" w:rsidRPr="00974471" w:rsidRDefault="004A4271" w:rsidP="004A4271">
      <w:pPr>
        <w:ind w:left="360" w:firstLine="360"/>
        <w:contextualSpacing/>
        <w:rPr>
          <w:rFonts w:ascii="Century Gothic" w:hAnsi="Century Gothic"/>
          <w:sz w:val="20"/>
          <w:szCs w:val="20"/>
        </w:rPr>
      </w:pPr>
      <w:r w:rsidRPr="00974471">
        <w:rPr>
          <w:rFonts w:ascii="Century Gothic" w:hAnsi="Century Gothic"/>
          <w:sz w:val="20"/>
          <w:szCs w:val="20"/>
        </w:rPr>
        <w:t>Basketball</w:t>
      </w:r>
      <w:r w:rsidRPr="00974471">
        <w:rPr>
          <w:rFonts w:ascii="Century Gothic" w:hAnsi="Century Gothic"/>
          <w:sz w:val="20"/>
          <w:szCs w:val="20"/>
        </w:rPr>
        <w:tab/>
      </w:r>
      <w:r w:rsidRPr="00974471">
        <w:rPr>
          <w:rFonts w:ascii="Century Gothic" w:hAnsi="Century Gothic"/>
          <w:sz w:val="20"/>
          <w:szCs w:val="20"/>
        </w:rPr>
        <w:tab/>
      </w:r>
      <w:r w:rsidRPr="00974471">
        <w:rPr>
          <w:rFonts w:ascii="Century Gothic" w:hAnsi="Century Gothic"/>
          <w:sz w:val="20"/>
          <w:szCs w:val="20"/>
        </w:rPr>
        <w:tab/>
      </w:r>
      <w:r w:rsidRPr="00974471">
        <w:rPr>
          <w:rFonts w:ascii="Century Gothic" w:hAnsi="Century Gothic"/>
          <w:sz w:val="20"/>
          <w:szCs w:val="20"/>
        </w:rPr>
        <w:tab/>
        <w:t xml:space="preserve">                </w:t>
      </w:r>
      <w:r w:rsidRPr="00974471">
        <w:rPr>
          <w:rFonts w:ascii="Century Gothic" w:hAnsi="Century Gothic"/>
          <w:sz w:val="20"/>
          <w:szCs w:val="20"/>
        </w:rPr>
        <w:tab/>
        <w:t>Music Composing</w:t>
      </w:r>
    </w:p>
    <w:p w:rsidR="004A4271" w:rsidRPr="00974471" w:rsidRDefault="004A4271" w:rsidP="004A4271">
      <w:pPr>
        <w:ind w:left="360" w:firstLine="360"/>
        <w:contextualSpacing/>
        <w:rPr>
          <w:rFonts w:ascii="Century Gothic" w:hAnsi="Century Gothic"/>
          <w:sz w:val="20"/>
          <w:szCs w:val="20"/>
        </w:rPr>
      </w:pPr>
      <w:r w:rsidRPr="00974471">
        <w:rPr>
          <w:rFonts w:ascii="Century Gothic" w:hAnsi="Century Gothic"/>
          <w:sz w:val="20"/>
          <w:szCs w:val="20"/>
        </w:rPr>
        <w:t>Volleyball</w:t>
      </w:r>
      <w:r w:rsidRPr="00974471">
        <w:rPr>
          <w:rFonts w:ascii="Century Gothic" w:hAnsi="Century Gothic"/>
          <w:sz w:val="20"/>
          <w:szCs w:val="20"/>
        </w:rPr>
        <w:tab/>
      </w:r>
      <w:r w:rsidRPr="00974471">
        <w:rPr>
          <w:rFonts w:ascii="Century Gothic" w:hAnsi="Century Gothic"/>
          <w:sz w:val="20"/>
          <w:szCs w:val="20"/>
        </w:rPr>
        <w:tab/>
      </w:r>
      <w:r w:rsidRPr="00974471">
        <w:rPr>
          <w:rFonts w:ascii="Century Gothic" w:hAnsi="Century Gothic"/>
          <w:sz w:val="20"/>
          <w:szCs w:val="20"/>
        </w:rPr>
        <w:tab/>
      </w:r>
      <w:r w:rsidRPr="00974471">
        <w:rPr>
          <w:rFonts w:ascii="Century Gothic" w:hAnsi="Century Gothic"/>
          <w:sz w:val="20"/>
          <w:szCs w:val="20"/>
        </w:rPr>
        <w:tab/>
        <w:t xml:space="preserve">           </w:t>
      </w:r>
      <w:r w:rsidRPr="00974471">
        <w:rPr>
          <w:rFonts w:ascii="Century Gothic" w:hAnsi="Century Gothic"/>
          <w:sz w:val="20"/>
          <w:szCs w:val="20"/>
        </w:rPr>
        <w:tab/>
        <w:t xml:space="preserve">             Playing Piano / Keyboard    </w:t>
      </w:r>
    </w:p>
    <w:p w:rsidR="00FD4487" w:rsidRDefault="004A4271" w:rsidP="00FD4487">
      <w:pPr>
        <w:rPr>
          <w:b/>
        </w:rPr>
      </w:pPr>
      <w:r w:rsidRPr="00974471">
        <w:rPr>
          <w:rFonts w:ascii="Century Gothic" w:hAnsi="Century Gothic"/>
          <w:sz w:val="20"/>
          <w:szCs w:val="20"/>
        </w:rPr>
        <w:t xml:space="preserve"> </w:t>
      </w:r>
      <w:r w:rsidR="00FD4487">
        <w:rPr>
          <w:b/>
        </w:rPr>
        <w:t xml:space="preserve">Job Seeker First Name / CV No: </w:t>
      </w:r>
      <w:r w:rsidR="00FD4487">
        <w:rPr>
          <w:b/>
        </w:rPr>
        <w:t>1714758</w:t>
      </w:r>
      <w:bookmarkStart w:id="0" w:name="_GoBack"/>
      <w:bookmarkEnd w:id="0"/>
    </w:p>
    <w:p w:rsidR="00FD4487" w:rsidRDefault="00FD4487" w:rsidP="00FD4487">
      <w:hyperlink r:id="rId10" w:history="1">
        <w:r>
          <w:rPr>
            <w:rStyle w:val="Hyperlink"/>
          </w:rPr>
          <w:t>Click to send CV No &amp; get contact details of candidate</w:t>
        </w:r>
      </w:hyperlink>
    </w:p>
    <w:p w:rsidR="00FD4487" w:rsidRDefault="00FD4487" w:rsidP="00FD4487">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F2557CF" wp14:editId="16A67EE9">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4A4271" w:rsidRPr="00974471" w:rsidRDefault="004A4271" w:rsidP="004A4271">
      <w:pPr>
        <w:ind w:left="360" w:firstLine="360"/>
        <w:contextualSpacing/>
        <w:rPr>
          <w:rFonts w:ascii="Century Gothic" w:hAnsi="Century Gothic"/>
          <w:b/>
          <w:sz w:val="20"/>
          <w:szCs w:val="20"/>
          <w:u w:val="single"/>
        </w:rPr>
      </w:pPr>
    </w:p>
    <w:sectPr w:rsidR="004A4271" w:rsidRPr="00974471" w:rsidSect="00045493">
      <w:footerReference w:type="default" r:id="rId12"/>
      <w:pgSz w:w="12240" w:h="15840"/>
      <w:pgMar w:top="900" w:right="1260" w:bottom="810" w:left="1710" w:header="720" w:footer="855" w:gutter="0"/>
      <w:pgBorders w:offsetFrom="page">
        <w:left w:val="cornerTriangles" w:sz="27"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63" w:rsidRDefault="00FA3B63">
      <w:r>
        <w:separator/>
      </w:r>
    </w:p>
  </w:endnote>
  <w:endnote w:type="continuationSeparator" w:id="0">
    <w:p w:rsidR="00FA3B63" w:rsidRDefault="00FA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dobe Jenson Pro Disp">
    <w:altName w:val="Times New Roman"/>
    <w:panose1 w:val="00000000000000000000"/>
    <w:charset w:val="00"/>
    <w:family w:val="roman"/>
    <w:notTrueType/>
    <w:pitch w:val="variable"/>
    <w:sig w:usb0="00000001" w:usb1="5000205B" w:usb2="00000000" w:usb3="00000000" w:csb0="0000009B"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F0" w:rsidRDefault="00455AF0" w:rsidP="006B45CF">
    <w:pPr>
      <w:jc w:val="right"/>
      <w:rPr>
        <w:rFonts w:ascii="Calibri" w:hAnsi="Calibri"/>
        <w:color w:val="7F7F7F"/>
        <w:sz w:val="16"/>
        <w:szCs w:val="16"/>
      </w:rPr>
    </w:pPr>
    <w:r>
      <w:rPr>
        <w:rFonts w:ascii="Calibri" w:hAnsi="Calibri"/>
        <w:color w:val="7F7F7F"/>
        <w:sz w:val="16"/>
        <w:szCs w:val="16"/>
      </w:rPr>
      <w:t>___________________________________________________________________________________________________________________</w:t>
    </w:r>
  </w:p>
  <w:p w:rsidR="00455AF0" w:rsidRPr="00F54ADA" w:rsidRDefault="00455AF0" w:rsidP="008B5AC1">
    <w:pPr>
      <w:jc w:val="center"/>
      <w:rPr>
        <w:color w:val="7F7F7F"/>
      </w:rPr>
    </w:pPr>
    <w:r>
      <w:rPr>
        <w:rFonts w:ascii="Calibri" w:hAnsi="Calibri"/>
        <w:color w:val="7F7F7F"/>
        <w:sz w:val="16"/>
        <w:szCs w:val="16"/>
      </w:rPr>
      <w:t xml:space="preserve">  </w:t>
    </w:r>
    <w:r w:rsidRPr="00F54ADA">
      <w:rPr>
        <w:rFonts w:ascii="Calibri" w:hAnsi="Calibri"/>
        <w:color w:val="7F7F7F"/>
        <w:sz w:val="16"/>
        <w:szCs w:val="16"/>
      </w:rPr>
      <w:t xml:space="preserve">Page </w:t>
    </w:r>
    <w:r w:rsidR="00216A1C" w:rsidRPr="00F54ADA">
      <w:rPr>
        <w:rFonts w:ascii="Calibri" w:hAnsi="Calibri"/>
        <w:color w:val="7F7F7F"/>
        <w:sz w:val="16"/>
        <w:szCs w:val="16"/>
      </w:rPr>
      <w:fldChar w:fldCharType="begin"/>
    </w:r>
    <w:r w:rsidRPr="00F54ADA">
      <w:rPr>
        <w:rFonts w:ascii="Calibri" w:hAnsi="Calibri"/>
        <w:color w:val="7F7F7F"/>
        <w:sz w:val="16"/>
        <w:szCs w:val="16"/>
      </w:rPr>
      <w:instrText xml:space="preserve"> PAGE </w:instrText>
    </w:r>
    <w:r w:rsidR="00216A1C" w:rsidRPr="00F54ADA">
      <w:rPr>
        <w:rFonts w:ascii="Calibri" w:hAnsi="Calibri"/>
        <w:color w:val="7F7F7F"/>
        <w:sz w:val="16"/>
        <w:szCs w:val="16"/>
      </w:rPr>
      <w:fldChar w:fldCharType="separate"/>
    </w:r>
    <w:r w:rsidR="00FD4487">
      <w:rPr>
        <w:rFonts w:ascii="Calibri" w:hAnsi="Calibri"/>
        <w:noProof/>
        <w:color w:val="7F7F7F"/>
        <w:sz w:val="16"/>
        <w:szCs w:val="16"/>
      </w:rPr>
      <w:t>9</w:t>
    </w:r>
    <w:r w:rsidR="00216A1C" w:rsidRPr="00F54ADA">
      <w:rPr>
        <w:rFonts w:ascii="Calibri" w:hAnsi="Calibri"/>
        <w:color w:val="7F7F7F"/>
        <w:sz w:val="16"/>
        <w:szCs w:val="16"/>
      </w:rPr>
      <w:fldChar w:fldCharType="end"/>
    </w:r>
    <w:r w:rsidRPr="00F54ADA">
      <w:rPr>
        <w:rFonts w:ascii="Calibri" w:hAnsi="Calibri"/>
        <w:color w:val="7F7F7F"/>
        <w:sz w:val="16"/>
        <w:szCs w:val="16"/>
      </w:rPr>
      <w:t xml:space="preserve"> of </w:t>
    </w:r>
    <w:r w:rsidR="00216A1C" w:rsidRPr="00F54ADA">
      <w:rPr>
        <w:rFonts w:ascii="Calibri" w:hAnsi="Calibri"/>
        <w:color w:val="7F7F7F"/>
        <w:sz w:val="16"/>
        <w:szCs w:val="16"/>
      </w:rPr>
      <w:fldChar w:fldCharType="begin"/>
    </w:r>
    <w:r w:rsidRPr="00F54ADA">
      <w:rPr>
        <w:rFonts w:ascii="Calibri" w:hAnsi="Calibri"/>
        <w:color w:val="7F7F7F"/>
        <w:sz w:val="16"/>
        <w:szCs w:val="16"/>
      </w:rPr>
      <w:instrText xml:space="preserve"> NUMPAGES  </w:instrText>
    </w:r>
    <w:r w:rsidR="00216A1C" w:rsidRPr="00F54ADA">
      <w:rPr>
        <w:rFonts w:ascii="Calibri" w:hAnsi="Calibri"/>
        <w:color w:val="7F7F7F"/>
        <w:sz w:val="16"/>
        <w:szCs w:val="16"/>
      </w:rPr>
      <w:fldChar w:fldCharType="separate"/>
    </w:r>
    <w:r w:rsidR="00FD4487">
      <w:rPr>
        <w:rFonts w:ascii="Calibri" w:hAnsi="Calibri"/>
        <w:noProof/>
        <w:color w:val="7F7F7F"/>
        <w:sz w:val="16"/>
        <w:szCs w:val="16"/>
      </w:rPr>
      <w:t>9</w:t>
    </w:r>
    <w:r w:rsidR="00216A1C" w:rsidRPr="00F54ADA">
      <w:rPr>
        <w:rFonts w:ascii="Calibri" w:hAnsi="Calibri"/>
        <w:color w:val="7F7F7F"/>
        <w:sz w:val="16"/>
        <w:szCs w:val="16"/>
      </w:rPr>
      <w:fldChar w:fldCharType="end"/>
    </w:r>
    <w:r w:rsidRPr="00F54ADA">
      <w:rPr>
        <w:rFonts w:ascii="Calibri" w:hAnsi="Calibri"/>
        <w:color w:val="7F7F7F"/>
        <w:sz w:val="16"/>
        <w:szCs w:val="16"/>
      </w:rPr>
      <w:t xml:space="preserve">        </w:t>
    </w:r>
    <w:r>
      <w:rPr>
        <w:rFonts w:ascii="Calibri" w:hAnsi="Calibri"/>
        <w:color w:val="7F7F7F"/>
        <w:sz w:val="16"/>
        <w:szCs w:val="16"/>
      </w:rPr>
      <w:t xml:space="preserve">               </w:t>
    </w:r>
    <w:r w:rsidRPr="00F54ADA">
      <w:rPr>
        <w:rFonts w:ascii="Calibri" w:hAnsi="Calibri"/>
        <w:color w:val="7F7F7F"/>
        <w:sz w:val="16"/>
        <w:szCs w:val="16"/>
      </w:rPr>
      <w:t xml:space="preserve">  “</w:t>
    </w:r>
    <w:r w:rsidRPr="00F54ADA">
      <w:rPr>
        <w:rFonts w:ascii="Calibri" w:hAnsi="Calibri" w:cs="Arial"/>
        <w:color w:val="7F7F7F"/>
        <w:sz w:val="16"/>
        <w:szCs w:val="16"/>
      </w:rPr>
      <w:t>The condition or state of being safe; freedom from danger or hazard</w:t>
    </w:r>
    <w:r w:rsidRPr="00F54ADA">
      <w:rPr>
        <w:rFonts w:ascii="Calibri" w:hAnsi="Calibri"/>
        <w:bCs/>
        <w:iCs/>
        <w:color w:val="7F7F7F"/>
        <w:sz w:val="16"/>
        <w:szCs w:val="16"/>
        <w:lang w:val="fr-FR"/>
      </w:rPr>
      <w:t xml:space="preserve"> </w:t>
    </w:r>
    <w:r w:rsidRPr="00F54ADA">
      <w:rPr>
        <w:rFonts w:ascii="Calibri" w:hAnsi="Calibri" w:cs="Arial"/>
        <w:color w:val="7F7F7F"/>
        <w:sz w:val="16"/>
        <w:szCs w:val="16"/>
      </w:rPr>
      <w:t>exemption from hurt, injury, or loss</w:t>
    </w:r>
    <w:r w:rsidRPr="00F54ADA">
      <w:rPr>
        <w:rFonts w:ascii="Calibri" w:hAnsi="Calibri"/>
        <w:color w:val="7F7F7F"/>
        <w:sz w:val="16"/>
        <w:szCs w:val="16"/>
      </w:rPr>
      <w:t xml:space="preserve"> “</w:t>
    </w:r>
    <w:r w:rsidRPr="00F54ADA">
      <w:rPr>
        <w:rFonts w:ascii="Calibri" w:hAnsi="Calibri"/>
        <w:bCs/>
        <w:iCs/>
        <w:color w:val="7F7F7F"/>
        <w:sz w:val="16"/>
        <w:szCs w:val="16"/>
        <w:lang w:val="fr-FR"/>
      </w:rPr>
      <w:t> </w:t>
    </w:r>
  </w:p>
  <w:p w:rsidR="00455AF0" w:rsidRPr="00F54ADA" w:rsidRDefault="00455AF0" w:rsidP="006B45CF">
    <w:pPr>
      <w:pStyle w:val="Footer"/>
      <w:jc w:val="right"/>
      <w:rPr>
        <w:color w:val="7F7F7F"/>
      </w:rPr>
    </w:pPr>
    <w:r w:rsidRPr="00F54ADA">
      <w:rPr>
        <w:rFonts w:ascii="Calibri" w:hAnsi="Calibri"/>
        <w:bCs/>
        <w:iCs/>
        <w:color w:val="7F7F7F"/>
        <w:sz w:val="16"/>
        <w:szCs w:val="16"/>
        <w:lang w:val="fr-FR"/>
      </w:rPr>
      <w:t xml:space="preserve">                                                                                          </w:t>
    </w:r>
    <w:r>
      <w:rPr>
        <w:rFonts w:ascii="Calibri" w:hAnsi="Calibri"/>
        <w:bCs/>
        <w:iCs/>
        <w:color w:val="7F7F7F"/>
        <w:sz w:val="16"/>
        <w:szCs w:val="16"/>
        <w:lang w:val="fr-FR"/>
      </w:rPr>
      <w:t xml:space="preserve">                              </w:t>
    </w:r>
    <w:r w:rsidRPr="00F54ADA">
      <w:rPr>
        <w:rFonts w:ascii="Calibri" w:hAnsi="Calibri"/>
        <w:bCs/>
        <w:iCs/>
        <w:color w:val="7F7F7F"/>
        <w:sz w:val="16"/>
        <w:szCs w:val="16"/>
        <w:lang w:val="fr-FR"/>
      </w:rPr>
      <w:t xml:space="preserve"> </w:t>
    </w:r>
    <w:r>
      <w:rPr>
        <w:rFonts w:ascii="Calibri" w:hAnsi="Calibri"/>
        <w:bCs/>
        <w:iCs/>
        <w:color w:val="7F7F7F"/>
        <w:sz w:val="16"/>
        <w:szCs w:val="16"/>
        <w:lang w:val="fr-FR"/>
      </w:rPr>
      <w:t xml:space="preserve">            </w:t>
    </w:r>
    <w:r w:rsidRPr="00F54ADA">
      <w:rPr>
        <w:rFonts w:ascii="Calibri" w:hAnsi="Calibri"/>
        <w:bCs/>
        <w:iCs/>
        <w:color w:val="7F7F7F"/>
        <w:sz w:val="16"/>
        <w:szCs w:val="16"/>
        <w:lang w:val="fr-FR"/>
      </w:rPr>
      <w:t xml:space="preserve">© Rolly Gargolio Mecija - </w:t>
    </w:r>
    <w:r>
      <w:rPr>
        <w:rFonts w:ascii="Calibri" w:hAnsi="Calibri"/>
        <w:bCs/>
        <w:iCs/>
        <w:color w:val="7F7F7F"/>
        <w:sz w:val="16"/>
        <w:szCs w:val="16"/>
        <w:lang w:val="fr-FR"/>
      </w:rPr>
      <w:t>Safety Professional</w:t>
    </w:r>
    <w:r w:rsidRPr="00F54ADA">
      <w:rPr>
        <w:rFonts w:ascii="Calibri" w:hAnsi="Calibri"/>
        <w:bCs/>
        <w:iCs/>
        <w:color w:val="7F7F7F"/>
        <w:sz w:val="16"/>
        <w:szCs w:val="16"/>
        <w:lang w:val="fr-FR"/>
      </w:rPr>
      <w:t xml:space="preserve"> CV/Résume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63" w:rsidRDefault="00FA3B63">
      <w:r>
        <w:separator/>
      </w:r>
    </w:p>
  </w:footnote>
  <w:footnote w:type="continuationSeparator" w:id="0">
    <w:p w:rsidR="00FA3B63" w:rsidRDefault="00FA3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3BE"/>
    <w:multiLevelType w:val="hybridMultilevel"/>
    <w:tmpl w:val="E26A9F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F2450"/>
    <w:multiLevelType w:val="hybridMultilevel"/>
    <w:tmpl w:val="C4C662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C263FB"/>
    <w:multiLevelType w:val="hybridMultilevel"/>
    <w:tmpl w:val="4524FD5A"/>
    <w:lvl w:ilvl="0" w:tplc="7F5C55B4">
      <w:start w:val="16"/>
      <w:numFmt w:val="bullet"/>
      <w:lvlText w:val="-"/>
      <w:lvlJc w:val="left"/>
      <w:pPr>
        <w:ind w:left="810" w:hanging="360"/>
      </w:pPr>
      <w:rPr>
        <w:rFonts w:ascii="Arial Narrow" w:eastAsia="Times New Roman" w:hAnsi="Arial Narrow"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C5E1B62"/>
    <w:multiLevelType w:val="hybridMultilevel"/>
    <w:tmpl w:val="BFFEF854"/>
    <w:lvl w:ilvl="0" w:tplc="A3B0494E">
      <w:start w:val="1"/>
      <w:numFmt w:val="lowerLetter"/>
      <w:lvlText w:val="%1."/>
      <w:lvlJc w:val="left"/>
      <w:pPr>
        <w:tabs>
          <w:tab w:val="num" w:pos="1200"/>
        </w:tabs>
        <w:ind w:left="1200" w:hanging="4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127302EC"/>
    <w:multiLevelType w:val="hybridMultilevel"/>
    <w:tmpl w:val="3D94AE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4F34F0"/>
    <w:multiLevelType w:val="hybridMultilevel"/>
    <w:tmpl w:val="72A817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C436FA3"/>
    <w:multiLevelType w:val="hybridMultilevel"/>
    <w:tmpl w:val="32A43468"/>
    <w:lvl w:ilvl="0" w:tplc="924CF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836C7"/>
    <w:multiLevelType w:val="hybridMultilevel"/>
    <w:tmpl w:val="DA62751E"/>
    <w:lvl w:ilvl="0" w:tplc="90E06CC2">
      <w:numFmt w:val="bullet"/>
      <w:lvlText w:val="-"/>
      <w:lvlJc w:val="left"/>
      <w:pPr>
        <w:ind w:left="1800" w:hanging="360"/>
      </w:pPr>
      <w:rPr>
        <w:rFonts w:ascii="Arial Narrow" w:eastAsia="Times New Roman" w:hAnsi="Arial Narrow"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F150116"/>
    <w:multiLevelType w:val="hybridMultilevel"/>
    <w:tmpl w:val="9FECBF6E"/>
    <w:lvl w:ilvl="0" w:tplc="5F883C0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E0229"/>
    <w:multiLevelType w:val="hybridMultilevel"/>
    <w:tmpl w:val="3FD41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A44355"/>
    <w:multiLevelType w:val="hybridMultilevel"/>
    <w:tmpl w:val="6BE80FB0"/>
    <w:lvl w:ilvl="0" w:tplc="F3386C0C">
      <w:start w:val="4"/>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889168C"/>
    <w:multiLevelType w:val="hybridMultilevel"/>
    <w:tmpl w:val="44BAF78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39180C44"/>
    <w:multiLevelType w:val="hybridMultilevel"/>
    <w:tmpl w:val="DA78A6D2"/>
    <w:lvl w:ilvl="0" w:tplc="32BE0A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8077B6"/>
    <w:multiLevelType w:val="hybridMultilevel"/>
    <w:tmpl w:val="60504F54"/>
    <w:lvl w:ilvl="0" w:tplc="FF54C5AE">
      <w:numFmt w:val="bullet"/>
      <w:lvlText w:val="-"/>
      <w:lvlJc w:val="left"/>
      <w:pPr>
        <w:ind w:left="1800" w:hanging="360"/>
      </w:pPr>
      <w:rPr>
        <w:rFonts w:ascii="Arial Narrow" w:eastAsia="Times New Roman" w:hAnsi="Arial Narrow"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3AD737F"/>
    <w:multiLevelType w:val="hybridMultilevel"/>
    <w:tmpl w:val="1EF4C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CC1558"/>
    <w:multiLevelType w:val="hybridMultilevel"/>
    <w:tmpl w:val="EAEE41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E70C41"/>
    <w:multiLevelType w:val="hybridMultilevel"/>
    <w:tmpl w:val="EDC8D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61568F"/>
    <w:multiLevelType w:val="hybridMultilevel"/>
    <w:tmpl w:val="D430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D066AA"/>
    <w:multiLevelType w:val="hybridMultilevel"/>
    <w:tmpl w:val="5BC895E0"/>
    <w:lvl w:ilvl="0" w:tplc="02EEE7C0">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nsid w:val="4EB6505F"/>
    <w:multiLevelType w:val="hybridMultilevel"/>
    <w:tmpl w:val="6FE064D8"/>
    <w:lvl w:ilvl="0" w:tplc="76340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91880"/>
    <w:multiLevelType w:val="hybridMultilevel"/>
    <w:tmpl w:val="3D1A9D2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53DF5974"/>
    <w:multiLevelType w:val="hybridMultilevel"/>
    <w:tmpl w:val="C618FC6E"/>
    <w:lvl w:ilvl="0" w:tplc="4D3C7D14">
      <w:numFmt w:val="bullet"/>
      <w:lvlText w:val="-"/>
      <w:lvlJc w:val="left"/>
      <w:pPr>
        <w:ind w:left="810" w:hanging="360"/>
      </w:pPr>
      <w:rPr>
        <w:rFonts w:ascii="Arial Narrow" w:eastAsia="Times New Roman" w:hAnsi="Arial Narrow"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6A37F90"/>
    <w:multiLevelType w:val="hybridMultilevel"/>
    <w:tmpl w:val="7CF8D898"/>
    <w:lvl w:ilvl="0" w:tplc="942CC6A0">
      <w:start w:val="1"/>
      <w:numFmt w:val="lowerLetter"/>
      <w:lvlText w:val="%1."/>
      <w:lvlJc w:val="left"/>
      <w:pPr>
        <w:tabs>
          <w:tab w:val="num" w:pos="1260"/>
        </w:tabs>
        <w:ind w:left="1260" w:hanging="48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nsid w:val="5881098B"/>
    <w:multiLevelType w:val="hybridMultilevel"/>
    <w:tmpl w:val="79BC9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ED1572"/>
    <w:multiLevelType w:val="hybridMultilevel"/>
    <w:tmpl w:val="0FE04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A8901E3"/>
    <w:multiLevelType w:val="hybridMultilevel"/>
    <w:tmpl w:val="90521C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0D04626"/>
    <w:multiLevelType w:val="hybridMultilevel"/>
    <w:tmpl w:val="B18A8C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5327C4"/>
    <w:multiLevelType w:val="hybridMultilevel"/>
    <w:tmpl w:val="A8E845D6"/>
    <w:lvl w:ilvl="0" w:tplc="97E2404A">
      <w:numFmt w:val="bullet"/>
      <w:lvlText w:val="-"/>
      <w:lvlJc w:val="left"/>
      <w:pPr>
        <w:ind w:left="810" w:hanging="360"/>
      </w:pPr>
      <w:rPr>
        <w:rFonts w:ascii="Arial Narrow" w:eastAsia="Times New Roman" w:hAnsi="Arial Narrow" w:cs="Tahoma"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666F0521"/>
    <w:multiLevelType w:val="multilevel"/>
    <w:tmpl w:val="30B27A40"/>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6DFC2505"/>
    <w:multiLevelType w:val="hybridMultilevel"/>
    <w:tmpl w:val="C526F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2AB4BAB"/>
    <w:multiLevelType w:val="hybridMultilevel"/>
    <w:tmpl w:val="26A2A2A8"/>
    <w:lvl w:ilvl="0" w:tplc="1A2A226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5493FC4"/>
    <w:multiLevelType w:val="hybridMultilevel"/>
    <w:tmpl w:val="E6D665AC"/>
    <w:lvl w:ilvl="0" w:tplc="096EFFEE">
      <w:numFmt w:val="bullet"/>
      <w:lvlText w:val="-"/>
      <w:lvlJc w:val="left"/>
      <w:pPr>
        <w:ind w:left="810" w:hanging="360"/>
      </w:pPr>
      <w:rPr>
        <w:rFonts w:ascii="Arial Narrow" w:eastAsia="Times New Roman" w:hAnsi="Arial Narrow"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78F64532"/>
    <w:multiLevelType w:val="hybridMultilevel"/>
    <w:tmpl w:val="B1BCFBAC"/>
    <w:lvl w:ilvl="0" w:tplc="0409000B">
      <w:start w:val="1"/>
      <w:numFmt w:val="bullet"/>
      <w:lvlText w:val=""/>
      <w:lvlJc w:val="left"/>
      <w:pPr>
        <w:tabs>
          <w:tab w:val="num" w:pos="1080"/>
        </w:tabs>
        <w:ind w:left="1080" w:hanging="360"/>
      </w:pPr>
      <w:rPr>
        <w:rFonts w:ascii="Wingdings" w:hAnsi="Wingdings" w:hint="default"/>
      </w:rPr>
    </w:lvl>
    <w:lvl w:ilvl="1" w:tplc="D32E41C6">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D9D3BC5"/>
    <w:multiLevelType w:val="hybridMultilevel"/>
    <w:tmpl w:val="DF428716"/>
    <w:lvl w:ilvl="0" w:tplc="04090001">
      <w:start w:val="1"/>
      <w:numFmt w:val="bullet"/>
      <w:lvlText w:val=""/>
      <w:lvlJc w:val="left"/>
      <w:pPr>
        <w:tabs>
          <w:tab w:val="num" w:pos="1080"/>
        </w:tabs>
        <w:ind w:left="1080" w:hanging="360"/>
      </w:pPr>
      <w:rPr>
        <w:rFonts w:ascii="Symbol" w:hAnsi="Symbol" w:hint="default"/>
      </w:rPr>
    </w:lvl>
    <w:lvl w:ilvl="1" w:tplc="7D5CAB24">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DD17CDC"/>
    <w:multiLevelType w:val="hybridMultilevel"/>
    <w:tmpl w:val="73D4111C"/>
    <w:lvl w:ilvl="0" w:tplc="096483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443C89"/>
    <w:multiLevelType w:val="hybridMultilevel"/>
    <w:tmpl w:val="19AC4B72"/>
    <w:lvl w:ilvl="0" w:tplc="D98E9906">
      <w:start w:val="2000"/>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F8D0835"/>
    <w:multiLevelType w:val="hybridMultilevel"/>
    <w:tmpl w:val="792AA2F0"/>
    <w:lvl w:ilvl="0" w:tplc="7A046E7A">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C57D52"/>
    <w:multiLevelType w:val="hybridMultilevel"/>
    <w:tmpl w:val="2F22A5FA"/>
    <w:lvl w:ilvl="0" w:tplc="04090001">
      <w:start w:val="1"/>
      <w:numFmt w:val="bullet"/>
      <w:lvlText w:val=""/>
      <w:lvlJc w:val="left"/>
      <w:pPr>
        <w:tabs>
          <w:tab w:val="num" w:pos="1080"/>
        </w:tabs>
        <w:ind w:left="1080" w:hanging="360"/>
      </w:pPr>
      <w:rPr>
        <w:rFonts w:ascii="Symbol" w:hAnsi="Symbol" w:hint="default"/>
      </w:rPr>
    </w:lvl>
    <w:lvl w:ilvl="1" w:tplc="7D5CAB2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8"/>
  </w:num>
  <w:num w:numId="3">
    <w:abstractNumId w:val="3"/>
  </w:num>
  <w:num w:numId="4">
    <w:abstractNumId w:val="22"/>
  </w:num>
  <w:num w:numId="5">
    <w:abstractNumId w:val="30"/>
  </w:num>
  <w:num w:numId="6">
    <w:abstractNumId w:val="32"/>
  </w:num>
  <w:num w:numId="7">
    <w:abstractNumId w:val="0"/>
  </w:num>
  <w:num w:numId="8">
    <w:abstractNumId w:val="23"/>
  </w:num>
  <w:num w:numId="9">
    <w:abstractNumId w:val="11"/>
  </w:num>
  <w:num w:numId="10">
    <w:abstractNumId w:val="9"/>
  </w:num>
  <w:num w:numId="11">
    <w:abstractNumId w:val="15"/>
  </w:num>
  <w:num w:numId="12">
    <w:abstractNumId w:val="26"/>
  </w:num>
  <w:num w:numId="13">
    <w:abstractNumId w:val="16"/>
  </w:num>
  <w:num w:numId="14">
    <w:abstractNumId w:val="14"/>
  </w:num>
  <w:num w:numId="15">
    <w:abstractNumId w:val="17"/>
  </w:num>
  <w:num w:numId="16">
    <w:abstractNumId w:val="35"/>
  </w:num>
  <w:num w:numId="17">
    <w:abstractNumId w:val="29"/>
  </w:num>
  <w:num w:numId="18">
    <w:abstractNumId w:val="33"/>
  </w:num>
  <w:num w:numId="19">
    <w:abstractNumId w:val="28"/>
  </w:num>
  <w:num w:numId="20">
    <w:abstractNumId w:val="37"/>
  </w:num>
  <w:num w:numId="21">
    <w:abstractNumId w:val="24"/>
  </w:num>
  <w:num w:numId="22">
    <w:abstractNumId w:val="2"/>
  </w:num>
  <w:num w:numId="23">
    <w:abstractNumId w:val="31"/>
  </w:num>
  <w:num w:numId="24">
    <w:abstractNumId w:val="27"/>
  </w:num>
  <w:num w:numId="25">
    <w:abstractNumId w:val="21"/>
  </w:num>
  <w:num w:numId="26">
    <w:abstractNumId w:val="7"/>
  </w:num>
  <w:num w:numId="27">
    <w:abstractNumId w:val="13"/>
  </w:num>
  <w:num w:numId="28">
    <w:abstractNumId w:val="8"/>
  </w:num>
  <w:num w:numId="29">
    <w:abstractNumId w:val="20"/>
  </w:num>
  <w:num w:numId="30">
    <w:abstractNumId w:val="5"/>
  </w:num>
  <w:num w:numId="31">
    <w:abstractNumId w:val="36"/>
  </w:num>
  <w:num w:numId="32">
    <w:abstractNumId w:val="25"/>
  </w:num>
  <w:num w:numId="33">
    <w:abstractNumId w:val="4"/>
  </w:num>
  <w:num w:numId="34">
    <w:abstractNumId w:val="1"/>
  </w:num>
  <w:num w:numId="35">
    <w:abstractNumId w:val="34"/>
  </w:num>
  <w:num w:numId="36">
    <w:abstractNumId w:val="12"/>
  </w:num>
  <w:num w:numId="37">
    <w:abstractNumId w:val="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7D69"/>
    <w:rsid w:val="00001A7A"/>
    <w:rsid w:val="00002638"/>
    <w:rsid w:val="0000361F"/>
    <w:rsid w:val="00003CAE"/>
    <w:rsid w:val="00003E59"/>
    <w:rsid w:val="00004A98"/>
    <w:rsid w:val="00004CED"/>
    <w:rsid w:val="000111A5"/>
    <w:rsid w:val="00013111"/>
    <w:rsid w:val="0002321C"/>
    <w:rsid w:val="00024D84"/>
    <w:rsid w:val="000259EA"/>
    <w:rsid w:val="00027985"/>
    <w:rsid w:val="00031CDC"/>
    <w:rsid w:val="00032532"/>
    <w:rsid w:val="00033718"/>
    <w:rsid w:val="00034D11"/>
    <w:rsid w:val="0004346F"/>
    <w:rsid w:val="00045272"/>
    <w:rsid w:val="00045493"/>
    <w:rsid w:val="00045B98"/>
    <w:rsid w:val="000477E6"/>
    <w:rsid w:val="00047D5F"/>
    <w:rsid w:val="00052D89"/>
    <w:rsid w:val="000538F1"/>
    <w:rsid w:val="000538F4"/>
    <w:rsid w:val="000601F0"/>
    <w:rsid w:val="000604C2"/>
    <w:rsid w:val="00060857"/>
    <w:rsid w:val="00061895"/>
    <w:rsid w:val="000626CC"/>
    <w:rsid w:val="00064155"/>
    <w:rsid w:val="00070690"/>
    <w:rsid w:val="00070999"/>
    <w:rsid w:val="00071BA9"/>
    <w:rsid w:val="000730C1"/>
    <w:rsid w:val="000736F7"/>
    <w:rsid w:val="00073A6D"/>
    <w:rsid w:val="0007462F"/>
    <w:rsid w:val="00077E8F"/>
    <w:rsid w:val="000802B7"/>
    <w:rsid w:val="00080A24"/>
    <w:rsid w:val="0008136C"/>
    <w:rsid w:val="00082F8F"/>
    <w:rsid w:val="00084676"/>
    <w:rsid w:val="00086074"/>
    <w:rsid w:val="00086359"/>
    <w:rsid w:val="0008650C"/>
    <w:rsid w:val="00086F66"/>
    <w:rsid w:val="00087231"/>
    <w:rsid w:val="00090859"/>
    <w:rsid w:val="00093760"/>
    <w:rsid w:val="00097DDC"/>
    <w:rsid w:val="000A1D74"/>
    <w:rsid w:val="000A305C"/>
    <w:rsid w:val="000A44EC"/>
    <w:rsid w:val="000A51C6"/>
    <w:rsid w:val="000A5855"/>
    <w:rsid w:val="000A65BC"/>
    <w:rsid w:val="000A7840"/>
    <w:rsid w:val="000A7A66"/>
    <w:rsid w:val="000B07A1"/>
    <w:rsid w:val="000B3E0F"/>
    <w:rsid w:val="000B4296"/>
    <w:rsid w:val="000B4788"/>
    <w:rsid w:val="000B4ABB"/>
    <w:rsid w:val="000B5658"/>
    <w:rsid w:val="000B653F"/>
    <w:rsid w:val="000B7B47"/>
    <w:rsid w:val="000C026C"/>
    <w:rsid w:val="000C0B28"/>
    <w:rsid w:val="000C4034"/>
    <w:rsid w:val="000C54C3"/>
    <w:rsid w:val="000C7658"/>
    <w:rsid w:val="000D3E64"/>
    <w:rsid w:val="000D4222"/>
    <w:rsid w:val="000D4BF2"/>
    <w:rsid w:val="000D4E5E"/>
    <w:rsid w:val="000D4FB7"/>
    <w:rsid w:val="000D62DA"/>
    <w:rsid w:val="000D7787"/>
    <w:rsid w:val="000E01F9"/>
    <w:rsid w:val="000E780F"/>
    <w:rsid w:val="000F275A"/>
    <w:rsid w:val="000F32FB"/>
    <w:rsid w:val="000F5DA4"/>
    <w:rsid w:val="000F6DD3"/>
    <w:rsid w:val="00102BF9"/>
    <w:rsid w:val="001036E3"/>
    <w:rsid w:val="00106AE2"/>
    <w:rsid w:val="001106EF"/>
    <w:rsid w:val="00110975"/>
    <w:rsid w:val="00110B48"/>
    <w:rsid w:val="00110BEE"/>
    <w:rsid w:val="00113038"/>
    <w:rsid w:val="001217BB"/>
    <w:rsid w:val="00124163"/>
    <w:rsid w:val="00124414"/>
    <w:rsid w:val="00127F16"/>
    <w:rsid w:val="00132C1D"/>
    <w:rsid w:val="001371CA"/>
    <w:rsid w:val="00140234"/>
    <w:rsid w:val="00143DA2"/>
    <w:rsid w:val="001449F9"/>
    <w:rsid w:val="001478E4"/>
    <w:rsid w:val="00147C02"/>
    <w:rsid w:val="00151DD5"/>
    <w:rsid w:val="00152632"/>
    <w:rsid w:val="0015533E"/>
    <w:rsid w:val="00155B80"/>
    <w:rsid w:val="00157B7F"/>
    <w:rsid w:val="0016047E"/>
    <w:rsid w:val="00160F86"/>
    <w:rsid w:val="00162235"/>
    <w:rsid w:val="00170D27"/>
    <w:rsid w:val="0017157B"/>
    <w:rsid w:val="00182B80"/>
    <w:rsid w:val="00185717"/>
    <w:rsid w:val="00186704"/>
    <w:rsid w:val="00187346"/>
    <w:rsid w:val="001905BA"/>
    <w:rsid w:val="00190831"/>
    <w:rsid w:val="0019120B"/>
    <w:rsid w:val="00191346"/>
    <w:rsid w:val="001916E0"/>
    <w:rsid w:val="00193348"/>
    <w:rsid w:val="001937B4"/>
    <w:rsid w:val="00194282"/>
    <w:rsid w:val="001955CB"/>
    <w:rsid w:val="001A132E"/>
    <w:rsid w:val="001A1931"/>
    <w:rsid w:val="001A197E"/>
    <w:rsid w:val="001A4318"/>
    <w:rsid w:val="001A5868"/>
    <w:rsid w:val="001A792C"/>
    <w:rsid w:val="001B0A59"/>
    <w:rsid w:val="001B76BC"/>
    <w:rsid w:val="001B77DC"/>
    <w:rsid w:val="001B7E83"/>
    <w:rsid w:val="001C0305"/>
    <w:rsid w:val="001C532C"/>
    <w:rsid w:val="001C71B7"/>
    <w:rsid w:val="001D2A4D"/>
    <w:rsid w:val="001D2FCA"/>
    <w:rsid w:val="001D4E47"/>
    <w:rsid w:val="001D6274"/>
    <w:rsid w:val="001D6B97"/>
    <w:rsid w:val="001E149A"/>
    <w:rsid w:val="001E4C59"/>
    <w:rsid w:val="001E58FE"/>
    <w:rsid w:val="001E709F"/>
    <w:rsid w:val="001F437D"/>
    <w:rsid w:val="001F491A"/>
    <w:rsid w:val="001F7870"/>
    <w:rsid w:val="0020157A"/>
    <w:rsid w:val="00202477"/>
    <w:rsid w:val="00206B9D"/>
    <w:rsid w:val="00210657"/>
    <w:rsid w:val="002125D4"/>
    <w:rsid w:val="002138D0"/>
    <w:rsid w:val="00216A1C"/>
    <w:rsid w:val="00216EC5"/>
    <w:rsid w:val="002172BE"/>
    <w:rsid w:val="0022045B"/>
    <w:rsid w:val="00221487"/>
    <w:rsid w:val="00222AA6"/>
    <w:rsid w:val="00224E34"/>
    <w:rsid w:val="002255D6"/>
    <w:rsid w:val="00227ABD"/>
    <w:rsid w:val="00227C22"/>
    <w:rsid w:val="002308D0"/>
    <w:rsid w:val="00230B6B"/>
    <w:rsid w:val="002327E4"/>
    <w:rsid w:val="002332B0"/>
    <w:rsid w:val="002355A4"/>
    <w:rsid w:val="002420AC"/>
    <w:rsid w:val="00243EA4"/>
    <w:rsid w:val="00244F1A"/>
    <w:rsid w:val="00250318"/>
    <w:rsid w:val="0025037B"/>
    <w:rsid w:val="00250BA7"/>
    <w:rsid w:val="0025192D"/>
    <w:rsid w:val="00253147"/>
    <w:rsid w:val="00253E36"/>
    <w:rsid w:val="00255DC6"/>
    <w:rsid w:val="00255F57"/>
    <w:rsid w:val="0025777B"/>
    <w:rsid w:val="00257F99"/>
    <w:rsid w:val="00261C94"/>
    <w:rsid w:val="00264C95"/>
    <w:rsid w:val="002664FD"/>
    <w:rsid w:val="00266712"/>
    <w:rsid w:val="00266FF8"/>
    <w:rsid w:val="002718A2"/>
    <w:rsid w:val="00272AAD"/>
    <w:rsid w:val="00274C3F"/>
    <w:rsid w:val="00275A13"/>
    <w:rsid w:val="002760C5"/>
    <w:rsid w:val="002763F1"/>
    <w:rsid w:val="00276480"/>
    <w:rsid w:val="00276483"/>
    <w:rsid w:val="00277CF7"/>
    <w:rsid w:val="00281AEE"/>
    <w:rsid w:val="002870B1"/>
    <w:rsid w:val="00292E8D"/>
    <w:rsid w:val="00293520"/>
    <w:rsid w:val="00294CAB"/>
    <w:rsid w:val="00296DF9"/>
    <w:rsid w:val="00297552"/>
    <w:rsid w:val="002A610D"/>
    <w:rsid w:val="002B0478"/>
    <w:rsid w:val="002B0692"/>
    <w:rsid w:val="002B072D"/>
    <w:rsid w:val="002B091C"/>
    <w:rsid w:val="002B336F"/>
    <w:rsid w:val="002B39AA"/>
    <w:rsid w:val="002B3A2F"/>
    <w:rsid w:val="002B3D9D"/>
    <w:rsid w:val="002B3FC2"/>
    <w:rsid w:val="002C0BCE"/>
    <w:rsid w:val="002C1543"/>
    <w:rsid w:val="002C4748"/>
    <w:rsid w:val="002C54D2"/>
    <w:rsid w:val="002C5AC1"/>
    <w:rsid w:val="002C6FFB"/>
    <w:rsid w:val="002D18EA"/>
    <w:rsid w:val="002D5F10"/>
    <w:rsid w:val="002D7769"/>
    <w:rsid w:val="002E074F"/>
    <w:rsid w:val="002E185F"/>
    <w:rsid w:val="002E2894"/>
    <w:rsid w:val="002E3576"/>
    <w:rsid w:val="002E5768"/>
    <w:rsid w:val="002F573C"/>
    <w:rsid w:val="002F6219"/>
    <w:rsid w:val="002F7BA7"/>
    <w:rsid w:val="003012C9"/>
    <w:rsid w:val="003018E9"/>
    <w:rsid w:val="00301CFA"/>
    <w:rsid w:val="00302514"/>
    <w:rsid w:val="0030281C"/>
    <w:rsid w:val="00302E63"/>
    <w:rsid w:val="00303AF5"/>
    <w:rsid w:val="00303FE1"/>
    <w:rsid w:val="00306C8D"/>
    <w:rsid w:val="00312B5F"/>
    <w:rsid w:val="00314713"/>
    <w:rsid w:val="003165ED"/>
    <w:rsid w:val="00316BF7"/>
    <w:rsid w:val="00317539"/>
    <w:rsid w:val="00317D9D"/>
    <w:rsid w:val="00320291"/>
    <w:rsid w:val="00320FD6"/>
    <w:rsid w:val="003215D5"/>
    <w:rsid w:val="00321CD4"/>
    <w:rsid w:val="00327E9B"/>
    <w:rsid w:val="00331393"/>
    <w:rsid w:val="003319D4"/>
    <w:rsid w:val="00331B9D"/>
    <w:rsid w:val="00334CC4"/>
    <w:rsid w:val="00335824"/>
    <w:rsid w:val="00335ECF"/>
    <w:rsid w:val="00337671"/>
    <w:rsid w:val="003424AD"/>
    <w:rsid w:val="003432EB"/>
    <w:rsid w:val="00343E6D"/>
    <w:rsid w:val="00344D6C"/>
    <w:rsid w:val="0034531F"/>
    <w:rsid w:val="0034762D"/>
    <w:rsid w:val="0035565A"/>
    <w:rsid w:val="003556DA"/>
    <w:rsid w:val="00355D06"/>
    <w:rsid w:val="00357636"/>
    <w:rsid w:val="00362E94"/>
    <w:rsid w:val="00364186"/>
    <w:rsid w:val="00364390"/>
    <w:rsid w:val="0036608D"/>
    <w:rsid w:val="003670FA"/>
    <w:rsid w:val="00367EB1"/>
    <w:rsid w:val="003700EA"/>
    <w:rsid w:val="00370C1D"/>
    <w:rsid w:val="003710C7"/>
    <w:rsid w:val="003712B0"/>
    <w:rsid w:val="00371BD2"/>
    <w:rsid w:val="00377F0F"/>
    <w:rsid w:val="00382ABA"/>
    <w:rsid w:val="00383F0B"/>
    <w:rsid w:val="003851E2"/>
    <w:rsid w:val="00385EE7"/>
    <w:rsid w:val="003901FB"/>
    <w:rsid w:val="00391CC0"/>
    <w:rsid w:val="003949E6"/>
    <w:rsid w:val="003A12F6"/>
    <w:rsid w:val="003A157B"/>
    <w:rsid w:val="003A2B74"/>
    <w:rsid w:val="003A47D9"/>
    <w:rsid w:val="003A7961"/>
    <w:rsid w:val="003B376B"/>
    <w:rsid w:val="003B44D9"/>
    <w:rsid w:val="003B52A2"/>
    <w:rsid w:val="003B5C4C"/>
    <w:rsid w:val="003B6A5B"/>
    <w:rsid w:val="003B6DBF"/>
    <w:rsid w:val="003B795F"/>
    <w:rsid w:val="003C1186"/>
    <w:rsid w:val="003C1B0A"/>
    <w:rsid w:val="003C2BCB"/>
    <w:rsid w:val="003C4379"/>
    <w:rsid w:val="003C454E"/>
    <w:rsid w:val="003C6C07"/>
    <w:rsid w:val="003D3188"/>
    <w:rsid w:val="003D34F9"/>
    <w:rsid w:val="003D43D9"/>
    <w:rsid w:val="003D6402"/>
    <w:rsid w:val="003D7C44"/>
    <w:rsid w:val="003E0E00"/>
    <w:rsid w:val="003E0EEA"/>
    <w:rsid w:val="003E42EC"/>
    <w:rsid w:val="003E4F09"/>
    <w:rsid w:val="003E64C0"/>
    <w:rsid w:val="003E6E8A"/>
    <w:rsid w:val="003E6EB1"/>
    <w:rsid w:val="003F0AEE"/>
    <w:rsid w:val="003F2784"/>
    <w:rsid w:val="003F335E"/>
    <w:rsid w:val="00403587"/>
    <w:rsid w:val="00405688"/>
    <w:rsid w:val="00406DA1"/>
    <w:rsid w:val="0040705E"/>
    <w:rsid w:val="00410297"/>
    <w:rsid w:val="0041339F"/>
    <w:rsid w:val="0041350F"/>
    <w:rsid w:val="00415069"/>
    <w:rsid w:val="004158DF"/>
    <w:rsid w:val="00420596"/>
    <w:rsid w:val="004211C9"/>
    <w:rsid w:val="00422478"/>
    <w:rsid w:val="004244C0"/>
    <w:rsid w:val="0042575C"/>
    <w:rsid w:val="00430671"/>
    <w:rsid w:val="00430B71"/>
    <w:rsid w:val="00431025"/>
    <w:rsid w:val="00431FE3"/>
    <w:rsid w:val="00432065"/>
    <w:rsid w:val="004349BA"/>
    <w:rsid w:val="00435B76"/>
    <w:rsid w:val="004403E6"/>
    <w:rsid w:val="00440A14"/>
    <w:rsid w:val="00441A7D"/>
    <w:rsid w:val="00443415"/>
    <w:rsid w:val="00445140"/>
    <w:rsid w:val="0044639F"/>
    <w:rsid w:val="004463B4"/>
    <w:rsid w:val="0045214C"/>
    <w:rsid w:val="004526F4"/>
    <w:rsid w:val="00452864"/>
    <w:rsid w:val="00455AF0"/>
    <w:rsid w:val="00466648"/>
    <w:rsid w:val="00466725"/>
    <w:rsid w:val="00467676"/>
    <w:rsid w:val="004735EA"/>
    <w:rsid w:val="00474DCF"/>
    <w:rsid w:val="004775BF"/>
    <w:rsid w:val="00485C86"/>
    <w:rsid w:val="00487F4F"/>
    <w:rsid w:val="00490909"/>
    <w:rsid w:val="00490A04"/>
    <w:rsid w:val="00491305"/>
    <w:rsid w:val="00491D88"/>
    <w:rsid w:val="00493583"/>
    <w:rsid w:val="00494B8C"/>
    <w:rsid w:val="0049518E"/>
    <w:rsid w:val="00495771"/>
    <w:rsid w:val="0049632F"/>
    <w:rsid w:val="004969A9"/>
    <w:rsid w:val="004A0027"/>
    <w:rsid w:val="004A26B5"/>
    <w:rsid w:val="004A2FB3"/>
    <w:rsid w:val="004A3284"/>
    <w:rsid w:val="004A32B5"/>
    <w:rsid w:val="004A344D"/>
    <w:rsid w:val="004A4271"/>
    <w:rsid w:val="004A7277"/>
    <w:rsid w:val="004B189C"/>
    <w:rsid w:val="004B19DA"/>
    <w:rsid w:val="004B2DA9"/>
    <w:rsid w:val="004B2ECA"/>
    <w:rsid w:val="004B2F8E"/>
    <w:rsid w:val="004B4C2C"/>
    <w:rsid w:val="004B4FE2"/>
    <w:rsid w:val="004B610E"/>
    <w:rsid w:val="004B668F"/>
    <w:rsid w:val="004B7561"/>
    <w:rsid w:val="004C0418"/>
    <w:rsid w:val="004C0D19"/>
    <w:rsid w:val="004C2085"/>
    <w:rsid w:val="004C208A"/>
    <w:rsid w:val="004C451C"/>
    <w:rsid w:val="004C5F37"/>
    <w:rsid w:val="004D1737"/>
    <w:rsid w:val="004D289A"/>
    <w:rsid w:val="004D2F08"/>
    <w:rsid w:val="004D4551"/>
    <w:rsid w:val="004D5229"/>
    <w:rsid w:val="004D7AD5"/>
    <w:rsid w:val="004E09BC"/>
    <w:rsid w:val="004E157B"/>
    <w:rsid w:val="004E20CE"/>
    <w:rsid w:val="004E2205"/>
    <w:rsid w:val="004E2308"/>
    <w:rsid w:val="004E3380"/>
    <w:rsid w:val="004E3AA8"/>
    <w:rsid w:val="004E3CAC"/>
    <w:rsid w:val="004F00C0"/>
    <w:rsid w:val="004F0411"/>
    <w:rsid w:val="004F2F93"/>
    <w:rsid w:val="004F38C0"/>
    <w:rsid w:val="004F3C99"/>
    <w:rsid w:val="004F4E9A"/>
    <w:rsid w:val="004F58E1"/>
    <w:rsid w:val="004F644B"/>
    <w:rsid w:val="004F6A80"/>
    <w:rsid w:val="00501A3E"/>
    <w:rsid w:val="00501C74"/>
    <w:rsid w:val="005054B7"/>
    <w:rsid w:val="00507490"/>
    <w:rsid w:val="0051148E"/>
    <w:rsid w:val="00514496"/>
    <w:rsid w:val="005153BC"/>
    <w:rsid w:val="005160AF"/>
    <w:rsid w:val="00517CC2"/>
    <w:rsid w:val="005225F0"/>
    <w:rsid w:val="005245AD"/>
    <w:rsid w:val="0052484E"/>
    <w:rsid w:val="0052549B"/>
    <w:rsid w:val="005309C9"/>
    <w:rsid w:val="00530DEE"/>
    <w:rsid w:val="00533A7A"/>
    <w:rsid w:val="00534293"/>
    <w:rsid w:val="00540CC1"/>
    <w:rsid w:val="00542773"/>
    <w:rsid w:val="00543DD1"/>
    <w:rsid w:val="00543E47"/>
    <w:rsid w:val="00545857"/>
    <w:rsid w:val="005467D6"/>
    <w:rsid w:val="00546F0E"/>
    <w:rsid w:val="0054782A"/>
    <w:rsid w:val="00547EBF"/>
    <w:rsid w:val="005507D5"/>
    <w:rsid w:val="005520DF"/>
    <w:rsid w:val="00553C19"/>
    <w:rsid w:val="00554155"/>
    <w:rsid w:val="005571A8"/>
    <w:rsid w:val="00557E3E"/>
    <w:rsid w:val="0056105C"/>
    <w:rsid w:val="0056279E"/>
    <w:rsid w:val="005632B3"/>
    <w:rsid w:val="0056384E"/>
    <w:rsid w:val="00563E71"/>
    <w:rsid w:val="00564D71"/>
    <w:rsid w:val="00565F48"/>
    <w:rsid w:val="00566140"/>
    <w:rsid w:val="00566DDB"/>
    <w:rsid w:val="0056725F"/>
    <w:rsid w:val="00571D6D"/>
    <w:rsid w:val="00574157"/>
    <w:rsid w:val="00574209"/>
    <w:rsid w:val="0057433E"/>
    <w:rsid w:val="005758CF"/>
    <w:rsid w:val="005830E2"/>
    <w:rsid w:val="005863DC"/>
    <w:rsid w:val="00592A7F"/>
    <w:rsid w:val="00594904"/>
    <w:rsid w:val="00596D6A"/>
    <w:rsid w:val="00597FE3"/>
    <w:rsid w:val="005A15AD"/>
    <w:rsid w:val="005A1984"/>
    <w:rsid w:val="005B1CE8"/>
    <w:rsid w:val="005B24C0"/>
    <w:rsid w:val="005B3042"/>
    <w:rsid w:val="005B57C7"/>
    <w:rsid w:val="005B5E24"/>
    <w:rsid w:val="005B6359"/>
    <w:rsid w:val="005B6536"/>
    <w:rsid w:val="005C4D09"/>
    <w:rsid w:val="005C789C"/>
    <w:rsid w:val="005D0AF5"/>
    <w:rsid w:val="005D7005"/>
    <w:rsid w:val="005D70FB"/>
    <w:rsid w:val="005D7633"/>
    <w:rsid w:val="005E26E9"/>
    <w:rsid w:val="005E41EE"/>
    <w:rsid w:val="005E4D8B"/>
    <w:rsid w:val="005E516A"/>
    <w:rsid w:val="005E51CA"/>
    <w:rsid w:val="005E5B0B"/>
    <w:rsid w:val="005F16E1"/>
    <w:rsid w:val="005F2CDA"/>
    <w:rsid w:val="005F52CE"/>
    <w:rsid w:val="005F7BAB"/>
    <w:rsid w:val="00601DAF"/>
    <w:rsid w:val="00603575"/>
    <w:rsid w:val="0060474F"/>
    <w:rsid w:val="0060494B"/>
    <w:rsid w:val="00605A8E"/>
    <w:rsid w:val="006069FB"/>
    <w:rsid w:val="006073DB"/>
    <w:rsid w:val="006076C0"/>
    <w:rsid w:val="00607917"/>
    <w:rsid w:val="00610967"/>
    <w:rsid w:val="0061233F"/>
    <w:rsid w:val="0061280F"/>
    <w:rsid w:val="00613C10"/>
    <w:rsid w:val="0061613C"/>
    <w:rsid w:val="00616251"/>
    <w:rsid w:val="00620DA8"/>
    <w:rsid w:val="00620EDC"/>
    <w:rsid w:val="00620F3A"/>
    <w:rsid w:val="00622FFF"/>
    <w:rsid w:val="006242EA"/>
    <w:rsid w:val="006243C4"/>
    <w:rsid w:val="00625822"/>
    <w:rsid w:val="00626B4C"/>
    <w:rsid w:val="0063269B"/>
    <w:rsid w:val="00632ECB"/>
    <w:rsid w:val="00635F05"/>
    <w:rsid w:val="00637AFF"/>
    <w:rsid w:val="00637D9C"/>
    <w:rsid w:val="00642887"/>
    <w:rsid w:val="00644257"/>
    <w:rsid w:val="006447A1"/>
    <w:rsid w:val="006447C6"/>
    <w:rsid w:val="0065060C"/>
    <w:rsid w:val="00651C2B"/>
    <w:rsid w:val="00654E6E"/>
    <w:rsid w:val="006558D4"/>
    <w:rsid w:val="00656379"/>
    <w:rsid w:val="00660543"/>
    <w:rsid w:val="00661052"/>
    <w:rsid w:val="00661174"/>
    <w:rsid w:val="00661A58"/>
    <w:rsid w:val="00662000"/>
    <w:rsid w:val="006624D1"/>
    <w:rsid w:val="00663667"/>
    <w:rsid w:val="006639CA"/>
    <w:rsid w:val="0066449A"/>
    <w:rsid w:val="006647F3"/>
    <w:rsid w:val="00672877"/>
    <w:rsid w:val="00672970"/>
    <w:rsid w:val="00673594"/>
    <w:rsid w:val="00674643"/>
    <w:rsid w:val="006755E1"/>
    <w:rsid w:val="00676047"/>
    <w:rsid w:val="00693311"/>
    <w:rsid w:val="00694274"/>
    <w:rsid w:val="006A2627"/>
    <w:rsid w:val="006A2F0D"/>
    <w:rsid w:val="006A3A59"/>
    <w:rsid w:val="006A3BC0"/>
    <w:rsid w:val="006A3E8E"/>
    <w:rsid w:val="006A4986"/>
    <w:rsid w:val="006A7BB0"/>
    <w:rsid w:val="006B2DD7"/>
    <w:rsid w:val="006B38F0"/>
    <w:rsid w:val="006B45CF"/>
    <w:rsid w:val="006B4722"/>
    <w:rsid w:val="006B5512"/>
    <w:rsid w:val="006B6EEE"/>
    <w:rsid w:val="006C06BE"/>
    <w:rsid w:val="006C4F6A"/>
    <w:rsid w:val="006C5E8D"/>
    <w:rsid w:val="006C63BA"/>
    <w:rsid w:val="006C706A"/>
    <w:rsid w:val="006C7E41"/>
    <w:rsid w:val="006D0F7C"/>
    <w:rsid w:val="006D12A8"/>
    <w:rsid w:val="006D1EF4"/>
    <w:rsid w:val="006D3823"/>
    <w:rsid w:val="006D3902"/>
    <w:rsid w:val="006D526D"/>
    <w:rsid w:val="006D5FDD"/>
    <w:rsid w:val="006D6A31"/>
    <w:rsid w:val="006D6BB6"/>
    <w:rsid w:val="006E15D2"/>
    <w:rsid w:val="006E2087"/>
    <w:rsid w:val="006E5859"/>
    <w:rsid w:val="006E6DB6"/>
    <w:rsid w:val="006E79BC"/>
    <w:rsid w:val="006F1CF2"/>
    <w:rsid w:val="006F25AB"/>
    <w:rsid w:val="006F301C"/>
    <w:rsid w:val="006F32C9"/>
    <w:rsid w:val="006F3A41"/>
    <w:rsid w:val="006F4309"/>
    <w:rsid w:val="006F4689"/>
    <w:rsid w:val="006F5105"/>
    <w:rsid w:val="0070051C"/>
    <w:rsid w:val="00704902"/>
    <w:rsid w:val="00707047"/>
    <w:rsid w:val="0070726A"/>
    <w:rsid w:val="00710A61"/>
    <w:rsid w:val="007137AD"/>
    <w:rsid w:val="007161B1"/>
    <w:rsid w:val="0071724D"/>
    <w:rsid w:val="00723549"/>
    <w:rsid w:val="0073070B"/>
    <w:rsid w:val="00736DCA"/>
    <w:rsid w:val="00751B6E"/>
    <w:rsid w:val="00754A68"/>
    <w:rsid w:val="00754B9F"/>
    <w:rsid w:val="00760273"/>
    <w:rsid w:val="00760A0C"/>
    <w:rsid w:val="00762F28"/>
    <w:rsid w:val="00764D2F"/>
    <w:rsid w:val="007651BD"/>
    <w:rsid w:val="007655EA"/>
    <w:rsid w:val="007672F3"/>
    <w:rsid w:val="00771942"/>
    <w:rsid w:val="00771E13"/>
    <w:rsid w:val="00776693"/>
    <w:rsid w:val="00780B4A"/>
    <w:rsid w:val="007815AE"/>
    <w:rsid w:val="00782758"/>
    <w:rsid w:val="00782C7C"/>
    <w:rsid w:val="00783A2B"/>
    <w:rsid w:val="007879B3"/>
    <w:rsid w:val="007918C9"/>
    <w:rsid w:val="00792AEF"/>
    <w:rsid w:val="00796B8E"/>
    <w:rsid w:val="007972B0"/>
    <w:rsid w:val="00797B77"/>
    <w:rsid w:val="007A03E7"/>
    <w:rsid w:val="007A058D"/>
    <w:rsid w:val="007A0915"/>
    <w:rsid w:val="007A15AB"/>
    <w:rsid w:val="007A18B4"/>
    <w:rsid w:val="007A40EA"/>
    <w:rsid w:val="007A46F8"/>
    <w:rsid w:val="007A5532"/>
    <w:rsid w:val="007A6087"/>
    <w:rsid w:val="007A73D9"/>
    <w:rsid w:val="007A7494"/>
    <w:rsid w:val="007B06CC"/>
    <w:rsid w:val="007B12A6"/>
    <w:rsid w:val="007B2B0E"/>
    <w:rsid w:val="007B2DDF"/>
    <w:rsid w:val="007B5920"/>
    <w:rsid w:val="007B5938"/>
    <w:rsid w:val="007C0C95"/>
    <w:rsid w:val="007C125A"/>
    <w:rsid w:val="007C1C12"/>
    <w:rsid w:val="007C5C03"/>
    <w:rsid w:val="007C667F"/>
    <w:rsid w:val="007D0B34"/>
    <w:rsid w:val="007D116B"/>
    <w:rsid w:val="007D2BBE"/>
    <w:rsid w:val="007D6468"/>
    <w:rsid w:val="007D7463"/>
    <w:rsid w:val="007D7560"/>
    <w:rsid w:val="007D75BC"/>
    <w:rsid w:val="007D7980"/>
    <w:rsid w:val="007E0DFD"/>
    <w:rsid w:val="007E1CDE"/>
    <w:rsid w:val="007E1CE3"/>
    <w:rsid w:val="007E4BB2"/>
    <w:rsid w:val="007E51AD"/>
    <w:rsid w:val="007E573F"/>
    <w:rsid w:val="007E6CEF"/>
    <w:rsid w:val="007F2F9B"/>
    <w:rsid w:val="007F56C5"/>
    <w:rsid w:val="007F5EA4"/>
    <w:rsid w:val="007F7221"/>
    <w:rsid w:val="007F752D"/>
    <w:rsid w:val="0080063A"/>
    <w:rsid w:val="008025BA"/>
    <w:rsid w:val="0080432B"/>
    <w:rsid w:val="00804D89"/>
    <w:rsid w:val="00806748"/>
    <w:rsid w:val="00810FB3"/>
    <w:rsid w:val="00813548"/>
    <w:rsid w:val="0081505D"/>
    <w:rsid w:val="00816140"/>
    <w:rsid w:val="00821C31"/>
    <w:rsid w:val="0082201D"/>
    <w:rsid w:val="008227BD"/>
    <w:rsid w:val="00823903"/>
    <w:rsid w:val="00832EDD"/>
    <w:rsid w:val="00833039"/>
    <w:rsid w:val="00836245"/>
    <w:rsid w:val="008370BC"/>
    <w:rsid w:val="00837972"/>
    <w:rsid w:val="0084199E"/>
    <w:rsid w:val="00843D2A"/>
    <w:rsid w:val="00843EA3"/>
    <w:rsid w:val="00844007"/>
    <w:rsid w:val="00844A02"/>
    <w:rsid w:val="008460A8"/>
    <w:rsid w:val="00846B1C"/>
    <w:rsid w:val="00846C06"/>
    <w:rsid w:val="00847DEF"/>
    <w:rsid w:val="0085020F"/>
    <w:rsid w:val="0085357E"/>
    <w:rsid w:val="00853BAA"/>
    <w:rsid w:val="008605E5"/>
    <w:rsid w:val="00861A44"/>
    <w:rsid w:val="008631B5"/>
    <w:rsid w:val="00863C11"/>
    <w:rsid w:val="00866A78"/>
    <w:rsid w:val="00867955"/>
    <w:rsid w:val="008703FD"/>
    <w:rsid w:val="0087472E"/>
    <w:rsid w:val="0087671F"/>
    <w:rsid w:val="008801BB"/>
    <w:rsid w:val="00880988"/>
    <w:rsid w:val="00882E9F"/>
    <w:rsid w:val="00887E96"/>
    <w:rsid w:val="00890320"/>
    <w:rsid w:val="00890B52"/>
    <w:rsid w:val="00890EE5"/>
    <w:rsid w:val="00891F53"/>
    <w:rsid w:val="00897426"/>
    <w:rsid w:val="00897B57"/>
    <w:rsid w:val="008A1E4D"/>
    <w:rsid w:val="008A3092"/>
    <w:rsid w:val="008A32C3"/>
    <w:rsid w:val="008A7DF4"/>
    <w:rsid w:val="008A7F0C"/>
    <w:rsid w:val="008B1EA0"/>
    <w:rsid w:val="008B3F03"/>
    <w:rsid w:val="008B48C8"/>
    <w:rsid w:val="008B4ECE"/>
    <w:rsid w:val="008B5AC1"/>
    <w:rsid w:val="008B6A1D"/>
    <w:rsid w:val="008C241A"/>
    <w:rsid w:val="008C41BB"/>
    <w:rsid w:val="008C434A"/>
    <w:rsid w:val="008C5CD3"/>
    <w:rsid w:val="008D3868"/>
    <w:rsid w:val="008D3AC0"/>
    <w:rsid w:val="008D49B6"/>
    <w:rsid w:val="008E00A9"/>
    <w:rsid w:val="008E4007"/>
    <w:rsid w:val="008E7FA6"/>
    <w:rsid w:val="008F3544"/>
    <w:rsid w:val="008F412F"/>
    <w:rsid w:val="008F68E8"/>
    <w:rsid w:val="009010DC"/>
    <w:rsid w:val="00901535"/>
    <w:rsid w:val="00903C80"/>
    <w:rsid w:val="009041CF"/>
    <w:rsid w:val="0090674F"/>
    <w:rsid w:val="0090717A"/>
    <w:rsid w:val="00910DC8"/>
    <w:rsid w:val="0091335E"/>
    <w:rsid w:val="00913854"/>
    <w:rsid w:val="009139A4"/>
    <w:rsid w:val="00915CFF"/>
    <w:rsid w:val="00917B2F"/>
    <w:rsid w:val="00917CDB"/>
    <w:rsid w:val="0092167C"/>
    <w:rsid w:val="00926E04"/>
    <w:rsid w:val="009305FE"/>
    <w:rsid w:val="00931650"/>
    <w:rsid w:val="00931C14"/>
    <w:rsid w:val="009354BB"/>
    <w:rsid w:val="009361F0"/>
    <w:rsid w:val="0094282A"/>
    <w:rsid w:val="00944325"/>
    <w:rsid w:val="00947BD6"/>
    <w:rsid w:val="00947C8C"/>
    <w:rsid w:val="00950F01"/>
    <w:rsid w:val="00955636"/>
    <w:rsid w:val="00956EF1"/>
    <w:rsid w:val="0096292F"/>
    <w:rsid w:val="00963FC1"/>
    <w:rsid w:val="00965A17"/>
    <w:rsid w:val="0097303E"/>
    <w:rsid w:val="009743FD"/>
    <w:rsid w:val="0097605F"/>
    <w:rsid w:val="00980BB4"/>
    <w:rsid w:val="00980FE9"/>
    <w:rsid w:val="009845A6"/>
    <w:rsid w:val="009845F5"/>
    <w:rsid w:val="00985B78"/>
    <w:rsid w:val="00986223"/>
    <w:rsid w:val="00990B39"/>
    <w:rsid w:val="00993B8F"/>
    <w:rsid w:val="009A2173"/>
    <w:rsid w:val="009A2EFD"/>
    <w:rsid w:val="009A37DE"/>
    <w:rsid w:val="009A40A3"/>
    <w:rsid w:val="009A7D5C"/>
    <w:rsid w:val="009B0003"/>
    <w:rsid w:val="009B47EC"/>
    <w:rsid w:val="009B52EA"/>
    <w:rsid w:val="009B5BFB"/>
    <w:rsid w:val="009B6B00"/>
    <w:rsid w:val="009C1A40"/>
    <w:rsid w:val="009C5505"/>
    <w:rsid w:val="009C602E"/>
    <w:rsid w:val="009D03CA"/>
    <w:rsid w:val="009D2151"/>
    <w:rsid w:val="009D2C27"/>
    <w:rsid w:val="009D49EB"/>
    <w:rsid w:val="009D4D7E"/>
    <w:rsid w:val="009D6055"/>
    <w:rsid w:val="009D767E"/>
    <w:rsid w:val="009E0838"/>
    <w:rsid w:val="009E0E92"/>
    <w:rsid w:val="009E140E"/>
    <w:rsid w:val="009E22B7"/>
    <w:rsid w:val="009E2886"/>
    <w:rsid w:val="009E3B55"/>
    <w:rsid w:val="009E50F0"/>
    <w:rsid w:val="009E5478"/>
    <w:rsid w:val="009E5C1D"/>
    <w:rsid w:val="009F3ABD"/>
    <w:rsid w:val="00A0101D"/>
    <w:rsid w:val="00A02193"/>
    <w:rsid w:val="00A02625"/>
    <w:rsid w:val="00A03358"/>
    <w:rsid w:val="00A04941"/>
    <w:rsid w:val="00A0789B"/>
    <w:rsid w:val="00A10E0D"/>
    <w:rsid w:val="00A12165"/>
    <w:rsid w:val="00A1301B"/>
    <w:rsid w:val="00A13F9B"/>
    <w:rsid w:val="00A144A6"/>
    <w:rsid w:val="00A17AE1"/>
    <w:rsid w:val="00A20343"/>
    <w:rsid w:val="00A203B0"/>
    <w:rsid w:val="00A2075C"/>
    <w:rsid w:val="00A211D0"/>
    <w:rsid w:val="00A24D0D"/>
    <w:rsid w:val="00A254A8"/>
    <w:rsid w:val="00A26FE1"/>
    <w:rsid w:val="00A30C6C"/>
    <w:rsid w:val="00A31406"/>
    <w:rsid w:val="00A31669"/>
    <w:rsid w:val="00A328A3"/>
    <w:rsid w:val="00A36E31"/>
    <w:rsid w:val="00A40B3A"/>
    <w:rsid w:val="00A4168A"/>
    <w:rsid w:val="00A42FEC"/>
    <w:rsid w:val="00A44935"/>
    <w:rsid w:val="00A5059E"/>
    <w:rsid w:val="00A52E6D"/>
    <w:rsid w:val="00A53068"/>
    <w:rsid w:val="00A533C0"/>
    <w:rsid w:val="00A56AAA"/>
    <w:rsid w:val="00A608D5"/>
    <w:rsid w:val="00A61276"/>
    <w:rsid w:val="00A638E5"/>
    <w:rsid w:val="00A64433"/>
    <w:rsid w:val="00A65E48"/>
    <w:rsid w:val="00A664AF"/>
    <w:rsid w:val="00A73A3C"/>
    <w:rsid w:val="00A73B1C"/>
    <w:rsid w:val="00A76828"/>
    <w:rsid w:val="00A7789A"/>
    <w:rsid w:val="00A82A20"/>
    <w:rsid w:val="00A82DA5"/>
    <w:rsid w:val="00A83CCB"/>
    <w:rsid w:val="00A84C6D"/>
    <w:rsid w:val="00A901A2"/>
    <w:rsid w:val="00A90320"/>
    <w:rsid w:val="00A907B0"/>
    <w:rsid w:val="00A9377C"/>
    <w:rsid w:val="00A938C9"/>
    <w:rsid w:val="00AA1E0A"/>
    <w:rsid w:val="00AA350F"/>
    <w:rsid w:val="00AA4225"/>
    <w:rsid w:val="00AA65C7"/>
    <w:rsid w:val="00AB0600"/>
    <w:rsid w:val="00AB0845"/>
    <w:rsid w:val="00AB190F"/>
    <w:rsid w:val="00AB3FEE"/>
    <w:rsid w:val="00AB641A"/>
    <w:rsid w:val="00AB672C"/>
    <w:rsid w:val="00AC1FBF"/>
    <w:rsid w:val="00AC624A"/>
    <w:rsid w:val="00AC74D1"/>
    <w:rsid w:val="00AD1AA6"/>
    <w:rsid w:val="00AD306A"/>
    <w:rsid w:val="00AD3933"/>
    <w:rsid w:val="00AD5372"/>
    <w:rsid w:val="00AD715D"/>
    <w:rsid w:val="00AE05DE"/>
    <w:rsid w:val="00AE0CA6"/>
    <w:rsid w:val="00AE2955"/>
    <w:rsid w:val="00AE51FD"/>
    <w:rsid w:val="00AE599D"/>
    <w:rsid w:val="00AF1F5E"/>
    <w:rsid w:val="00AF263B"/>
    <w:rsid w:val="00AF58F9"/>
    <w:rsid w:val="00AF5F8B"/>
    <w:rsid w:val="00AF766C"/>
    <w:rsid w:val="00B0094E"/>
    <w:rsid w:val="00B00B61"/>
    <w:rsid w:val="00B02B98"/>
    <w:rsid w:val="00B02DD6"/>
    <w:rsid w:val="00B03E65"/>
    <w:rsid w:val="00B074CB"/>
    <w:rsid w:val="00B14273"/>
    <w:rsid w:val="00B14301"/>
    <w:rsid w:val="00B14F4A"/>
    <w:rsid w:val="00B17359"/>
    <w:rsid w:val="00B20A9E"/>
    <w:rsid w:val="00B21149"/>
    <w:rsid w:val="00B221D9"/>
    <w:rsid w:val="00B22A09"/>
    <w:rsid w:val="00B23A86"/>
    <w:rsid w:val="00B24DF3"/>
    <w:rsid w:val="00B273E1"/>
    <w:rsid w:val="00B277FA"/>
    <w:rsid w:val="00B37DFB"/>
    <w:rsid w:val="00B40933"/>
    <w:rsid w:val="00B40EF0"/>
    <w:rsid w:val="00B4148F"/>
    <w:rsid w:val="00B42AF9"/>
    <w:rsid w:val="00B4516B"/>
    <w:rsid w:val="00B456D5"/>
    <w:rsid w:val="00B45C30"/>
    <w:rsid w:val="00B46341"/>
    <w:rsid w:val="00B4751D"/>
    <w:rsid w:val="00B4761B"/>
    <w:rsid w:val="00B51BFE"/>
    <w:rsid w:val="00B5482D"/>
    <w:rsid w:val="00B55567"/>
    <w:rsid w:val="00B6397F"/>
    <w:rsid w:val="00B66761"/>
    <w:rsid w:val="00B71D53"/>
    <w:rsid w:val="00B75CEC"/>
    <w:rsid w:val="00B7686A"/>
    <w:rsid w:val="00B8017C"/>
    <w:rsid w:val="00B82608"/>
    <w:rsid w:val="00B84329"/>
    <w:rsid w:val="00B8566A"/>
    <w:rsid w:val="00B87347"/>
    <w:rsid w:val="00B87379"/>
    <w:rsid w:val="00B87423"/>
    <w:rsid w:val="00B92262"/>
    <w:rsid w:val="00B92E01"/>
    <w:rsid w:val="00B94A4C"/>
    <w:rsid w:val="00B96B6F"/>
    <w:rsid w:val="00B96D3A"/>
    <w:rsid w:val="00BA19B8"/>
    <w:rsid w:val="00BA4B0B"/>
    <w:rsid w:val="00BB01BD"/>
    <w:rsid w:val="00BB4C76"/>
    <w:rsid w:val="00BB67DF"/>
    <w:rsid w:val="00BC1B13"/>
    <w:rsid w:val="00BC1B7F"/>
    <w:rsid w:val="00BC3BAC"/>
    <w:rsid w:val="00BC3CF3"/>
    <w:rsid w:val="00BC4306"/>
    <w:rsid w:val="00BC6EE2"/>
    <w:rsid w:val="00BD0E9F"/>
    <w:rsid w:val="00BD0F33"/>
    <w:rsid w:val="00BD1189"/>
    <w:rsid w:val="00BD2538"/>
    <w:rsid w:val="00BD51A7"/>
    <w:rsid w:val="00BD5468"/>
    <w:rsid w:val="00BD56BB"/>
    <w:rsid w:val="00BD5EE8"/>
    <w:rsid w:val="00BD7D69"/>
    <w:rsid w:val="00BE272F"/>
    <w:rsid w:val="00BE27C2"/>
    <w:rsid w:val="00BE3E61"/>
    <w:rsid w:val="00BE59A0"/>
    <w:rsid w:val="00BE5E37"/>
    <w:rsid w:val="00BE6908"/>
    <w:rsid w:val="00BE6981"/>
    <w:rsid w:val="00BE78D4"/>
    <w:rsid w:val="00BF0B22"/>
    <w:rsid w:val="00BF4883"/>
    <w:rsid w:val="00BF49EE"/>
    <w:rsid w:val="00BF5420"/>
    <w:rsid w:val="00BF5E7A"/>
    <w:rsid w:val="00BF70D9"/>
    <w:rsid w:val="00BF781E"/>
    <w:rsid w:val="00C00160"/>
    <w:rsid w:val="00C00D08"/>
    <w:rsid w:val="00C01210"/>
    <w:rsid w:val="00C01683"/>
    <w:rsid w:val="00C01E60"/>
    <w:rsid w:val="00C027AD"/>
    <w:rsid w:val="00C0546F"/>
    <w:rsid w:val="00C10111"/>
    <w:rsid w:val="00C1024A"/>
    <w:rsid w:val="00C12627"/>
    <w:rsid w:val="00C13A43"/>
    <w:rsid w:val="00C147BC"/>
    <w:rsid w:val="00C21CC3"/>
    <w:rsid w:val="00C22A5C"/>
    <w:rsid w:val="00C26435"/>
    <w:rsid w:val="00C26B6A"/>
    <w:rsid w:val="00C27872"/>
    <w:rsid w:val="00C30686"/>
    <w:rsid w:val="00C30B60"/>
    <w:rsid w:val="00C312C4"/>
    <w:rsid w:val="00C3145B"/>
    <w:rsid w:val="00C31C60"/>
    <w:rsid w:val="00C345FC"/>
    <w:rsid w:val="00C34D09"/>
    <w:rsid w:val="00C411D1"/>
    <w:rsid w:val="00C41692"/>
    <w:rsid w:val="00C41E31"/>
    <w:rsid w:val="00C4212C"/>
    <w:rsid w:val="00C456DF"/>
    <w:rsid w:val="00C50F4C"/>
    <w:rsid w:val="00C5209A"/>
    <w:rsid w:val="00C53EFC"/>
    <w:rsid w:val="00C55F5F"/>
    <w:rsid w:val="00C56C55"/>
    <w:rsid w:val="00C57FA1"/>
    <w:rsid w:val="00C6348D"/>
    <w:rsid w:val="00C63D1A"/>
    <w:rsid w:val="00C6406E"/>
    <w:rsid w:val="00C721A6"/>
    <w:rsid w:val="00C72508"/>
    <w:rsid w:val="00C74D31"/>
    <w:rsid w:val="00C76832"/>
    <w:rsid w:val="00C768E9"/>
    <w:rsid w:val="00C81725"/>
    <w:rsid w:val="00C82971"/>
    <w:rsid w:val="00C86AE2"/>
    <w:rsid w:val="00C920B1"/>
    <w:rsid w:val="00C921AC"/>
    <w:rsid w:val="00C930E5"/>
    <w:rsid w:val="00C9389B"/>
    <w:rsid w:val="00C942E6"/>
    <w:rsid w:val="00CA072E"/>
    <w:rsid w:val="00CA1122"/>
    <w:rsid w:val="00CA1219"/>
    <w:rsid w:val="00CA3051"/>
    <w:rsid w:val="00CA3822"/>
    <w:rsid w:val="00CA42DD"/>
    <w:rsid w:val="00CA5B22"/>
    <w:rsid w:val="00CA60E0"/>
    <w:rsid w:val="00CA6FCA"/>
    <w:rsid w:val="00CA70D4"/>
    <w:rsid w:val="00CB0C6B"/>
    <w:rsid w:val="00CB33C5"/>
    <w:rsid w:val="00CB4082"/>
    <w:rsid w:val="00CB6BD8"/>
    <w:rsid w:val="00CB7A32"/>
    <w:rsid w:val="00CB7C08"/>
    <w:rsid w:val="00CC07FA"/>
    <w:rsid w:val="00CC0A9D"/>
    <w:rsid w:val="00CC1849"/>
    <w:rsid w:val="00CC3D72"/>
    <w:rsid w:val="00CC534C"/>
    <w:rsid w:val="00CC7FE3"/>
    <w:rsid w:val="00CD1BA1"/>
    <w:rsid w:val="00CD1C15"/>
    <w:rsid w:val="00CD46FC"/>
    <w:rsid w:val="00CD476B"/>
    <w:rsid w:val="00CD7C65"/>
    <w:rsid w:val="00CE0186"/>
    <w:rsid w:val="00CE1019"/>
    <w:rsid w:val="00CE7404"/>
    <w:rsid w:val="00CF037C"/>
    <w:rsid w:val="00CF1106"/>
    <w:rsid w:val="00CF1E97"/>
    <w:rsid w:val="00CF2E3C"/>
    <w:rsid w:val="00CF69BA"/>
    <w:rsid w:val="00CF7FCE"/>
    <w:rsid w:val="00D0184B"/>
    <w:rsid w:val="00D01B95"/>
    <w:rsid w:val="00D1409B"/>
    <w:rsid w:val="00D160E9"/>
    <w:rsid w:val="00D16221"/>
    <w:rsid w:val="00D16804"/>
    <w:rsid w:val="00D21115"/>
    <w:rsid w:val="00D220F9"/>
    <w:rsid w:val="00D2221A"/>
    <w:rsid w:val="00D22367"/>
    <w:rsid w:val="00D22592"/>
    <w:rsid w:val="00D22F07"/>
    <w:rsid w:val="00D22F25"/>
    <w:rsid w:val="00D3199E"/>
    <w:rsid w:val="00D3244E"/>
    <w:rsid w:val="00D32A62"/>
    <w:rsid w:val="00D35478"/>
    <w:rsid w:val="00D35A41"/>
    <w:rsid w:val="00D3731D"/>
    <w:rsid w:val="00D37B37"/>
    <w:rsid w:val="00D40AFA"/>
    <w:rsid w:val="00D41143"/>
    <w:rsid w:val="00D4392C"/>
    <w:rsid w:val="00D46258"/>
    <w:rsid w:val="00D46488"/>
    <w:rsid w:val="00D4706B"/>
    <w:rsid w:val="00D503CE"/>
    <w:rsid w:val="00D51D54"/>
    <w:rsid w:val="00D54184"/>
    <w:rsid w:val="00D545B8"/>
    <w:rsid w:val="00D609A7"/>
    <w:rsid w:val="00D621DD"/>
    <w:rsid w:val="00D62D4A"/>
    <w:rsid w:val="00D62D89"/>
    <w:rsid w:val="00D65057"/>
    <w:rsid w:val="00D650BC"/>
    <w:rsid w:val="00D70A48"/>
    <w:rsid w:val="00D70EC6"/>
    <w:rsid w:val="00D74019"/>
    <w:rsid w:val="00D81468"/>
    <w:rsid w:val="00D82597"/>
    <w:rsid w:val="00D842BB"/>
    <w:rsid w:val="00D842DC"/>
    <w:rsid w:val="00D84E03"/>
    <w:rsid w:val="00D858AA"/>
    <w:rsid w:val="00D87D79"/>
    <w:rsid w:val="00D94FFC"/>
    <w:rsid w:val="00DA579D"/>
    <w:rsid w:val="00DB1573"/>
    <w:rsid w:val="00DB275F"/>
    <w:rsid w:val="00DB6892"/>
    <w:rsid w:val="00DB708A"/>
    <w:rsid w:val="00DC00CE"/>
    <w:rsid w:val="00DC3EB6"/>
    <w:rsid w:val="00DC5B22"/>
    <w:rsid w:val="00DC6CF6"/>
    <w:rsid w:val="00DD1640"/>
    <w:rsid w:val="00DD46B6"/>
    <w:rsid w:val="00DD5ACB"/>
    <w:rsid w:val="00DE09DE"/>
    <w:rsid w:val="00DE4929"/>
    <w:rsid w:val="00DE5351"/>
    <w:rsid w:val="00DE571F"/>
    <w:rsid w:val="00DE7757"/>
    <w:rsid w:val="00DF06BE"/>
    <w:rsid w:val="00DF10AA"/>
    <w:rsid w:val="00DF53A3"/>
    <w:rsid w:val="00DF668D"/>
    <w:rsid w:val="00DF7886"/>
    <w:rsid w:val="00DF788F"/>
    <w:rsid w:val="00E01738"/>
    <w:rsid w:val="00E01E06"/>
    <w:rsid w:val="00E02C4B"/>
    <w:rsid w:val="00E06467"/>
    <w:rsid w:val="00E125E0"/>
    <w:rsid w:val="00E12B75"/>
    <w:rsid w:val="00E156F0"/>
    <w:rsid w:val="00E157EA"/>
    <w:rsid w:val="00E16C1B"/>
    <w:rsid w:val="00E21E56"/>
    <w:rsid w:val="00E22778"/>
    <w:rsid w:val="00E26438"/>
    <w:rsid w:val="00E2677A"/>
    <w:rsid w:val="00E27440"/>
    <w:rsid w:val="00E32859"/>
    <w:rsid w:val="00E36B73"/>
    <w:rsid w:val="00E4054E"/>
    <w:rsid w:val="00E40EC6"/>
    <w:rsid w:val="00E41037"/>
    <w:rsid w:val="00E439E0"/>
    <w:rsid w:val="00E448BA"/>
    <w:rsid w:val="00E4514B"/>
    <w:rsid w:val="00E46D53"/>
    <w:rsid w:val="00E51950"/>
    <w:rsid w:val="00E53F8C"/>
    <w:rsid w:val="00E5553C"/>
    <w:rsid w:val="00E56046"/>
    <w:rsid w:val="00E572BC"/>
    <w:rsid w:val="00E60C6B"/>
    <w:rsid w:val="00E6374A"/>
    <w:rsid w:val="00E71446"/>
    <w:rsid w:val="00E73EE4"/>
    <w:rsid w:val="00E741FC"/>
    <w:rsid w:val="00E75639"/>
    <w:rsid w:val="00E773C6"/>
    <w:rsid w:val="00E80955"/>
    <w:rsid w:val="00E83731"/>
    <w:rsid w:val="00E85849"/>
    <w:rsid w:val="00E874B4"/>
    <w:rsid w:val="00E90DCB"/>
    <w:rsid w:val="00E915A6"/>
    <w:rsid w:val="00E92B13"/>
    <w:rsid w:val="00E94757"/>
    <w:rsid w:val="00E97415"/>
    <w:rsid w:val="00EA0A70"/>
    <w:rsid w:val="00EA0EBC"/>
    <w:rsid w:val="00EA3E8C"/>
    <w:rsid w:val="00EA5096"/>
    <w:rsid w:val="00EB2611"/>
    <w:rsid w:val="00EB3506"/>
    <w:rsid w:val="00EB48E8"/>
    <w:rsid w:val="00EB6017"/>
    <w:rsid w:val="00EB68FB"/>
    <w:rsid w:val="00EB6B4C"/>
    <w:rsid w:val="00EC0528"/>
    <w:rsid w:val="00EC7471"/>
    <w:rsid w:val="00ED0875"/>
    <w:rsid w:val="00ED5C5F"/>
    <w:rsid w:val="00ED737F"/>
    <w:rsid w:val="00ED7C8D"/>
    <w:rsid w:val="00EE0F8B"/>
    <w:rsid w:val="00EE26CD"/>
    <w:rsid w:val="00EE58BC"/>
    <w:rsid w:val="00EF09A3"/>
    <w:rsid w:val="00EF2E43"/>
    <w:rsid w:val="00EF4A7E"/>
    <w:rsid w:val="00EF4F6E"/>
    <w:rsid w:val="00EF618A"/>
    <w:rsid w:val="00F0039B"/>
    <w:rsid w:val="00F020AA"/>
    <w:rsid w:val="00F07669"/>
    <w:rsid w:val="00F12A2C"/>
    <w:rsid w:val="00F13104"/>
    <w:rsid w:val="00F14237"/>
    <w:rsid w:val="00F145F9"/>
    <w:rsid w:val="00F16583"/>
    <w:rsid w:val="00F17BAF"/>
    <w:rsid w:val="00F20DB4"/>
    <w:rsid w:val="00F21166"/>
    <w:rsid w:val="00F23548"/>
    <w:rsid w:val="00F2432D"/>
    <w:rsid w:val="00F26F07"/>
    <w:rsid w:val="00F32AB8"/>
    <w:rsid w:val="00F32F0E"/>
    <w:rsid w:val="00F34728"/>
    <w:rsid w:val="00F4296B"/>
    <w:rsid w:val="00F43921"/>
    <w:rsid w:val="00F43B4D"/>
    <w:rsid w:val="00F44BB2"/>
    <w:rsid w:val="00F54875"/>
    <w:rsid w:val="00F54ADA"/>
    <w:rsid w:val="00F5747F"/>
    <w:rsid w:val="00F609F5"/>
    <w:rsid w:val="00F60D1D"/>
    <w:rsid w:val="00F617A3"/>
    <w:rsid w:val="00F61CC6"/>
    <w:rsid w:val="00F63639"/>
    <w:rsid w:val="00F63915"/>
    <w:rsid w:val="00F64B6D"/>
    <w:rsid w:val="00F71C53"/>
    <w:rsid w:val="00F7246A"/>
    <w:rsid w:val="00F73DFD"/>
    <w:rsid w:val="00F77713"/>
    <w:rsid w:val="00F77934"/>
    <w:rsid w:val="00F77CEE"/>
    <w:rsid w:val="00F80A7F"/>
    <w:rsid w:val="00F824AB"/>
    <w:rsid w:val="00F84CA0"/>
    <w:rsid w:val="00F85D8B"/>
    <w:rsid w:val="00F9200E"/>
    <w:rsid w:val="00F932E7"/>
    <w:rsid w:val="00F94D72"/>
    <w:rsid w:val="00F95C11"/>
    <w:rsid w:val="00FA039D"/>
    <w:rsid w:val="00FA1D16"/>
    <w:rsid w:val="00FA26B0"/>
    <w:rsid w:val="00FA3B63"/>
    <w:rsid w:val="00FA6D84"/>
    <w:rsid w:val="00FB055D"/>
    <w:rsid w:val="00FB3A9F"/>
    <w:rsid w:val="00FB431C"/>
    <w:rsid w:val="00FB58BD"/>
    <w:rsid w:val="00FB6F6C"/>
    <w:rsid w:val="00FC0235"/>
    <w:rsid w:val="00FC0257"/>
    <w:rsid w:val="00FC2A1B"/>
    <w:rsid w:val="00FC3955"/>
    <w:rsid w:val="00FC6BA4"/>
    <w:rsid w:val="00FC7462"/>
    <w:rsid w:val="00FC7548"/>
    <w:rsid w:val="00FD3CCC"/>
    <w:rsid w:val="00FD4012"/>
    <w:rsid w:val="00FD4487"/>
    <w:rsid w:val="00FD4E66"/>
    <w:rsid w:val="00FD5834"/>
    <w:rsid w:val="00FE0DC9"/>
    <w:rsid w:val="00FE3455"/>
    <w:rsid w:val="00FE4F55"/>
    <w:rsid w:val="00FE53FB"/>
    <w:rsid w:val="00FE5B40"/>
    <w:rsid w:val="00FE6989"/>
    <w:rsid w:val="00FF097F"/>
    <w:rsid w:val="00FF0C69"/>
    <w:rsid w:val="00FF11B5"/>
    <w:rsid w:val="00FF1997"/>
    <w:rsid w:val="00FF2B0E"/>
    <w:rsid w:val="00FF45B9"/>
    <w:rsid w:val="00FF4867"/>
    <w:rsid w:val="00FF4FAD"/>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1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E157EA"/>
    <w:rPr>
      <w:szCs w:val="16"/>
    </w:rPr>
    <w:tblPr>
      <w:tblCellSpacing w:w="20" w:type="dxa"/>
      <w:tblInd w:w="0" w:type="dxa"/>
      <w:tblBorders>
        <w:top w:val="thinThickLargeGap" w:sz="2" w:space="0" w:color="003300"/>
        <w:left w:val="thinThickLargeGap" w:sz="2" w:space="0" w:color="003300"/>
        <w:bottom w:val="thinThickLargeGap" w:sz="2" w:space="0" w:color="003300"/>
        <w:right w:val="thinThickLargeGap" w:sz="2" w:space="0" w:color="003300"/>
        <w:insideH w:val="thinThickLargeGap" w:sz="2" w:space="0" w:color="003300"/>
        <w:insideV w:val="thinThickLargeGap" w:sz="2" w:space="0" w:color="00330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FF45B9"/>
    <w:pPr>
      <w:tabs>
        <w:tab w:val="center" w:pos="4153"/>
        <w:tab w:val="right" w:pos="8306"/>
      </w:tabs>
    </w:pPr>
  </w:style>
  <w:style w:type="paragraph" w:styleId="Footer">
    <w:name w:val="footer"/>
    <w:basedOn w:val="Normal"/>
    <w:rsid w:val="00FF45B9"/>
    <w:pPr>
      <w:tabs>
        <w:tab w:val="center" w:pos="4153"/>
        <w:tab w:val="right" w:pos="8306"/>
      </w:tabs>
    </w:pPr>
  </w:style>
  <w:style w:type="character" w:styleId="Hyperlink">
    <w:name w:val="Hyperlink"/>
    <w:uiPriority w:val="99"/>
    <w:rsid w:val="00CE7404"/>
    <w:rPr>
      <w:color w:val="0000FF"/>
      <w:u w:val="single"/>
    </w:rPr>
  </w:style>
  <w:style w:type="character" w:styleId="PageNumber">
    <w:name w:val="page number"/>
    <w:basedOn w:val="DefaultParagraphFont"/>
    <w:rsid w:val="004B2ECA"/>
  </w:style>
  <w:style w:type="character" w:customStyle="1" w:styleId="yiv269531799apple-converted-space">
    <w:name w:val="yiv269531799apple-converted-space"/>
    <w:basedOn w:val="DefaultParagraphFont"/>
    <w:rsid w:val="00045272"/>
  </w:style>
  <w:style w:type="character" w:customStyle="1" w:styleId="apple-converted-space">
    <w:name w:val="apple-converted-space"/>
    <w:basedOn w:val="DefaultParagraphFont"/>
    <w:rsid w:val="00045272"/>
  </w:style>
  <w:style w:type="character" w:customStyle="1" w:styleId="skypepnhcontainer">
    <w:name w:val="skype_pnh_container"/>
    <w:basedOn w:val="DefaultParagraphFont"/>
    <w:rsid w:val="00045272"/>
  </w:style>
  <w:style w:type="character" w:customStyle="1" w:styleId="skypepnhtextspan">
    <w:name w:val="skype_pnh_text_span"/>
    <w:basedOn w:val="DefaultParagraphFont"/>
    <w:rsid w:val="00045272"/>
  </w:style>
  <w:style w:type="character" w:customStyle="1" w:styleId="yshortcuts">
    <w:name w:val="yshortcuts"/>
    <w:basedOn w:val="DefaultParagraphFont"/>
    <w:rsid w:val="00045272"/>
  </w:style>
  <w:style w:type="table" w:styleId="TableGrid">
    <w:name w:val="Table Grid"/>
    <w:basedOn w:val="TableNormal"/>
    <w:uiPriority w:val="59"/>
    <w:rsid w:val="00F16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443415"/>
  </w:style>
  <w:style w:type="paragraph" w:customStyle="1" w:styleId="Default">
    <w:name w:val="Default"/>
    <w:rsid w:val="00FC023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2321C"/>
    <w:rPr>
      <w:rFonts w:ascii="Segoe UI" w:hAnsi="Segoe UI"/>
      <w:sz w:val="18"/>
      <w:szCs w:val="18"/>
    </w:rPr>
  </w:style>
  <w:style w:type="character" w:customStyle="1" w:styleId="BalloonTextChar">
    <w:name w:val="Balloon Text Char"/>
    <w:link w:val="BalloonText"/>
    <w:rsid w:val="0002321C"/>
    <w:rPr>
      <w:rFonts w:ascii="Segoe UI" w:hAnsi="Segoe UI" w:cs="Segoe UI"/>
      <w:sz w:val="18"/>
      <w:szCs w:val="18"/>
    </w:rPr>
  </w:style>
  <w:style w:type="paragraph" w:styleId="ListParagraph">
    <w:name w:val="List Paragraph"/>
    <w:basedOn w:val="Normal"/>
    <w:uiPriority w:val="34"/>
    <w:qFormat/>
    <w:rsid w:val="009C602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011">
      <w:bodyDiv w:val="1"/>
      <w:marLeft w:val="0"/>
      <w:marRight w:val="0"/>
      <w:marTop w:val="0"/>
      <w:marBottom w:val="0"/>
      <w:divBdr>
        <w:top w:val="none" w:sz="0" w:space="0" w:color="auto"/>
        <w:left w:val="none" w:sz="0" w:space="0" w:color="auto"/>
        <w:bottom w:val="none" w:sz="0" w:space="0" w:color="auto"/>
        <w:right w:val="none" w:sz="0" w:space="0" w:color="auto"/>
      </w:divBdr>
      <w:divsChild>
        <w:div w:id="2132893526">
          <w:marLeft w:val="0"/>
          <w:marRight w:val="0"/>
          <w:marTop w:val="0"/>
          <w:marBottom w:val="0"/>
          <w:divBdr>
            <w:top w:val="none" w:sz="0" w:space="0" w:color="auto"/>
            <w:left w:val="none" w:sz="0" w:space="0" w:color="auto"/>
            <w:bottom w:val="none" w:sz="0" w:space="0" w:color="auto"/>
            <w:right w:val="none" w:sz="0" w:space="0" w:color="auto"/>
          </w:divBdr>
        </w:div>
      </w:divsChild>
    </w:div>
    <w:div w:id="146896238">
      <w:bodyDiv w:val="1"/>
      <w:marLeft w:val="0"/>
      <w:marRight w:val="0"/>
      <w:marTop w:val="0"/>
      <w:marBottom w:val="0"/>
      <w:divBdr>
        <w:top w:val="none" w:sz="0" w:space="0" w:color="auto"/>
        <w:left w:val="none" w:sz="0" w:space="0" w:color="auto"/>
        <w:bottom w:val="none" w:sz="0" w:space="0" w:color="auto"/>
        <w:right w:val="none" w:sz="0" w:space="0" w:color="auto"/>
      </w:divBdr>
      <w:divsChild>
        <w:div w:id="1568952629">
          <w:marLeft w:val="0"/>
          <w:marRight w:val="0"/>
          <w:marTop w:val="0"/>
          <w:marBottom w:val="0"/>
          <w:divBdr>
            <w:top w:val="none" w:sz="0" w:space="0" w:color="auto"/>
            <w:left w:val="none" w:sz="0" w:space="0" w:color="auto"/>
            <w:bottom w:val="none" w:sz="0" w:space="0" w:color="auto"/>
            <w:right w:val="none" w:sz="0" w:space="0" w:color="auto"/>
          </w:divBdr>
        </w:div>
      </w:divsChild>
    </w:div>
    <w:div w:id="216403849">
      <w:bodyDiv w:val="1"/>
      <w:marLeft w:val="0"/>
      <w:marRight w:val="0"/>
      <w:marTop w:val="0"/>
      <w:marBottom w:val="0"/>
      <w:divBdr>
        <w:top w:val="none" w:sz="0" w:space="0" w:color="auto"/>
        <w:left w:val="none" w:sz="0" w:space="0" w:color="auto"/>
        <w:bottom w:val="none" w:sz="0" w:space="0" w:color="auto"/>
        <w:right w:val="none" w:sz="0" w:space="0" w:color="auto"/>
      </w:divBdr>
      <w:divsChild>
        <w:div w:id="1024790139">
          <w:marLeft w:val="0"/>
          <w:marRight w:val="0"/>
          <w:marTop w:val="0"/>
          <w:marBottom w:val="0"/>
          <w:divBdr>
            <w:top w:val="none" w:sz="0" w:space="0" w:color="auto"/>
            <w:left w:val="none" w:sz="0" w:space="0" w:color="auto"/>
            <w:bottom w:val="none" w:sz="0" w:space="0" w:color="auto"/>
            <w:right w:val="none" w:sz="0" w:space="0" w:color="auto"/>
          </w:divBdr>
          <w:divsChild>
            <w:div w:id="112138675">
              <w:marLeft w:val="0"/>
              <w:marRight w:val="0"/>
              <w:marTop w:val="0"/>
              <w:marBottom w:val="0"/>
              <w:divBdr>
                <w:top w:val="none" w:sz="0" w:space="0" w:color="auto"/>
                <w:left w:val="none" w:sz="0" w:space="0" w:color="auto"/>
                <w:bottom w:val="none" w:sz="0" w:space="0" w:color="auto"/>
                <w:right w:val="none" w:sz="0" w:space="0" w:color="auto"/>
              </w:divBdr>
            </w:div>
            <w:div w:id="230771693">
              <w:marLeft w:val="0"/>
              <w:marRight w:val="0"/>
              <w:marTop w:val="0"/>
              <w:marBottom w:val="0"/>
              <w:divBdr>
                <w:top w:val="none" w:sz="0" w:space="0" w:color="auto"/>
                <w:left w:val="none" w:sz="0" w:space="0" w:color="auto"/>
                <w:bottom w:val="none" w:sz="0" w:space="0" w:color="auto"/>
                <w:right w:val="none" w:sz="0" w:space="0" w:color="auto"/>
              </w:divBdr>
            </w:div>
            <w:div w:id="303001016">
              <w:marLeft w:val="0"/>
              <w:marRight w:val="0"/>
              <w:marTop w:val="0"/>
              <w:marBottom w:val="0"/>
              <w:divBdr>
                <w:top w:val="none" w:sz="0" w:space="0" w:color="auto"/>
                <w:left w:val="none" w:sz="0" w:space="0" w:color="auto"/>
                <w:bottom w:val="none" w:sz="0" w:space="0" w:color="auto"/>
                <w:right w:val="none" w:sz="0" w:space="0" w:color="auto"/>
              </w:divBdr>
            </w:div>
            <w:div w:id="483395167">
              <w:marLeft w:val="0"/>
              <w:marRight w:val="0"/>
              <w:marTop w:val="0"/>
              <w:marBottom w:val="0"/>
              <w:divBdr>
                <w:top w:val="none" w:sz="0" w:space="0" w:color="auto"/>
                <w:left w:val="none" w:sz="0" w:space="0" w:color="auto"/>
                <w:bottom w:val="none" w:sz="0" w:space="0" w:color="auto"/>
                <w:right w:val="none" w:sz="0" w:space="0" w:color="auto"/>
              </w:divBdr>
            </w:div>
            <w:div w:id="874539787">
              <w:marLeft w:val="0"/>
              <w:marRight w:val="0"/>
              <w:marTop w:val="0"/>
              <w:marBottom w:val="0"/>
              <w:divBdr>
                <w:top w:val="none" w:sz="0" w:space="0" w:color="auto"/>
                <w:left w:val="none" w:sz="0" w:space="0" w:color="auto"/>
                <w:bottom w:val="none" w:sz="0" w:space="0" w:color="auto"/>
                <w:right w:val="none" w:sz="0" w:space="0" w:color="auto"/>
              </w:divBdr>
            </w:div>
            <w:div w:id="1021051865">
              <w:marLeft w:val="0"/>
              <w:marRight w:val="0"/>
              <w:marTop w:val="0"/>
              <w:marBottom w:val="0"/>
              <w:divBdr>
                <w:top w:val="none" w:sz="0" w:space="0" w:color="auto"/>
                <w:left w:val="none" w:sz="0" w:space="0" w:color="auto"/>
                <w:bottom w:val="none" w:sz="0" w:space="0" w:color="auto"/>
                <w:right w:val="none" w:sz="0" w:space="0" w:color="auto"/>
              </w:divBdr>
            </w:div>
            <w:div w:id="1252200542">
              <w:marLeft w:val="0"/>
              <w:marRight w:val="0"/>
              <w:marTop w:val="0"/>
              <w:marBottom w:val="0"/>
              <w:divBdr>
                <w:top w:val="none" w:sz="0" w:space="0" w:color="auto"/>
                <w:left w:val="none" w:sz="0" w:space="0" w:color="auto"/>
                <w:bottom w:val="none" w:sz="0" w:space="0" w:color="auto"/>
                <w:right w:val="none" w:sz="0" w:space="0" w:color="auto"/>
              </w:divBdr>
            </w:div>
            <w:div w:id="1283148947">
              <w:marLeft w:val="0"/>
              <w:marRight w:val="0"/>
              <w:marTop w:val="0"/>
              <w:marBottom w:val="0"/>
              <w:divBdr>
                <w:top w:val="none" w:sz="0" w:space="0" w:color="auto"/>
                <w:left w:val="none" w:sz="0" w:space="0" w:color="auto"/>
                <w:bottom w:val="none" w:sz="0" w:space="0" w:color="auto"/>
                <w:right w:val="none" w:sz="0" w:space="0" w:color="auto"/>
              </w:divBdr>
            </w:div>
            <w:div w:id="1768848394">
              <w:marLeft w:val="0"/>
              <w:marRight w:val="0"/>
              <w:marTop w:val="0"/>
              <w:marBottom w:val="0"/>
              <w:divBdr>
                <w:top w:val="none" w:sz="0" w:space="0" w:color="auto"/>
                <w:left w:val="none" w:sz="0" w:space="0" w:color="auto"/>
                <w:bottom w:val="none" w:sz="0" w:space="0" w:color="auto"/>
                <w:right w:val="none" w:sz="0" w:space="0" w:color="auto"/>
              </w:divBdr>
            </w:div>
            <w:div w:id="1830243217">
              <w:marLeft w:val="0"/>
              <w:marRight w:val="0"/>
              <w:marTop w:val="0"/>
              <w:marBottom w:val="0"/>
              <w:divBdr>
                <w:top w:val="none" w:sz="0" w:space="0" w:color="auto"/>
                <w:left w:val="none" w:sz="0" w:space="0" w:color="auto"/>
                <w:bottom w:val="none" w:sz="0" w:space="0" w:color="auto"/>
                <w:right w:val="none" w:sz="0" w:space="0" w:color="auto"/>
              </w:divBdr>
            </w:div>
            <w:div w:id="1938632238">
              <w:marLeft w:val="0"/>
              <w:marRight w:val="0"/>
              <w:marTop w:val="0"/>
              <w:marBottom w:val="0"/>
              <w:divBdr>
                <w:top w:val="none" w:sz="0" w:space="0" w:color="auto"/>
                <w:left w:val="none" w:sz="0" w:space="0" w:color="auto"/>
                <w:bottom w:val="none" w:sz="0" w:space="0" w:color="auto"/>
                <w:right w:val="none" w:sz="0" w:space="0" w:color="auto"/>
              </w:divBdr>
            </w:div>
            <w:div w:id="20561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3705">
      <w:bodyDiv w:val="1"/>
      <w:marLeft w:val="0"/>
      <w:marRight w:val="0"/>
      <w:marTop w:val="0"/>
      <w:marBottom w:val="0"/>
      <w:divBdr>
        <w:top w:val="none" w:sz="0" w:space="0" w:color="auto"/>
        <w:left w:val="none" w:sz="0" w:space="0" w:color="auto"/>
        <w:bottom w:val="none" w:sz="0" w:space="0" w:color="auto"/>
        <w:right w:val="none" w:sz="0" w:space="0" w:color="auto"/>
      </w:divBdr>
      <w:divsChild>
        <w:div w:id="1885482368">
          <w:marLeft w:val="0"/>
          <w:marRight w:val="0"/>
          <w:marTop w:val="0"/>
          <w:marBottom w:val="0"/>
          <w:divBdr>
            <w:top w:val="none" w:sz="0" w:space="0" w:color="auto"/>
            <w:left w:val="none" w:sz="0" w:space="0" w:color="auto"/>
            <w:bottom w:val="none" w:sz="0" w:space="0" w:color="auto"/>
            <w:right w:val="none" w:sz="0" w:space="0" w:color="auto"/>
          </w:divBdr>
          <w:divsChild>
            <w:div w:id="44834134">
              <w:marLeft w:val="0"/>
              <w:marRight w:val="0"/>
              <w:marTop w:val="0"/>
              <w:marBottom w:val="0"/>
              <w:divBdr>
                <w:top w:val="none" w:sz="0" w:space="0" w:color="auto"/>
                <w:left w:val="none" w:sz="0" w:space="0" w:color="auto"/>
                <w:bottom w:val="none" w:sz="0" w:space="0" w:color="auto"/>
                <w:right w:val="none" w:sz="0" w:space="0" w:color="auto"/>
              </w:divBdr>
            </w:div>
            <w:div w:id="72364057">
              <w:marLeft w:val="0"/>
              <w:marRight w:val="0"/>
              <w:marTop w:val="0"/>
              <w:marBottom w:val="0"/>
              <w:divBdr>
                <w:top w:val="none" w:sz="0" w:space="0" w:color="auto"/>
                <w:left w:val="none" w:sz="0" w:space="0" w:color="auto"/>
                <w:bottom w:val="none" w:sz="0" w:space="0" w:color="auto"/>
                <w:right w:val="none" w:sz="0" w:space="0" w:color="auto"/>
              </w:divBdr>
            </w:div>
            <w:div w:id="198854960">
              <w:marLeft w:val="0"/>
              <w:marRight w:val="0"/>
              <w:marTop w:val="0"/>
              <w:marBottom w:val="0"/>
              <w:divBdr>
                <w:top w:val="none" w:sz="0" w:space="0" w:color="auto"/>
                <w:left w:val="none" w:sz="0" w:space="0" w:color="auto"/>
                <w:bottom w:val="none" w:sz="0" w:space="0" w:color="auto"/>
                <w:right w:val="none" w:sz="0" w:space="0" w:color="auto"/>
              </w:divBdr>
            </w:div>
            <w:div w:id="326834997">
              <w:marLeft w:val="0"/>
              <w:marRight w:val="0"/>
              <w:marTop w:val="0"/>
              <w:marBottom w:val="0"/>
              <w:divBdr>
                <w:top w:val="none" w:sz="0" w:space="0" w:color="auto"/>
                <w:left w:val="none" w:sz="0" w:space="0" w:color="auto"/>
                <w:bottom w:val="none" w:sz="0" w:space="0" w:color="auto"/>
                <w:right w:val="none" w:sz="0" w:space="0" w:color="auto"/>
              </w:divBdr>
            </w:div>
            <w:div w:id="447163285">
              <w:marLeft w:val="0"/>
              <w:marRight w:val="0"/>
              <w:marTop w:val="0"/>
              <w:marBottom w:val="0"/>
              <w:divBdr>
                <w:top w:val="none" w:sz="0" w:space="0" w:color="auto"/>
                <w:left w:val="none" w:sz="0" w:space="0" w:color="auto"/>
                <w:bottom w:val="none" w:sz="0" w:space="0" w:color="auto"/>
                <w:right w:val="none" w:sz="0" w:space="0" w:color="auto"/>
              </w:divBdr>
            </w:div>
            <w:div w:id="850797864">
              <w:marLeft w:val="0"/>
              <w:marRight w:val="0"/>
              <w:marTop w:val="0"/>
              <w:marBottom w:val="0"/>
              <w:divBdr>
                <w:top w:val="none" w:sz="0" w:space="0" w:color="auto"/>
                <w:left w:val="none" w:sz="0" w:space="0" w:color="auto"/>
                <w:bottom w:val="none" w:sz="0" w:space="0" w:color="auto"/>
                <w:right w:val="none" w:sz="0" w:space="0" w:color="auto"/>
              </w:divBdr>
            </w:div>
            <w:div w:id="885332488">
              <w:marLeft w:val="0"/>
              <w:marRight w:val="0"/>
              <w:marTop w:val="0"/>
              <w:marBottom w:val="0"/>
              <w:divBdr>
                <w:top w:val="none" w:sz="0" w:space="0" w:color="auto"/>
                <w:left w:val="none" w:sz="0" w:space="0" w:color="auto"/>
                <w:bottom w:val="none" w:sz="0" w:space="0" w:color="auto"/>
                <w:right w:val="none" w:sz="0" w:space="0" w:color="auto"/>
              </w:divBdr>
            </w:div>
            <w:div w:id="1255433982">
              <w:marLeft w:val="0"/>
              <w:marRight w:val="0"/>
              <w:marTop w:val="0"/>
              <w:marBottom w:val="0"/>
              <w:divBdr>
                <w:top w:val="none" w:sz="0" w:space="0" w:color="auto"/>
                <w:left w:val="none" w:sz="0" w:space="0" w:color="auto"/>
                <w:bottom w:val="none" w:sz="0" w:space="0" w:color="auto"/>
                <w:right w:val="none" w:sz="0" w:space="0" w:color="auto"/>
              </w:divBdr>
            </w:div>
            <w:div w:id="1347437743">
              <w:marLeft w:val="0"/>
              <w:marRight w:val="0"/>
              <w:marTop w:val="0"/>
              <w:marBottom w:val="0"/>
              <w:divBdr>
                <w:top w:val="none" w:sz="0" w:space="0" w:color="auto"/>
                <w:left w:val="none" w:sz="0" w:space="0" w:color="auto"/>
                <w:bottom w:val="none" w:sz="0" w:space="0" w:color="auto"/>
                <w:right w:val="none" w:sz="0" w:space="0" w:color="auto"/>
              </w:divBdr>
            </w:div>
            <w:div w:id="1392001929">
              <w:marLeft w:val="0"/>
              <w:marRight w:val="0"/>
              <w:marTop w:val="0"/>
              <w:marBottom w:val="0"/>
              <w:divBdr>
                <w:top w:val="none" w:sz="0" w:space="0" w:color="auto"/>
                <w:left w:val="none" w:sz="0" w:space="0" w:color="auto"/>
                <w:bottom w:val="none" w:sz="0" w:space="0" w:color="auto"/>
                <w:right w:val="none" w:sz="0" w:space="0" w:color="auto"/>
              </w:divBdr>
            </w:div>
            <w:div w:id="1726679901">
              <w:marLeft w:val="0"/>
              <w:marRight w:val="0"/>
              <w:marTop w:val="0"/>
              <w:marBottom w:val="0"/>
              <w:divBdr>
                <w:top w:val="none" w:sz="0" w:space="0" w:color="auto"/>
                <w:left w:val="none" w:sz="0" w:space="0" w:color="auto"/>
                <w:bottom w:val="none" w:sz="0" w:space="0" w:color="auto"/>
                <w:right w:val="none" w:sz="0" w:space="0" w:color="auto"/>
              </w:divBdr>
            </w:div>
            <w:div w:id="1816293754">
              <w:marLeft w:val="0"/>
              <w:marRight w:val="0"/>
              <w:marTop w:val="0"/>
              <w:marBottom w:val="0"/>
              <w:divBdr>
                <w:top w:val="none" w:sz="0" w:space="0" w:color="auto"/>
                <w:left w:val="none" w:sz="0" w:space="0" w:color="auto"/>
                <w:bottom w:val="none" w:sz="0" w:space="0" w:color="auto"/>
                <w:right w:val="none" w:sz="0" w:space="0" w:color="auto"/>
              </w:divBdr>
            </w:div>
            <w:div w:id="1901986809">
              <w:marLeft w:val="0"/>
              <w:marRight w:val="0"/>
              <w:marTop w:val="0"/>
              <w:marBottom w:val="0"/>
              <w:divBdr>
                <w:top w:val="none" w:sz="0" w:space="0" w:color="auto"/>
                <w:left w:val="none" w:sz="0" w:space="0" w:color="auto"/>
                <w:bottom w:val="none" w:sz="0" w:space="0" w:color="auto"/>
                <w:right w:val="none" w:sz="0" w:space="0" w:color="auto"/>
              </w:divBdr>
            </w:div>
            <w:div w:id="1987854984">
              <w:marLeft w:val="0"/>
              <w:marRight w:val="0"/>
              <w:marTop w:val="0"/>
              <w:marBottom w:val="0"/>
              <w:divBdr>
                <w:top w:val="none" w:sz="0" w:space="0" w:color="auto"/>
                <w:left w:val="none" w:sz="0" w:space="0" w:color="auto"/>
                <w:bottom w:val="none" w:sz="0" w:space="0" w:color="auto"/>
                <w:right w:val="none" w:sz="0" w:space="0" w:color="auto"/>
              </w:divBdr>
            </w:div>
            <w:div w:id="2028746178">
              <w:marLeft w:val="0"/>
              <w:marRight w:val="0"/>
              <w:marTop w:val="0"/>
              <w:marBottom w:val="0"/>
              <w:divBdr>
                <w:top w:val="none" w:sz="0" w:space="0" w:color="auto"/>
                <w:left w:val="none" w:sz="0" w:space="0" w:color="auto"/>
                <w:bottom w:val="none" w:sz="0" w:space="0" w:color="auto"/>
                <w:right w:val="none" w:sz="0" w:space="0" w:color="auto"/>
              </w:divBdr>
            </w:div>
            <w:div w:id="21221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41590">
      <w:bodyDiv w:val="1"/>
      <w:marLeft w:val="0"/>
      <w:marRight w:val="0"/>
      <w:marTop w:val="0"/>
      <w:marBottom w:val="0"/>
      <w:divBdr>
        <w:top w:val="none" w:sz="0" w:space="0" w:color="auto"/>
        <w:left w:val="none" w:sz="0" w:space="0" w:color="auto"/>
        <w:bottom w:val="none" w:sz="0" w:space="0" w:color="auto"/>
        <w:right w:val="none" w:sz="0" w:space="0" w:color="auto"/>
      </w:divBdr>
      <w:divsChild>
        <w:div w:id="2079937826">
          <w:marLeft w:val="0"/>
          <w:marRight w:val="0"/>
          <w:marTop w:val="0"/>
          <w:marBottom w:val="0"/>
          <w:divBdr>
            <w:top w:val="none" w:sz="0" w:space="0" w:color="auto"/>
            <w:left w:val="none" w:sz="0" w:space="0" w:color="auto"/>
            <w:bottom w:val="none" w:sz="0" w:space="0" w:color="auto"/>
            <w:right w:val="none" w:sz="0" w:space="0" w:color="auto"/>
          </w:divBdr>
        </w:div>
      </w:divsChild>
    </w:div>
    <w:div w:id="658657460">
      <w:bodyDiv w:val="1"/>
      <w:marLeft w:val="0"/>
      <w:marRight w:val="0"/>
      <w:marTop w:val="0"/>
      <w:marBottom w:val="0"/>
      <w:divBdr>
        <w:top w:val="none" w:sz="0" w:space="0" w:color="auto"/>
        <w:left w:val="none" w:sz="0" w:space="0" w:color="auto"/>
        <w:bottom w:val="none" w:sz="0" w:space="0" w:color="auto"/>
        <w:right w:val="none" w:sz="0" w:space="0" w:color="auto"/>
      </w:divBdr>
      <w:divsChild>
        <w:div w:id="1749573680">
          <w:marLeft w:val="0"/>
          <w:marRight w:val="0"/>
          <w:marTop w:val="0"/>
          <w:marBottom w:val="0"/>
          <w:divBdr>
            <w:top w:val="none" w:sz="0" w:space="0" w:color="auto"/>
            <w:left w:val="none" w:sz="0" w:space="0" w:color="auto"/>
            <w:bottom w:val="none" w:sz="0" w:space="0" w:color="auto"/>
            <w:right w:val="none" w:sz="0" w:space="0" w:color="auto"/>
          </w:divBdr>
          <w:divsChild>
            <w:div w:id="94793874">
              <w:marLeft w:val="0"/>
              <w:marRight w:val="0"/>
              <w:marTop w:val="0"/>
              <w:marBottom w:val="0"/>
              <w:divBdr>
                <w:top w:val="none" w:sz="0" w:space="0" w:color="auto"/>
                <w:left w:val="none" w:sz="0" w:space="0" w:color="auto"/>
                <w:bottom w:val="none" w:sz="0" w:space="0" w:color="auto"/>
                <w:right w:val="none" w:sz="0" w:space="0" w:color="auto"/>
              </w:divBdr>
            </w:div>
            <w:div w:id="97062861">
              <w:marLeft w:val="0"/>
              <w:marRight w:val="0"/>
              <w:marTop w:val="0"/>
              <w:marBottom w:val="0"/>
              <w:divBdr>
                <w:top w:val="none" w:sz="0" w:space="0" w:color="auto"/>
                <w:left w:val="none" w:sz="0" w:space="0" w:color="auto"/>
                <w:bottom w:val="none" w:sz="0" w:space="0" w:color="auto"/>
                <w:right w:val="none" w:sz="0" w:space="0" w:color="auto"/>
              </w:divBdr>
            </w:div>
            <w:div w:id="183523580">
              <w:marLeft w:val="0"/>
              <w:marRight w:val="0"/>
              <w:marTop w:val="0"/>
              <w:marBottom w:val="0"/>
              <w:divBdr>
                <w:top w:val="none" w:sz="0" w:space="0" w:color="auto"/>
                <w:left w:val="none" w:sz="0" w:space="0" w:color="auto"/>
                <w:bottom w:val="none" w:sz="0" w:space="0" w:color="auto"/>
                <w:right w:val="none" w:sz="0" w:space="0" w:color="auto"/>
              </w:divBdr>
            </w:div>
            <w:div w:id="245236127">
              <w:marLeft w:val="0"/>
              <w:marRight w:val="0"/>
              <w:marTop w:val="0"/>
              <w:marBottom w:val="0"/>
              <w:divBdr>
                <w:top w:val="none" w:sz="0" w:space="0" w:color="auto"/>
                <w:left w:val="none" w:sz="0" w:space="0" w:color="auto"/>
                <w:bottom w:val="none" w:sz="0" w:space="0" w:color="auto"/>
                <w:right w:val="none" w:sz="0" w:space="0" w:color="auto"/>
              </w:divBdr>
            </w:div>
            <w:div w:id="258028493">
              <w:marLeft w:val="0"/>
              <w:marRight w:val="0"/>
              <w:marTop w:val="0"/>
              <w:marBottom w:val="0"/>
              <w:divBdr>
                <w:top w:val="none" w:sz="0" w:space="0" w:color="auto"/>
                <w:left w:val="none" w:sz="0" w:space="0" w:color="auto"/>
                <w:bottom w:val="none" w:sz="0" w:space="0" w:color="auto"/>
                <w:right w:val="none" w:sz="0" w:space="0" w:color="auto"/>
              </w:divBdr>
            </w:div>
            <w:div w:id="363023629">
              <w:marLeft w:val="0"/>
              <w:marRight w:val="0"/>
              <w:marTop w:val="0"/>
              <w:marBottom w:val="0"/>
              <w:divBdr>
                <w:top w:val="none" w:sz="0" w:space="0" w:color="auto"/>
                <w:left w:val="none" w:sz="0" w:space="0" w:color="auto"/>
                <w:bottom w:val="none" w:sz="0" w:space="0" w:color="auto"/>
                <w:right w:val="none" w:sz="0" w:space="0" w:color="auto"/>
              </w:divBdr>
            </w:div>
            <w:div w:id="818619827">
              <w:marLeft w:val="0"/>
              <w:marRight w:val="0"/>
              <w:marTop w:val="0"/>
              <w:marBottom w:val="0"/>
              <w:divBdr>
                <w:top w:val="none" w:sz="0" w:space="0" w:color="auto"/>
                <w:left w:val="none" w:sz="0" w:space="0" w:color="auto"/>
                <w:bottom w:val="none" w:sz="0" w:space="0" w:color="auto"/>
                <w:right w:val="none" w:sz="0" w:space="0" w:color="auto"/>
              </w:divBdr>
            </w:div>
            <w:div w:id="858010047">
              <w:marLeft w:val="0"/>
              <w:marRight w:val="0"/>
              <w:marTop w:val="0"/>
              <w:marBottom w:val="0"/>
              <w:divBdr>
                <w:top w:val="none" w:sz="0" w:space="0" w:color="auto"/>
                <w:left w:val="none" w:sz="0" w:space="0" w:color="auto"/>
                <w:bottom w:val="none" w:sz="0" w:space="0" w:color="auto"/>
                <w:right w:val="none" w:sz="0" w:space="0" w:color="auto"/>
              </w:divBdr>
            </w:div>
            <w:div w:id="1028142489">
              <w:marLeft w:val="0"/>
              <w:marRight w:val="0"/>
              <w:marTop w:val="0"/>
              <w:marBottom w:val="0"/>
              <w:divBdr>
                <w:top w:val="none" w:sz="0" w:space="0" w:color="auto"/>
                <w:left w:val="none" w:sz="0" w:space="0" w:color="auto"/>
                <w:bottom w:val="none" w:sz="0" w:space="0" w:color="auto"/>
                <w:right w:val="none" w:sz="0" w:space="0" w:color="auto"/>
              </w:divBdr>
            </w:div>
            <w:div w:id="1077559559">
              <w:marLeft w:val="0"/>
              <w:marRight w:val="0"/>
              <w:marTop w:val="0"/>
              <w:marBottom w:val="0"/>
              <w:divBdr>
                <w:top w:val="none" w:sz="0" w:space="0" w:color="auto"/>
                <w:left w:val="none" w:sz="0" w:space="0" w:color="auto"/>
                <w:bottom w:val="none" w:sz="0" w:space="0" w:color="auto"/>
                <w:right w:val="none" w:sz="0" w:space="0" w:color="auto"/>
              </w:divBdr>
            </w:div>
            <w:div w:id="1090390677">
              <w:marLeft w:val="0"/>
              <w:marRight w:val="0"/>
              <w:marTop w:val="0"/>
              <w:marBottom w:val="0"/>
              <w:divBdr>
                <w:top w:val="none" w:sz="0" w:space="0" w:color="auto"/>
                <w:left w:val="none" w:sz="0" w:space="0" w:color="auto"/>
                <w:bottom w:val="none" w:sz="0" w:space="0" w:color="auto"/>
                <w:right w:val="none" w:sz="0" w:space="0" w:color="auto"/>
              </w:divBdr>
            </w:div>
            <w:div w:id="1174684749">
              <w:marLeft w:val="0"/>
              <w:marRight w:val="0"/>
              <w:marTop w:val="0"/>
              <w:marBottom w:val="0"/>
              <w:divBdr>
                <w:top w:val="none" w:sz="0" w:space="0" w:color="auto"/>
                <w:left w:val="none" w:sz="0" w:space="0" w:color="auto"/>
                <w:bottom w:val="none" w:sz="0" w:space="0" w:color="auto"/>
                <w:right w:val="none" w:sz="0" w:space="0" w:color="auto"/>
              </w:divBdr>
            </w:div>
            <w:div w:id="1210411169">
              <w:marLeft w:val="0"/>
              <w:marRight w:val="0"/>
              <w:marTop w:val="0"/>
              <w:marBottom w:val="0"/>
              <w:divBdr>
                <w:top w:val="none" w:sz="0" w:space="0" w:color="auto"/>
                <w:left w:val="none" w:sz="0" w:space="0" w:color="auto"/>
                <w:bottom w:val="none" w:sz="0" w:space="0" w:color="auto"/>
                <w:right w:val="none" w:sz="0" w:space="0" w:color="auto"/>
              </w:divBdr>
            </w:div>
            <w:div w:id="1296837399">
              <w:marLeft w:val="0"/>
              <w:marRight w:val="0"/>
              <w:marTop w:val="0"/>
              <w:marBottom w:val="0"/>
              <w:divBdr>
                <w:top w:val="none" w:sz="0" w:space="0" w:color="auto"/>
                <w:left w:val="none" w:sz="0" w:space="0" w:color="auto"/>
                <w:bottom w:val="none" w:sz="0" w:space="0" w:color="auto"/>
                <w:right w:val="none" w:sz="0" w:space="0" w:color="auto"/>
              </w:divBdr>
            </w:div>
            <w:div w:id="1484662838">
              <w:marLeft w:val="0"/>
              <w:marRight w:val="0"/>
              <w:marTop w:val="0"/>
              <w:marBottom w:val="0"/>
              <w:divBdr>
                <w:top w:val="none" w:sz="0" w:space="0" w:color="auto"/>
                <w:left w:val="none" w:sz="0" w:space="0" w:color="auto"/>
                <w:bottom w:val="none" w:sz="0" w:space="0" w:color="auto"/>
                <w:right w:val="none" w:sz="0" w:space="0" w:color="auto"/>
              </w:divBdr>
            </w:div>
            <w:div w:id="1790662632">
              <w:marLeft w:val="0"/>
              <w:marRight w:val="0"/>
              <w:marTop w:val="0"/>
              <w:marBottom w:val="0"/>
              <w:divBdr>
                <w:top w:val="none" w:sz="0" w:space="0" w:color="auto"/>
                <w:left w:val="none" w:sz="0" w:space="0" w:color="auto"/>
                <w:bottom w:val="none" w:sz="0" w:space="0" w:color="auto"/>
                <w:right w:val="none" w:sz="0" w:space="0" w:color="auto"/>
              </w:divBdr>
            </w:div>
            <w:div w:id="21030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8965">
      <w:bodyDiv w:val="1"/>
      <w:marLeft w:val="0"/>
      <w:marRight w:val="0"/>
      <w:marTop w:val="0"/>
      <w:marBottom w:val="0"/>
      <w:divBdr>
        <w:top w:val="none" w:sz="0" w:space="0" w:color="auto"/>
        <w:left w:val="none" w:sz="0" w:space="0" w:color="auto"/>
        <w:bottom w:val="none" w:sz="0" w:space="0" w:color="auto"/>
        <w:right w:val="none" w:sz="0" w:space="0" w:color="auto"/>
      </w:divBdr>
      <w:divsChild>
        <w:div w:id="661540897">
          <w:marLeft w:val="0"/>
          <w:marRight w:val="0"/>
          <w:marTop w:val="0"/>
          <w:marBottom w:val="0"/>
          <w:divBdr>
            <w:top w:val="none" w:sz="0" w:space="0" w:color="auto"/>
            <w:left w:val="none" w:sz="0" w:space="0" w:color="auto"/>
            <w:bottom w:val="none" w:sz="0" w:space="0" w:color="auto"/>
            <w:right w:val="none" w:sz="0" w:space="0" w:color="auto"/>
          </w:divBdr>
        </w:div>
      </w:divsChild>
    </w:div>
    <w:div w:id="690953546">
      <w:bodyDiv w:val="1"/>
      <w:marLeft w:val="0"/>
      <w:marRight w:val="0"/>
      <w:marTop w:val="0"/>
      <w:marBottom w:val="0"/>
      <w:divBdr>
        <w:top w:val="none" w:sz="0" w:space="0" w:color="auto"/>
        <w:left w:val="none" w:sz="0" w:space="0" w:color="auto"/>
        <w:bottom w:val="none" w:sz="0" w:space="0" w:color="auto"/>
        <w:right w:val="none" w:sz="0" w:space="0" w:color="auto"/>
      </w:divBdr>
      <w:divsChild>
        <w:div w:id="79957534">
          <w:marLeft w:val="0"/>
          <w:marRight w:val="0"/>
          <w:marTop w:val="0"/>
          <w:marBottom w:val="0"/>
          <w:divBdr>
            <w:top w:val="none" w:sz="0" w:space="0" w:color="auto"/>
            <w:left w:val="none" w:sz="0" w:space="0" w:color="auto"/>
            <w:bottom w:val="none" w:sz="0" w:space="0" w:color="auto"/>
            <w:right w:val="none" w:sz="0" w:space="0" w:color="auto"/>
          </w:divBdr>
          <w:divsChild>
            <w:div w:id="81415744">
              <w:marLeft w:val="0"/>
              <w:marRight w:val="0"/>
              <w:marTop w:val="0"/>
              <w:marBottom w:val="0"/>
              <w:divBdr>
                <w:top w:val="none" w:sz="0" w:space="0" w:color="auto"/>
                <w:left w:val="none" w:sz="0" w:space="0" w:color="auto"/>
                <w:bottom w:val="none" w:sz="0" w:space="0" w:color="auto"/>
                <w:right w:val="none" w:sz="0" w:space="0" w:color="auto"/>
              </w:divBdr>
            </w:div>
            <w:div w:id="274288520">
              <w:marLeft w:val="0"/>
              <w:marRight w:val="0"/>
              <w:marTop w:val="0"/>
              <w:marBottom w:val="0"/>
              <w:divBdr>
                <w:top w:val="none" w:sz="0" w:space="0" w:color="auto"/>
                <w:left w:val="none" w:sz="0" w:space="0" w:color="auto"/>
                <w:bottom w:val="none" w:sz="0" w:space="0" w:color="auto"/>
                <w:right w:val="none" w:sz="0" w:space="0" w:color="auto"/>
              </w:divBdr>
            </w:div>
            <w:div w:id="275410647">
              <w:marLeft w:val="0"/>
              <w:marRight w:val="0"/>
              <w:marTop w:val="0"/>
              <w:marBottom w:val="0"/>
              <w:divBdr>
                <w:top w:val="none" w:sz="0" w:space="0" w:color="auto"/>
                <w:left w:val="none" w:sz="0" w:space="0" w:color="auto"/>
                <w:bottom w:val="none" w:sz="0" w:space="0" w:color="auto"/>
                <w:right w:val="none" w:sz="0" w:space="0" w:color="auto"/>
              </w:divBdr>
            </w:div>
            <w:div w:id="348876328">
              <w:marLeft w:val="0"/>
              <w:marRight w:val="0"/>
              <w:marTop w:val="0"/>
              <w:marBottom w:val="0"/>
              <w:divBdr>
                <w:top w:val="none" w:sz="0" w:space="0" w:color="auto"/>
                <w:left w:val="none" w:sz="0" w:space="0" w:color="auto"/>
                <w:bottom w:val="none" w:sz="0" w:space="0" w:color="auto"/>
                <w:right w:val="none" w:sz="0" w:space="0" w:color="auto"/>
              </w:divBdr>
            </w:div>
            <w:div w:id="476846145">
              <w:marLeft w:val="0"/>
              <w:marRight w:val="0"/>
              <w:marTop w:val="0"/>
              <w:marBottom w:val="0"/>
              <w:divBdr>
                <w:top w:val="none" w:sz="0" w:space="0" w:color="auto"/>
                <w:left w:val="none" w:sz="0" w:space="0" w:color="auto"/>
                <w:bottom w:val="none" w:sz="0" w:space="0" w:color="auto"/>
                <w:right w:val="none" w:sz="0" w:space="0" w:color="auto"/>
              </w:divBdr>
            </w:div>
            <w:div w:id="671907434">
              <w:marLeft w:val="0"/>
              <w:marRight w:val="0"/>
              <w:marTop w:val="0"/>
              <w:marBottom w:val="0"/>
              <w:divBdr>
                <w:top w:val="none" w:sz="0" w:space="0" w:color="auto"/>
                <w:left w:val="none" w:sz="0" w:space="0" w:color="auto"/>
                <w:bottom w:val="none" w:sz="0" w:space="0" w:color="auto"/>
                <w:right w:val="none" w:sz="0" w:space="0" w:color="auto"/>
              </w:divBdr>
            </w:div>
            <w:div w:id="1222597815">
              <w:marLeft w:val="0"/>
              <w:marRight w:val="0"/>
              <w:marTop w:val="0"/>
              <w:marBottom w:val="0"/>
              <w:divBdr>
                <w:top w:val="none" w:sz="0" w:space="0" w:color="auto"/>
                <w:left w:val="none" w:sz="0" w:space="0" w:color="auto"/>
                <w:bottom w:val="none" w:sz="0" w:space="0" w:color="auto"/>
                <w:right w:val="none" w:sz="0" w:space="0" w:color="auto"/>
              </w:divBdr>
            </w:div>
            <w:div w:id="1413771679">
              <w:marLeft w:val="0"/>
              <w:marRight w:val="0"/>
              <w:marTop w:val="0"/>
              <w:marBottom w:val="0"/>
              <w:divBdr>
                <w:top w:val="none" w:sz="0" w:space="0" w:color="auto"/>
                <w:left w:val="none" w:sz="0" w:space="0" w:color="auto"/>
                <w:bottom w:val="none" w:sz="0" w:space="0" w:color="auto"/>
                <w:right w:val="none" w:sz="0" w:space="0" w:color="auto"/>
              </w:divBdr>
            </w:div>
            <w:div w:id="1551571388">
              <w:marLeft w:val="0"/>
              <w:marRight w:val="0"/>
              <w:marTop w:val="0"/>
              <w:marBottom w:val="0"/>
              <w:divBdr>
                <w:top w:val="none" w:sz="0" w:space="0" w:color="auto"/>
                <w:left w:val="none" w:sz="0" w:space="0" w:color="auto"/>
                <w:bottom w:val="none" w:sz="0" w:space="0" w:color="auto"/>
                <w:right w:val="none" w:sz="0" w:space="0" w:color="auto"/>
              </w:divBdr>
            </w:div>
            <w:div w:id="1632711704">
              <w:marLeft w:val="0"/>
              <w:marRight w:val="0"/>
              <w:marTop w:val="0"/>
              <w:marBottom w:val="0"/>
              <w:divBdr>
                <w:top w:val="none" w:sz="0" w:space="0" w:color="auto"/>
                <w:left w:val="none" w:sz="0" w:space="0" w:color="auto"/>
                <w:bottom w:val="none" w:sz="0" w:space="0" w:color="auto"/>
                <w:right w:val="none" w:sz="0" w:space="0" w:color="auto"/>
              </w:divBdr>
            </w:div>
            <w:div w:id="17842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9869">
      <w:bodyDiv w:val="1"/>
      <w:marLeft w:val="0"/>
      <w:marRight w:val="0"/>
      <w:marTop w:val="0"/>
      <w:marBottom w:val="0"/>
      <w:divBdr>
        <w:top w:val="none" w:sz="0" w:space="0" w:color="auto"/>
        <w:left w:val="none" w:sz="0" w:space="0" w:color="auto"/>
        <w:bottom w:val="none" w:sz="0" w:space="0" w:color="auto"/>
        <w:right w:val="none" w:sz="0" w:space="0" w:color="auto"/>
      </w:divBdr>
      <w:divsChild>
        <w:div w:id="1036470168">
          <w:marLeft w:val="0"/>
          <w:marRight w:val="0"/>
          <w:marTop w:val="0"/>
          <w:marBottom w:val="0"/>
          <w:divBdr>
            <w:top w:val="none" w:sz="0" w:space="0" w:color="auto"/>
            <w:left w:val="none" w:sz="0" w:space="0" w:color="auto"/>
            <w:bottom w:val="none" w:sz="0" w:space="0" w:color="auto"/>
            <w:right w:val="none" w:sz="0" w:space="0" w:color="auto"/>
          </w:divBdr>
        </w:div>
      </w:divsChild>
    </w:div>
    <w:div w:id="741148902">
      <w:bodyDiv w:val="1"/>
      <w:marLeft w:val="0"/>
      <w:marRight w:val="0"/>
      <w:marTop w:val="0"/>
      <w:marBottom w:val="0"/>
      <w:divBdr>
        <w:top w:val="none" w:sz="0" w:space="0" w:color="auto"/>
        <w:left w:val="none" w:sz="0" w:space="0" w:color="auto"/>
        <w:bottom w:val="none" w:sz="0" w:space="0" w:color="auto"/>
        <w:right w:val="none" w:sz="0" w:space="0" w:color="auto"/>
      </w:divBdr>
      <w:divsChild>
        <w:div w:id="1475947230">
          <w:marLeft w:val="0"/>
          <w:marRight w:val="0"/>
          <w:marTop w:val="0"/>
          <w:marBottom w:val="0"/>
          <w:divBdr>
            <w:top w:val="none" w:sz="0" w:space="0" w:color="auto"/>
            <w:left w:val="none" w:sz="0" w:space="0" w:color="auto"/>
            <w:bottom w:val="none" w:sz="0" w:space="0" w:color="auto"/>
            <w:right w:val="none" w:sz="0" w:space="0" w:color="auto"/>
          </w:divBdr>
        </w:div>
      </w:divsChild>
    </w:div>
    <w:div w:id="787897813">
      <w:bodyDiv w:val="1"/>
      <w:marLeft w:val="0"/>
      <w:marRight w:val="0"/>
      <w:marTop w:val="0"/>
      <w:marBottom w:val="0"/>
      <w:divBdr>
        <w:top w:val="none" w:sz="0" w:space="0" w:color="auto"/>
        <w:left w:val="none" w:sz="0" w:space="0" w:color="auto"/>
        <w:bottom w:val="none" w:sz="0" w:space="0" w:color="auto"/>
        <w:right w:val="none" w:sz="0" w:space="0" w:color="auto"/>
      </w:divBdr>
    </w:div>
    <w:div w:id="871694697">
      <w:bodyDiv w:val="1"/>
      <w:marLeft w:val="0"/>
      <w:marRight w:val="0"/>
      <w:marTop w:val="0"/>
      <w:marBottom w:val="0"/>
      <w:divBdr>
        <w:top w:val="none" w:sz="0" w:space="0" w:color="auto"/>
        <w:left w:val="none" w:sz="0" w:space="0" w:color="auto"/>
        <w:bottom w:val="none" w:sz="0" w:space="0" w:color="auto"/>
        <w:right w:val="none" w:sz="0" w:space="0" w:color="auto"/>
      </w:divBdr>
      <w:divsChild>
        <w:div w:id="2105032910">
          <w:marLeft w:val="0"/>
          <w:marRight w:val="0"/>
          <w:marTop w:val="0"/>
          <w:marBottom w:val="0"/>
          <w:divBdr>
            <w:top w:val="none" w:sz="0" w:space="0" w:color="auto"/>
            <w:left w:val="none" w:sz="0" w:space="0" w:color="auto"/>
            <w:bottom w:val="none" w:sz="0" w:space="0" w:color="auto"/>
            <w:right w:val="none" w:sz="0" w:space="0" w:color="auto"/>
          </w:divBdr>
          <w:divsChild>
            <w:div w:id="22557990">
              <w:marLeft w:val="0"/>
              <w:marRight w:val="0"/>
              <w:marTop w:val="0"/>
              <w:marBottom w:val="0"/>
              <w:divBdr>
                <w:top w:val="none" w:sz="0" w:space="0" w:color="auto"/>
                <w:left w:val="none" w:sz="0" w:space="0" w:color="auto"/>
                <w:bottom w:val="none" w:sz="0" w:space="0" w:color="auto"/>
                <w:right w:val="none" w:sz="0" w:space="0" w:color="auto"/>
              </w:divBdr>
            </w:div>
            <w:div w:id="120615261">
              <w:marLeft w:val="0"/>
              <w:marRight w:val="0"/>
              <w:marTop w:val="0"/>
              <w:marBottom w:val="0"/>
              <w:divBdr>
                <w:top w:val="none" w:sz="0" w:space="0" w:color="auto"/>
                <w:left w:val="none" w:sz="0" w:space="0" w:color="auto"/>
                <w:bottom w:val="none" w:sz="0" w:space="0" w:color="auto"/>
                <w:right w:val="none" w:sz="0" w:space="0" w:color="auto"/>
              </w:divBdr>
            </w:div>
            <w:div w:id="151917073">
              <w:marLeft w:val="0"/>
              <w:marRight w:val="0"/>
              <w:marTop w:val="0"/>
              <w:marBottom w:val="0"/>
              <w:divBdr>
                <w:top w:val="none" w:sz="0" w:space="0" w:color="auto"/>
                <w:left w:val="none" w:sz="0" w:space="0" w:color="auto"/>
                <w:bottom w:val="none" w:sz="0" w:space="0" w:color="auto"/>
                <w:right w:val="none" w:sz="0" w:space="0" w:color="auto"/>
              </w:divBdr>
            </w:div>
            <w:div w:id="261770181">
              <w:marLeft w:val="0"/>
              <w:marRight w:val="0"/>
              <w:marTop w:val="0"/>
              <w:marBottom w:val="0"/>
              <w:divBdr>
                <w:top w:val="none" w:sz="0" w:space="0" w:color="auto"/>
                <w:left w:val="none" w:sz="0" w:space="0" w:color="auto"/>
                <w:bottom w:val="none" w:sz="0" w:space="0" w:color="auto"/>
                <w:right w:val="none" w:sz="0" w:space="0" w:color="auto"/>
              </w:divBdr>
            </w:div>
            <w:div w:id="447091575">
              <w:marLeft w:val="0"/>
              <w:marRight w:val="0"/>
              <w:marTop w:val="0"/>
              <w:marBottom w:val="0"/>
              <w:divBdr>
                <w:top w:val="none" w:sz="0" w:space="0" w:color="auto"/>
                <w:left w:val="none" w:sz="0" w:space="0" w:color="auto"/>
                <w:bottom w:val="none" w:sz="0" w:space="0" w:color="auto"/>
                <w:right w:val="none" w:sz="0" w:space="0" w:color="auto"/>
              </w:divBdr>
            </w:div>
            <w:div w:id="505363669">
              <w:marLeft w:val="0"/>
              <w:marRight w:val="0"/>
              <w:marTop w:val="0"/>
              <w:marBottom w:val="0"/>
              <w:divBdr>
                <w:top w:val="none" w:sz="0" w:space="0" w:color="auto"/>
                <w:left w:val="none" w:sz="0" w:space="0" w:color="auto"/>
                <w:bottom w:val="none" w:sz="0" w:space="0" w:color="auto"/>
                <w:right w:val="none" w:sz="0" w:space="0" w:color="auto"/>
              </w:divBdr>
            </w:div>
            <w:div w:id="731856941">
              <w:marLeft w:val="0"/>
              <w:marRight w:val="0"/>
              <w:marTop w:val="0"/>
              <w:marBottom w:val="0"/>
              <w:divBdr>
                <w:top w:val="none" w:sz="0" w:space="0" w:color="auto"/>
                <w:left w:val="none" w:sz="0" w:space="0" w:color="auto"/>
                <w:bottom w:val="none" w:sz="0" w:space="0" w:color="auto"/>
                <w:right w:val="none" w:sz="0" w:space="0" w:color="auto"/>
              </w:divBdr>
            </w:div>
            <w:div w:id="874318304">
              <w:marLeft w:val="0"/>
              <w:marRight w:val="0"/>
              <w:marTop w:val="0"/>
              <w:marBottom w:val="0"/>
              <w:divBdr>
                <w:top w:val="none" w:sz="0" w:space="0" w:color="auto"/>
                <w:left w:val="none" w:sz="0" w:space="0" w:color="auto"/>
                <w:bottom w:val="none" w:sz="0" w:space="0" w:color="auto"/>
                <w:right w:val="none" w:sz="0" w:space="0" w:color="auto"/>
              </w:divBdr>
            </w:div>
            <w:div w:id="1048794549">
              <w:marLeft w:val="0"/>
              <w:marRight w:val="0"/>
              <w:marTop w:val="0"/>
              <w:marBottom w:val="0"/>
              <w:divBdr>
                <w:top w:val="none" w:sz="0" w:space="0" w:color="auto"/>
                <w:left w:val="none" w:sz="0" w:space="0" w:color="auto"/>
                <w:bottom w:val="none" w:sz="0" w:space="0" w:color="auto"/>
                <w:right w:val="none" w:sz="0" w:space="0" w:color="auto"/>
              </w:divBdr>
            </w:div>
            <w:div w:id="1063334542">
              <w:marLeft w:val="0"/>
              <w:marRight w:val="0"/>
              <w:marTop w:val="0"/>
              <w:marBottom w:val="0"/>
              <w:divBdr>
                <w:top w:val="none" w:sz="0" w:space="0" w:color="auto"/>
                <w:left w:val="none" w:sz="0" w:space="0" w:color="auto"/>
                <w:bottom w:val="none" w:sz="0" w:space="0" w:color="auto"/>
                <w:right w:val="none" w:sz="0" w:space="0" w:color="auto"/>
              </w:divBdr>
            </w:div>
            <w:div w:id="1168521331">
              <w:marLeft w:val="0"/>
              <w:marRight w:val="0"/>
              <w:marTop w:val="0"/>
              <w:marBottom w:val="0"/>
              <w:divBdr>
                <w:top w:val="none" w:sz="0" w:space="0" w:color="auto"/>
                <w:left w:val="none" w:sz="0" w:space="0" w:color="auto"/>
                <w:bottom w:val="none" w:sz="0" w:space="0" w:color="auto"/>
                <w:right w:val="none" w:sz="0" w:space="0" w:color="auto"/>
              </w:divBdr>
            </w:div>
            <w:div w:id="1202355499">
              <w:marLeft w:val="0"/>
              <w:marRight w:val="0"/>
              <w:marTop w:val="0"/>
              <w:marBottom w:val="0"/>
              <w:divBdr>
                <w:top w:val="none" w:sz="0" w:space="0" w:color="auto"/>
                <w:left w:val="none" w:sz="0" w:space="0" w:color="auto"/>
                <w:bottom w:val="none" w:sz="0" w:space="0" w:color="auto"/>
                <w:right w:val="none" w:sz="0" w:space="0" w:color="auto"/>
              </w:divBdr>
            </w:div>
            <w:div w:id="1472750003">
              <w:marLeft w:val="0"/>
              <w:marRight w:val="0"/>
              <w:marTop w:val="0"/>
              <w:marBottom w:val="0"/>
              <w:divBdr>
                <w:top w:val="none" w:sz="0" w:space="0" w:color="auto"/>
                <w:left w:val="none" w:sz="0" w:space="0" w:color="auto"/>
                <w:bottom w:val="none" w:sz="0" w:space="0" w:color="auto"/>
                <w:right w:val="none" w:sz="0" w:space="0" w:color="auto"/>
              </w:divBdr>
            </w:div>
            <w:div w:id="1606964727">
              <w:marLeft w:val="0"/>
              <w:marRight w:val="0"/>
              <w:marTop w:val="0"/>
              <w:marBottom w:val="0"/>
              <w:divBdr>
                <w:top w:val="none" w:sz="0" w:space="0" w:color="auto"/>
                <w:left w:val="none" w:sz="0" w:space="0" w:color="auto"/>
                <w:bottom w:val="none" w:sz="0" w:space="0" w:color="auto"/>
                <w:right w:val="none" w:sz="0" w:space="0" w:color="auto"/>
              </w:divBdr>
            </w:div>
            <w:div w:id="1609584248">
              <w:marLeft w:val="0"/>
              <w:marRight w:val="0"/>
              <w:marTop w:val="0"/>
              <w:marBottom w:val="0"/>
              <w:divBdr>
                <w:top w:val="none" w:sz="0" w:space="0" w:color="auto"/>
                <w:left w:val="none" w:sz="0" w:space="0" w:color="auto"/>
                <w:bottom w:val="none" w:sz="0" w:space="0" w:color="auto"/>
                <w:right w:val="none" w:sz="0" w:space="0" w:color="auto"/>
              </w:divBdr>
            </w:div>
            <w:div w:id="1867134781">
              <w:marLeft w:val="0"/>
              <w:marRight w:val="0"/>
              <w:marTop w:val="0"/>
              <w:marBottom w:val="0"/>
              <w:divBdr>
                <w:top w:val="none" w:sz="0" w:space="0" w:color="auto"/>
                <w:left w:val="none" w:sz="0" w:space="0" w:color="auto"/>
                <w:bottom w:val="none" w:sz="0" w:space="0" w:color="auto"/>
                <w:right w:val="none" w:sz="0" w:space="0" w:color="auto"/>
              </w:divBdr>
            </w:div>
            <w:div w:id="18909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651">
      <w:bodyDiv w:val="1"/>
      <w:marLeft w:val="0"/>
      <w:marRight w:val="0"/>
      <w:marTop w:val="0"/>
      <w:marBottom w:val="0"/>
      <w:divBdr>
        <w:top w:val="none" w:sz="0" w:space="0" w:color="auto"/>
        <w:left w:val="none" w:sz="0" w:space="0" w:color="auto"/>
        <w:bottom w:val="none" w:sz="0" w:space="0" w:color="auto"/>
        <w:right w:val="none" w:sz="0" w:space="0" w:color="auto"/>
      </w:divBdr>
      <w:divsChild>
        <w:div w:id="2096776325">
          <w:marLeft w:val="0"/>
          <w:marRight w:val="0"/>
          <w:marTop w:val="0"/>
          <w:marBottom w:val="0"/>
          <w:divBdr>
            <w:top w:val="none" w:sz="0" w:space="0" w:color="auto"/>
            <w:left w:val="none" w:sz="0" w:space="0" w:color="auto"/>
            <w:bottom w:val="none" w:sz="0" w:space="0" w:color="auto"/>
            <w:right w:val="none" w:sz="0" w:space="0" w:color="auto"/>
          </w:divBdr>
          <w:divsChild>
            <w:div w:id="73817316">
              <w:marLeft w:val="0"/>
              <w:marRight w:val="0"/>
              <w:marTop w:val="0"/>
              <w:marBottom w:val="0"/>
              <w:divBdr>
                <w:top w:val="none" w:sz="0" w:space="0" w:color="auto"/>
                <w:left w:val="none" w:sz="0" w:space="0" w:color="auto"/>
                <w:bottom w:val="none" w:sz="0" w:space="0" w:color="auto"/>
                <w:right w:val="none" w:sz="0" w:space="0" w:color="auto"/>
              </w:divBdr>
            </w:div>
            <w:div w:id="232661899">
              <w:marLeft w:val="0"/>
              <w:marRight w:val="0"/>
              <w:marTop w:val="0"/>
              <w:marBottom w:val="0"/>
              <w:divBdr>
                <w:top w:val="none" w:sz="0" w:space="0" w:color="auto"/>
                <w:left w:val="none" w:sz="0" w:space="0" w:color="auto"/>
                <w:bottom w:val="none" w:sz="0" w:space="0" w:color="auto"/>
                <w:right w:val="none" w:sz="0" w:space="0" w:color="auto"/>
              </w:divBdr>
            </w:div>
            <w:div w:id="367687716">
              <w:marLeft w:val="0"/>
              <w:marRight w:val="0"/>
              <w:marTop w:val="0"/>
              <w:marBottom w:val="0"/>
              <w:divBdr>
                <w:top w:val="none" w:sz="0" w:space="0" w:color="auto"/>
                <w:left w:val="none" w:sz="0" w:space="0" w:color="auto"/>
                <w:bottom w:val="none" w:sz="0" w:space="0" w:color="auto"/>
                <w:right w:val="none" w:sz="0" w:space="0" w:color="auto"/>
              </w:divBdr>
            </w:div>
            <w:div w:id="508183457">
              <w:marLeft w:val="0"/>
              <w:marRight w:val="0"/>
              <w:marTop w:val="0"/>
              <w:marBottom w:val="0"/>
              <w:divBdr>
                <w:top w:val="none" w:sz="0" w:space="0" w:color="auto"/>
                <w:left w:val="none" w:sz="0" w:space="0" w:color="auto"/>
                <w:bottom w:val="none" w:sz="0" w:space="0" w:color="auto"/>
                <w:right w:val="none" w:sz="0" w:space="0" w:color="auto"/>
              </w:divBdr>
            </w:div>
            <w:div w:id="541601823">
              <w:marLeft w:val="0"/>
              <w:marRight w:val="0"/>
              <w:marTop w:val="0"/>
              <w:marBottom w:val="0"/>
              <w:divBdr>
                <w:top w:val="none" w:sz="0" w:space="0" w:color="auto"/>
                <w:left w:val="none" w:sz="0" w:space="0" w:color="auto"/>
                <w:bottom w:val="none" w:sz="0" w:space="0" w:color="auto"/>
                <w:right w:val="none" w:sz="0" w:space="0" w:color="auto"/>
              </w:divBdr>
            </w:div>
            <w:div w:id="572862284">
              <w:marLeft w:val="0"/>
              <w:marRight w:val="0"/>
              <w:marTop w:val="0"/>
              <w:marBottom w:val="0"/>
              <w:divBdr>
                <w:top w:val="none" w:sz="0" w:space="0" w:color="auto"/>
                <w:left w:val="none" w:sz="0" w:space="0" w:color="auto"/>
                <w:bottom w:val="none" w:sz="0" w:space="0" w:color="auto"/>
                <w:right w:val="none" w:sz="0" w:space="0" w:color="auto"/>
              </w:divBdr>
            </w:div>
            <w:div w:id="642006988">
              <w:marLeft w:val="0"/>
              <w:marRight w:val="0"/>
              <w:marTop w:val="0"/>
              <w:marBottom w:val="0"/>
              <w:divBdr>
                <w:top w:val="none" w:sz="0" w:space="0" w:color="auto"/>
                <w:left w:val="none" w:sz="0" w:space="0" w:color="auto"/>
                <w:bottom w:val="none" w:sz="0" w:space="0" w:color="auto"/>
                <w:right w:val="none" w:sz="0" w:space="0" w:color="auto"/>
              </w:divBdr>
            </w:div>
            <w:div w:id="12785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5538">
      <w:bodyDiv w:val="1"/>
      <w:marLeft w:val="0"/>
      <w:marRight w:val="0"/>
      <w:marTop w:val="0"/>
      <w:marBottom w:val="0"/>
      <w:divBdr>
        <w:top w:val="none" w:sz="0" w:space="0" w:color="auto"/>
        <w:left w:val="none" w:sz="0" w:space="0" w:color="auto"/>
        <w:bottom w:val="none" w:sz="0" w:space="0" w:color="auto"/>
        <w:right w:val="none" w:sz="0" w:space="0" w:color="auto"/>
      </w:divBdr>
      <w:divsChild>
        <w:div w:id="234439937">
          <w:marLeft w:val="0"/>
          <w:marRight w:val="0"/>
          <w:marTop w:val="0"/>
          <w:marBottom w:val="0"/>
          <w:divBdr>
            <w:top w:val="none" w:sz="0" w:space="0" w:color="auto"/>
            <w:left w:val="none" w:sz="0" w:space="0" w:color="auto"/>
            <w:bottom w:val="none" w:sz="0" w:space="0" w:color="auto"/>
            <w:right w:val="none" w:sz="0" w:space="0" w:color="auto"/>
          </w:divBdr>
          <w:divsChild>
            <w:div w:id="540630054">
              <w:marLeft w:val="0"/>
              <w:marRight w:val="0"/>
              <w:marTop w:val="0"/>
              <w:marBottom w:val="0"/>
              <w:divBdr>
                <w:top w:val="none" w:sz="0" w:space="0" w:color="auto"/>
                <w:left w:val="none" w:sz="0" w:space="0" w:color="auto"/>
                <w:bottom w:val="none" w:sz="0" w:space="0" w:color="auto"/>
                <w:right w:val="none" w:sz="0" w:space="0" w:color="auto"/>
              </w:divBdr>
            </w:div>
            <w:div w:id="607540318">
              <w:marLeft w:val="0"/>
              <w:marRight w:val="0"/>
              <w:marTop w:val="0"/>
              <w:marBottom w:val="0"/>
              <w:divBdr>
                <w:top w:val="none" w:sz="0" w:space="0" w:color="auto"/>
                <w:left w:val="none" w:sz="0" w:space="0" w:color="auto"/>
                <w:bottom w:val="none" w:sz="0" w:space="0" w:color="auto"/>
                <w:right w:val="none" w:sz="0" w:space="0" w:color="auto"/>
              </w:divBdr>
            </w:div>
            <w:div w:id="692338988">
              <w:marLeft w:val="0"/>
              <w:marRight w:val="0"/>
              <w:marTop w:val="0"/>
              <w:marBottom w:val="0"/>
              <w:divBdr>
                <w:top w:val="none" w:sz="0" w:space="0" w:color="auto"/>
                <w:left w:val="none" w:sz="0" w:space="0" w:color="auto"/>
                <w:bottom w:val="none" w:sz="0" w:space="0" w:color="auto"/>
                <w:right w:val="none" w:sz="0" w:space="0" w:color="auto"/>
              </w:divBdr>
            </w:div>
            <w:div w:id="704797431">
              <w:marLeft w:val="0"/>
              <w:marRight w:val="0"/>
              <w:marTop w:val="0"/>
              <w:marBottom w:val="0"/>
              <w:divBdr>
                <w:top w:val="none" w:sz="0" w:space="0" w:color="auto"/>
                <w:left w:val="none" w:sz="0" w:space="0" w:color="auto"/>
                <w:bottom w:val="none" w:sz="0" w:space="0" w:color="auto"/>
                <w:right w:val="none" w:sz="0" w:space="0" w:color="auto"/>
              </w:divBdr>
            </w:div>
            <w:div w:id="928469145">
              <w:marLeft w:val="0"/>
              <w:marRight w:val="0"/>
              <w:marTop w:val="0"/>
              <w:marBottom w:val="0"/>
              <w:divBdr>
                <w:top w:val="none" w:sz="0" w:space="0" w:color="auto"/>
                <w:left w:val="none" w:sz="0" w:space="0" w:color="auto"/>
                <w:bottom w:val="none" w:sz="0" w:space="0" w:color="auto"/>
                <w:right w:val="none" w:sz="0" w:space="0" w:color="auto"/>
              </w:divBdr>
            </w:div>
            <w:div w:id="941884539">
              <w:marLeft w:val="0"/>
              <w:marRight w:val="0"/>
              <w:marTop w:val="0"/>
              <w:marBottom w:val="0"/>
              <w:divBdr>
                <w:top w:val="none" w:sz="0" w:space="0" w:color="auto"/>
                <w:left w:val="none" w:sz="0" w:space="0" w:color="auto"/>
                <w:bottom w:val="none" w:sz="0" w:space="0" w:color="auto"/>
                <w:right w:val="none" w:sz="0" w:space="0" w:color="auto"/>
              </w:divBdr>
            </w:div>
            <w:div w:id="1081486885">
              <w:marLeft w:val="0"/>
              <w:marRight w:val="0"/>
              <w:marTop w:val="0"/>
              <w:marBottom w:val="0"/>
              <w:divBdr>
                <w:top w:val="none" w:sz="0" w:space="0" w:color="auto"/>
                <w:left w:val="none" w:sz="0" w:space="0" w:color="auto"/>
                <w:bottom w:val="none" w:sz="0" w:space="0" w:color="auto"/>
                <w:right w:val="none" w:sz="0" w:space="0" w:color="auto"/>
              </w:divBdr>
            </w:div>
            <w:div w:id="1251741925">
              <w:marLeft w:val="0"/>
              <w:marRight w:val="0"/>
              <w:marTop w:val="0"/>
              <w:marBottom w:val="0"/>
              <w:divBdr>
                <w:top w:val="none" w:sz="0" w:space="0" w:color="auto"/>
                <w:left w:val="none" w:sz="0" w:space="0" w:color="auto"/>
                <w:bottom w:val="none" w:sz="0" w:space="0" w:color="auto"/>
                <w:right w:val="none" w:sz="0" w:space="0" w:color="auto"/>
              </w:divBdr>
            </w:div>
            <w:div w:id="1268386049">
              <w:marLeft w:val="0"/>
              <w:marRight w:val="0"/>
              <w:marTop w:val="0"/>
              <w:marBottom w:val="0"/>
              <w:divBdr>
                <w:top w:val="none" w:sz="0" w:space="0" w:color="auto"/>
                <w:left w:val="none" w:sz="0" w:space="0" w:color="auto"/>
                <w:bottom w:val="none" w:sz="0" w:space="0" w:color="auto"/>
                <w:right w:val="none" w:sz="0" w:space="0" w:color="auto"/>
              </w:divBdr>
            </w:div>
            <w:div w:id="1561557598">
              <w:marLeft w:val="0"/>
              <w:marRight w:val="0"/>
              <w:marTop w:val="0"/>
              <w:marBottom w:val="0"/>
              <w:divBdr>
                <w:top w:val="none" w:sz="0" w:space="0" w:color="auto"/>
                <w:left w:val="none" w:sz="0" w:space="0" w:color="auto"/>
                <w:bottom w:val="none" w:sz="0" w:space="0" w:color="auto"/>
                <w:right w:val="none" w:sz="0" w:space="0" w:color="auto"/>
              </w:divBdr>
            </w:div>
            <w:div w:id="1642274622">
              <w:marLeft w:val="0"/>
              <w:marRight w:val="0"/>
              <w:marTop w:val="0"/>
              <w:marBottom w:val="0"/>
              <w:divBdr>
                <w:top w:val="none" w:sz="0" w:space="0" w:color="auto"/>
                <w:left w:val="none" w:sz="0" w:space="0" w:color="auto"/>
                <w:bottom w:val="none" w:sz="0" w:space="0" w:color="auto"/>
                <w:right w:val="none" w:sz="0" w:space="0" w:color="auto"/>
              </w:divBdr>
            </w:div>
            <w:div w:id="1651590180">
              <w:marLeft w:val="0"/>
              <w:marRight w:val="0"/>
              <w:marTop w:val="0"/>
              <w:marBottom w:val="0"/>
              <w:divBdr>
                <w:top w:val="none" w:sz="0" w:space="0" w:color="auto"/>
                <w:left w:val="none" w:sz="0" w:space="0" w:color="auto"/>
                <w:bottom w:val="none" w:sz="0" w:space="0" w:color="auto"/>
                <w:right w:val="none" w:sz="0" w:space="0" w:color="auto"/>
              </w:divBdr>
            </w:div>
            <w:div w:id="1790082218">
              <w:marLeft w:val="0"/>
              <w:marRight w:val="0"/>
              <w:marTop w:val="0"/>
              <w:marBottom w:val="0"/>
              <w:divBdr>
                <w:top w:val="none" w:sz="0" w:space="0" w:color="auto"/>
                <w:left w:val="none" w:sz="0" w:space="0" w:color="auto"/>
                <w:bottom w:val="none" w:sz="0" w:space="0" w:color="auto"/>
                <w:right w:val="none" w:sz="0" w:space="0" w:color="auto"/>
              </w:divBdr>
            </w:div>
            <w:div w:id="18664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445">
      <w:bodyDiv w:val="1"/>
      <w:marLeft w:val="0"/>
      <w:marRight w:val="0"/>
      <w:marTop w:val="0"/>
      <w:marBottom w:val="0"/>
      <w:divBdr>
        <w:top w:val="none" w:sz="0" w:space="0" w:color="auto"/>
        <w:left w:val="none" w:sz="0" w:space="0" w:color="auto"/>
        <w:bottom w:val="none" w:sz="0" w:space="0" w:color="auto"/>
        <w:right w:val="none" w:sz="0" w:space="0" w:color="auto"/>
      </w:divBdr>
      <w:divsChild>
        <w:div w:id="1608467029">
          <w:marLeft w:val="0"/>
          <w:marRight w:val="0"/>
          <w:marTop w:val="0"/>
          <w:marBottom w:val="0"/>
          <w:divBdr>
            <w:top w:val="none" w:sz="0" w:space="0" w:color="auto"/>
            <w:left w:val="none" w:sz="0" w:space="0" w:color="auto"/>
            <w:bottom w:val="none" w:sz="0" w:space="0" w:color="auto"/>
            <w:right w:val="none" w:sz="0" w:space="0" w:color="auto"/>
          </w:divBdr>
          <w:divsChild>
            <w:div w:id="38290893">
              <w:marLeft w:val="0"/>
              <w:marRight w:val="0"/>
              <w:marTop w:val="0"/>
              <w:marBottom w:val="0"/>
              <w:divBdr>
                <w:top w:val="none" w:sz="0" w:space="0" w:color="auto"/>
                <w:left w:val="none" w:sz="0" w:space="0" w:color="auto"/>
                <w:bottom w:val="none" w:sz="0" w:space="0" w:color="auto"/>
                <w:right w:val="none" w:sz="0" w:space="0" w:color="auto"/>
              </w:divBdr>
            </w:div>
            <w:div w:id="237983307">
              <w:marLeft w:val="0"/>
              <w:marRight w:val="0"/>
              <w:marTop w:val="0"/>
              <w:marBottom w:val="0"/>
              <w:divBdr>
                <w:top w:val="none" w:sz="0" w:space="0" w:color="auto"/>
                <w:left w:val="none" w:sz="0" w:space="0" w:color="auto"/>
                <w:bottom w:val="none" w:sz="0" w:space="0" w:color="auto"/>
                <w:right w:val="none" w:sz="0" w:space="0" w:color="auto"/>
              </w:divBdr>
            </w:div>
            <w:div w:id="266163005">
              <w:marLeft w:val="0"/>
              <w:marRight w:val="0"/>
              <w:marTop w:val="0"/>
              <w:marBottom w:val="0"/>
              <w:divBdr>
                <w:top w:val="none" w:sz="0" w:space="0" w:color="auto"/>
                <w:left w:val="none" w:sz="0" w:space="0" w:color="auto"/>
                <w:bottom w:val="none" w:sz="0" w:space="0" w:color="auto"/>
                <w:right w:val="none" w:sz="0" w:space="0" w:color="auto"/>
              </w:divBdr>
            </w:div>
            <w:div w:id="444539123">
              <w:marLeft w:val="0"/>
              <w:marRight w:val="0"/>
              <w:marTop w:val="0"/>
              <w:marBottom w:val="0"/>
              <w:divBdr>
                <w:top w:val="none" w:sz="0" w:space="0" w:color="auto"/>
                <w:left w:val="none" w:sz="0" w:space="0" w:color="auto"/>
                <w:bottom w:val="none" w:sz="0" w:space="0" w:color="auto"/>
                <w:right w:val="none" w:sz="0" w:space="0" w:color="auto"/>
              </w:divBdr>
            </w:div>
            <w:div w:id="749083249">
              <w:marLeft w:val="0"/>
              <w:marRight w:val="0"/>
              <w:marTop w:val="0"/>
              <w:marBottom w:val="0"/>
              <w:divBdr>
                <w:top w:val="none" w:sz="0" w:space="0" w:color="auto"/>
                <w:left w:val="none" w:sz="0" w:space="0" w:color="auto"/>
                <w:bottom w:val="none" w:sz="0" w:space="0" w:color="auto"/>
                <w:right w:val="none" w:sz="0" w:space="0" w:color="auto"/>
              </w:divBdr>
            </w:div>
            <w:div w:id="1655180216">
              <w:marLeft w:val="0"/>
              <w:marRight w:val="0"/>
              <w:marTop w:val="0"/>
              <w:marBottom w:val="0"/>
              <w:divBdr>
                <w:top w:val="none" w:sz="0" w:space="0" w:color="auto"/>
                <w:left w:val="none" w:sz="0" w:space="0" w:color="auto"/>
                <w:bottom w:val="none" w:sz="0" w:space="0" w:color="auto"/>
                <w:right w:val="none" w:sz="0" w:space="0" w:color="auto"/>
              </w:divBdr>
            </w:div>
            <w:div w:id="1658224528">
              <w:marLeft w:val="0"/>
              <w:marRight w:val="0"/>
              <w:marTop w:val="0"/>
              <w:marBottom w:val="0"/>
              <w:divBdr>
                <w:top w:val="none" w:sz="0" w:space="0" w:color="auto"/>
                <w:left w:val="none" w:sz="0" w:space="0" w:color="auto"/>
                <w:bottom w:val="none" w:sz="0" w:space="0" w:color="auto"/>
                <w:right w:val="none" w:sz="0" w:space="0" w:color="auto"/>
              </w:divBdr>
            </w:div>
            <w:div w:id="1661809250">
              <w:marLeft w:val="0"/>
              <w:marRight w:val="0"/>
              <w:marTop w:val="0"/>
              <w:marBottom w:val="0"/>
              <w:divBdr>
                <w:top w:val="none" w:sz="0" w:space="0" w:color="auto"/>
                <w:left w:val="none" w:sz="0" w:space="0" w:color="auto"/>
                <w:bottom w:val="none" w:sz="0" w:space="0" w:color="auto"/>
                <w:right w:val="none" w:sz="0" w:space="0" w:color="auto"/>
              </w:divBdr>
            </w:div>
            <w:div w:id="1721972062">
              <w:marLeft w:val="0"/>
              <w:marRight w:val="0"/>
              <w:marTop w:val="0"/>
              <w:marBottom w:val="0"/>
              <w:divBdr>
                <w:top w:val="none" w:sz="0" w:space="0" w:color="auto"/>
                <w:left w:val="none" w:sz="0" w:space="0" w:color="auto"/>
                <w:bottom w:val="none" w:sz="0" w:space="0" w:color="auto"/>
                <w:right w:val="none" w:sz="0" w:space="0" w:color="auto"/>
              </w:divBdr>
            </w:div>
            <w:div w:id="1866668486">
              <w:marLeft w:val="0"/>
              <w:marRight w:val="0"/>
              <w:marTop w:val="0"/>
              <w:marBottom w:val="0"/>
              <w:divBdr>
                <w:top w:val="none" w:sz="0" w:space="0" w:color="auto"/>
                <w:left w:val="none" w:sz="0" w:space="0" w:color="auto"/>
                <w:bottom w:val="none" w:sz="0" w:space="0" w:color="auto"/>
                <w:right w:val="none" w:sz="0" w:space="0" w:color="auto"/>
              </w:divBdr>
            </w:div>
            <w:div w:id="21239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10682">
      <w:bodyDiv w:val="1"/>
      <w:marLeft w:val="0"/>
      <w:marRight w:val="0"/>
      <w:marTop w:val="0"/>
      <w:marBottom w:val="0"/>
      <w:divBdr>
        <w:top w:val="none" w:sz="0" w:space="0" w:color="auto"/>
        <w:left w:val="none" w:sz="0" w:space="0" w:color="auto"/>
        <w:bottom w:val="none" w:sz="0" w:space="0" w:color="auto"/>
        <w:right w:val="none" w:sz="0" w:space="0" w:color="auto"/>
      </w:divBdr>
      <w:divsChild>
        <w:div w:id="1302614180">
          <w:marLeft w:val="0"/>
          <w:marRight w:val="0"/>
          <w:marTop w:val="0"/>
          <w:marBottom w:val="0"/>
          <w:divBdr>
            <w:top w:val="none" w:sz="0" w:space="0" w:color="auto"/>
            <w:left w:val="none" w:sz="0" w:space="0" w:color="auto"/>
            <w:bottom w:val="none" w:sz="0" w:space="0" w:color="auto"/>
            <w:right w:val="none" w:sz="0" w:space="0" w:color="auto"/>
          </w:divBdr>
        </w:div>
      </w:divsChild>
    </w:div>
    <w:div w:id="1441953480">
      <w:bodyDiv w:val="1"/>
      <w:marLeft w:val="0"/>
      <w:marRight w:val="0"/>
      <w:marTop w:val="0"/>
      <w:marBottom w:val="0"/>
      <w:divBdr>
        <w:top w:val="none" w:sz="0" w:space="0" w:color="auto"/>
        <w:left w:val="none" w:sz="0" w:space="0" w:color="auto"/>
        <w:bottom w:val="none" w:sz="0" w:space="0" w:color="auto"/>
        <w:right w:val="none" w:sz="0" w:space="0" w:color="auto"/>
      </w:divBdr>
      <w:divsChild>
        <w:div w:id="2002267658">
          <w:marLeft w:val="0"/>
          <w:marRight w:val="0"/>
          <w:marTop w:val="0"/>
          <w:marBottom w:val="0"/>
          <w:divBdr>
            <w:top w:val="none" w:sz="0" w:space="0" w:color="auto"/>
            <w:left w:val="none" w:sz="0" w:space="0" w:color="auto"/>
            <w:bottom w:val="none" w:sz="0" w:space="0" w:color="auto"/>
            <w:right w:val="none" w:sz="0" w:space="0" w:color="auto"/>
          </w:divBdr>
          <w:divsChild>
            <w:div w:id="465775451">
              <w:marLeft w:val="0"/>
              <w:marRight w:val="0"/>
              <w:marTop w:val="0"/>
              <w:marBottom w:val="0"/>
              <w:divBdr>
                <w:top w:val="none" w:sz="0" w:space="0" w:color="auto"/>
                <w:left w:val="none" w:sz="0" w:space="0" w:color="auto"/>
                <w:bottom w:val="none" w:sz="0" w:space="0" w:color="auto"/>
                <w:right w:val="none" w:sz="0" w:space="0" w:color="auto"/>
              </w:divBdr>
            </w:div>
            <w:div w:id="1031227488">
              <w:marLeft w:val="0"/>
              <w:marRight w:val="0"/>
              <w:marTop w:val="0"/>
              <w:marBottom w:val="0"/>
              <w:divBdr>
                <w:top w:val="none" w:sz="0" w:space="0" w:color="auto"/>
                <w:left w:val="none" w:sz="0" w:space="0" w:color="auto"/>
                <w:bottom w:val="none" w:sz="0" w:space="0" w:color="auto"/>
                <w:right w:val="none" w:sz="0" w:space="0" w:color="auto"/>
              </w:divBdr>
            </w:div>
            <w:div w:id="1334801709">
              <w:marLeft w:val="0"/>
              <w:marRight w:val="0"/>
              <w:marTop w:val="0"/>
              <w:marBottom w:val="0"/>
              <w:divBdr>
                <w:top w:val="none" w:sz="0" w:space="0" w:color="auto"/>
                <w:left w:val="none" w:sz="0" w:space="0" w:color="auto"/>
                <w:bottom w:val="none" w:sz="0" w:space="0" w:color="auto"/>
                <w:right w:val="none" w:sz="0" w:space="0" w:color="auto"/>
              </w:divBdr>
            </w:div>
            <w:div w:id="1460874793">
              <w:marLeft w:val="0"/>
              <w:marRight w:val="0"/>
              <w:marTop w:val="0"/>
              <w:marBottom w:val="0"/>
              <w:divBdr>
                <w:top w:val="none" w:sz="0" w:space="0" w:color="auto"/>
                <w:left w:val="none" w:sz="0" w:space="0" w:color="auto"/>
                <w:bottom w:val="none" w:sz="0" w:space="0" w:color="auto"/>
                <w:right w:val="none" w:sz="0" w:space="0" w:color="auto"/>
              </w:divBdr>
            </w:div>
            <w:div w:id="1613130447">
              <w:marLeft w:val="0"/>
              <w:marRight w:val="0"/>
              <w:marTop w:val="0"/>
              <w:marBottom w:val="0"/>
              <w:divBdr>
                <w:top w:val="none" w:sz="0" w:space="0" w:color="auto"/>
                <w:left w:val="none" w:sz="0" w:space="0" w:color="auto"/>
                <w:bottom w:val="none" w:sz="0" w:space="0" w:color="auto"/>
                <w:right w:val="none" w:sz="0" w:space="0" w:color="auto"/>
              </w:divBdr>
            </w:div>
            <w:div w:id="1627395727">
              <w:marLeft w:val="0"/>
              <w:marRight w:val="0"/>
              <w:marTop w:val="0"/>
              <w:marBottom w:val="0"/>
              <w:divBdr>
                <w:top w:val="none" w:sz="0" w:space="0" w:color="auto"/>
                <w:left w:val="none" w:sz="0" w:space="0" w:color="auto"/>
                <w:bottom w:val="none" w:sz="0" w:space="0" w:color="auto"/>
                <w:right w:val="none" w:sz="0" w:space="0" w:color="auto"/>
              </w:divBdr>
            </w:div>
            <w:div w:id="1633100395">
              <w:marLeft w:val="0"/>
              <w:marRight w:val="0"/>
              <w:marTop w:val="0"/>
              <w:marBottom w:val="0"/>
              <w:divBdr>
                <w:top w:val="none" w:sz="0" w:space="0" w:color="auto"/>
                <w:left w:val="none" w:sz="0" w:space="0" w:color="auto"/>
                <w:bottom w:val="none" w:sz="0" w:space="0" w:color="auto"/>
                <w:right w:val="none" w:sz="0" w:space="0" w:color="auto"/>
              </w:divBdr>
            </w:div>
            <w:div w:id="1784768829">
              <w:marLeft w:val="0"/>
              <w:marRight w:val="0"/>
              <w:marTop w:val="0"/>
              <w:marBottom w:val="0"/>
              <w:divBdr>
                <w:top w:val="none" w:sz="0" w:space="0" w:color="auto"/>
                <w:left w:val="none" w:sz="0" w:space="0" w:color="auto"/>
                <w:bottom w:val="none" w:sz="0" w:space="0" w:color="auto"/>
                <w:right w:val="none" w:sz="0" w:space="0" w:color="auto"/>
              </w:divBdr>
            </w:div>
            <w:div w:id="1838761451">
              <w:marLeft w:val="0"/>
              <w:marRight w:val="0"/>
              <w:marTop w:val="0"/>
              <w:marBottom w:val="0"/>
              <w:divBdr>
                <w:top w:val="none" w:sz="0" w:space="0" w:color="auto"/>
                <w:left w:val="none" w:sz="0" w:space="0" w:color="auto"/>
                <w:bottom w:val="none" w:sz="0" w:space="0" w:color="auto"/>
                <w:right w:val="none" w:sz="0" w:space="0" w:color="auto"/>
              </w:divBdr>
            </w:div>
            <w:div w:id="1930502753">
              <w:marLeft w:val="0"/>
              <w:marRight w:val="0"/>
              <w:marTop w:val="0"/>
              <w:marBottom w:val="0"/>
              <w:divBdr>
                <w:top w:val="none" w:sz="0" w:space="0" w:color="auto"/>
                <w:left w:val="none" w:sz="0" w:space="0" w:color="auto"/>
                <w:bottom w:val="none" w:sz="0" w:space="0" w:color="auto"/>
                <w:right w:val="none" w:sz="0" w:space="0" w:color="auto"/>
              </w:divBdr>
            </w:div>
            <w:div w:id="21139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6589">
      <w:bodyDiv w:val="1"/>
      <w:marLeft w:val="0"/>
      <w:marRight w:val="0"/>
      <w:marTop w:val="0"/>
      <w:marBottom w:val="0"/>
      <w:divBdr>
        <w:top w:val="none" w:sz="0" w:space="0" w:color="auto"/>
        <w:left w:val="none" w:sz="0" w:space="0" w:color="auto"/>
        <w:bottom w:val="none" w:sz="0" w:space="0" w:color="auto"/>
        <w:right w:val="none" w:sz="0" w:space="0" w:color="auto"/>
      </w:divBdr>
      <w:divsChild>
        <w:div w:id="59183411">
          <w:marLeft w:val="0"/>
          <w:marRight w:val="0"/>
          <w:marTop w:val="0"/>
          <w:marBottom w:val="0"/>
          <w:divBdr>
            <w:top w:val="none" w:sz="0" w:space="0" w:color="auto"/>
            <w:left w:val="none" w:sz="0" w:space="0" w:color="auto"/>
            <w:bottom w:val="none" w:sz="0" w:space="0" w:color="auto"/>
            <w:right w:val="none" w:sz="0" w:space="0" w:color="auto"/>
          </w:divBdr>
        </w:div>
      </w:divsChild>
    </w:div>
    <w:div w:id="1726181220">
      <w:bodyDiv w:val="1"/>
      <w:marLeft w:val="0"/>
      <w:marRight w:val="0"/>
      <w:marTop w:val="0"/>
      <w:marBottom w:val="0"/>
      <w:divBdr>
        <w:top w:val="none" w:sz="0" w:space="0" w:color="auto"/>
        <w:left w:val="none" w:sz="0" w:space="0" w:color="auto"/>
        <w:bottom w:val="none" w:sz="0" w:space="0" w:color="auto"/>
        <w:right w:val="none" w:sz="0" w:space="0" w:color="auto"/>
      </w:divBdr>
      <w:divsChild>
        <w:div w:id="424806940">
          <w:marLeft w:val="0"/>
          <w:marRight w:val="0"/>
          <w:marTop w:val="0"/>
          <w:marBottom w:val="0"/>
          <w:divBdr>
            <w:top w:val="none" w:sz="0" w:space="0" w:color="auto"/>
            <w:left w:val="none" w:sz="0" w:space="0" w:color="auto"/>
            <w:bottom w:val="none" w:sz="0" w:space="0" w:color="auto"/>
            <w:right w:val="none" w:sz="0" w:space="0" w:color="auto"/>
          </w:divBdr>
          <w:divsChild>
            <w:div w:id="165638895">
              <w:marLeft w:val="0"/>
              <w:marRight w:val="0"/>
              <w:marTop w:val="0"/>
              <w:marBottom w:val="0"/>
              <w:divBdr>
                <w:top w:val="none" w:sz="0" w:space="0" w:color="auto"/>
                <w:left w:val="none" w:sz="0" w:space="0" w:color="auto"/>
                <w:bottom w:val="none" w:sz="0" w:space="0" w:color="auto"/>
                <w:right w:val="none" w:sz="0" w:space="0" w:color="auto"/>
              </w:divBdr>
            </w:div>
            <w:div w:id="228686179">
              <w:marLeft w:val="0"/>
              <w:marRight w:val="0"/>
              <w:marTop w:val="0"/>
              <w:marBottom w:val="0"/>
              <w:divBdr>
                <w:top w:val="none" w:sz="0" w:space="0" w:color="auto"/>
                <w:left w:val="none" w:sz="0" w:space="0" w:color="auto"/>
                <w:bottom w:val="none" w:sz="0" w:space="0" w:color="auto"/>
                <w:right w:val="none" w:sz="0" w:space="0" w:color="auto"/>
              </w:divBdr>
            </w:div>
            <w:div w:id="325674441">
              <w:marLeft w:val="0"/>
              <w:marRight w:val="0"/>
              <w:marTop w:val="0"/>
              <w:marBottom w:val="0"/>
              <w:divBdr>
                <w:top w:val="none" w:sz="0" w:space="0" w:color="auto"/>
                <w:left w:val="none" w:sz="0" w:space="0" w:color="auto"/>
                <w:bottom w:val="none" w:sz="0" w:space="0" w:color="auto"/>
                <w:right w:val="none" w:sz="0" w:space="0" w:color="auto"/>
              </w:divBdr>
            </w:div>
            <w:div w:id="337659325">
              <w:marLeft w:val="0"/>
              <w:marRight w:val="0"/>
              <w:marTop w:val="0"/>
              <w:marBottom w:val="0"/>
              <w:divBdr>
                <w:top w:val="none" w:sz="0" w:space="0" w:color="auto"/>
                <w:left w:val="none" w:sz="0" w:space="0" w:color="auto"/>
                <w:bottom w:val="none" w:sz="0" w:space="0" w:color="auto"/>
                <w:right w:val="none" w:sz="0" w:space="0" w:color="auto"/>
              </w:divBdr>
            </w:div>
            <w:div w:id="566383101">
              <w:marLeft w:val="0"/>
              <w:marRight w:val="0"/>
              <w:marTop w:val="0"/>
              <w:marBottom w:val="0"/>
              <w:divBdr>
                <w:top w:val="none" w:sz="0" w:space="0" w:color="auto"/>
                <w:left w:val="none" w:sz="0" w:space="0" w:color="auto"/>
                <w:bottom w:val="none" w:sz="0" w:space="0" w:color="auto"/>
                <w:right w:val="none" w:sz="0" w:space="0" w:color="auto"/>
              </w:divBdr>
            </w:div>
            <w:div w:id="972443364">
              <w:marLeft w:val="0"/>
              <w:marRight w:val="0"/>
              <w:marTop w:val="0"/>
              <w:marBottom w:val="0"/>
              <w:divBdr>
                <w:top w:val="none" w:sz="0" w:space="0" w:color="auto"/>
                <w:left w:val="none" w:sz="0" w:space="0" w:color="auto"/>
                <w:bottom w:val="none" w:sz="0" w:space="0" w:color="auto"/>
                <w:right w:val="none" w:sz="0" w:space="0" w:color="auto"/>
              </w:divBdr>
            </w:div>
            <w:div w:id="1391272756">
              <w:marLeft w:val="0"/>
              <w:marRight w:val="0"/>
              <w:marTop w:val="0"/>
              <w:marBottom w:val="0"/>
              <w:divBdr>
                <w:top w:val="none" w:sz="0" w:space="0" w:color="auto"/>
                <w:left w:val="none" w:sz="0" w:space="0" w:color="auto"/>
                <w:bottom w:val="none" w:sz="0" w:space="0" w:color="auto"/>
                <w:right w:val="none" w:sz="0" w:space="0" w:color="auto"/>
              </w:divBdr>
            </w:div>
            <w:div w:id="1584071097">
              <w:marLeft w:val="0"/>
              <w:marRight w:val="0"/>
              <w:marTop w:val="0"/>
              <w:marBottom w:val="0"/>
              <w:divBdr>
                <w:top w:val="none" w:sz="0" w:space="0" w:color="auto"/>
                <w:left w:val="none" w:sz="0" w:space="0" w:color="auto"/>
                <w:bottom w:val="none" w:sz="0" w:space="0" w:color="auto"/>
                <w:right w:val="none" w:sz="0" w:space="0" w:color="auto"/>
              </w:divBdr>
            </w:div>
            <w:div w:id="1784105831">
              <w:marLeft w:val="0"/>
              <w:marRight w:val="0"/>
              <w:marTop w:val="0"/>
              <w:marBottom w:val="0"/>
              <w:divBdr>
                <w:top w:val="none" w:sz="0" w:space="0" w:color="auto"/>
                <w:left w:val="none" w:sz="0" w:space="0" w:color="auto"/>
                <w:bottom w:val="none" w:sz="0" w:space="0" w:color="auto"/>
                <w:right w:val="none" w:sz="0" w:space="0" w:color="auto"/>
              </w:divBdr>
            </w:div>
            <w:div w:id="1880237444">
              <w:marLeft w:val="0"/>
              <w:marRight w:val="0"/>
              <w:marTop w:val="0"/>
              <w:marBottom w:val="0"/>
              <w:divBdr>
                <w:top w:val="none" w:sz="0" w:space="0" w:color="auto"/>
                <w:left w:val="none" w:sz="0" w:space="0" w:color="auto"/>
                <w:bottom w:val="none" w:sz="0" w:space="0" w:color="auto"/>
                <w:right w:val="none" w:sz="0" w:space="0" w:color="auto"/>
              </w:divBdr>
            </w:div>
            <w:div w:id="2002929582">
              <w:marLeft w:val="0"/>
              <w:marRight w:val="0"/>
              <w:marTop w:val="0"/>
              <w:marBottom w:val="0"/>
              <w:divBdr>
                <w:top w:val="none" w:sz="0" w:space="0" w:color="auto"/>
                <w:left w:val="none" w:sz="0" w:space="0" w:color="auto"/>
                <w:bottom w:val="none" w:sz="0" w:space="0" w:color="auto"/>
                <w:right w:val="none" w:sz="0" w:space="0" w:color="auto"/>
              </w:divBdr>
            </w:div>
            <w:div w:id="2024503431">
              <w:marLeft w:val="0"/>
              <w:marRight w:val="0"/>
              <w:marTop w:val="0"/>
              <w:marBottom w:val="0"/>
              <w:divBdr>
                <w:top w:val="none" w:sz="0" w:space="0" w:color="auto"/>
                <w:left w:val="none" w:sz="0" w:space="0" w:color="auto"/>
                <w:bottom w:val="none" w:sz="0" w:space="0" w:color="auto"/>
                <w:right w:val="none" w:sz="0" w:space="0" w:color="auto"/>
              </w:divBdr>
            </w:div>
            <w:div w:id="2031102999">
              <w:marLeft w:val="0"/>
              <w:marRight w:val="0"/>
              <w:marTop w:val="0"/>
              <w:marBottom w:val="0"/>
              <w:divBdr>
                <w:top w:val="none" w:sz="0" w:space="0" w:color="auto"/>
                <w:left w:val="none" w:sz="0" w:space="0" w:color="auto"/>
                <w:bottom w:val="none" w:sz="0" w:space="0" w:color="auto"/>
                <w:right w:val="none" w:sz="0" w:space="0" w:color="auto"/>
              </w:divBdr>
            </w:div>
            <w:div w:id="2069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1115">
      <w:bodyDiv w:val="1"/>
      <w:marLeft w:val="0"/>
      <w:marRight w:val="0"/>
      <w:marTop w:val="0"/>
      <w:marBottom w:val="0"/>
      <w:divBdr>
        <w:top w:val="none" w:sz="0" w:space="0" w:color="auto"/>
        <w:left w:val="none" w:sz="0" w:space="0" w:color="auto"/>
        <w:bottom w:val="none" w:sz="0" w:space="0" w:color="auto"/>
        <w:right w:val="none" w:sz="0" w:space="0" w:color="auto"/>
      </w:divBdr>
      <w:divsChild>
        <w:div w:id="545416131">
          <w:marLeft w:val="0"/>
          <w:marRight w:val="0"/>
          <w:marTop w:val="0"/>
          <w:marBottom w:val="0"/>
          <w:divBdr>
            <w:top w:val="none" w:sz="0" w:space="0" w:color="auto"/>
            <w:left w:val="none" w:sz="0" w:space="0" w:color="auto"/>
            <w:bottom w:val="none" w:sz="0" w:space="0" w:color="auto"/>
            <w:right w:val="none" w:sz="0" w:space="0" w:color="auto"/>
          </w:divBdr>
          <w:divsChild>
            <w:div w:id="28115999">
              <w:marLeft w:val="0"/>
              <w:marRight w:val="0"/>
              <w:marTop w:val="0"/>
              <w:marBottom w:val="0"/>
              <w:divBdr>
                <w:top w:val="none" w:sz="0" w:space="0" w:color="auto"/>
                <w:left w:val="none" w:sz="0" w:space="0" w:color="auto"/>
                <w:bottom w:val="none" w:sz="0" w:space="0" w:color="auto"/>
                <w:right w:val="none" w:sz="0" w:space="0" w:color="auto"/>
              </w:divBdr>
            </w:div>
            <w:div w:id="40792019">
              <w:marLeft w:val="0"/>
              <w:marRight w:val="0"/>
              <w:marTop w:val="0"/>
              <w:marBottom w:val="0"/>
              <w:divBdr>
                <w:top w:val="none" w:sz="0" w:space="0" w:color="auto"/>
                <w:left w:val="none" w:sz="0" w:space="0" w:color="auto"/>
                <w:bottom w:val="none" w:sz="0" w:space="0" w:color="auto"/>
                <w:right w:val="none" w:sz="0" w:space="0" w:color="auto"/>
              </w:divBdr>
            </w:div>
            <w:div w:id="134026819">
              <w:marLeft w:val="0"/>
              <w:marRight w:val="0"/>
              <w:marTop w:val="0"/>
              <w:marBottom w:val="0"/>
              <w:divBdr>
                <w:top w:val="none" w:sz="0" w:space="0" w:color="auto"/>
                <w:left w:val="none" w:sz="0" w:space="0" w:color="auto"/>
                <w:bottom w:val="none" w:sz="0" w:space="0" w:color="auto"/>
                <w:right w:val="none" w:sz="0" w:space="0" w:color="auto"/>
              </w:divBdr>
            </w:div>
            <w:div w:id="227962762">
              <w:marLeft w:val="0"/>
              <w:marRight w:val="0"/>
              <w:marTop w:val="0"/>
              <w:marBottom w:val="0"/>
              <w:divBdr>
                <w:top w:val="none" w:sz="0" w:space="0" w:color="auto"/>
                <w:left w:val="none" w:sz="0" w:space="0" w:color="auto"/>
                <w:bottom w:val="none" w:sz="0" w:space="0" w:color="auto"/>
                <w:right w:val="none" w:sz="0" w:space="0" w:color="auto"/>
              </w:divBdr>
            </w:div>
            <w:div w:id="332995468">
              <w:marLeft w:val="0"/>
              <w:marRight w:val="0"/>
              <w:marTop w:val="0"/>
              <w:marBottom w:val="0"/>
              <w:divBdr>
                <w:top w:val="none" w:sz="0" w:space="0" w:color="auto"/>
                <w:left w:val="none" w:sz="0" w:space="0" w:color="auto"/>
                <w:bottom w:val="none" w:sz="0" w:space="0" w:color="auto"/>
                <w:right w:val="none" w:sz="0" w:space="0" w:color="auto"/>
              </w:divBdr>
            </w:div>
            <w:div w:id="471874137">
              <w:marLeft w:val="0"/>
              <w:marRight w:val="0"/>
              <w:marTop w:val="0"/>
              <w:marBottom w:val="0"/>
              <w:divBdr>
                <w:top w:val="none" w:sz="0" w:space="0" w:color="auto"/>
                <w:left w:val="none" w:sz="0" w:space="0" w:color="auto"/>
                <w:bottom w:val="none" w:sz="0" w:space="0" w:color="auto"/>
                <w:right w:val="none" w:sz="0" w:space="0" w:color="auto"/>
              </w:divBdr>
            </w:div>
            <w:div w:id="518664064">
              <w:marLeft w:val="0"/>
              <w:marRight w:val="0"/>
              <w:marTop w:val="0"/>
              <w:marBottom w:val="0"/>
              <w:divBdr>
                <w:top w:val="none" w:sz="0" w:space="0" w:color="auto"/>
                <w:left w:val="none" w:sz="0" w:space="0" w:color="auto"/>
                <w:bottom w:val="none" w:sz="0" w:space="0" w:color="auto"/>
                <w:right w:val="none" w:sz="0" w:space="0" w:color="auto"/>
              </w:divBdr>
            </w:div>
            <w:div w:id="527641082">
              <w:marLeft w:val="0"/>
              <w:marRight w:val="0"/>
              <w:marTop w:val="0"/>
              <w:marBottom w:val="0"/>
              <w:divBdr>
                <w:top w:val="none" w:sz="0" w:space="0" w:color="auto"/>
                <w:left w:val="none" w:sz="0" w:space="0" w:color="auto"/>
                <w:bottom w:val="none" w:sz="0" w:space="0" w:color="auto"/>
                <w:right w:val="none" w:sz="0" w:space="0" w:color="auto"/>
              </w:divBdr>
            </w:div>
            <w:div w:id="544176481">
              <w:marLeft w:val="0"/>
              <w:marRight w:val="0"/>
              <w:marTop w:val="0"/>
              <w:marBottom w:val="0"/>
              <w:divBdr>
                <w:top w:val="none" w:sz="0" w:space="0" w:color="auto"/>
                <w:left w:val="none" w:sz="0" w:space="0" w:color="auto"/>
                <w:bottom w:val="none" w:sz="0" w:space="0" w:color="auto"/>
                <w:right w:val="none" w:sz="0" w:space="0" w:color="auto"/>
              </w:divBdr>
            </w:div>
            <w:div w:id="748581575">
              <w:marLeft w:val="0"/>
              <w:marRight w:val="0"/>
              <w:marTop w:val="0"/>
              <w:marBottom w:val="0"/>
              <w:divBdr>
                <w:top w:val="none" w:sz="0" w:space="0" w:color="auto"/>
                <w:left w:val="none" w:sz="0" w:space="0" w:color="auto"/>
                <w:bottom w:val="none" w:sz="0" w:space="0" w:color="auto"/>
                <w:right w:val="none" w:sz="0" w:space="0" w:color="auto"/>
              </w:divBdr>
            </w:div>
            <w:div w:id="1021586629">
              <w:marLeft w:val="0"/>
              <w:marRight w:val="0"/>
              <w:marTop w:val="0"/>
              <w:marBottom w:val="0"/>
              <w:divBdr>
                <w:top w:val="none" w:sz="0" w:space="0" w:color="auto"/>
                <w:left w:val="none" w:sz="0" w:space="0" w:color="auto"/>
                <w:bottom w:val="none" w:sz="0" w:space="0" w:color="auto"/>
                <w:right w:val="none" w:sz="0" w:space="0" w:color="auto"/>
              </w:divBdr>
            </w:div>
            <w:div w:id="1255364723">
              <w:marLeft w:val="0"/>
              <w:marRight w:val="0"/>
              <w:marTop w:val="0"/>
              <w:marBottom w:val="0"/>
              <w:divBdr>
                <w:top w:val="none" w:sz="0" w:space="0" w:color="auto"/>
                <w:left w:val="none" w:sz="0" w:space="0" w:color="auto"/>
                <w:bottom w:val="none" w:sz="0" w:space="0" w:color="auto"/>
                <w:right w:val="none" w:sz="0" w:space="0" w:color="auto"/>
              </w:divBdr>
            </w:div>
            <w:div w:id="1368529518">
              <w:marLeft w:val="0"/>
              <w:marRight w:val="0"/>
              <w:marTop w:val="0"/>
              <w:marBottom w:val="0"/>
              <w:divBdr>
                <w:top w:val="none" w:sz="0" w:space="0" w:color="auto"/>
                <w:left w:val="none" w:sz="0" w:space="0" w:color="auto"/>
                <w:bottom w:val="none" w:sz="0" w:space="0" w:color="auto"/>
                <w:right w:val="none" w:sz="0" w:space="0" w:color="auto"/>
              </w:divBdr>
            </w:div>
            <w:div w:id="1443843545">
              <w:marLeft w:val="0"/>
              <w:marRight w:val="0"/>
              <w:marTop w:val="0"/>
              <w:marBottom w:val="0"/>
              <w:divBdr>
                <w:top w:val="none" w:sz="0" w:space="0" w:color="auto"/>
                <w:left w:val="none" w:sz="0" w:space="0" w:color="auto"/>
                <w:bottom w:val="none" w:sz="0" w:space="0" w:color="auto"/>
                <w:right w:val="none" w:sz="0" w:space="0" w:color="auto"/>
              </w:divBdr>
            </w:div>
            <w:div w:id="1821844019">
              <w:marLeft w:val="0"/>
              <w:marRight w:val="0"/>
              <w:marTop w:val="0"/>
              <w:marBottom w:val="0"/>
              <w:divBdr>
                <w:top w:val="none" w:sz="0" w:space="0" w:color="auto"/>
                <w:left w:val="none" w:sz="0" w:space="0" w:color="auto"/>
                <w:bottom w:val="none" w:sz="0" w:space="0" w:color="auto"/>
                <w:right w:val="none" w:sz="0" w:space="0" w:color="auto"/>
              </w:divBdr>
            </w:div>
            <w:div w:id="19248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317">
      <w:bodyDiv w:val="1"/>
      <w:marLeft w:val="0"/>
      <w:marRight w:val="0"/>
      <w:marTop w:val="0"/>
      <w:marBottom w:val="0"/>
      <w:divBdr>
        <w:top w:val="none" w:sz="0" w:space="0" w:color="auto"/>
        <w:left w:val="none" w:sz="0" w:space="0" w:color="auto"/>
        <w:bottom w:val="none" w:sz="0" w:space="0" w:color="auto"/>
        <w:right w:val="none" w:sz="0" w:space="0" w:color="auto"/>
      </w:divBdr>
      <w:divsChild>
        <w:div w:id="1479880239">
          <w:marLeft w:val="0"/>
          <w:marRight w:val="0"/>
          <w:marTop w:val="0"/>
          <w:marBottom w:val="0"/>
          <w:divBdr>
            <w:top w:val="none" w:sz="0" w:space="0" w:color="auto"/>
            <w:left w:val="none" w:sz="0" w:space="0" w:color="auto"/>
            <w:bottom w:val="none" w:sz="0" w:space="0" w:color="auto"/>
            <w:right w:val="none" w:sz="0" w:space="0" w:color="auto"/>
          </w:divBdr>
          <w:divsChild>
            <w:div w:id="185146445">
              <w:marLeft w:val="0"/>
              <w:marRight w:val="0"/>
              <w:marTop w:val="0"/>
              <w:marBottom w:val="0"/>
              <w:divBdr>
                <w:top w:val="none" w:sz="0" w:space="0" w:color="auto"/>
                <w:left w:val="none" w:sz="0" w:space="0" w:color="auto"/>
                <w:bottom w:val="none" w:sz="0" w:space="0" w:color="auto"/>
                <w:right w:val="none" w:sz="0" w:space="0" w:color="auto"/>
              </w:divBdr>
            </w:div>
            <w:div w:id="287398149">
              <w:marLeft w:val="0"/>
              <w:marRight w:val="0"/>
              <w:marTop w:val="0"/>
              <w:marBottom w:val="0"/>
              <w:divBdr>
                <w:top w:val="none" w:sz="0" w:space="0" w:color="auto"/>
                <w:left w:val="none" w:sz="0" w:space="0" w:color="auto"/>
                <w:bottom w:val="none" w:sz="0" w:space="0" w:color="auto"/>
                <w:right w:val="none" w:sz="0" w:space="0" w:color="auto"/>
              </w:divBdr>
            </w:div>
            <w:div w:id="609507500">
              <w:marLeft w:val="0"/>
              <w:marRight w:val="0"/>
              <w:marTop w:val="0"/>
              <w:marBottom w:val="0"/>
              <w:divBdr>
                <w:top w:val="none" w:sz="0" w:space="0" w:color="auto"/>
                <w:left w:val="none" w:sz="0" w:space="0" w:color="auto"/>
                <w:bottom w:val="none" w:sz="0" w:space="0" w:color="auto"/>
                <w:right w:val="none" w:sz="0" w:space="0" w:color="auto"/>
              </w:divBdr>
            </w:div>
            <w:div w:id="1168711288">
              <w:marLeft w:val="0"/>
              <w:marRight w:val="0"/>
              <w:marTop w:val="0"/>
              <w:marBottom w:val="0"/>
              <w:divBdr>
                <w:top w:val="none" w:sz="0" w:space="0" w:color="auto"/>
                <w:left w:val="none" w:sz="0" w:space="0" w:color="auto"/>
                <w:bottom w:val="none" w:sz="0" w:space="0" w:color="auto"/>
                <w:right w:val="none" w:sz="0" w:space="0" w:color="auto"/>
              </w:divBdr>
            </w:div>
            <w:div w:id="1172841163">
              <w:marLeft w:val="0"/>
              <w:marRight w:val="0"/>
              <w:marTop w:val="0"/>
              <w:marBottom w:val="0"/>
              <w:divBdr>
                <w:top w:val="none" w:sz="0" w:space="0" w:color="auto"/>
                <w:left w:val="none" w:sz="0" w:space="0" w:color="auto"/>
                <w:bottom w:val="none" w:sz="0" w:space="0" w:color="auto"/>
                <w:right w:val="none" w:sz="0" w:space="0" w:color="auto"/>
              </w:divBdr>
            </w:div>
            <w:div w:id="1174763702">
              <w:marLeft w:val="0"/>
              <w:marRight w:val="0"/>
              <w:marTop w:val="0"/>
              <w:marBottom w:val="0"/>
              <w:divBdr>
                <w:top w:val="none" w:sz="0" w:space="0" w:color="auto"/>
                <w:left w:val="none" w:sz="0" w:space="0" w:color="auto"/>
                <w:bottom w:val="none" w:sz="0" w:space="0" w:color="auto"/>
                <w:right w:val="none" w:sz="0" w:space="0" w:color="auto"/>
              </w:divBdr>
            </w:div>
            <w:div w:id="1302999509">
              <w:marLeft w:val="0"/>
              <w:marRight w:val="0"/>
              <w:marTop w:val="0"/>
              <w:marBottom w:val="0"/>
              <w:divBdr>
                <w:top w:val="none" w:sz="0" w:space="0" w:color="auto"/>
                <w:left w:val="none" w:sz="0" w:space="0" w:color="auto"/>
                <w:bottom w:val="none" w:sz="0" w:space="0" w:color="auto"/>
                <w:right w:val="none" w:sz="0" w:space="0" w:color="auto"/>
              </w:divBdr>
            </w:div>
            <w:div w:id="1317566818">
              <w:marLeft w:val="0"/>
              <w:marRight w:val="0"/>
              <w:marTop w:val="0"/>
              <w:marBottom w:val="0"/>
              <w:divBdr>
                <w:top w:val="none" w:sz="0" w:space="0" w:color="auto"/>
                <w:left w:val="none" w:sz="0" w:space="0" w:color="auto"/>
                <w:bottom w:val="none" w:sz="0" w:space="0" w:color="auto"/>
                <w:right w:val="none" w:sz="0" w:space="0" w:color="auto"/>
              </w:divBdr>
            </w:div>
            <w:div w:id="1321694488">
              <w:marLeft w:val="0"/>
              <w:marRight w:val="0"/>
              <w:marTop w:val="0"/>
              <w:marBottom w:val="0"/>
              <w:divBdr>
                <w:top w:val="none" w:sz="0" w:space="0" w:color="auto"/>
                <w:left w:val="none" w:sz="0" w:space="0" w:color="auto"/>
                <w:bottom w:val="none" w:sz="0" w:space="0" w:color="auto"/>
                <w:right w:val="none" w:sz="0" w:space="0" w:color="auto"/>
              </w:divBdr>
            </w:div>
            <w:div w:id="1381981264">
              <w:marLeft w:val="0"/>
              <w:marRight w:val="0"/>
              <w:marTop w:val="0"/>
              <w:marBottom w:val="0"/>
              <w:divBdr>
                <w:top w:val="none" w:sz="0" w:space="0" w:color="auto"/>
                <w:left w:val="none" w:sz="0" w:space="0" w:color="auto"/>
                <w:bottom w:val="none" w:sz="0" w:space="0" w:color="auto"/>
                <w:right w:val="none" w:sz="0" w:space="0" w:color="auto"/>
              </w:divBdr>
            </w:div>
            <w:div w:id="17582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855">
      <w:bodyDiv w:val="1"/>
      <w:marLeft w:val="0"/>
      <w:marRight w:val="0"/>
      <w:marTop w:val="0"/>
      <w:marBottom w:val="0"/>
      <w:divBdr>
        <w:top w:val="none" w:sz="0" w:space="0" w:color="auto"/>
        <w:left w:val="none" w:sz="0" w:space="0" w:color="auto"/>
        <w:bottom w:val="none" w:sz="0" w:space="0" w:color="auto"/>
        <w:right w:val="none" w:sz="0" w:space="0" w:color="auto"/>
      </w:divBdr>
      <w:divsChild>
        <w:div w:id="1166046135">
          <w:marLeft w:val="0"/>
          <w:marRight w:val="0"/>
          <w:marTop w:val="0"/>
          <w:marBottom w:val="0"/>
          <w:divBdr>
            <w:top w:val="none" w:sz="0" w:space="0" w:color="auto"/>
            <w:left w:val="none" w:sz="0" w:space="0" w:color="auto"/>
            <w:bottom w:val="none" w:sz="0" w:space="0" w:color="auto"/>
            <w:right w:val="none" w:sz="0" w:space="0" w:color="auto"/>
          </w:divBdr>
          <w:divsChild>
            <w:div w:id="472912442">
              <w:marLeft w:val="0"/>
              <w:marRight w:val="0"/>
              <w:marTop w:val="0"/>
              <w:marBottom w:val="0"/>
              <w:divBdr>
                <w:top w:val="none" w:sz="0" w:space="0" w:color="auto"/>
                <w:left w:val="none" w:sz="0" w:space="0" w:color="auto"/>
                <w:bottom w:val="none" w:sz="0" w:space="0" w:color="auto"/>
                <w:right w:val="none" w:sz="0" w:space="0" w:color="auto"/>
              </w:divBdr>
            </w:div>
            <w:div w:id="514273358">
              <w:marLeft w:val="0"/>
              <w:marRight w:val="0"/>
              <w:marTop w:val="0"/>
              <w:marBottom w:val="0"/>
              <w:divBdr>
                <w:top w:val="none" w:sz="0" w:space="0" w:color="auto"/>
                <w:left w:val="none" w:sz="0" w:space="0" w:color="auto"/>
                <w:bottom w:val="none" w:sz="0" w:space="0" w:color="auto"/>
                <w:right w:val="none" w:sz="0" w:space="0" w:color="auto"/>
              </w:divBdr>
            </w:div>
            <w:div w:id="551386970">
              <w:marLeft w:val="0"/>
              <w:marRight w:val="0"/>
              <w:marTop w:val="0"/>
              <w:marBottom w:val="0"/>
              <w:divBdr>
                <w:top w:val="none" w:sz="0" w:space="0" w:color="auto"/>
                <w:left w:val="none" w:sz="0" w:space="0" w:color="auto"/>
                <w:bottom w:val="none" w:sz="0" w:space="0" w:color="auto"/>
                <w:right w:val="none" w:sz="0" w:space="0" w:color="auto"/>
              </w:divBdr>
            </w:div>
            <w:div w:id="565989521">
              <w:marLeft w:val="0"/>
              <w:marRight w:val="0"/>
              <w:marTop w:val="0"/>
              <w:marBottom w:val="0"/>
              <w:divBdr>
                <w:top w:val="none" w:sz="0" w:space="0" w:color="auto"/>
                <w:left w:val="none" w:sz="0" w:space="0" w:color="auto"/>
                <w:bottom w:val="none" w:sz="0" w:space="0" w:color="auto"/>
                <w:right w:val="none" w:sz="0" w:space="0" w:color="auto"/>
              </w:divBdr>
            </w:div>
            <w:div w:id="690186413">
              <w:marLeft w:val="0"/>
              <w:marRight w:val="0"/>
              <w:marTop w:val="0"/>
              <w:marBottom w:val="0"/>
              <w:divBdr>
                <w:top w:val="none" w:sz="0" w:space="0" w:color="auto"/>
                <w:left w:val="none" w:sz="0" w:space="0" w:color="auto"/>
                <w:bottom w:val="none" w:sz="0" w:space="0" w:color="auto"/>
                <w:right w:val="none" w:sz="0" w:space="0" w:color="auto"/>
              </w:divBdr>
            </w:div>
            <w:div w:id="717628533">
              <w:marLeft w:val="0"/>
              <w:marRight w:val="0"/>
              <w:marTop w:val="0"/>
              <w:marBottom w:val="0"/>
              <w:divBdr>
                <w:top w:val="none" w:sz="0" w:space="0" w:color="auto"/>
                <w:left w:val="none" w:sz="0" w:space="0" w:color="auto"/>
                <w:bottom w:val="none" w:sz="0" w:space="0" w:color="auto"/>
                <w:right w:val="none" w:sz="0" w:space="0" w:color="auto"/>
              </w:divBdr>
            </w:div>
            <w:div w:id="799957537">
              <w:marLeft w:val="0"/>
              <w:marRight w:val="0"/>
              <w:marTop w:val="0"/>
              <w:marBottom w:val="0"/>
              <w:divBdr>
                <w:top w:val="none" w:sz="0" w:space="0" w:color="auto"/>
                <w:left w:val="none" w:sz="0" w:space="0" w:color="auto"/>
                <w:bottom w:val="none" w:sz="0" w:space="0" w:color="auto"/>
                <w:right w:val="none" w:sz="0" w:space="0" w:color="auto"/>
              </w:divBdr>
            </w:div>
            <w:div w:id="814641007">
              <w:marLeft w:val="0"/>
              <w:marRight w:val="0"/>
              <w:marTop w:val="0"/>
              <w:marBottom w:val="0"/>
              <w:divBdr>
                <w:top w:val="none" w:sz="0" w:space="0" w:color="auto"/>
                <w:left w:val="none" w:sz="0" w:space="0" w:color="auto"/>
                <w:bottom w:val="none" w:sz="0" w:space="0" w:color="auto"/>
                <w:right w:val="none" w:sz="0" w:space="0" w:color="auto"/>
              </w:divBdr>
            </w:div>
            <w:div w:id="958222898">
              <w:marLeft w:val="0"/>
              <w:marRight w:val="0"/>
              <w:marTop w:val="0"/>
              <w:marBottom w:val="0"/>
              <w:divBdr>
                <w:top w:val="none" w:sz="0" w:space="0" w:color="auto"/>
                <w:left w:val="none" w:sz="0" w:space="0" w:color="auto"/>
                <w:bottom w:val="none" w:sz="0" w:space="0" w:color="auto"/>
                <w:right w:val="none" w:sz="0" w:space="0" w:color="auto"/>
              </w:divBdr>
            </w:div>
            <w:div w:id="1275863803">
              <w:marLeft w:val="0"/>
              <w:marRight w:val="0"/>
              <w:marTop w:val="0"/>
              <w:marBottom w:val="0"/>
              <w:divBdr>
                <w:top w:val="none" w:sz="0" w:space="0" w:color="auto"/>
                <w:left w:val="none" w:sz="0" w:space="0" w:color="auto"/>
                <w:bottom w:val="none" w:sz="0" w:space="0" w:color="auto"/>
                <w:right w:val="none" w:sz="0" w:space="0" w:color="auto"/>
              </w:divBdr>
            </w:div>
            <w:div w:id="1309821342">
              <w:marLeft w:val="0"/>
              <w:marRight w:val="0"/>
              <w:marTop w:val="0"/>
              <w:marBottom w:val="0"/>
              <w:divBdr>
                <w:top w:val="none" w:sz="0" w:space="0" w:color="auto"/>
                <w:left w:val="none" w:sz="0" w:space="0" w:color="auto"/>
                <w:bottom w:val="none" w:sz="0" w:space="0" w:color="auto"/>
                <w:right w:val="none" w:sz="0" w:space="0" w:color="auto"/>
              </w:divBdr>
            </w:div>
            <w:div w:id="1689284712">
              <w:marLeft w:val="0"/>
              <w:marRight w:val="0"/>
              <w:marTop w:val="0"/>
              <w:marBottom w:val="0"/>
              <w:divBdr>
                <w:top w:val="none" w:sz="0" w:space="0" w:color="auto"/>
                <w:left w:val="none" w:sz="0" w:space="0" w:color="auto"/>
                <w:bottom w:val="none" w:sz="0" w:space="0" w:color="auto"/>
                <w:right w:val="none" w:sz="0" w:space="0" w:color="auto"/>
              </w:divBdr>
            </w:div>
            <w:div w:id="1800802860">
              <w:marLeft w:val="0"/>
              <w:marRight w:val="0"/>
              <w:marTop w:val="0"/>
              <w:marBottom w:val="0"/>
              <w:divBdr>
                <w:top w:val="none" w:sz="0" w:space="0" w:color="auto"/>
                <w:left w:val="none" w:sz="0" w:space="0" w:color="auto"/>
                <w:bottom w:val="none" w:sz="0" w:space="0" w:color="auto"/>
                <w:right w:val="none" w:sz="0" w:space="0" w:color="auto"/>
              </w:divBdr>
            </w:div>
            <w:div w:id="1894268201">
              <w:marLeft w:val="0"/>
              <w:marRight w:val="0"/>
              <w:marTop w:val="0"/>
              <w:marBottom w:val="0"/>
              <w:divBdr>
                <w:top w:val="none" w:sz="0" w:space="0" w:color="auto"/>
                <w:left w:val="none" w:sz="0" w:space="0" w:color="auto"/>
                <w:bottom w:val="none" w:sz="0" w:space="0" w:color="auto"/>
                <w:right w:val="none" w:sz="0" w:space="0" w:color="auto"/>
              </w:divBdr>
            </w:div>
            <w:div w:id="19295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19732">
      <w:bodyDiv w:val="1"/>
      <w:marLeft w:val="0"/>
      <w:marRight w:val="0"/>
      <w:marTop w:val="0"/>
      <w:marBottom w:val="0"/>
      <w:divBdr>
        <w:top w:val="none" w:sz="0" w:space="0" w:color="auto"/>
        <w:left w:val="none" w:sz="0" w:space="0" w:color="auto"/>
        <w:bottom w:val="none" w:sz="0" w:space="0" w:color="auto"/>
        <w:right w:val="none" w:sz="0" w:space="0" w:color="auto"/>
      </w:divBdr>
      <w:divsChild>
        <w:div w:id="398331681">
          <w:marLeft w:val="0"/>
          <w:marRight w:val="0"/>
          <w:marTop w:val="0"/>
          <w:marBottom w:val="0"/>
          <w:divBdr>
            <w:top w:val="none" w:sz="0" w:space="0" w:color="auto"/>
            <w:left w:val="none" w:sz="0" w:space="0" w:color="auto"/>
            <w:bottom w:val="none" w:sz="0" w:space="0" w:color="auto"/>
            <w:right w:val="none" w:sz="0" w:space="0" w:color="auto"/>
          </w:divBdr>
        </w:div>
        <w:div w:id="451746255">
          <w:marLeft w:val="0"/>
          <w:marRight w:val="0"/>
          <w:marTop w:val="0"/>
          <w:marBottom w:val="0"/>
          <w:divBdr>
            <w:top w:val="none" w:sz="0" w:space="0" w:color="auto"/>
            <w:left w:val="none" w:sz="0" w:space="0" w:color="auto"/>
            <w:bottom w:val="none" w:sz="0" w:space="0" w:color="auto"/>
            <w:right w:val="none" w:sz="0" w:space="0" w:color="auto"/>
          </w:divBdr>
        </w:div>
        <w:div w:id="763840565">
          <w:marLeft w:val="0"/>
          <w:marRight w:val="0"/>
          <w:marTop w:val="0"/>
          <w:marBottom w:val="0"/>
          <w:divBdr>
            <w:top w:val="none" w:sz="0" w:space="0" w:color="auto"/>
            <w:left w:val="none" w:sz="0" w:space="0" w:color="auto"/>
            <w:bottom w:val="none" w:sz="0" w:space="0" w:color="auto"/>
            <w:right w:val="none" w:sz="0" w:space="0" w:color="auto"/>
          </w:divBdr>
        </w:div>
        <w:div w:id="904219652">
          <w:marLeft w:val="0"/>
          <w:marRight w:val="0"/>
          <w:marTop w:val="0"/>
          <w:marBottom w:val="0"/>
          <w:divBdr>
            <w:top w:val="none" w:sz="0" w:space="0" w:color="auto"/>
            <w:left w:val="none" w:sz="0" w:space="0" w:color="auto"/>
            <w:bottom w:val="none" w:sz="0" w:space="0" w:color="auto"/>
            <w:right w:val="none" w:sz="0" w:space="0" w:color="auto"/>
          </w:divBdr>
        </w:div>
        <w:div w:id="1014839387">
          <w:marLeft w:val="0"/>
          <w:marRight w:val="0"/>
          <w:marTop w:val="0"/>
          <w:marBottom w:val="0"/>
          <w:divBdr>
            <w:top w:val="none" w:sz="0" w:space="0" w:color="auto"/>
            <w:left w:val="none" w:sz="0" w:space="0" w:color="auto"/>
            <w:bottom w:val="none" w:sz="0" w:space="0" w:color="auto"/>
            <w:right w:val="none" w:sz="0" w:space="0" w:color="auto"/>
          </w:divBdr>
        </w:div>
        <w:div w:id="1116103202">
          <w:marLeft w:val="0"/>
          <w:marRight w:val="0"/>
          <w:marTop w:val="0"/>
          <w:marBottom w:val="0"/>
          <w:divBdr>
            <w:top w:val="none" w:sz="0" w:space="0" w:color="auto"/>
            <w:left w:val="none" w:sz="0" w:space="0" w:color="auto"/>
            <w:bottom w:val="none" w:sz="0" w:space="0" w:color="auto"/>
            <w:right w:val="none" w:sz="0" w:space="0" w:color="auto"/>
          </w:divBdr>
        </w:div>
        <w:div w:id="1177842682">
          <w:marLeft w:val="0"/>
          <w:marRight w:val="0"/>
          <w:marTop w:val="0"/>
          <w:marBottom w:val="0"/>
          <w:divBdr>
            <w:top w:val="none" w:sz="0" w:space="0" w:color="auto"/>
            <w:left w:val="none" w:sz="0" w:space="0" w:color="auto"/>
            <w:bottom w:val="none" w:sz="0" w:space="0" w:color="auto"/>
            <w:right w:val="none" w:sz="0" w:space="0" w:color="auto"/>
          </w:divBdr>
        </w:div>
        <w:div w:id="1230963855">
          <w:marLeft w:val="0"/>
          <w:marRight w:val="0"/>
          <w:marTop w:val="0"/>
          <w:marBottom w:val="0"/>
          <w:divBdr>
            <w:top w:val="none" w:sz="0" w:space="0" w:color="auto"/>
            <w:left w:val="none" w:sz="0" w:space="0" w:color="auto"/>
            <w:bottom w:val="none" w:sz="0" w:space="0" w:color="auto"/>
            <w:right w:val="none" w:sz="0" w:space="0" w:color="auto"/>
          </w:divBdr>
        </w:div>
        <w:div w:id="1271159341">
          <w:marLeft w:val="0"/>
          <w:marRight w:val="0"/>
          <w:marTop w:val="0"/>
          <w:marBottom w:val="0"/>
          <w:divBdr>
            <w:top w:val="none" w:sz="0" w:space="0" w:color="auto"/>
            <w:left w:val="none" w:sz="0" w:space="0" w:color="auto"/>
            <w:bottom w:val="none" w:sz="0" w:space="0" w:color="auto"/>
            <w:right w:val="none" w:sz="0" w:space="0" w:color="auto"/>
          </w:divBdr>
        </w:div>
        <w:div w:id="1409764552">
          <w:marLeft w:val="0"/>
          <w:marRight w:val="0"/>
          <w:marTop w:val="0"/>
          <w:marBottom w:val="0"/>
          <w:divBdr>
            <w:top w:val="none" w:sz="0" w:space="0" w:color="auto"/>
            <w:left w:val="none" w:sz="0" w:space="0" w:color="auto"/>
            <w:bottom w:val="none" w:sz="0" w:space="0" w:color="auto"/>
            <w:right w:val="none" w:sz="0" w:space="0" w:color="auto"/>
          </w:divBdr>
        </w:div>
        <w:div w:id="1726950509">
          <w:marLeft w:val="0"/>
          <w:marRight w:val="0"/>
          <w:marTop w:val="0"/>
          <w:marBottom w:val="0"/>
          <w:divBdr>
            <w:top w:val="none" w:sz="0" w:space="0" w:color="auto"/>
            <w:left w:val="none" w:sz="0" w:space="0" w:color="auto"/>
            <w:bottom w:val="none" w:sz="0" w:space="0" w:color="auto"/>
            <w:right w:val="none" w:sz="0" w:space="0" w:color="auto"/>
          </w:divBdr>
        </w:div>
        <w:div w:id="1843467547">
          <w:marLeft w:val="0"/>
          <w:marRight w:val="0"/>
          <w:marTop w:val="0"/>
          <w:marBottom w:val="0"/>
          <w:divBdr>
            <w:top w:val="none" w:sz="0" w:space="0" w:color="auto"/>
            <w:left w:val="none" w:sz="0" w:space="0" w:color="auto"/>
            <w:bottom w:val="none" w:sz="0" w:space="0" w:color="auto"/>
            <w:right w:val="none" w:sz="0" w:space="0" w:color="auto"/>
          </w:divBdr>
        </w:div>
        <w:div w:id="2038463855">
          <w:marLeft w:val="0"/>
          <w:marRight w:val="0"/>
          <w:marTop w:val="0"/>
          <w:marBottom w:val="0"/>
          <w:divBdr>
            <w:top w:val="none" w:sz="0" w:space="0" w:color="auto"/>
            <w:left w:val="none" w:sz="0" w:space="0" w:color="auto"/>
            <w:bottom w:val="none" w:sz="0" w:space="0" w:color="auto"/>
            <w:right w:val="none" w:sz="0" w:space="0" w:color="auto"/>
          </w:divBdr>
        </w:div>
      </w:divsChild>
    </w:div>
    <w:div w:id="1832674750">
      <w:bodyDiv w:val="1"/>
      <w:marLeft w:val="0"/>
      <w:marRight w:val="0"/>
      <w:marTop w:val="0"/>
      <w:marBottom w:val="0"/>
      <w:divBdr>
        <w:top w:val="none" w:sz="0" w:space="0" w:color="auto"/>
        <w:left w:val="none" w:sz="0" w:space="0" w:color="auto"/>
        <w:bottom w:val="none" w:sz="0" w:space="0" w:color="auto"/>
        <w:right w:val="none" w:sz="0" w:space="0" w:color="auto"/>
      </w:divBdr>
      <w:divsChild>
        <w:div w:id="1490049483">
          <w:marLeft w:val="0"/>
          <w:marRight w:val="0"/>
          <w:marTop w:val="0"/>
          <w:marBottom w:val="0"/>
          <w:divBdr>
            <w:top w:val="none" w:sz="0" w:space="0" w:color="auto"/>
            <w:left w:val="none" w:sz="0" w:space="0" w:color="auto"/>
            <w:bottom w:val="none" w:sz="0" w:space="0" w:color="auto"/>
            <w:right w:val="none" w:sz="0" w:space="0" w:color="auto"/>
          </w:divBdr>
        </w:div>
      </w:divsChild>
    </w:div>
    <w:div w:id="18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504">
          <w:marLeft w:val="0"/>
          <w:marRight w:val="0"/>
          <w:marTop w:val="0"/>
          <w:marBottom w:val="0"/>
          <w:divBdr>
            <w:top w:val="none" w:sz="0" w:space="0" w:color="auto"/>
            <w:left w:val="none" w:sz="0" w:space="0" w:color="auto"/>
            <w:bottom w:val="none" w:sz="0" w:space="0" w:color="auto"/>
            <w:right w:val="none" w:sz="0" w:space="0" w:color="auto"/>
          </w:divBdr>
          <w:divsChild>
            <w:div w:id="409932129">
              <w:marLeft w:val="0"/>
              <w:marRight w:val="0"/>
              <w:marTop w:val="0"/>
              <w:marBottom w:val="0"/>
              <w:divBdr>
                <w:top w:val="none" w:sz="0" w:space="0" w:color="auto"/>
                <w:left w:val="none" w:sz="0" w:space="0" w:color="auto"/>
                <w:bottom w:val="none" w:sz="0" w:space="0" w:color="auto"/>
                <w:right w:val="none" w:sz="0" w:space="0" w:color="auto"/>
              </w:divBdr>
            </w:div>
            <w:div w:id="530532652">
              <w:marLeft w:val="0"/>
              <w:marRight w:val="0"/>
              <w:marTop w:val="0"/>
              <w:marBottom w:val="0"/>
              <w:divBdr>
                <w:top w:val="none" w:sz="0" w:space="0" w:color="auto"/>
                <w:left w:val="none" w:sz="0" w:space="0" w:color="auto"/>
                <w:bottom w:val="none" w:sz="0" w:space="0" w:color="auto"/>
                <w:right w:val="none" w:sz="0" w:space="0" w:color="auto"/>
              </w:divBdr>
            </w:div>
            <w:div w:id="938098176">
              <w:marLeft w:val="0"/>
              <w:marRight w:val="0"/>
              <w:marTop w:val="0"/>
              <w:marBottom w:val="0"/>
              <w:divBdr>
                <w:top w:val="none" w:sz="0" w:space="0" w:color="auto"/>
                <w:left w:val="none" w:sz="0" w:space="0" w:color="auto"/>
                <w:bottom w:val="none" w:sz="0" w:space="0" w:color="auto"/>
                <w:right w:val="none" w:sz="0" w:space="0" w:color="auto"/>
              </w:divBdr>
            </w:div>
            <w:div w:id="952245666">
              <w:marLeft w:val="0"/>
              <w:marRight w:val="0"/>
              <w:marTop w:val="0"/>
              <w:marBottom w:val="0"/>
              <w:divBdr>
                <w:top w:val="none" w:sz="0" w:space="0" w:color="auto"/>
                <w:left w:val="none" w:sz="0" w:space="0" w:color="auto"/>
                <w:bottom w:val="none" w:sz="0" w:space="0" w:color="auto"/>
                <w:right w:val="none" w:sz="0" w:space="0" w:color="auto"/>
              </w:divBdr>
            </w:div>
            <w:div w:id="957565455">
              <w:marLeft w:val="0"/>
              <w:marRight w:val="0"/>
              <w:marTop w:val="0"/>
              <w:marBottom w:val="0"/>
              <w:divBdr>
                <w:top w:val="none" w:sz="0" w:space="0" w:color="auto"/>
                <w:left w:val="none" w:sz="0" w:space="0" w:color="auto"/>
                <w:bottom w:val="none" w:sz="0" w:space="0" w:color="auto"/>
                <w:right w:val="none" w:sz="0" w:space="0" w:color="auto"/>
              </w:divBdr>
            </w:div>
            <w:div w:id="1080446695">
              <w:marLeft w:val="0"/>
              <w:marRight w:val="0"/>
              <w:marTop w:val="0"/>
              <w:marBottom w:val="0"/>
              <w:divBdr>
                <w:top w:val="none" w:sz="0" w:space="0" w:color="auto"/>
                <w:left w:val="none" w:sz="0" w:space="0" w:color="auto"/>
                <w:bottom w:val="none" w:sz="0" w:space="0" w:color="auto"/>
                <w:right w:val="none" w:sz="0" w:space="0" w:color="auto"/>
              </w:divBdr>
            </w:div>
            <w:div w:id="1283000122">
              <w:marLeft w:val="0"/>
              <w:marRight w:val="0"/>
              <w:marTop w:val="0"/>
              <w:marBottom w:val="0"/>
              <w:divBdr>
                <w:top w:val="none" w:sz="0" w:space="0" w:color="auto"/>
                <w:left w:val="none" w:sz="0" w:space="0" w:color="auto"/>
                <w:bottom w:val="none" w:sz="0" w:space="0" w:color="auto"/>
                <w:right w:val="none" w:sz="0" w:space="0" w:color="auto"/>
              </w:divBdr>
            </w:div>
            <w:div w:id="1310477971">
              <w:marLeft w:val="0"/>
              <w:marRight w:val="0"/>
              <w:marTop w:val="0"/>
              <w:marBottom w:val="0"/>
              <w:divBdr>
                <w:top w:val="none" w:sz="0" w:space="0" w:color="auto"/>
                <w:left w:val="none" w:sz="0" w:space="0" w:color="auto"/>
                <w:bottom w:val="none" w:sz="0" w:space="0" w:color="auto"/>
                <w:right w:val="none" w:sz="0" w:space="0" w:color="auto"/>
              </w:divBdr>
            </w:div>
            <w:div w:id="1323437195">
              <w:marLeft w:val="0"/>
              <w:marRight w:val="0"/>
              <w:marTop w:val="0"/>
              <w:marBottom w:val="0"/>
              <w:divBdr>
                <w:top w:val="none" w:sz="0" w:space="0" w:color="auto"/>
                <w:left w:val="none" w:sz="0" w:space="0" w:color="auto"/>
                <w:bottom w:val="none" w:sz="0" w:space="0" w:color="auto"/>
                <w:right w:val="none" w:sz="0" w:space="0" w:color="auto"/>
              </w:divBdr>
            </w:div>
            <w:div w:id="1371490585">
              <w:marLeft w:val="0"/>
              <w:marRight w:val="0"/>
              <w:marTop w:val="0"/>
              <w:marBottom w:val="0"/>
              <w:divBdr>
                <w:top w:val="none" w:sz="0" w:space="0" w:color="auto"/>
                <w:left w:val="none" w:sz="0" w:space="0" w:color="auto"/>
                <w:bottom w:val="none" w:sz="0" w:space="0" w:color="auto"/>
                <w:right w:val="none" w:sz="0" w:space="0" w:color="auto"/>
              </w:divBdr>
            </w:div>
            <w:div w:id="1378969962">
              <w:marLeft w:val="0"/>
              <w:marRight w:val="0"/>
              <w:marTop w:val="0"/>
              <w:marBottom w:val="0"/>
              <w:divBdr>
                <w:top w:val="none" w:sz="0" w:space="0" w:color="auto"/>
                <w:left w:val="none" w:sz="0" w:space="0" w:color="auto"/>
                <w:bottom w:val="none" w:sz="0" w:space="0" w:color="auto"/>
                <w:right w:val="none" w:sz="0" w:space="0" w:color="auto"/>
              </w:divBdr>
            </w:div>
            <w:div w:id="18426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8195">
      <w:bodyDiv w:val="1"/>
      <w:marLeft w:val="0"/>
      <w:marRight w:val="0"/>
      <w:marTop w:val="0"/>
      <w:marBottom w:val="0"/>
      <w:divBdr>
        <w:top w:val="none" w:sz="0" w:space="0" w:color="auto"/>
        <w:left w:val="none" w:sz="0" w:space="0" w:color="auto"/>
        <w:bottom w:val="none" w:sz="0" w:space="0" w:color="auto"/>
        <w:right w:val="none" w:sz="0" w:space="0" w:color="auto"/>
      </w:divBdr>
      <w:divsChild>
        <w:div w:id="10181665">
          <w:marLeft w:val="0"/>
          <w:marRight w:val="0"/>
          <w:marTop w:val="0"/>
          <w:marBottom w:val="0"/>
          <w:divBdr>
            <w:top w:val="none" w:sz="0" w:space="0" w:color="auto"/>
            <w:left w:val="none" w:sz="0" w:space="0" w:color="auto"/>
            <w:bottom w:val="none" w:sz="0" w:space="0" w:color="auto"/>
            <w:right w:val="none" w:sz="0" w:space="0" w:color="auto"/>
          </w:divBdr>
        </w:div>
      </w:divsChild>
    </w:div>
    <w:div w:id="1951038914">
      <w:bodyDiv w:val="1"/>
      <w:marLeft w:val="0"/>
      <w:marRight w:val="0"/>
      <w:marTop w:val="0"/>
      <w:marBottom w:val="0"/>
      <w:divBdr>
        <w:top w:val="none" w:sz="0" w:space="0" w:color="auto"/>
        <w:left w:val="none" w:sz="0" w:space="0" w:color="auto"/>
        <w:bottom w:val="none" w:sz="0" w:space="0" w:color="auto"/>
        <w:right w:val="none" w:sz="0" w:space="0" w:color="auto"/>
      </w:divBdr>
      <w:divsChild>
        <w:div w:id="1392925148">
          <w:marLeft w:val="0"/>
          <w:marRight w:val="0"/>
          <w:marTop w:val="0"/>
          <w:marBottom w:val="0"/>
          <w:divBdr>
            <w:top w:val="none" w:sz="0" w:space="0" w:color="auto"/>
            <w:left w:val="none" w:sz="0" w:space="0" w:color="auto"/>
            <w:bottom w:val="none" w:sz="0" w:space="0" w:color="auto"/>
            <w:right w:val="none" w:sz="0" w:space="0" w:color="auto"/>
          </w:divBdr>
          <w:divsChild>
            <w:div w:id="431125244">
              <w:marLeft w:val="0"/>
              <w:marRight w:val="0"/>
              <w:marTop w:val="0"/>
              <w:marBottom w:val="0"/>
              <w:divBdr>
                <w:top w:val="none" w:sz="0" w:space="0" w:color="auto"/>
                <w:left w:val="none" w:sz="0" w:space="0" w:color="auto"/>
                <w:bottom w:val="none" w:sz="0" w:space="0" w:color="auto"/>
                <w:right w:val="none" w:sz="0" w:space="0" w:color="auto"/>
              </w:divBdr>
            </w:div>
            <w:div w:id="490371989">
              <w:marLeft w:val="0"/>
              <w:marRight w:val="0"/>
              <w:marTop w:val="0"/>
              <w:marBottom w:val="0"/>
              <w:divBdr>
                <w:top w:val="none" w:sz="0" w:space="0" w:color="auto"/>
                <w:left w:val="none" w:sz="0" w:space="0" w:color="auto"/>
                <w:bottom w:val="none" w:sz="0" w:space="0" w:color="auto"/>
                <w:right w:val="none" w:sz="0" w:space="0" w:color="auto"/>
              </w:divBdr>
            </w:div>
            <w:div w:id="514878237">
              <w:marLeft w:val="0"/>
              <w:marRight w:val="0"/>
              <w:marTop w:val="0"/>
              <w:marBottom w:val="0"/>
              <w:divBdr>
                <w:top w:val="none" w:sz="0" w:space="0" w:color="auto"/>
                <w:left w:val="none" w:sz="0" w:space="0" w:color="auto"/>
                <w:bottom w:val="none" w:sz="0" w:space="0" w:color="auto"/>
                <w:right w:val="none" w:sz="0" w:space="0" w:color="auto"/>
              </w:divBdr>
            </w:div>
            <w:div w:id="590048866">
              <w:marLeft w:val="0"/>
              <w:marRight w:val="0"/>
              <w:marTop w:val="0"/>
              <w:marBottom w:val="0"/>
              <w:divBdr>
                <w:top w:val="none" w:sz="0" w:space="0" w:color="auto"/>
                <w:left w:val="none" w:sz="0" w:space="0" w:color="auto"/>
                <w:bottom w:val="none" w:sz="0" w:space="0" w:color="auto"/>
                <w:right w:val="none" w:sz="0" w:space="0" w:color="auto"/>
              </w:divBdr>
            </w:div>
            <w:div w:id="835339191">
              <w:marLeft w:val="0"/>
              <w:marRight w:val="0"/>
              <w:marTop w:val="0"/>
              <w:marBottom w:val="0"/>
              <w:divBdr>
                <w:top w:val="none" w:sz="0" w:space="0" w:color="auto"/>
                <w:left w:val="none" w:sz="0" w:space="0" w:color="auto"/>
                <w:bottom w:val="none" w:sz="0" w:space="0" w:color="auto"/>
                <w:right w:val="none" w:sz="0" w:space="0" w:color="auto"/>
              </w:divBdr>
            </w:div>
            <w:div w:id="916138225">
              <w:marLeft w:val="0"/>
              <w:marRight w:val="0"/>
              <w:marTop w:val="0"/>
              <w:marBottom w:val="0"/>
              <w:divBdr>
                <w:top w:val="none" w:sz="0" w:space="0" w:color="auto"/>
                <w:left w:val="none" w:sz="0" w:space="0" w:color="auto"/>
                <w:bottom w:val="none" w:sz="0" w:space="0" w:color="auto"/>
                <w:right w:val="none" w:sz="0" w:space="0" w:color="auto"/>
              </w:divBdr>
            </w:div>
            <w:div w:id="981688513">
              <w:marLeft w:val="0"/>
              <w:marRight w:val="0"/>
              <w:marTop w:val="0"/>
              <w:marBottom w:val="0"/>
              <w:divBdr>
                <w:top w:val="none" w:sz="0" w:space="0" w:color="auto"/>
                <w:left w:val="none" w:sz="0" w:space="0" w:color="auto"/>
                <w:bottom w:val="none" w:sz="0" w:space="0" w:color="auto"/>
                <w:right w:val="none" w:sz="0" w:space="0" w:color="auto"/>
              </w:divBdr>
            </w:div>
            <w:div w:id="1011879324">
              <w:marLeft w:val="0"/>
              <w:marRight w:val="0"/>
              <w:marTop w:val="0"/>
              <w:marBottom w:val="0"/>
              <w:divBdr>
                <w:top w:val="none" w:sz="0" w:space="0" w:color="auto"/>
                <w:left w:val="none" w:sz="0" w:space="0" w:color="auto"/>
                <w:bottom w:val="none" w:sz="0" w:space="0" w:color="auto"/>
                <w:right w:val="none" w:sz="0" w:space="0" w:color="auto"/>
              </w:divBdr>
            </w:div>
            <w:div w:id="1048334877">
              <w:marLeft w:val="0"/>
              <w:marRight w:val="0"/>
              <w:marTop w:val="0"/>
              <w:marBottom w:val="0"/>
              <w:divBdr>
                <w:top w:val="none" w:sz="0" w:space="0" w:color="auto"/>
                <w:left w:val="none" w:sz="0" w:space="0" w:color="auto"/>
                <w:bottom w:val="none" w:sz="0" w:space="0" w:color="auto"/>
                <w:right w:val="none" w:sz="0" w:space="0" w:color="auto"/>
              </w:divBdr>
            </w:div>
            <w:div w:id="1376076815">
              <w:marLeft w:val="0"/>
              <w:marRight w:val="0"/>
              <w:marTop w:val="0"/>
              <w:marBottom w:val="0"/>
              <w:divBdr>
                <w:top w:val="none" w:sz="0" w:space="0" w:color="auto"/>
                <w:left w:val="none" w:sz="0" w:space="0" w:color="auto"/>
                <w:bottom w:val="none" w:sz="0" w:space="0" w:color="auto"/>
                <w:right w:val="none" w:sz="0" w:space="0" w:color="auto"/>
              </w:divBdr>
            </w:div>
            <w:div w:id="1443645691">
              <w:marLeft w:val="0"/>
              <w:marRight w:val="0"/>
              <w:marTop w:val="0"/>
              <w:marBottom w:val="0"/>
              <w:divBdr>
                <w:top w:val="none" w:sz="0" w:space="0" w:color="auto"/>
                <w:left w:val="none" w:sz="0" w:space="0" w:color="auto"/>
                <w:bottom w:val="none" w:sz="0" w:space="0" w:color="auto"/>
                <w:right w:val="none" w:sz="0" w:space="0" w:color="auto"/>
              </w:divBdr>
            </w:div>
            <w:div w:id="1467891762">
              <w:marLeft w:val="0"/>
              <w:marRight w:val="0"/>
              <w:marTop w:val="0"/>
              <w:marBottom w:val="0"/>
              <w:divBdr>
                <w:top w:val="none" w:sz="0" w:space="0" w:color="auto"/>
                <w:left w:val="none" w:sz="0" w:space="0" w:color="auto"/>
                <w:bottom w:val="none" w:sz="0" w:space="0" w:color="auto"/>
                <w:right w:val="none" w:sz="0" w:space="0" w:color="auto"/>
              </w:divBdr>
            </w:div>
            <w:div w:id="1473786457">
              <w:marLeft w:val="0"/>
              <w:marRight w:val="0"/>
              <w:marTop w:val="0"/>
              <w:marBottom w:val="0"/>
              <w:divBdr>
                <w:top w:val="none" w:sz="0" w:space="0" w:color="auto"/>
                <w:left w:val="none" w:sz="0" w:space="0" w:color="auto"/>
                <w:bottom w:val="none" w:sz="0" w:space="0" w:color="auto"/>
                <w:right w:val="none" w:sz="0" w:space="0" w:color="auto"/>
              </w:divBdr>
            </w:div>
            <w:div w:id="1514419100">
              <w:marLeft w:val="0"/>
              <w:marRight w:val="0"/>
              <w:marTop w:val="0"/>
              <w:marBottom w:val="0"/>
              <w:divBdr>
                <w:top w:val="none" w:sz="0" w:space="0" w:color="auto"/>
                <w:left w:val="none" w:sz="0" w:space="0" w:color="auto"/>
                <w:bottom w:val="none" w:sz="0" w:space="0" w:color="auto"/>
                <w:right w:val="none" w:sz="0" w:space="0" w:color="auto"/>
              </w:divBdr>
            </w:div>
            <w:div w:id="1773935624">
              <w:marLeft w:val="0"/>
              <w:marRight w:val="0"/>
              <w:marTop w:val="0"/>
              <w:marBottom w:val="0"/>
              <w:divBdr>
                <w:top w:val="none" w:sz="0" w:space="0" w:color="auto"/>
                <w:left w:val="none" w:sz="0" w:space="0" w:color="auto"/>
                <w:bottom w:val="none" w:sz="0" w:space="0" w:color="auto"/>
                <w:right w:val="none" w:sz="0" w:space="0" w:color="auto"/>
              </w:divBdr>
            </w:div>
            <w:div w:id="1830318933">
              <w:marLeft w:val="0"/>
              <w:marRight w:val="0"/>
              <w:marTop w:val="0"/>
              <w:marBottom w:val="0"/>
              <w:divBdr>
                <w:top w:val="none" w:sz="0" w:space="0" w:color="auto"/>
                <w:left w:val="none" w:sz="0" w:space="0" w:color="auto"/>
                <w:bottom w:val="none" w:sz="0" w:space="0" w:color="auto"/>
                <w:right w:val="none" w:sz="0" w:space="0" w:color="auto"/>
              </w:divBdr>
            </w:div>
            <w:div w:id="1885628806">
              <w:marLeft w:val="0"/>
              <w:marRight w:val="0"/>
              <w:marTop w:val="0"/>
              <w:marBottom w:val="0"/>
              <w:divBdr>
                <w:top w:val="none" w:sz="0" w:space="0" w:color="auto"/>
                <w:left w:val="none" w:sz="0" w:space="0" w:color="auto"/>
                <w:bottom w:val="none" w:sz="0" w:space="0" w:color="auto"/>
                <w:right w:val="none" w:sz="0" w:space="0" w:color="auto"/>
              </w:divBdr>
            </w:div>
            <w:div w:id="1911382237">
              <w:marLeft w:val="0"/>
              <w:marRight w:val="0"/>
              <w:marTop w:val="0"/>
              <w:marBottom w:val="0"/>
              <w:divBdr>
                <w:top w:val="none" w:sz="0" w:space="0" w:color="auto"/>
                <w:left w:val="none" w:sz="0" w:space="0" w:color="auto"/>
                <w:bottom w:val="none" w:sz="0" w:space="0" w:color="auto"/>
                <w:right w:val="none" w:sz="0" w:space="0" w:color="auto"/>
              </w:divBdr>
            </w:div>
            <w:div w:id="20031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0952">
      <w:bodyDiv w:val="1"/>
      <w:marLeft w:val="0"/>
      <w:marRight w:val="0"/>
      <w:marTop w:val="0"/>
      <w:marBottom w:val="0"/>
      <w:divBdr>
        <w:top w:val="none" w:sz="0" w:space="0" w:color="auto"/>
        <w:left w:val="none" w:sz="0" w:space="0" w:color="auto"/>
        <w:bottom w:val="none" w:sz="0" w:space="0" w:color="auto"/>
        <w:right w:val="none" w:sz="0" w:space="0" w:color="auto"/>
      </w:divBdr>
      <w:divsChild>
        <w:div w:id="612058030">
          <w:marLeft w:val="0"/>
          <w:marRight w:val="0"/>
          <w:marTop w:val="0"/>
          <w:marBottom w:val="0"/>
          <w:divBdr>
            <w:top w:val="none" w:sz="0" w:space="0" w:color="auto"/>
            <w:left w:val="none" w:sz="0" w:space="0" w:color="auto"/>
            <w:bottom w:val="none" w:sz="0" w:space="0" w:color="auto"/>
            <w:right w:val="none" w:sz="0" w:space="0" w:color="auto"/>
          </w:divBdr>
          <w:divsChild>
            <w:div w:id="409080803">
              <w:marLeft w:val="0"/>
              <w:marRight w:val="0"/>
              <w:marTop w:val="0"/>
              <w:marBottom w:val="0"/>
              <w:divBdr>
                <w:top w:val="none" w:sz="0" w:space="0" w:color="auto"/>
                <w:left w:val="none" w:sz="0" w:space="0" w:color="auto"/>
                <w:bottom w:val="none" w:sz="0" w:space="0" w:color="auto"/>
                <w:right w:val="none" w:sz="0" w:space="0" w:color="auto"/>
              </w:divBdr>
            </w:div>
            <w:div w:id="671026765">
              <w:marLeft w:val="0"/>
              <w:marRight w:val="0"/>
              <w:marTop w:val="0"/>
              <w:marBottom w:val="0"/>
              <w:divBdr>
                <w:top w:val="none" w:sz="0" w:space="0" w:color="auto"/>
                <w:left w:val="none" w:sz="0" w:space="0" w:color="auto"/>
                <w:bottom w:val="none" w:sz="0" w:space="0" w:color="auto"/>
                <w:right w:val="none" w:sz="0" w:space="0" w:color="auto"/>
              </w:divBdr>
            </w:div>
            <w:div w:id="673070860">
              <w:marLeft w:val="0"/>
              <w:marRight w:val="0"/>
              <w:marTop w:val="0"/>
              <w:marBottom w:val="0"/>
              <w:divBdr>
                <w:top w:val="none" w:sz="0" w:space="0" w:color="auto"/>
                <w:left w:val="none" w:sz="0" w:space="0" w:color="auto"/>
                <w:bottom w:val="none" w:sz="0" w:space="0" w:color="auto"/>
                <w:right w:val="none" w:sz="0" w:space="0" w:color="auto"/>
              </w:divBdr>
            </w:div>
            <w:div w:id="768235760">
              <w:marLeft w:val="0"/>
              <w:marRight w:val="0"/>
              <w:marTop w:val="0"/>
              <w:marBottom w:val="0"/>
              <w:divBdr>
                <w:top w:val="none" w:sz="0" w:space="0" w:color="auto"/>
                <w:left w:val="none" w:sz="0" w:space="0" w:color="auto"/>
                <w:bottom w:val="none" w:sz="0" w:space="0" w:color="auto"/>
                <w:right w:val="none" w:sz="0" w:space="0" w:color="auto"/>
              </w:divBdr>
            </w:div>
            <w:div w:id="844520893">
              <w:marLeft w:val="0"/>
              <w:marRight w:val="0"/>
              <w:marTop w:val="0"/>
              <w:marBottom w:val="0"/>
              <w:divBdr>
                <w:top w:val="none" w:sz="0" w:space="0" w:color="auto"/>
                <w:left w:val="none" w:sz="0" w:space="0" w:color="auto"/>
                <w:bottom w:val="none" w:sz="0" w:space="0" w:color="auto"/>
                <w:right w:val="none" w:sz="0" w:space="0" w:color="auto"/>
              </w:divBdr>
            </w:div>
            <w:div w:id="1256207338">
              <w:marLeft w:val="0"/>
              <w:marRight w:val="0"/>
              <w:marTop w:val="0"/>
              <w:marBottom w:val="0"/>
              <w:divBdr>
                <w:top w:val="none" w:sz="0" w:space="0" w:color="auto"/>
                <w:left w:val="none" w:sz="0" w:space="0" w:color="auto"/>
                <w:bottom w:val="none" w:sz="0" w:space="0" w:color="auto"/>
                <w:right w:val="none" w:sz="0" w:space="0" w:color="auto"/>
              </w:divBdr>
            </w:div>
            <w:div w:id="1294599503">
              <w:marLeft w:val="0"/>
              <w:marRight w:val="0"/>
              <w:marTop w:val="0"/>
              <w:marBottom w:val="0"/>
              <w:divBdr>
                <w:top w:val="none" w:sz="0" w:space="0" w:color="auto"/>
                <w:left w:val="none" w:sz="0" w:space="0" w:color="auto"/>
                <w:bottom w:val="none" w:sz="0" w:space="0" w:color="auto"/>
                <w:right w:val="none" w:sz="0" w:space="0" w:color="auto"/>
              </w:divBdr>
            </w:div>
            <w:div w:id="1404640513">
              <w:marLeft w:val="0"/>
              <w:marRight w:val="0"/>
              <w:marTop w:val="0"/>
              <w:marBottom w:val="0"/>
              <w:divBdr>
                <w:top w:val="none" w:sz="0" w:space="0" w:color="auto"/>
                <w:left w:val="none" w:sz="0" w:space="0" w:color="auto"/>
                <w:bottom w:val="none" w:sz="0" w:space="0" w:color="auto"/>
                <w:right w:val="none" w:sz="0" w:space="0" w:color="auto"/>
              </w:divBdr>
            </w:div>
            <w:div w:id="1493908847">
              <w:marLeft w:val="0"/>
              <w:marRight w:val="0"/>
              <w:marTop w:val="0"/>
              <w:marBottom w:val="0"/>
              <w:divBdr>
                <w:top w:val="none" w:sz="0" w:space="0" w:color="auto"/>
                <w:left w:val="none" w:sz="0" w:space="0" w:color="auto"/>
                <w:bottom w:val="none" w:sz="0" w:space="0" w:color="auto"/>
                <w:right w:val="none" w:sz="0" w:space="0" w:color="auto"/>
              </w:divBdr>
            </w:div>
            <w:div w:id="1758281404">
              <w:marLeft w:val="0"/>
              <w:marRight w:val="0"/>
              <w:marTop w:val="0"/>
              <w:marBottom w:val="0"/>
              <w:divBdr>
                <w:top w:val="none" w:sz="0" w:space="0" w:color="auto"/>
                <w:left w:val="none" w:sz="0" w:space="0" w:color="auto"/>
                <w:bottom w:val="none" w:sz="0" w:space="0" w:color="auto"/>
                <w:right w:val="none" w:sz="0" w:space="0" w:color="auto"/>
              </w:divBdr>
            </w:div>
            <w:div w:id="21012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248">
      <w:bodyDiv w:val="1"/>
      <w:marLeft w:val="0"/>
      <w:marRight w:val="0"/>
      <w:marTop w:val="0"/>
      <w:marBottom w:val="0"/>
      <w:divBdr>
        <w:top w:val="none" w:sz="0" w:space="0" w:color="auto"/>
        <w:left w:val="none" w:sz="0" w:space="0" w:color="auto"/>
        <w:bottom w:val="none" w:sz="0" w:space="0" w:color="auto"/>
        <w:right w:val="none" w:sz="0" w:space="0" w:color="auto"/>
      </w:divBdr>
      <w:divsChild>
        <w:div w:id="1159541033">
          <w:marLeft w:val="0"/>
          <w:marRight w:val="0"/>
          <w:marTop w:val="0"/>
          <w:marBottom w:val="0"/>
          <w:divBdr>
            <w:top w:val="none" w:sz="0" w:space="0" w:color="auto"/>
            <w:left w:val="none" w:sz="0" w:space="0" w:color="auto"/>
            <w:bottom w:val="none" w:sz="0" w:space="0" w:color="auto"/>
            <w:right w:val="none" w:sz="0" w:space="0" w:color="auto"/>
          </w:divBdr>
          <w:divsChild>
            <w:div w:id="182328754">
              <w:marLeft w:val="0"/>
              <w:marRight w:val="0"/>
              <w:marTop w:val="0"/>
              <w:marBottom w:val="0"/>
              <w:divBdr>
                <w:top w:val="none" w:sz="0" w:space="0" w:color="auto"/>
                <w:left w:val="none" w:sz="0" w:space="0" w:color="auto"/>
                <w:bottom w:val="none" w:sz="0" w:space="0" w:color="auto"/>
                <w:right w:val="none" w:sz="0" w:space="0" w:color="auto"/>
              </w:divBdr>
            </w:div>
            <w:div w:id="213858818">
              <w:marLeft w:val="0"/>
              <w:marRight w:val="0"/>
              <w:marTop w:val="0"/>
              <w:marBottom w:val="0"/>
              <w:divBdr>
                <w:top w:val="none" w:sz="0" w:space="0" w:color="auto"/>
                <w:left w:val="none" w:sz="0" w:space="0" w:color="auto"/>
                <w:bottom w:val="none" w:sz="0" w:space="0" w:color="auto"/>
                <w:right w:val="none" w:sz="0" w:space="0" w:color="auto"/>
              </w:divBdr>
            </w:div>
            <w:div w:id="392823060">
              <w:marLeft w:val="0"/>
              <w:marRight w:val="0"/>
              <w:marTop w:val="0"/>
              <w:marBottom w:val="0"/>
              <w:divBdr>
                <w:top w:val="none" w:sz="0" w:space="0" w:color="auto"/>
                <w:left w:val="none" w:sz="0" w:space="0" w:color="auto"/>
                <w:bottom w:val="none" w:sz="0" w:space="0" w:color="auto"/>
                <w:right w:val="none" w:sz="0" w:space="0" w:color="auto"/>
              </w:divBdr>
            </w:div>
            <w:div w:id="640157245">
              <w:marLeft w:val="0"/>
              <w:marRight w:val="0"/>
              <w:marTop w:val="0"/>
              <w:marBottom w:val="0"/>
              <w:divBdr>
                <w:top w:val="none" w:sz="0" w:space="0" w:color="auto"/>
                <w:left w:val="none" w:sz="0" w:space="0" w:color="auto"/>
                <w:bottom w:val="none" w:sz="0" w:space="0" w:color="auto"/>
                <w:right w:val="none" w:sz="0" w:space="0" w:color="auto"/>
              </w:divBdr>
            </w:div>
            <w:div w:id="1230653974">
              <w:marLeft w:val="0"/>
              <w:marRight w:val="0"/>
              <w:marTop w:val="0"/>
              <w:marBottom w:val="0"/>
              <w:divBdr>
                <w:top w:val="none" w:sz="0" w:space="0" w:color="auto"/>
                <w:left w:val="none" w:sz="0" w:space="0" w:color="auto"/>
                <w:bottom w:val="none" w:sz="0" w:space="0" w:color="auto"/>
                <w:right w:val="none" w:sz="0" w:space="0" w:color="auto"/>
              </w:divBdr>
            </w:div>
            <w:div w:id="1244070759">
              <w:marLeft w:val="0"/>
              <w:marRight w:val="0"/>
              <w:marTop w:val="0"/>
              <w:marBottom w:val="0"/>
              <w:divBdr>
                <w:top w:val="none" w:sz="0" w:space="0" w:color="auto"/>
                <w:left w:val="none" w:sz="0" w:space="0" w:color="auto"/>
                <w:bottom w:val="none" w:sz="0" w:space="0" w:color="auto"/>
                <w:right w:val="none" w:sz="0" w:space="0" w:color="auto"/>
              </w:divBdr>
            </w:div>
            <w:div w:id="1391265658">
              <w:marLeft w:val="0"/>
              <w:marRight w:val="0"/>
              <w:marTop w:val="0"/>
              <w:marBottom w:val="0"/>
              <w:divBdr>
                <w:top w:val="none" w:sz="0" w:space="0" w:color="auto"/>
                <w:left w:val="none" w:sz="0" w:space="0" w:color="auto"/>
                <w:bottom w:val="none" w:sz="0" w:space="0" w:color="auto"/>
                <w:right w:val="none" w:sz="0" w:space="0" w:color="auto"/>
              </w:divBdr>
            </w:div>
            <w:div w:id="1402672567">
              <w:marLeft w:val="0"/>
              <w:marRight w:val="0"/>
              <w:marTop w:val="0"/>
              <w:marBottom w:val="0"/>
              <w:divBdr>
                <w:top w:val="none" w:sz="0" w:space="0" w:color="auto"/>
                <w:left w:val="none" w:sz="0" w:space="0" w:color="auto"/>
                <w:bottom w:val="none" w:sz="0" w:space="0" w:color="auto"/>
                <w:right w:val="none" w:sz="0" w:space="0" w:color="auto"/>
              </w:divBdr>
            </w:div>
            <w:div w:id="1497841596">
              <w:marLeft w:val="0"/>
              <w:marRight w:val="0"/>
              <w:marTop w:val="0"/>
              <w:marBottom w:val="0"/>
              <w:divBdr>
                <w:top w:val="none" w:sz="0" w:space="0" w:color="auto"/>
                <w:left w:val="none" w:sz="0" w:space="0" w:color="auto"/>
                <w:bottom w:val="none" w:sz="0" w:space="0" w:color="auto"/>
                <w:right w:val="none" w:sz="0" w:space="0" w:color="auto"/>
              </w:divBdr>
            </w:div>
            <w:div w:id="1541893910">
              <w:marLeft w:val="0"/>
              <w:marRight w:val="0"/>
              <w:marTop w:val="0"/>
              <w:marBottom w:val="0"/>
              <w:divBdr>
                <w:top w:val="none" w:sz="0" w:space="0" w:color="auto"/>
                <w:left w:val="none" w:sz="0" w:space="0" w:color="auto"/>
                <w:bottom w:val="none" w:sz="0" w:space="0" w:color="auto"/>
                <w:right w:val="none" w:sz="0" w:space="0" w:color="auto"/>
              </w:divBdr>
            </w:div>
            <w:div w:id="1584609613">
              <w:marLeft w:val="0"/>
              <w:marRight w:val="0"/>
              <w:marTop w:val="0"/>
              <w:marBottom w:val="0"/>
              <w:divBdr>
                <w:top w:val="none" w:sz="0" w:space="0" w:color="auto"/>
                <w:left w:val="none" w:sz="0" w:space="0" w:color="auto"/>
                <w:bottom w:val="none" w:sz="0" w:space="0" w:color="auto"/>
                <w:right w:val="none" w:sz="0" w:space="0" w:color="auto"/>
              </w:divBdr>
            </w:div>
            <w:div w:id="1801723314">
              <w:marLeft w:val="0"/>
              <w:marRight w:val="0"/>
              <w:marTop w:val="0"/>
              <w:marBottom w:val="0"/>
              <w:divBdr>
                <w:top w:val="none" w:sz="0" w:space="0" w:color="auto"/>
                <w:left w:val="none" w:sz="0" w:space="0" w:color="auto"/>
                <w:bottom w:val="none" w:sz="0" w:space="0" w:color="auto"/>
                <w:right w:val="none" w:sz="0" w:space="0" w:color="auto"/>
              </w:divBdr>
            </w:div>
            <w:div w:id="2125297791">
              <w:marLeft w:val="0"/>
              <w:marRight w:val="0"/>
              <w:marTop w:val="0"/>
              <w:marBottom w:val="0"/>
              <w:divBdr>
                <w:top w:val="none" w:sz="0" w:space="0" w:color="auto"/>
                <w:left w:val="none" w:sz="0" w:space="0" w:color="auto"/>
                <w:bottom w:val="none" w:sz="0" w:space="0" w:color="auto"/>
                <w:right w:val="none" w:sz="0" w:space="0" w:color="auto"/>
              </w:divBdr>
            </w:div>
            <w:div w:id="21345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gulfjobseeker.com/feedback/submit_fb_em.php" TargetMode="External"/><Relationship Id="rId4" Type="http://schemas.microsoft.com/office/2007/relationships/stylesWithEffects" Target="stylesWithEffects.xml"/><Relationship Id="rId9" Type="http://schemas.openxmlformats.org/officeDocument/2006/relationships/hyperlink" Target="mailto:kalpna.devabhai@ios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B27B-3B21-4B27-AD68-E9FA3DDE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9</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bfngfn</vt:lpstr>
    </vt:vector>
  </TitlesOfParts>
  <Company/>
  <LinksUpToDate>false</LinksUpToDate>
  <CharactersWithSpaces>18539</CharactersWithSpaces>
  <SharedDoc>false</SharedDoc>
  <HLinks>
    <vt:vector size="120" baseType="variant">
      <vt:variant>
        <vt:i4>1572898</vt:i4>
      </vt:variant>
      <vt:variant>
        <vt:i4>45</vt:i4>
      </vt:variant>
      <vt:variant>
        <vt:i4>0</vt:i4>
      </vt:variant>
      <vt:variant>
        <vt:i4>5</vt:i4>
      </vt:variant>
      <vt:variant>
        <vt:lpwstr>mailto:rollymecija@yahoo.com</vt:lpwstr>
      </vt:variant>
      <vt:variant>
        <vt:lpwstr/>
      </vt:variant>
      <vt:variant>
        <vt:i4>1245213</vt:i4>
      </vt:variant>
      <vt:variant>
        <vt:i4>42</vt:i4>
      </vt:variant>
      <vt:variant>
        <vt:i4>0</vt:i4>
      </vt:variant>
      <vt:variant>
        <vt:i4>5</vt:i4>
      </vt:variant>
      <vt:variant>
        <vt:lpwstr>http://pssp-mer.org/</vt:lpwstr>
      </vt:variant>
      <vt:variant>
        <vt:lpwstr/>
      </vt:variant>
      <vt:variant>
        <vt:i4>917537</vt:i4>
      </vt:variant>
      <vt:variant>
        <vt:i4>39</vt:i4>
      </vt:variant>
      <vt:variant>
        <vt:i4>0</vt:i4>
      </vt:variant>
      <vt:variant>
        <vt:i4>5</vt:i4>
      </vt:variant>
      <vt:variant>
        <vt:lpwstr>mailto:kalpna.devabhai@iosh.co.uk</vt:lpwstr>
      </vt:variant>
      <vt:variant>
        <vt:lpwstr/>
      </vt:variant>
      <vt:variant>
        <vt:i4>917537</vt:i4>
      </vt:variant>
      <vt:variant>
        <vt:i4>36</vt:i4>
      </vt:variant>
      <vt:variant>
        <vt:i4>0</vt:i4>
      </vt:variant>
      <vt:variant>
        <vt:i4>5</vt:i4>
      </vt:variant>
      <vt:variant>
        <vt:lpwstr>mailto:kalpna.devabhai@iosh.co.uk</vt:lpwstr>
      </vt:variant>
      <vt:variant>
        <vt:lpwstr/>
      </vt:variant>
      <vt:variant>
        <vt:i4>1245213</vt:i4>
      </vt:variant>
      <vt:variant>
        <vt:i4>33</vt:i4>
      </vt:variant>
      <vt:variant>
        <vt:i4>0</vt:i4>
      </vt:variant>
      <vt:variant>
        <vt:i4>5</vt:i4>
      </vt:variant>
      <vt:variant>
        <vt:lpwstr>http://pssp-mer.org/</vt:lpwstr>
      </vt:variant>
      <vt:variant>
        <vt:lpwstr/>
      </vt:variant>
      <vt:variant>
        <vt:i4>4128887</vt:i4>
      </vt:variant>
      <vt:variant>
        <vt:i4>30</vt:i4>
      </vt:variant>
      <vt:variant>
        <vt:i4>0</vt:i4>
      </vt:variant>
      <vt:variant>
        <vt:i4>5</vt:i4>
      </vt:variant>
      <vt:variant>
        <vt:lpwstr>http://portal.almanahospital.com.sa/aghweb/default.aspx</vt:lpwstr>
      </vt:variant>
      <vt:variant>
        <vt:lpwstr/>
      </vt:variant>
      <vt:variant>
        <vt:i4>1245213</vt:i4>
      </vt:variant>
      <vt:variant>
        <vt:i4>27</vt:i4>
      </vt:variant>
      <vt:variant>
        <vt:i4>0</vt:i4>
      </vt:variant>
      <vt:variant>
        <vt:i4>5</vt:i4>
      </vt:variant>
      <vt:variant>
        <vt:lpwstr>http://pssp-mer.org/</vt:lpwstr>
      </vt:variant>
      <vt:variant>
        <vt:lpwstr/>
      </vt:variant>
      <vt:variant>
        <vt:i4>1245213</vt:i4>
      </vt:variant>
      <vt:variant>
        <vt:i4>24</vt:i4>
      </vt:variant>
      <vt:variant>
        <vt:i4>0</vt:i4>
      </vt:variant>
      <vt:variant>
        <vt:i4>5</vt:i4>
      </vt:variant>
      <vt:variant>
        <vt:lpwstr>http://pssp-mer.org/6</vt:lpwstr>
      </vt:variant>
      <vt:variant>
        <vt:lpwstr/>
      </vt:variant>
      <vt:variant>
        <vt:i4>2424930</vt:i4>
      </vt:variant>
      <vt:variant>
        <vt:i4>21</vt:i4>
      </vt:variant>
      <vt:variant>
        <vt:i4>0</vt:i4>
      </vt:variant>
      <vt:variant>
        <vt:i4>5</vt:i4>
      </vt:variant>
      <vt:variant>
        <vt:lpwstr>http://www.bwc.dole.gov.ph/</vt:lpwstr>
      </vt:variant>
      <vt:variant>
        <vt:lpwstr/>
      </vt:variant>
      <vt:variant>
        <vt:i4>7340101</vt:i4>
      </vt:variant>
      <vt:variant>
        <vt:i4>18</vt:i4>
      </vt:variant>
      <vt:variant>
        <vt:i4>0</vt:i4>
      </vt:variant>
      <vt:variant>
        <vt:i4>5</vt:i4>
      </vt:variant>
      <vt:variant>
        <vt:lpwstr>mailto:bureauofworkingconditions@gmail.com</vt:lpwstr>
      </vt:variant>
      <vt:variant>
        <vt:lpwstr/>
      </vt:variant>
      <vt:variant>
        <vt:i4>7798833</vt:i4>
      </vt:variant>
      <vt:variant>
        <vt:i4>15</vt:i4>
      </vt:variant>
      <vt:variant>
        <vt:i4>0</vt:i4>
      </vt:variant>
      <vt:variant>
        <vt:i4>5</vt:i4>
      </vt:variant>
      <vt:variant>
        <vt:lpwstr>http://www.oshatrain.org/pdf/graduates2.pdf</vt:lpwstr>
      </vt:variant>
      <vt:variant>
        <vt:lpwstr/>
      </vt:variant>
      <vt:variant>
        <vt:i4>7798904</vt:i4>
      </vt:variant>
      <vt:variant>
        <vt:i4>12</vt:i4>
      </vt:variant>
      <vt:variant>
        <vt:i4>0</vt:i4>
      </vt:variant>
      <vt:variant>
        <vt:i4>5</vt:i4>
      </vt:variant>
      <vt:variant>
        <vt:lpwstr>http://www.oshatrain.org/comm/validate.html</vt:lpwstr>
      </vt:variant>
      <vt:variant>
        <vt:lpwstr/>
      </vt:variant>
      <vt:variant>
        <vt:i4>6619232</vt:i4>
      </vt:variant>
      <vt:variant>
        <vt:i4>9</vt:i4>
      </vt:variant>
      <vt:variant>
        <vt:i4>0</vt:i4>
      </vt:variant>
      <vt:variant>
        <vt:i4>5</vt:i4>
      </vt:variant>
      <vt:variant>
        <vt:lpwstr>http://www.highfield.co.uk/</vt:lpwstr>
      </vt:variant>
      <vt:variant>
        <vt:lpwstr/>
      </vt:variant>
      <vt:variant>
        <vt:i4>6946871</vt:i4>
      </vt:variant>
      <vt:variant>
        <vt:i4>6</vt:i4>
      </vt:variant>
      <vt:variant>
        <vt:i4>0</vt:i4>
      </vt:variant>
      <vt:variant>
        <vt:i4>5</vt:i4>
      </vt:variant>
      <vt:variant>
        <vt:lpwstr>http://www.highfieldabc.ae/</vt:lpwstr>
      </vt:variant>
      <vt:variant>
        <vt:lpwstr/>
      </vt:variant>
      <vt:variant>
        <vt:i4>4587542</vt:i4>
      </vt:variant>
      <vt:variant>
        <vt:i4>3</vt:i4>
      </vt:variant>
      <vt:variant>
        <vt:i4>0</vt:i4>
      </vt:variant>
      <vt:variant>
        <vt:i4>5</vt:i4>
      </vt:variant>
      <vt:variant>
        <vt:lpwstr>http://www.pngit.com/</vt:lpwstr>
      </vt:variant>
      <vt:variant>
        <vt:lpwstr/>
      </vt:variant>
      <vt:variant>
        <vt:i4>6815850</vt:i4>
      </vt:variant>
      <vt:variant>
        <vt:i4>0</vt:i4>
      </vt:variant>
      <vt:variant>
        <vt:i4>0</vt:i4>
      </vt:variant>
      <vt:variant>
        <vt:i4>5</vt:i4>
      </vt:variant>
      <vt:variant>
        <vt:lpwstr>http://www.sheilds-elearning.co.uk/login/index.php</vt:lpwstr>
      </vt:variant>
      <vt:variant>
        <vt:lpwstr/>
      </vt:variant>
      <vt:variant>
        <vt:i4>4128887</vt:i4>
      </vt:variant>
      <vt:variant>
        <vt:i4>9</vt:i4>
      </vt:variant>
      <vt:variant>
        <vt:i4>0</vt:i4>
      </vt:variant>
      <vt:variant>
        <vt:i4>5</vt:i4>
      </vt:variant>
      <vt:variant>
        <vt:lpwstr>http://portal.almanahospital.com.sa/aghweb/default.aspx</vt:lpwstr>
      </vt:variant>
      <vt:variant>
        <vt:lpwstr/>
      </vt:variant>
      <vt:variant>
        <vt:i4>1245213</vt:i4>
      </vt:variant>
      <vt:variant>
        <vt:i4>6</vt:i4>
      </vt:variant>
      <vt:variant>
        <vt:i4>0</vt:i4>
      </vt:variant>
      <vt:variant>
        <vt:i4>5</vt:i4>
      </vt:variant>
      <vt:variant>
        <vt:lpwstr>http://pssp-mer.org/</vt:lpwstr>
      </vt:variant>
      <vt:variant>
        <vt:lpwstr/>
      </vt:variant>
      <vt:variant>
        <vt:i4>327713</vt:i4>
      </vt:variant>
      <vt:variant>
        <vt:i4>3</vt:i4>
      </vt:variant>
      <vt:variant>
        <vt:i4>0</vt:i4>
      </vt:variant>
      <vt:variant>
        <vt:i4>5</vt:i4>
      </vt:variant>
      <vt:variant>
        <vt:lpwstr>mailto:mecijarolly@gmail.com</vt:lpwstr>
      </vt:variant>
      <vt:variant>
        <vt:lpwstr/>
      </vt:variant>
      <vt:variant>
        <vt:i4>1572898</vt:i4>
      </vt:variant>
      <vt:variant>
        <vt:i4>0</vt:i4>
      </vt:variant>
      <vt:variant>
        <vt:i4>0</vt:i4>
      </vt:variant>
      <vt:variant>
        <vt:i4>5</vt:i4>
      </vt:variant>
      <vt:variant>
        <vt:lpwstr>mailto:rollymecija@yahoo.com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bfngfn</dc:title>
  <dc:creator>2566</dc:creator>
  <cp:lastModifiedBy>Pc3</cp:lastModifiedBy>
  <cp:revision>95</cp:revision>
  <cp:lastPrinted>2016-03-31T12:54:00Z</cp:lastPrinted>
  <dcterms:created xsi:type="dcterms:W3CDTF">2010-09-03T23:55:00Z</dcterms:created>
  <dcterms:modified xsi:type="dcterms:W3CDTF">2016-05-31T11:05:00Z</dcterms:modified>
</cp:coreProperties>
</file>