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71" w:rsidRDefault="00855F9E" w:rsidP="00855F9E">
      <w:pPr>
        <w:ind w:firstLine="720"/>
        <w:rPr>
          <w:rFonts w:ascii="Calibri" w:hAnsi="Calibri" w:cs="Calibri"/>
          <w:b/>
          <w:bCs/>
          <w:sz w:val="52"/>
          <w:szCs w:val="36"/>
        </w:rPr>
      </w:pPr>
      <w:proofErr w:type="spellStart"/>
      <w:r>
        <w:rPr>
          <w:rFonts w:ascii="Calibri" w:hAnsi="Calibri" w:cs="Calibri"/>
          <w:b/>
          <w:bCs/>
          <w:sz w:val="52"/>
          <w:szCs w:val="36"/>
        </w:rPr>
        <w:t>Talha</w:t>
      </w:r>
      <w:proofErr w:type="spellEnd"/>
    </w:p>
    <w:p w:rsidR="00855F9E" w:rsidRDefault="00BE1871" w:rsidP="00855F9E">
      <w:pPr>
        <w:ind w:firstLine="720"/>
        <w:rPr>
          <w:rStyle w:val="IntenseQuoteChar"/>
          <w:rFonts w:cs="Calibri"/>
          <w:b w:val="0"/>
          <w:i w:val="0"/>
          <w:color w:val="auto"/>
          <w:lang w:val="en-GB"/>
        </w:rPr>
      </w:pPr>
      <w:hyperlink r:id="rId6" w:history="1">
        <w:r w:rsidRPr="00D113D9">
          <w:rPr>
            <w:rStyle w:val="Hyperlink"/>
            <w:rFonts w:ascii="Calibri" w:hAnsi="Calibri" w:cs="Calibri"/>
            <w:b/>
            <w:bCs/>
            <w:sz w:val="52"/>
            <w:szCs w:val="36"/>
          </w:rPr>
          <w:t>Talha.286092@2freemail.com</w:t>
        </w:r>
      </w:hyperlink>
      <w:r>
        <w:rPr>
          <w:rFonts w:ascii="Calibri" w:hAnsi="Calibri" w:cs="Calibri"/>
          <w:b/>
          <w:bCs/>
          <w:sz w:val="52"/>
          <w:szCs w:val="36"/>
        </w:rPr>
        <w:t xml:space="preserve"> </w:t>
      </w:r>
      <w:r w:rsidR="00855F9E">
        <w:rPr>
          <w:rFonts w:ascii="Calibri" w:hAnsi="Calibri" w:cs="Calibri"/>
          <w:b/>
          <w:bCs/>
          <w:sz w:val="52"/>
          <w:szCs w:val="36"/>
        </w:rPr>
        <w:t xml:space="preserve"> </w:t>
      </w:r>
      <w:r>
        <w:rPr>
          <w:rFonts w:ascii="Calibri" w:hAnsi="Calibri" w:cs="Calibri"/>
          <w:b/>
          <w:bCs/>
          <w:sz w:val="52"/>
          <w:szCs w:val="36"/>
        </w:rPr>
        <w:t xml:space="preserve"> </w:t>
      </w:r>
    </w:p>
    <w:p w:rsidR="00855F9E" w:rsidRDefault="00855F9E" w:rsidP="00855F9E">
      <w:pPr>
        <w:rPr>
          <w:rStyle w:val="IntenseQuoteChar"/>
          <w:rFonts w:cs="Calibri"/>
          <w:b w:val="0"/>
          <w:bCs w:val="0"/>
          <w:i w:val="0"/>
          <w:iCs w:val="0"/>
          <w:lang w:val="en-GB"/>
        </w:rPr>
      </w:pPr>
    </w:p>
    <w:p w:rsidR="00855F9E" w:rsidRDefault="00855F9E" w:rsidP="00855F9E"/>
    <w:p w:rsidR="00855F9E" w:rsidRDefault="00855F9E" w:rsidP="00855F9E">
      <w:pPr>
        <w:rPr>
          <w:rFonts w:ascii="Calibri" w:hAnsi="Calibri"/>
          <w:b/>
          <w:sz w:val="22"/>
          <w:szCs w:val="22"/>
          <w:u w:val="single"/>
        </w:rPr>
      </w:pPr>
      <w:r>
        <w:rPr>
          <w:rFonts w:ascii="Calibri" w:hAnsi="Calibri"/>
          <w:b/>
          <w:sz w:val="22"/>
          <w:szCs w:val="22"/>
          <w:u w:val="single"/>
        </w:rPr>
        <w:t>CAREER OBJECTIVE</w:t>
      </w:r>
    </w:p>
    <w:p w:rsidR="00855F9E" w:rsidRDefault="00855F9E" w:rsidP="00855F9E">
      <w:pPr>
        <w:rPr>
          <w:rFonts w:ascii="Calibri" w:hAnsi="Calibri"/>
          <w:b/>
          <w:u w:val="single"/>
        </w:rPr>
      </w:pPr>
    </w:p>
    <w:p w:rsidR="00855F9E" w:rsidRDefault="00855F9E" w:rsidP="00855F9E">
      <w:pPr>
        <w:rPr>
          <w:rFonts w:ascii="Calibri" w:hAnsi="Calibri"/>
          <w:sz w:val="22"/>
          <w:szCs w:val="22"/>
        </w:rPr>
      </w:pPr>
      <w:r>
        <w:rPr>
          <w:rFonts w:ascii="Calibri" w:hAnsi="Calibri"/>
          <w:sz w:val="22"/>
          <w:szCs w:val="22"/>
        </w:rPr>
        <w:t xml:space="preserve">As my earlier studies include Advance Financial Management and Advance Audit &amp; Assurance, working with proficient and expert seniors will ultimately enhance my capabilities and expertise regarding my core area of interest. Wish to be among the one of the successful Financial Experts will motivate me to work hard and achievement oriented rather it is challenging or complex environment and tasks are.  </w:t>
      </w:r>
    </w:p>
    <w:p w:rsidR="00855F9E" w:rsidRDefault="00855F9E" w:rsidP="00855F9E">
      <w:pPr>
        <w:rPr>
          <w:rFonts w:ascii="Calibri" w:hAnsi="Calibri"/>
          <w:sz w:val="22"/>
          <w:szCs w:val="22"/>
        </w:rPr>
      </w:pPr>
    </w:p>
    <w:p w:rsidR="00855F9E" w:rsidRDefault="00855F9E" w:rsidP="00855F9E">
      <w:pPr>
        <w:rPr>
          <w:rFonts w:ascii="Calibri" w:hAnsi="Calibri"/>
          <w:b/>
          <w:sz w:val="22"/>
          <w:szCs w:val="22"/>
          <w:u w:val="single"/>
        </w:rPr>
      </w:pPr>
      <w:r>
        <w:rPr>
          <w:rFonts w:ascii="Calibri" w:hAnsi="Calibri"/>
          <w:b/>
          <w:sz w:val="22"/>
          <w:szCs w:val="22"/>
          <w:u w:val="single"/>
        </w:rPr>
        <w:t xml:space="preserve">CAREER SUMMARY  </w:t>
      </w:r>
    </w:p>
    <w:p w:rsidR="00855F9E" w:rsidRDefault="00855F9E" w:rsidP="00855F9E">
      <w:pPr>
        <w:rPr>
          <w:rFonts w:ascii="Calibri" w:hAnsi="Calibri"/>
          <w:b/>
          <w:sz w:val="22"/>
          <w:szCs w:val="22"/>
          <w:u w:val="single"/>
        </w:rPr>
      </w:pPr>
    </w:p>
    <w:p w:rsidR="00855F9E" w:rsidRDefault="00855F9E" w:rsidP="00855F9E">
      <w:pPr>
        <w:rPr>
          <w:rFonts w:ascii="Calibri" w:hAnsi="Calibri"/>
          <w:sz w:val="22"/>
          <w:szCs w:val="22"/>
        </w:rPr>
      </w:pPr>
      <w:r>
        <w:rPr>
          <w:rFonts w:ascii="Calibri" w:hAnsi="Calibri"/>
          <w:sz w:val="22"/>
          <w:szCs w:val="22"/>
        </w:rPr>
        <w:t>Throughout my career I have been working on Preparing and Presenting different types of Financial Reports including Financial Analysis, assuring that my organization meet all requirements regarding every ISA and IFRS. Extra responsibilities which include Auditing developed extra exposure to my skills as I was involved in conducting a complete audit, managing team, assigning different responsibilities to the juniors. In the above both responsibilities using different accounting and auditing software made me an IT friendly Professional.</w:t>
      </w:r>
    </w:p>
    <w:p w:rsidR="00855F9E" w:rsidRDefault="00855F9E" w:rsidP="00855F9E">
      <w:pPr>
        <w:rPr>
          <w:rFonts w:ascii="Calibri" w:hAnsi="Calibri"/>
          <w:sz w:val="22"/>
          <w:szCs w:val="22"/>
        </w:rPr>
      </w:pPr>
    </w:p>
    <w:p w:rsidR="00855F9E" w:rsidRDefault="00855F9E" w:rsidP="00855F9E">
      <w:pPr>
        <w:rPr>
          <w:rFonts w:ascii="Calibri" w:hAnsi="Calibri"/>
          <w:b/>
          <w:sz w:val="22"/>
          <w:szCs w:val="22"/>
          <w:u w:val="single"/>
        </w:rPr>
      </w:pPr>
      <w:r>
        <w:rPr>
          <w:rFonts w:ascii="Calibri" w:hAnsi="Calibri"/>
          <w:b/>
          <w:sz w:val="22"/>
          <w:szCs w:val="22"/>
          <w:u w:val="single"/>
        </w:rPr>
        <w:t>KEY SKILLS &amp; STRENGHTS</w:t>
      </w:r>
    </w:p>
    <w:p w:rsidR="00855F9E" w:rsidRDefault="00855F9E" w:rsidP="00855F9E">
      <w:pPr>
        <w:rPr>
          <w:rFonts w:ascii="Calibri" w:hAnsi="Calibri"/>
          <w:b/>
          <w:sz w:val="22"/>
          <w:szCs w:val="22"/>
          <w:u w:val="single"/>
        </w:rPr>
      </w:pPr>
    </w:p>
    <w:p w:rsidR="00855F9E" w:rsidRDefault="00855F9E" w:rsidP="00855F9E">
      <w:pPr>
        <w:pStyle w:val="Default"/>
        <w:numPr>
          <w:ilvl w:val="0"/>
          <w:numId w:val="2"/>
        </w:numPr>
        <w:rPr>
          <w:rFonts w:ascii="Calibri" w:hAnsi="Calibri" w:cs="Calibri"/>
          <w:sz w:val="22"/>
          <w:szCs w:val="22"/>
        </w:rPr>
      </w:pPr>
      <w:r>
        <w:rPr>
          <w:rFonts w:ascii="Calibri" w:hAnsi="Calibri" w:cs="Calibri"/>
          <w:sz w:val="22"/>
          <w:szCs w:val="22"/>
        </w:rPr>
        <w:t xml:space="preserve"> Oracle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Tally</w:t>
      </w:r>
    </w:p>
    <w:p w:rsidR="00855F9E" w:rsidRDefault="00855F9E" w:rsidP="00855F9E">
      <w:pPr>
        <w:pStyle w:val="Default"/>
        <w:numPr>
          <w:ilvl w:val="0"/>
          <w:numId w:val="2"/>
        </w:numPr>
        <w:rPr>
          <w:rFonts w:ascii="Calibri" w:hAnsi="Calibri" w:cs="Calibri"/>
          <w:sz w:val="22"/>
          <w:szCs w:val="22"/>
        </w:rPr>
      </w:pPr>
      <w:r>
        <w:rPr>
          <w:rFonts w:ascii="Calibri" w:hAnsi="Calibri" w:cs="Calibri"/>
          <w:sz w:val="22"/>
          <w:szCs w:val="22"/>
        </w:rPr>
        <w:t xml:space="preserve"> Advance Excel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t>•   Peachtree</w:t>
      </w:r>
    </w:p>
    <w:p w:rsidR="00855F9E" w:rsidRDefault="00855F9E" w:rsidP="00855F9E">
      <w:pPr>
        <w:pStyle w:val="Default"/>
        <w:numPr>
          <w:ilvl w:val="0"/>
          <w:numId w:val="2"/>
        </w:numPr>
        <w:rPr>
          <w:rFonts w:ascii="Calibri" w:hAnsi="Calibri" w:cs="Calibri"/>
          <w:sz w:val="22"/>
          <w:szCs w:val="22"/>
        </w:rPr>
      </w:pPr>
      <w:r>
        <w:rPr>
          <w:rFonts w:ascii="Calibri" w:hAnsi="Calibri" w:cs="Calibri"/>
          <w:sz w:val="22"/>
          <w:szCs w:val="22"/>
        </w:rPr>
        <w:t xml:space="preserve"> QuickBooks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Budgeting &amp; Forecasting</w:t>
      </w:r>
    </w:p>
    <w:p w:rsidR="00855F9E" w:rsidRDefault="00855F9E" w:rsidP="00855F9E">
      <w:pPr>
        <w:pStyle w:val="Default"/>
        <w:numPr>
          <w:ilvl w:val="0"/>
          <w:numId w:val="2"/>
        </w:numPr>
        <w:spacing w:after="30"/>
        <w:rPr>
          <w:rFonts w:ascii="Calibri" w:hAnsi="Calibri" w:cs="Calibri"/>
          <w:sz w:val="22"/>
          <w:szCs w:val="22"/>
        </w:rPr>
      </w:pPr>
      <w:r>
        <w:rPr>
          <w:rFonts w:ascii="Calibri" w:hAnsi="Calibri" w:cs="Calibri"/>
          <w:sz w:val="22"/>
          <w:szCs w:val="22"/>
        </w:rPr>
        <w:t xml:space="preserve"> Business Law</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Accounts Payable/Accounts Receivable </w:t>
      </w:r>
    </w:p>
    <w:p w:rsidR="00855F9E" w:rsidRDefault="00855F9E" w:rsidP="00855F9E">
      <w:pPr>
        <w:pStyle w:val="Default"/>
        <w:numPr>
          <w:ilvl w:val="0"/>
          <w:numId w:val="2"/>
        </w:numPr>
        <w:spacing w:after="30"/>
        <w:rPr>
          <w:rFonts w:ascii="Calibri" w:hAnsi="Calibri" w:cs="Calibri"/>
          <w:sz w:val="22"/>
          <w:szCs w:val="22"/>
        </w:rPr>
      </w:pPr>
      <w:r>
        <w:rPr>
          <w:rFonts w:ascii="Calibri" w:hAnsi="Calibri" w:cs="Calibri"/>
          <w:sz w:val="22"/>
          <w:szCs w:val="22"/>
        </w:rPr>
        <w:t xml:space="preserve"> General Financial Administration </w:t>
      </w:r>
      <w:r>
        <w:rPr>
          <w:rFonts w:ascii="Calibri" w:hAnsi="Calibri" w:cs="Calibri"/>
          <w:sz w:val="22"/>
          <w:szCs w:val="22"/>
        </w:rPr>
        <w:tab/>
      </w:r>
      <w:r>
        <w:rPr>
          <w:rFonts w:ascii="Calibri" w:hAnsi="Calibri" w:cs="Calibri"/>
          <w:sz w:val="22"/>
          <w:szCs w:val="22"/>
        </w:rPr>
        <w:tab/>
        <w:t xml:space="preserve">•   Financial Analysis </w:t>
      </w:r>
    </w:p>
    <w:p w:rsidR="00855F9E" w:rsidRDefault="00855F9E" w:rsidP="00855F9E">
      <w:pPr>
        <w:pStyle w:val="Default"/>
        <w:numPr>
          <w:ilvl w:val="0"/>
          <w:numId w:val="2"/>
        </w:numPr>
        <w:spacing w:after="30"/>
        <w:rPr>
          <w:rFonts w:ascii="Calibri" w:hAnsi="Calibri" w:cs="Calibri"/>
          <w:sz w:val="22"/>
          <w:szCs w:val="22"/>
        </w:rPr>
      </w:pPr>
      <w:r>
        <w:rPr>
          <w:rFonts w:ascii="Calibri" w:hAnsi="Calibri" w:cs="Calibri"/>
          <w:sz w:val="22"/>
          <w:szCs w:val="22"/>
        </w:rPr>
        <w:t xml:space="preserve"> Payroll administrator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Variance Analysis </w:t>
      </w:r>
    </w:p>
    <w:p w:rsidR="00855F9E" w:rsidRDefault="00855F9E" w:rsidP="00855F9E">
      <w:pPr>
        <w:pStyle w:val="Default"/>
        <w:numPr>
          <w:ilvl w:val="0"/>
          <w:numId w:val="2"/>
        </w:numPr>
        <w:rPr>
          <w:rFonts w:ascii="Calibri" w:hAnsi="Calibri" w:cs="Calibri"/>
          <w:sz w:val="22"/>
          <w:szCs w:val="22"/>
        </w:rPr>
      </w:pPr>
      <w:r>
        <w:rPr>
          <w:rFonts w:ascii="Calibri" w:hAnsi="Calibri" w:cs="Calibri"/>
          <w:sz w:val="22"/>
          <w:szCs w:val="22"/>
        </w:rPr>
        <w:t xml:space="preserve"> Bank Reconciliations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Financial Reporting</w:t>
      </w:r>
    </w:p>
    <w:p w:rsidR="00855F9E" w:rsidRDefault="00855F9E" w:rsidP="00855F9E">
      <w:pPr>
        <w:pStyle w:val="Default"/>
        <w:numPr>
          <w:ilvl w:val="0"/>
          <w:numId w:val="2"/>
        </w:numPr>
        <w:rPr>
          <w:rFonts w:ascii="Calibri" w:hAnsi="Calibri" w:cs="Calibri"/>
          <w:sz w:val="22"/>
          <w:szCs w:val="22"/>
        </w:rPr>
      </w:pPr>
      <w:r>
        <w:rPr>
          <w:rFonts w:ascii="Calibri" w:hAnsi="Calibri" w:cs="Calibri"/>
          <w:sz w:val="22"/>
          <w:szCs w:val="22"/>
        </w:rPr>
        <w:t xml:space="preserve"> Compliance engagements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Agreed Upon Procedures</w:t>
      </w:r>
    </w:p>
    <w:p w:rsidR="00855F9E" w:rsidRDefault="00855F9E" w:rsidP="00855F9E">
      <w:pPr>
        <w:rPr>
          <w:rFonts w:ascii="Calibri" w:hAnsi="Calibri"/>
          <w:b/>
          <w:sz w:val="22"/>
          <w:szCs w:val="22"/>
          <w:u w:val="single"/>
        </w:rPr>
      </w:pPr>
    </w:p>
    <w:p w:rsidR="00855F9E" w:rsidRDefault="00855F9E" w:rsidP="00855F9E">
      <w:pPr>
        <w:rPr>
          <w:rFonts w:ascii="Calibri" w:hAnsi="Calibri"/>
          <w:b/>
          <w:sz w:val="22"/>
          <w:szCs w:val="22"/>
          <w:u w:val="single"/>
        </w:rPr>
      </w:pPr>
      <w:r>
        <w:rPr>
          <w:rFonts w:ascii="Calibri" w:hAnsi="Calibri"/>
          <w:b/>
          <w:sz w:val="22"/>
          <w:szCs w:val="22"/>
          <w:u w:val="single"/>
        </w:rPr>
        <w:t>PRACTICAL EXPERIENCE</w:t>
      </w:r>
    </w:p>
    <w:p w:rsidR="00855F9E" w:rsidRDefault="00855F9E" w:rsidP="00855F9E">
      <w:pPr>
        <w:rPr>
          <w:rFonts w:ascii="Calibri" w:hAnsi="Calibri"/>
          <w:b/>
          <w:sz w:val="22"/>
          <w:szCs w:val="22"/>
          <w:u w:val="single"/>
        </w:rPr>
      </w:pPr>
    </w:p>
    <w:p w:rsidR="00855F9E" w:rsidRDefault="00855F9E" w:rsidP="00855F9E">
      <w:pPr>
        <w:jc w:val="left"/>
        <w:rPr>
          <w:rFonts w:ascii="Calibri" w:hAnsi="Calibri" w:cs="Cambria"/>
          <w:b/>
          <w:sz w:val="22"/>
          <w:u w:val="single"/>
        </w:rPr>
      </w:pPr>
      <w:r>
        <w:rPr>
          <w:rFonts w:ascii="Calibri" w:hAnsi="Calibri" w:cs="Cambria"/>
          <w:b/>
          <w:sz w:val="22"/>
          <w:u w:val="single"/>
        </w:rPr>
        <w:t>UMT (University of Management Technology), Lahore, Punjab, Pakistan</w:t>
      </w:r>
    </w:p>
    <w:p w:rsidR="00855F9E" w:rsidRDefault="00855F9E" w:rsidP="00855F9E">
      <w:pPr>
        <w:jc w:val="left"/>
        <w:rPr>
          <w:rFonts w:ascii="Calibri" w:hAnsi="Calibri" w:cs="Cambria"/>
          <w:b/>
          <w:sz w:val="22"/>
        </w:rPr>
      </w:pPr>
      <w:r>
        <w:rPr>
          <w:rFonts w:ascii="Calibri" w:hAnsi="Calibri" w:cs="Cambria"/>
          <w:b/>
          <w:sz w:val="22"/>
        </w:rPr>
        <w:t xml:space="preserve"> (</w:t>
      </w:r>
      <w:r>
        <w:rPr>
          <w:rFonts w:ascii="Calibri" w:hAnsi="Calibri" w:cs="Cambria"/>
          <w:sz w:val="22"/>
        </w:rPr>
        <w:t>Pakistan’s 4</w:t>
      </w:r>
      <w:r>
        <w:rPr>
          <w:rFonts w:ascii="Calibri" w:hAnsi="Calibri" w:cs="Cambria"/>
          <w:sz w:val="22"/>
          <w:vertAlign w:val="superscript"/>
        </w:rPr>
        <w:t>th</w:t>
      </w:r>
      <w:r>
        <w:rPr>
          <w:rFonts w:ascii="Calibri" w:hAnsi="Calibri" w:cs="Cambria"/>
          <w:sz w:val="22"/>
        </w:rPr>
        <w:t xml:space="preserve"> biggest University</w:t>
      </w:r>
      <w:r>
        <w:rPr>
          <w:rFonts w:ascii="Calibri" w:hAnsi="Calibri" w:cs="Cambria"/>
          <w:b/>
          <w:sz w:val="22"/>
        </w:rPr>
        <w:t>)</w:t>
      </w:r>
    </w:p>
    <w:p w:rsidR="00855F9E" w:rsidRDefault="00855F9E" w:rsidP="00855F9E">
      <w:pPr>
        <w:jc w:val="left"/>
        <w:rPr>
          <w:rFonts w:ascii="Calibri" w:hAnsi="Calibri" w:cs="Cambria"/>
          <w:b/>
          <w:sz w:val="22"/>
        </w:rPr>
      </w:pPr>
      <w:r>
        <w:rPr>
          <w:rFonts w:ascii="Calibri" w:hAnsi="Calibri" w:cs="Cambria"/>
          <w:b/>
          <w:sz w:val="22"/>
        </w:rPr>
        <w:t xml:space="preserve">As </w:t>
      </w:r>
      <w:r>
        <w:rPr>
          <w:rFonts w:ascii="Calibri" w:hAnsi="Calibri" w:cs="Cambria"/>
          <w:b/>
          <w:i/>
          <w:sz w:val="22"/>
        </w:rPr>
        <w:t>Financial Analyst</w:t>
      </w:r>
    </w:p>
    <w:p w:rsidR="00855F9E" w:rsidRDefault="00855F9E" w:rsidP="00855F9E">
      <w:pPr>
        <w:jc w:val="left"/>
        <w:rPr>
          <w:rFonts w:ascii="Calibri" w:hAnsi="Calibri" w:cs="Cambria"/>
          <w:b/>
          <w:sz w:val="22"/>
        </w:rPr>
      </w:pPr>
      <w:r>
        <w:rPr>
          <w:rFonts w:ascii="Calibri" w:hAnsi="Calibri" w:cs="Cambria"/>
          <w:b/>
          <w:sz w:val="22"/>
        </w:rPr>
        <w:t>Started; 15-October-2015 Ended; 02-February-2016</w:t>
      </w:r>
    </w:p>
    <w:p w:rsidR="00855F9E" w:rsidRDefault="00855F9E" w:rsidP="00855F9E">
      <w:pPr>
        <w:jc w:val="left"/>
        <w:rPr>
          <w:rFonts w:ascii="Calibri" w:hAnsi="Calibri" w:cs="Cambria"/>
          <w:b/>
          <w:sz w:val="22"/>
        </w:rPr>
      </w:pPr>
    </w:p>
    <w:p w:rsidR="00855F9E" w:rsidRDefault="00855F9E" w:rsidP="00855F9E">
      <w:pPr>
        <w:pStyle w:val="ListParagraph"/>
        <w:numPr>
          <w:ilvl w:val="0"/>
          <w:numId w:val="3"/>
        </w:numPr>
        <w:jc w:val="left"/>
        <w:rPr>
          <w:rFonts w:ascii="Calibri" w:hAnsi="Calibri"/>
          <w:sz w:val="22"/>
          <w:szCs w:val="22"/>
        </w:rPr>
      </w:pPr>
      <w:r>
        <w:rPr>
          <w:rFonts w:ascii="Calibri" w:hAnsi="Calibri" w:cs="Arial"/>
          <w:sz w:val="22"/>
          <w:szCs w:val="22"/>
          <w:shd w:val="clear" w:color="auto" w:fill="FFFFFF"/>
        </w:rPr>
        <w:t>Determines cost of operations by establishing standard costs; collecting operational data</w:t>
      </w:r>
      <w:r>
        <w:rPr>
          <w:rFonts w:ascii="Calibri" w:hAnsi="Calibri"/>
          <w:sz w:val="22"/>
          <w:szCs w:val="22"/>
        </w:rPr>
        <w:t>.</w:t>
      </w:r>
    </w:p>
    <w:p w:rsidR="00855F9E" w:rsidRDefault="00855F9E" w:rsidP="00855F9E">
      <w:pPr>
        <w:pStyle w:val="ListParagraph"/>
        <w:numPr>
          <w:ilvl w:val="0"/>
          <w:numId w:val="3"/>
        </w:numPr>
        <w:jc w:val="left"/>
        <w:rPr>
          <w:rFonts w:ascii="Calibri" w:hAnsi="Calibri"/>
          <w:sz w:val="22"/>
          <w:szCs w:val="22"/>
        </w:rPr>
      </w:pPr>
      <w:r>
        <w:rPr>
          <w:rFonts w:ascii="Calibri" w:hAnsi="Calibri" w:cs="Arial"/>
          <w:sz w:val="22"/>
          <w:szCs w:val="22"/>
          <w:shd w:val="clear" w:color="auto" w:fill="FFFFFF"/>
        </w:rPr>
        <w:t>Identifies financial status by comparing and analyzing actual results with plans and forecasts</w:t>
      </w:r>
      <w:r>
        <w:rPr>
          <w:rFonts w:ascii="Calibri" w:hAnsi="Calibri"/>
          <w:sz w:val="22"/>
          <w:szCs w:val="22"/>
        </w:rPr>
        <w:t xml:space="preserve">. </w:t>
      </w:r>
    </w:p>
    <w:p w:rsidR="00855F9E" w:rsidRDefault="00855F9E" w:rsidP="00855F9E">
      <w:pPr>
        <w:pStyle w:val="ListParagraph"/>
        <w:numPr>
          <w:ilvl w:val="0"/>
          <w:numId w:val="3"/>
        </w:numPr>
        <w:jc w:val="left"/>
        <w:rPr>
          <w:rFonts w:ascii="Calibri" w:hAnsi="Calibri"/>
          <w:sz w:val="22"/>
          <w:szCs w:val="22"/>
        </w:rPr>
      </w:pPr>
      <w:r>
        <w:rPr>
          <w:rFonts w:ascii="Calibri" w:hAnsi="Calibri" w:cs="Arial"/>
          <w:sz w:val="22"/>
          <w:szCs w:val="22"/>
          <w:shd w:val="clear" w:color="auto" w:fill="FFFFFF"/>
        </w:rPr>
        <w:t>Guides cost analysis process by establishing and enforcing policies and procedures; providing trends and forecasts; explaining processes and techniques; recommending actions</w:t>
      </w:r>
      <w:r>
        <w:rPr>
          <w:rFonts w:ascii="Calibri" w:hAnsi="Calibri"/>
          <w:sz w:val="22"/>
          <w:szCs w:val="22"/>
        </w:rPr>
        <w:t>.</w:t>
      </w:r>
    </w:p>
    <w:p w:rsidR="00855F9E" w:rsidRDefault="00855F9E" w:rsidP="00855F9E">
      <w:pPr>
        <w:pStyle w:val="ListParagraph"/>
        <w:numPr>
          <w:ilvl w:val="0"/>
          <w:numId w:val="3"/>
        </w:numPr>
        <w:jc w:val="left"/>
        <w:rPr>
          <w:rFonts w:ascii="Calibri" w:hAnsi="Calibri"/>
          <w:sz w:val="22"/>
          <w:szCs w:val="22"/>
        </w:rPr>
      </w:pPr>
      <w:r>
        <w:rPr>
          <w:rFonts w:ascii="Calibri" w:hAnsi="Calibri" w:cs="Arial"/>
          <w:sz w:val="22"/>
          <w:szCs w:val="22"/>
          <w:shd w:val="clear" w:color="auto" w:fill="FFFFFF"/>
        </w:rPr>
        <w:t>Improves financial status by analyzing results; monitoring variances; identifying trends; recommending actions to management</w:t>
      </w:r>
      <w:r>
        <w:rPr>
          <w:rFonts w:ascii="Calibri" w:hAnsi="Calibri"/>
          <w:sz w:val="22"/>
          <w:szCs w:val="22"/>
        </w:rPr>
        <w:t xml:space="preserve">. </w:t>
      </w:r>
    </w:p>
    <w:p w:rsidR="00855F9E" w:rsidRDefault="00855F9E" w:rsidP="00855F9E">
      <w:pPr>
        <w:pStyle w:val="ListParagraph"/>
        <w:numPr>
          <w:ilvl w:val="0"/>
          <w:numId w:val="3"/>
        </w:numPr>
        <w:jc w:val="left"/>
        <w:rPr>
          <w:rFonts w:ascii="Calibri" w:hAnsi="Calibri"/>
          <w:sz w:val="22"/>
          <w:szCs w:val="22"/>
        </w:rPr>
      </w:pPr>
      <w:r>
        <w:rPr>
          <w:rFonts w:ascii="Calibri" w:hAnsi="Calibri" w:cs="Arial"/>
          <w:sz w:val="22"/>
          <w:szCs w:val="22"/>
          <w:shd w:val="clear" w:color="auto" w:fill="FFFFFF"/>
        </w:rPr>
        <w:lastRenderedPageBreak/>
        <w:t>Reconciles transactions by comparing and correcting data</w:t>
      </w:r>
      <w:r>
        <w:rPr>
          <w:rFonts w:ascii="Calibri" w:hAnsi="Calibri"/>
          <w:sz w:val="22"/>
          <w:szCs w:val="22"/>
        </w:rPr>
        <w:t xml:space="preserve">. </w:t>
      </w:r>
    </w:p>
    <w:p w:rsidR="00855F9E" w:rsidRDefault="00855F9E" w:rsidP="00855F9E">
      <w:pPr>
        <w:pStyle w:val="ListParagraph"/>
        <w:numPr>
          <w:ilvl w:val="0"/>
          <w:numId w:val="3"/>
        </w:numPr>
        <w:jc w:val="left"/>
        <w:rPr>
          <w:rFonts w:ascii="Calibri" w:hAnsi="Calibri"/>
          <w:sz w:val="22"/>
          <w:szCs w:val="22"/>
        </w:rPr>
      </w:pPr>
      <w:r>
        <w:rPr>
          <w:rFonts w:ascii="Calibri" w:hAnsi="Calibri" w:cs="Arial"/>
          <w:sz w:val="22"/>
          <w:szCs w:val="22"/>
          <w:shd w:val="clear" w:color="auto" w:fill="FFFFFF"/>
        </w:rPr>
        <w:t>Recommends actions by analyzing and interpreting data and making comparative analyses; studying proposed changes in methods and materials</w:t>
      </w:r>
    </w:p>
    <w:p w:rsidR="00855F9E" w:rsidRDefault="00855F9E" w:rsidP="00855F9E">
      <w:pPr>
        <w:pStyle w:val="ListParagraph"/>
        <w:numPr>
          <w:ilvl w:val="0"/>
          <w:numId w:val="3"/>
        </w:numPr>
        <w:jc w:val="left"/>
        <w:rPr>
          <w:rFonts w:ascii="Calibri" w:hAnsi="Calibri"/>
          <w:sz w:val="22"/>
          <w:szCs w:val="22"/>
        </w:rPr>
      </w:pPr>
      <w:r>
        <w:rPr>
          <w:rFonts w:ascii="Calibri" w:hAnsi="Calibri" w:cs="Arial"/>
          <w:sz w:val="22"/>
          <w:szCs w:val="22"/>
          <w:shd w:val="clear" w:color="auto" w:fill="FFFFFF"/>
        </w:rPr>
        <w:t>Increases productivity by developing automated accounting applications; coordinating information requirements</w:t>
      </w:r>
      <w:r>
        <w:rPr>
          <w:rFonts w:ascii="Calibri" w:hAnsi="Calibri"/>
          <w:sz w:val="22"/>
          <w:szCs w:val="22"/>
        </w:rPr>
        <w:t xml:space="preserve">. </w:t>
      </w:r>
    </w:p>
    <w:p w:rsidR="00855F9E" w:rsidRDefault="00855F9E" w:rsidP="00855F9E">
      <w:pPr>
        <w:rPr>
          <w:rFonts w:ascii="Calibri" w:hAnsi="Calibri"/>
          <w:b/>
          <w:sz w:val="22"/>
          <w:szCs w:val="22"/>
          <w:u w:val="single"/>
        </w:rPr>
      </w:pPr>
    </w:p>
    <w:p w:rsidR="00855F9E" w:rsidRDefault="00855F9E" w:rsidP="00855F9E">
      <w:pPr>
        <w:rPr>
          <w:rFonts w:ascii="Calibri" w:hAnsi="Calibri"/>
          <w:b/>
          <w:sz w:val="22"/>
          <w:szCs w:val="22"/>
          <w:u w:val="single"/>
        </w:rPr>
      </w:pPr>
    </w:p>
    <w:p w:rsidR="00855F9E" w:rsidRDefault="00855F9E" w:rsidP="00855F9E">
      <w:pPr>
        <w:rPr>
          <w:rFonts w:ascii="Calibri" w:hAnsi="Calibri"/>
          <w:b/>
          <w:sz w:val="22"/>
          <w:szCs w:val="22"/>
          <w:u w:val="single"/>
        </w:rPr>
      </w:pPr>
    </w:p>
    <w:p w:rsidR="00855F9E" w:rsidRDefault="00855F9E" w:rsidP="00855F9E">
      <w:pPr>
        <w:rPr>
          <w:rFonts w:ascii="Calibri" w:hAnsi="Calibri"/>
          <w:b/>
          <w:sz w:val="22"/>
          <w:szCs w:val="22"/>
          <w:u w:val="single"/>
        </w:rPr>
      </w:pPr>
      <w:r>
        <w:rPr>
          <w:rFonts w:ascii="Calibri" w:hAnsi="Calibri"/>
          <w:b/>
          <w:sz w:val="22"/>
          <w:szCs w:val="22"/>
          <w:u w:val="single"/>
        </w:rPr>
        <w:t>AG &amp; Company Gujranwala, Punjab, Pakistan</w:t>
      </w:r>
    </w:p>
    <w:p w:rsidR="00855F9E" w:rsidRDefault="00855F9E" w:rsidP="00855F9E">
      <w:pPr>
        <w:jc w:val="left"/>
        <w:rPr>
          <w:rFonts w:ascii="Calibri" w:hAnsi="Calibri" w:cs="Cambria"/>
          <w:b/>
          <w:sz w:val="22"/>
        </w:rPr>
      </w:pPr>
      <w:r>
        <w:rPr>
          <w:rFonts w:ascii="Calibri" w:hAnsi="Calibri" w:cs="Cambria"/>
          <w:b/>
          <w:sz w:val="22"/>
        </w:rPr>
        <w:t>(</w:t>
      </w:r>
      <w:r>
        <w:rPr>
          <w:rFonts w:ascii="Calibri" w:hAnsi="Calibri" w:cs="Cambria"/>
          <w:sz w:val="22"/>
        </w:rPr>
        <w:t>One of the Leading Construction in Pakistan, involved in several major construction including; Parking Plazas, 20 floors Building and several other mega projects</w:t>
      </w:r>
      <w:r>
        <w:rPr>
          <w:rFonts w:ascii="Calibri" w:hAnsi="Calibri" w:cs="Cambria"/>
          <w:b/>
          <w:sz w:val="22"/>
        </w:rPr>
        <w:t>)</w:t>
      </w:r>
    </w:p>
    <w:p w:rsidR="00855F9E" w:rsidRDefault="00855F9E" w:rsidP="00855F9E">
      <w:pPr>
        <w:rPr>
          <w:rFonts w:ascii="Calibri" w:hAnsi="Calibri"/>
          <w:b/>
          <w:sz w:val="22"/>
          <w:szCs w:val="22"/>
        </w:rPr>
      </w:pPr>
      <w:r>
        <w:rPr>
          <w:rFonts w:ascii="Calibri" w:hAnsi="Calibri"/>
          <w:b/>
          <w:sz w:val="22"/>
          <w:szCs w:val="22"/>
        </w:rPr>
        <w:t xml:space="preserve">As </w:t>
      </w:r>
      <w:r>
        <w:rPr>
          <w:rFonts w:ascii="Calibri" w:hAnsi="Calibri"/>
          <w:b/>
          <w:i/>
          <w:sz w:val="22"/>
          <w:szCs w:val="22"/>
        </w:rPr>
        <w:t>Finance Manager/Accounts Manager</w:t>
      </w:r>
    </w:p>
    <w:p w:rsidR="00855F9E" w:rsidRDefault="00855F9E" w:rsidP="00855F9E">
      <w:pPr>
        <w:jc w:val="left"/>
        <w:rPr>
          <w:rFonts w:ascii="Calibri" w:hAnsi="Calibri" w:cs="Cambria"/>
          <w:b/>
          <w:sz w:val="22"/>
        </w:rPr>
      </w:pPr>
      <w:r>
        <w:rPr>
          <w:rFonts w:ascii="Calibri" w:hAnsi="Calibri" w:cs="Cambria"/>
          <w:b/>
          <w:sz w:val="22"/>
        </w:rPr>
        <w:t>Started; 14-September-2012 Ended; 08-October-2015</w:t>
      </w:r>
    </w:p>
    <w:p w:rsidR="00855F9E" w:rsidRDefault="00855F9E" w:rsidP="00855F9E">
      <w:pPr>
        <w:pStyle w:val="ListParagraph"/>
        <w:numPr>
          <w:ilvl w:val="0"/>
          <w:numId w:val="4"/>
        </w:numPr>
        <w:shd w:val="clear" w:color="auto" w:fill="FFFFFF"/>
        <w:suppressAutoHyphens w:val="0"/>
        <w:spacing w:before="100" w:beforeAutospacing="1" w:after="100" w:afterAutospacing="1" w:line="360" w:lineRule="atLeast"/>
        <w:jc w:val="left"/>
        <w:rPr>
          <w:rFonts w:ascii="Calibri" w:hAnsi="Calibri" w:cs="Arial"/>
          <w:sz w:val="22"/>
          <w:szCs w:val="22"/>
          <w:lang w:val="en-GB" w:eastAsia="en-GB"/>
        </w:rPr>
      </w:pPr>
      <w:r>
        <w:rPr>
          <w:rFonts w:ascii="Calibri" w:hAnsi="Calibri" w:cs="Arial"/>
          <w:sz w:val="22"/>
          <w:szCs w:val="22"/>
          <w:lang w:val="en-GB" w:eastAsia="en-GB"/>
        </w:rPr>
        <w:t>Achieves accounting operational objectives by contributing accounting information and recommendations to strategic plans and reviews, preparing and completing action plans, implementing production, productivity, quality, and customer-service standards; resolving problems, completing audits; identifying trends, determining system improvements, implementing change.</w:t>
      </w:r>
    </w:p>
    <w:p w:rsidR="00855F9E" w:rsidRDefault="00855F9E" w:rsidP="00855F9E">
      <w:pPr>
        <w:pStyle w:val="ListParagraph"/>
        <w:numPr>
          <w:ilvl w:val="0"/>
          <w:numId w:val="4"/>
        </w:numPr>
        <w:shd w:val="clear" w:color="auto" w:fill="FFFFFF"/>
        <w:suppressAutoHyphens w:val="0"/>
        <w:spacing w:before="100" w:beforeAutospacing="1" w:after="100" w:afterAutospacing="1" w:line="360" w:lineRule="atLeast"/>
        <w:jc w:val="left"/>
        <w:rPr>
          <w:rFonts w:ascii="Calibri" w:hAnsi="Calibri" w:cs="Arial"/>
          <w:sz w:val="22"/>
          <w:szCs w:val="22"/>
          <w:lang w:val="en-GB" w:eastAsia="en-GB"/>
        </w:rPr>
      </w:pPr>
      <w:r>
        <w:rPr>
          <w:rFonts w:ascii="Calibri" w:hAnsi="Calibri" w:cs="Arial"/>
          <w:sz w:val="22"/>
          <w:szCs w:val="22"/>
          <w:lang w:val="en-GB" w:eastAsia="en-GB"/>
        </w:rPr>
        <w:t>Meets accounting financial objectives by forecasting requirements; preparing an annual budget, scheduling expenditures, analysing variances, initiating corrective actions.</w:t>
      </w:r>
    </w:p>
    <w:p w:rsidR="00855F9E" w:rsidRDefault="00855F9E" w:rsidP="00855F9E">
      <w:pPr>
        <w:pStyle w:val="ListParagraph"/>
        <w:numPr>
          <w:ilvl w:val="0"/>
          <w:numId w:val="4"/>
        </w:numPr>
        <w:shd w:val="clear" w:color="auto" w:fill="FFFFFF"/>
        <w:suppressAutoHyphens w:val="0"/>
        <w:spacing w:before="100" w:beforeAutospacing="1" w:after="100" w:afterAutospacing="1" w:line="360" w:lineRule="atLeast"/>
        <w:jc w:val="left"/>
        <w:rPr>
          <w:rFonts w:ascii="Calibri" w:hAnsi="Calibri" w:cs="Arial"/>
          <w:sz w:val="22"/>
          <w:szCs w:val="22"/>
          <w:lang w:val="en-GB" w:eastAsia="en-GB"/>
        </w:rPr>
      </w:pPr>
      <w:r>
        <w:rPr>
          <w:rFonts w:ascii="Calibri" w:hAnsi="Calibri" w:cs="Arial"/>
          <w:sz w:val="22"/>
          <w:szCs w:val="22"/>
          <w:lang w:val="en-GB" w:eastAsia="en-GB"/>
        </w:rPr>
        <w:t>Protects organization's value by keeping information confidential.</w:t>
      </w:r>
    </w:p>
    <w:p w:rsidR="00855F9E" w:rsidRDefault="00855F9E" w:rsidP="00855F9E">
      <w:pPr>
        <w:pStyle w:val="ListParagraph"/>
        <w:numPr>
          <w:ilvl w:val="0"/>
          <w:numId w:val="4"/>
        </w:numPr>
        <w:shd w:val="clear" w:color="auto" w:fill="FFFFFF"/>
        <w:suppressAutoHyphens w:val="0"/>
        <w:spacing w:before="100" w:beforeAutospacing="1" w:after="100" w:afterAutospacing="1" w:line="360" w:lineRule="atLeast"/>
        <w:jc w:val="left"/>
        <w:rPr>
          <w:rFonts w:ascii="Calibri" w:hAnsi="Calibri" w:cs="Arial"/>
          <w:sz w:val="22"/>
          <w:szCs w:val="22"/>
          <w:lang w:val="en-GB" w:eastAsia="en-GB"/>
        </w:rPr>
      </w:pPr>
      <w:r>
        <w:rPr>
          <w:rFonts w:ascii="Calibri" w:hAnsi="Calibri" w:cs="Arial"/>
          <w:sz w:val="22"/>
          <w:szCs w:val="22"/>
          <w:lang w:val="en-GB" w:eastAsia="en-GB"/>
        </w:rPr>
        <w:t>Maintains accounting controls by establishing a chart of accounts, defining accounting policies.</w:t>
      </w:r>
    </w:p>
    <w:p w:rsidR="00855F9E" w:rsidRDefault="00855F9E" w:rsidP="00855F9E">
      <w:pPr>
        <w:jc w:val="left"/>
        <w:rPr>
          <w:rFonts w:ascii="Calibri" w:hAnsi="Calibri" w:cs="Cambria"/>
          <w:b/>
          <w:sz w:val="22"/>
          <w:szCs w:val="22"/>
        </w:rPr>
      </w:pPr>
    </w:p>
    <w:p w:rsidR="00855F9E" w:rsidRDefault="00855F9E" w:rsidP="00855F9E">
      <w:pPr>
        <w:jc w:val="left"/>
        <w:rPr>
          <w:rFonts w:ascii="Calibri" w:hAnsi="Calibri" w:cs="Cambria"/>
          <w:b/>
          <w:sz w:val="22"/>
          <w:szCs w:val="22"/>
          <w:u w:val="single"/>
        </w:rPr>
      </w:pPr>
      <w:r>
        <w:rPr>
          <w:rFonts w:ascii="Calibri" w:hAnsi="Calibri" w:cs="Cambria"/>
          <w:b/>
          <w:sz w:val="22"/>
          <w:szCs w:val="22"/>
          <w:u w:val="single"/>
        </w:rPr>
        <w:t>QUALIFICATION AND CERTIFICATES</w:t>
      </w:r>
    </w:p>
    <w:p w:rsidR="00855F9E" w:rsidRDefault="00855F9E" w:rsidP="00855F9E">
      <w:pPr>
        <w:jc w:val="left"/>
        <w:rPr>
          <w:rFonts w:ascii="Calibri" w:hAnsi="Calibri" w:cs="Cambria"/>
          <w:b/>
          <w:sz w:val="22"/>
          <w:szCs w:val="22"/>
          <w:u w:val="single"/>
        </w:rPr>
      </w:pPr>
    </w:p>
    <w:p w:rsidR="00855F9E" w:rsidRDefault="00855F9E" w:rsidP="00855F9E">
      <w:pPr>
        <w:rPr>
          <w:rFonts w:ascii="Calibri" w:hAnsi="Calibri"/>
          <w:sz w:val="22"/>
          <w:szCs w:val="22"/>
        </w:rPr>
      </w:pPr>
      <w:r>
        <w:rPr>
          <w:rStyle w:val="Heading4Char"/>
          <w:rFonts w:ascii="Calibri" w:hAnsi="Calibri"/>
          <w:sz w:val="22"/>
        </w:rPr>
        <w:t>2016</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Financial Markets from YALE University. (Non-Credit Course)</w:t>
      </w:r>
    </w:p>
    <w:p w:rsidR="00855F9E" w:rsidRDefault="00855F9E" w:rsidP="00855F9E">
      <w:pPr>
        <w:pStyle w:val="Heading4"/>
        <w:keepNext w:val="0"/>
        <w:keepLines/>
        <w:tabs>
          <w:tab w:val="left" w:pos="0"/>
        </w:tabs>
        <w:snapToGrid w:val="0"/>
        <w:rPr>
          <w:rFonts w:ascii="Calibri" w:hAnsi="Calibri"/>
          <w:b w:val="0"/>
          <w:sz w:val="22"/>
        </w:rPr>
      </w:pPr>
      <w:r>
        <w:rPr>
          <w:rFonts w:ascii="Calibri" w:hAnsi="Calibri"/>
          <w:sz w:val="22"/>
        </w:rPr>
        <w:t>2015</w:t>
      </w:r>
      <w:r>
        <w:rPr>
          <w:rFonts w:ascii="Calibri" w:hAnsi="Calibri"/>
          <w:sz w:val="22"/>
        </w:rPr>
        <w:tab/>
      </w:r>
      <w:r>
        <w:rPr>
          <w:rFonts w:ascii="Calibri" w:hAnsi="Calibri"/>
          <w:sz w:val="22"/>
        </w:rPr>
        <w:tab/>
      </w:r>
      <w:r>
        <w:rPr>
          <w:rFonts w:ascii="Calibri" w:hAnsi="Calibri"/>
          <w:b w:val="0"/>
          <w:sz w:val="22"/>
        </w:rPr>
        <w:tab/>
      </w:r>
      <w:r>
        <w:rPr>
          <w:rFonts w:ascii="Calibri" w:hAnsi="Calibri"/>
          <w:b w:val="0"/>
          <w:sz w:val="22"/>
        </w:rPr>
        <w:tab/>
      </w:r>
      <w:r>
        <w:rPr>
          <w:rFonts w:ascii="Calibri" w:hAnsi="Calibri"/>
          <w:b w:val="0"/>
          <w:sz w:val="22"/>
        </w:rPr>
        <w:tab/>
        <w:t>ACCA (Associate Certified Chartered Accountant) UK.</w:t>
      </w:r>
    </w:p>
    <w:p w:rsidR="00855F9E" w:rsidRDefault="00855F9E" w:rsidP="00855F9E">
      <w:pPr>
        <w:pStyle w:val="Heading4"/>
        <w:numPr>
          <w:ilvl w:val="0"/>
          <w:numId w:val="0"/>
        </w:numPr>
        <w:tabs>
          <w:tab w:val="left" w:pos="720"/>
        </w:tabs>
        <w:rPr>
          <w:rFonts w:ascii="Calibri" w:hAnsi="Calibri"/>
          <w:b w:val="0"/>
          <w:sz w:val="22"/>
        </w:rPr>
      </w:pPr>
      <w:r>
        <w:rPr>
          <w:rFonts w:ascii="Calibri" w:hAnsi="Calibri"/>
          <w:sz w:val="22"/>
        </w:rPr>
        <w:t>2013</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b w:val="0"/>
          <w:sz w:val="22"/>
        </w:rPr>
        <w:t>Advance Diploma in Accounting and Business Finance.</w:t>
      </w:r>
    </w:p>
    <w:p w:rsidR="00855F9E" w:rsidRDefault="00855F9E" w:rsidP="00855F9E">
      <w:pPr>
        <w:rPr>
          <w:rFonts w:ascii="Calibri" w:hAnsi="Calibri"/>
          <w:sz w:val="22"/>
          <w:szCs w:val="22"/>
        </w:rPr>
      </w:pPr>
    </w:p>
    <w:p w:rsidR="00855F9E" w:rsidRDefault="00855F9E" w:rsidP="00855F9E">
      <w:pPr>
        <w:keepLines/>
        <w:numPr>
          <w:ilvl w:val="0"/>
          <w:numId w:val="1"/>
        </w:numPr>
        <w:rPr>
          <w:rFonts w:ascii="Calibri" w:hAnsi="Calibri"/>
          <w:sz w:val="22"/>
          <w:szCs w:val="22"/>
        </w:rPr>
      </w:pPr>
      <w:r>
        <w:rPr>
          <w:rStyle w:val="Heading4Char"/>
          <w:rFonts w:ascii="Calibri" w:hAnsi="Calibri"/>
          <w:sz w:val="22"/>
        </w:rPr>
        <w:t>2010</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CAT (Certified Accounting Technician).</w:t>
      </w:r>
    </w:p>
    <w:p w:rsidR="00855F9E" w:rsidRDefault="00855F9E" w:rsidP="00855F9E">
      <w:pPr>
        <w:keepLines/>
        <w:rPr>
          <w:rFonts w:ascii="Calibri" w:hAnsi="Calibri"/>
          <w:sz w:val="22"/>
          <w:szCs w:val="22"/>
        </w:rPr>
      </w:pPr>
    </w:p>
    <w:p w:rsidR="00855F9E" w:rsidRDefault="00855F9E" w:rsidP="00855F9E">
      <w:pPr>
        <w:keepLines/>
        <w:rPr>
          <w:rFonts w:ascii="Calibri" w:hAnsi="Calibri"/>
          <w:b/>
          <w:sz w:val="22"/>
          <w:szCs w:val="22"/>
          <w:u w:val="single"/>
        </w:rPr>
      </w:pPr>
      <w:r>
        <w:rPr>
          <w:rFonts w:ascii="Calibri" w:hAnsi="Calibri"/>
          <w:b/>
          <w:sz w:val="22"/>
          <w:szCs w:val="22"/>
          <w:u w:val="single"/>
        </w:rPr>
        <w:t>Communication and Presentation Skills</w:t>
      </w:r>
    </w:p>
    <w:p w:rsidR="00855F9E" w:rsidRDefault="00855F9E" w:rsidP="00855F9E">
      <w:pPr>
        <w:rPr>
          <w:rFonts w:ascii="Calibri" w:hAnsi="Calibri" w:cs="Cambria"/>
          <w:b/>
          <w:sz w:val="22"/>
          <w:u w:val="single"/>
        </w:rPr>
      </w:pPr>
    </w:p>
    <w:p w:rsidR="00855F9E" w:rsidRDefault="00855F9E" w:rsidP="00855F9E">
      <w:pPr>
        <w:rPr>
          <w:rFonts w:ascii="Calibri" w:hAnsi="Calibri" w:cs="Cambria"/>
          <w:sz w:val="22"/>
          <w:szCs w:val="21"/>
        </w:rPr>
      </w:pPr>
      <w:r>
        <w:rPr>
          <w:rFonts w:ascii="Calibri" w:hAnsi="Calibri" w:cs="Cambria"/>
          <w:sz w:val="22"/>
          <w:szCs w:val="21"/>
        </w:rPr>
        <w:t>I possess excellent questioning, writing, presentation and listening skills, which are paramount for the position. I have used these skills in retrieving business requirements necessary for the critical systems for major financial organization.</w:t>
      </w:r>
    </w:p>
    <w:p w:rsidR="00855F9E" w:rsidRDefault="00855F9E" w:rsidP="00855F9E">
      <w:pPr>
        <w:rPr>
          <w:rFonts w:ascii="Calibri" w:hAnsi="Calibri" w:cs="Cambria"/>
          <w:sz w:val="22"/>
          <w:szCs w:val="21"/>
        </w:rPr>
      </w:pPr>
    </w:p>
    <w:p w:rsidR="00855F9E" w:rsidRDefault="00855F9E" w:rsidP="00855F9E">
      <w:pPr>
        <w:jc w:val="left"/>
        <w:rPr>
          <w:rFonts w:ascii="Calibri" w:hAnsi="Calibri" w:cs="Cambria"/>
          <w:b/>
          <w:sz w:val="22"/>
          <w:u w:val="single"/>
        </w:rPr>
      </w:pPr>
      <w:r>
        <w:rPr>
          <w:rFonts w:ascii="Calibri" w:hAnsi="Calibri" w:cs="Cambria"/>
          <w:b/>
          <w:sz w:val="22"/>
          <w:u w:val="single"/>
        </w:rPr>
        <w:t>SUMMARY</w:t>
      </w:r>
    </w:p>
    <w:p w:rsidR="00855F9E" w:rsidRDefault="00855F9E" w:rsidP="00855F9E">
      <w:pPr>
        <w:jc w:val="left"/>
        <w:rPr>
          <w:rFonts w:ascii="Calibri" w:hAnsi="Calibri" w:cs="Cambria"/>
          <w:b/>
          <w:sz w:val="22"/>
          <w:u w:val="single"/>
        </w:rPr>
      </w:pPr>
    </w:p>
    <w:p w:rsidR="00855F9E" w:rsidRDefault="00855F9E" w:rsidP="00855F9E">
      <w:pPr>
        <w:numPr>
          <w:ilvl w:val="0"/>
          <w:numId w:val="1"/>
        </w:numPr>
        <w:jc w:val="left"/>
        <w:rPr>
          <w:rFonts w:ascii="Calibri" w:hAnsi="Calibri"/>
          <w:sz w:val="22"/>
          <w:szCs w:val="22"/>
        </w:rPr>
      </w:pPr>
      <w:r>
        <w:rPr>
          <w:rFonts w:ascii="Calibri" w:hAnsi="Calibri"/>
          <w:sz w:val="22"/>
          <w:szCs w:val="22"/>
        </w:rPr>
        <w:lastRenderedPageBreak/>
        <w:t xml:space="preserve">As my experience is concerned, I have worked as Assistant Accounts Manager in A &amp; G Construction Co based in Gujranwala.  </w:t>
      </w:r>
    </w:p>
    <w:p w:rsidR="00855F9E" w:rsidRDefault="00855F9E" w:rsidP="00855F9E">
      <w:pPr>
        <w:numPr>
          <w:ilvl w:val="0"/>
          <w:numId w:val="1"/>
        </w:numPr>
        <w:jc w:val="left"/>
        <w:rPr>
          <w:rFonts w:ascii="Calibri" w:hAnsi="Calibri"/>
          <w:sz w:val="22"/>
          <w:szCs w:val="22"/>
        </w:rPr>
      </w:pPr>
      <w:r>
        <w:rPr>
          <w:rFonts w:ascii="Calibri" w:hAnsi="Calibri"/>
          <w:sz w:val="22"/>
          <w:szCs w:val="22"/>
        </w:rPr>
        <w:t>Then I started working as Financial Analyst in UMT, which is an Educational business.</w:t>
      </w:r>
    </w:p>
    <w:p w:rsidR="00855F9E" w:rsidRDefault="00855F9E" w:rsidP="00855F9E">
      <w:pPr>
        <w:numPr>
          <w:ilvl w:val="0"/>
          <w:numId w:val="1"/>
        </w:numPr>
        <w:jc w:val="left"/>
        <w:rPr>
          <w:rFonts w:ascii="Calibri" w:hAnsi="Calibri"/>
          <w:sz w:val="22"/>
          <w:szCs w:val="22"/>
        </w:rPr>
      </w:pPr>
      <w:r>
        <w:rPr>
          <w:rFonts w:ascii="Calibri" w:hAnsi="Calibri"/>
          <w:sz w:val="22"/>
          <w:szCs w:val="22"/>
        </w:rPr>
        <w:t>I have studied QuickBooks, Peach Tree, and Tally and worked in ORACLE EBS 12.</w:t>
      </w:r>
    </w:p>
    <w:p w:rsidR="00855F9E" w:rsidRDefault="00855F9E" w:rsidP="00855F9E">
      <w:pPr>
        <w:pStyle w:val="ListParagraph"/>
        <w:numPr>
          <w:ilvl w:val="0"/>
          <w:numId w:val="1"/>
        </w:numPr>
        <w:jc w:val="left"/>
        <w:rPr>
          <w:rFonts w:ascii="Calibri" w:hAnsi="Calibri" w:cs="Cambria"/>
          <w:b/>
          <w:sz w:val="22"/>
          <w:u w:val="single"/>
        </w:rPr>
      </w:pPr>
      <w:r>
        <w:rPr>
          <w:rFonts w:ascii="Calibri" w:hAnsi="Calibri"/>
          <w:sz w:val="22"/>
          <w:szCs w:val="22"/>
        </w:rPr>
        <w:t>My major subjects in my previous studies were Audit &amp; Assurance and Financial Management, and as personal interest I want to boost up my career in above mentioned subjects</w:t>
      </w:r>
    </w:p>
    <w:p w:rsidR="00855F9E" w:rsidRDefault="00855F9E" w:rsidP="00855F9E">
      <w:pPr>
        <w:jc w:val="left"/>
        <w:rPr>
          <w:rFonts w:ascii="Calibri" w:hAnsi="Calibri" w:cs="Cambria"/>
          <w:b/>
          <w:sz w:val="22"/>
          <w:u w:val="single"/>
        </w:rPr>
      </w:pPr>
    </w:p>
    <w:p w:rsidR="00855F9E" w:rsidRDefault="00855F9E" w:rsidP="00855F9E">
      <w:pPr>
        <w:jc w:val="left"/>
        <w:rPr>
          <w:rFonts w:ascii="Calibri" w:hAnsi="Calibri" w:cs="Cambria"/>
          <w:b/>
          <w:sz w:val="22"/>
          <w:u w:val="single"/>
        </w:rPr>
      </w:pPr>
      <w:r>
        <w:rPr>
          <w:rFonts w:ascii="Calibri" w:hAnsi="Calibri" w:cs="Cambria"/>
          <w:b/>
          <w:sz w:val="22"/>
          <w:u w:val="single"/>
        </w:rPr>
        <w:t>PERSONAL INFPRMATION</w:t>
      </w:r>
    </w:p>
    <w:p w:rsidR="00855F9E" w:rsidRDefault="00855F9E" w:rsidP="00855F9E">
      <w:pPr>
        <w:jc w:val="left"/>
        <w:rPr>
          <w:rFonts w:ascii="Calibri" w:hAnsi="Calibri" w:cs="Cambria"/>
          <w:b/>
          <w:sz w:val="22"/>
          <w:u w:val="single"/>
        </w:rPr>
      </w:pPr>
    </w:p>
    <w:p w:rsidR="00855F9E" w:rsidRDefault="00855F9E" w:rsidP="00855F9E">
      <w:pPr>
        <w:jc w:val="left"/>
        <w:rPr>
          <w:rFonts w:ascii="Calibri" w:hAnsi="Calibri"/>
          <w:b/>
          <w:bCs/>
          <w:sz w:val="22"/>
        </w:rPr>
      </w:pPr>
    </w:p>
    <w:p w:rsidR="00855F9E" w:rsidRDefault="00855F9E" w:rsidP="00855F9E">
      <w:pPr>
        <w:ind w:firstLine="720"/>
        <w:rPr>
          <w:rFonts w:ascii="Tahoma" w:hAnsi="Tahoma" w:cs="Tahoma"/>
          <w:b/>
          <w:bCs/>
          <w:color w:val="000000"/>
          <w:sz w:val="18"/>
          <w:szCs w:val="18"/>
          <w:lang w:eastAsia="en-IN"/>
        </w:rPr>
      </w:pPr>
      <w:bookmarkStart w:id="0" w:name="_GoBack"/>
      <w:bookmarkEnd w:id="0"/>
    </w:p>
    <w:p w:rsidR="00855F9E" w:rsidRDefault="00855F9E" w:rsidP="00855F9E">
      <w:pPr>
        <w:jc w:val="left"/>
        <w:rPr>
          <w:rFonts w:ascii="Calibri" w:hAnsi="Calibri" w:cs="Cambria"/>
          <w:b/>
          <w:sz w:val="22"/>
          <w:u w:val="single"/>
        </w:rPr>
      </w:pPr>
    </w:p>
    <w:p w:rsidR="005914E5" w:rsidRDefault="005914E5"/>
    <w:sectPr w:rsidR="00591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DA62F50"/>
    <w:multiLevelType w:val="hybridMultilevel"/>
    <w:tmpl w:val="A41C654E"/>
    <w:lvl w:ilvl="0" w:tplc="9D0A239C">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78E1B47"/>
    <w:multiLevelType w:val="hybridMultilevel"/>
    <w:tmpl w:val="F0EC4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9484B1A"/>
    <w:multiLevelType w:val="hybridMultilevel"/>
    <w:tmpl w:val="BD42231E"/>
    <w:lvl w:ilvl="0" w:tplc="9D0A239C">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9E"/>
    <w:rsid w:val="005914E5"/>
    <w:rsid w:val="00855F9E"/>
    <w:rsid w:val="00BE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9E"/>
    <w:pPr>
      <w:suppressAutoHyphens/>
      <w:spacing w:after="0" w:line="240" w:lineRule="auto"/>
      <w:jc w:val="both"/>
    </w:pPr>
    <w:rPr>
      <w:rFonts w:ascii="Verdana" w:eastAsia="Times New Roman" w:hAnsi="Verdana" w:cs="Times New Roman"/>
      <w:sz w:val="20"/>
      <w:szCs w:val="20"/>
      <w:lang w:eastAsia="ar-SA"/>
    </w:rPr>
  </w:style>
  <w:style w:type="paragraph" w:styleId="Heading2">
    <w:name w:val="heading 2"/>
    <w:basedOn w:val="Normal"/>
    <w:next w:val="Normal"/>
    <w:link w:val="Heading2Char"/>
    <w:semiHidden/>
    <w:unhideWhenUsed/>
    <w:qFormat/>
    <w:rsid w:val="00855F9E"/>
    <w:pPr>
      <w:keepNext/>
      <w:numPr>
        <w:ilvl w:val="1"/>
        <w:numId w:val="1"/>
      </w:numPr>
      <w:shd w:val="clear" w:color="auto" w:fill="F2F2F2"/>
      <w:spacing w:before="480" w:after="480"/>
      <w:outlineLvl w:val="1"/>
    </w:pPr>
    <w:rPr>
      <w:rFonts w:cs="Arial"/>
      <w:b/>
      <w:bCs/>
      <w:iCs/>
      <w:caps/>
      <w:color w:val="003366"/>
      <w:szCs w:val="22"/>
    </w:rPr>
  </w:style>
  <w:style w:type="paragraph" w:styleId="Heading4">
    <w:name w:val="heading 4"/>
    <w:basedOn w:val="Normal"/>
    <w:next w:val="Normal"/>
    <w:link w:val="Heading4Char"/>
    <w:semiHidden/>
    <w:unhideWhenUsed/>
    <w:qFormat/>
    <w:rsid w:val="00855F9E"/>
    <w:pPr>
      <w:keepNext/>
      <w:numPr>
        <w:ilvl w:val="3"/>
        <w:numId w:val="1"/>
      </w:numPr>
      <w:spacing w:before="240" w:after="60"/>
      <w:outlineLvl w:val="3"/>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55F9E"/>
    <w:rPr>
      <w:rFonts w:ascii="Verdana" w:eastAsia="Times New Roman" w:hAnsi="Verdana" w:cs="Arial"/>
      <w:b/>
      <w:bCs/>
      <w:iCs/>
      <w:caps/>
      <w:color w:val="003366"/>
      <w:sz w:val="20"/>
      <w:shd w:val="clear" w:color="auto" w:fill="F2F2F2"/>
      <w:lang w:eastAsia="ar-SA"/>
    </w:rPr>
  </w:style>
  <w:style w:type="character" w:customStyle="1" w:styleId="Heading4Char">
    <w:name w:val="Heading 4 Char"/>
    <w:basedOn w:val="DefaultParagraphFont"/>
    <w:link w:val="Heading4"/>
    <w:semiHidden/>
    <w:rsid w:val="00855F9E"/>
    <w:rPr>
      <w:rFonts w:ascii="Verdana" w:eastAsia="Times New Roman" w:hAnsi="Verdana" w:cs="Times New Roman"/>
      <w:b/>
      <w:bCs/>
      <w:sz w:val="20"/>
      <w:lang w:eastAsia="ar-SA"/>
    </w:rPr>
  </w:style>
  <w:style w:type="character" w:styleId="Hyperlink">
    <w:name w:val="Hyperlink"/>
    <w:unhideWhenUsed/>
    <w:rsid w:val="00855F9E"/>
    <w:rPr>
      <w:color w:val="000080"/>
      <w:u w:val="single"/>
    </w:rPr>
  </w:style>
  <w:style w:type="paragraph" w:styleId="ListParagraph">
    <w:name w:val="List Paragraph"/>
    <w:basedOn w:val="Normal"/>
    <w:uiPriority w:val="34"/>
    <w:qFormat/>
    <w:rsid w:val="00855F9E"/>
    <w:pPr>
      <w:ind w:left="720"/>
      <w:contextualSpacing/>
    </w:pPr>
  </w:style>
  <w:style w:type="paragraph" w:styleId="IntenseQuote">
    <w:name w:val="Intense Quote"/>
    <w:basedOn w:val="Normal"/>
    <w:next w:val="Normal"/>
    <w:link w:val="IntenseQuoteChar"/>
    <w:uiPriority w:val="30"/>
    <w:qFormat/>
    <w:rsid w:val="00855F9E"/>
    <w:pPr>
      <w:pBdr>
        <w:bottom w:val="single" w:sz="4" w:space="4" w:color="4F81BD"/>
      </w:pBdr>
      <w:suppressAutoHyphens w:val="0"/>
      <w:spacing w:before="200" w:after="280" w:line="276" w:lineRule="auto"/>
      <w:ind w:left="936" w:right="936"/>
      <w:jc w:val="left"/>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855F9E"/>
    <w:rPr>
      <w:rFonts w:ascii="Calibri" w:eastAsia="Calibri" w:hAnsi="Calibri" w:cs="Times New Roman"/>
      <w:b/>
      <w:bCs/>
      <w:i/>
      <w:iCs/>
      <w:color w:val="4F81BD"/>
      <w:lang w:eastAsia="ar-SA"/>
    </w:rPr>
  </w:style>
  <w:style w:type="paragraph" w:customStyle="1" w:styleId="Default">
    <w:name w:val="Default"/>
    <w:rsid w:val="00855F9E"/>
    <w:pPr>
      <w:autoSpaceDE w:val="0"/>
      <w:autoSpaceDN w:val="0"/>
      <w:adjustRightInd w:val="0"/>
      <w:spacing w:after="0" w:line="240" w:lineRule="auto"/>
    </w:pPr>
    <w:rPr>
      <w:rFonts w:ascii="Symbol" w:hAnsi="Symbol" w:cs="Symbol"/>
      <w:color w:val="000000"/>
      <w:sz w:val="24"/>
      <w:szCs w:val="24"/>
      <w:lang w:val="en-GB"/>
    </w:rPr>
  </w:style>
  <w:style w:type="paragraph" w:styleId="BalloonText">
    <w:name w:val="Balloon Text"/>
    <w:basedOn w:val="Normal"/>
    <w:link w:val="BalloonTextChar"/>
    <w:uiPriority w:val="99"/>
    <w:semiHidden/>
    <w:unhideWhenUsed/>
    <w:rsid w:val="00855F9E"/>
    <w:rPr>
      <w:rFonts w:ascii="Tahoma" w:hAnsi="Tahoma" w:cs="Tahoma"/>
      <w:sz w:val="16"/>
      <w:szCs w:val="16"/>
    </w:rPr>
  </w:style>
  <w:style w:type="character" w:customStyle="1" w:styleId="BalloonTextChar">
    <w:name w:val="Balloon Text Char"/>
    <w:basedOn w:val="DefaultParagraphFont"/>
    <w:link w:val="BalloonText"/>
    <w:uiPriority w:val="99"/>
    <w:semiHidden/>
    <w:rsid w:val="00855F9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9E"/>
    <w:pPr>
      <w:suppressAutoHyphens/>
      <w:spacing w:after="0" w:line="240" w:lineRule="auto"/>
      <w:jc w:val="both"/>
    </w:pPr>
    <w:rPr>
      <w:rFonts w:ascii="Verdana" w:eastAsia="Times New Roman" w:hAnsi="Verdana" w:cs="Times New Roman"/>
      <w:sz w:val="20"/>
      <w:szCs w:val="20"/>
      <w:lang w:eastAsia="ar-SA"/>
    </w:rPr>
  </w:style>
  <w:style w:type="paragraph" w:styleId="Heading2">
    <w:name w:val="heading 2"/>
    <w:basedOn w:val="Normal"/>
    <w:next w:val="Normal"/>
    <w:link w:val="Heading2Char"/>
    <w:semiHidden/>
    <w:unhideWhenUsed/>
    <w:qFormat/>
    <w:rsid w:val="00855F9E"/>
    <w:pPr>
      <w:keepNext/>
      <w:numPr>
        <w:ilvl w:val="1"/>
        <w:numId w:val="1"/>
      </w:numPr>
      <w:shd w:val="clear" w:color="auto" w:fill="F2F2F2"/>
      <w:spacing w:before="480" w:after="480"/>
      <w:outlineLvl w:val="1"/>
    </w:pPr>
    <w:rPr>
      <w:rFonts w:cs="Arial"/>
      <w:b/>
      <w:bCs/>
      <w:iCs/>
      <w:caps/>
      <w:color w:val="003366"/>
      <w:szCs w:val="22"/>
    </w:rPr>
  </w:style>
  <w:style w:type="paragraph" w:styleId="Heading4">
    <w:name w:val="heading 4"/>
    <w:basedOn w:val="Normal"/>
    <w:next w:val="Normal"/>
    <w:link w:val="Heading4Char"/>
    <w:semiHidden/>
    <w:unhideWhenUsed/>
    <w:qFormat/>
    <w:rsid w:val="00855F9E"/>
    <w:pPr>
      <w:keepNext/>
      <w:numPr>
        <w:ilvl w:val="3"/>
        <w:numId w:val="1"/>
      </w:numPr>
      <w:spacing w:before="240" w:after="60"/>
      <w:outlineLvl w:val="3"/>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55F9E"/>
    <w:rPr>
      <w:rFonts w:ascii="Verdana" w:eastAsia="Times New Roman" w:hAnsi="Verdana" w:cs="Arial"/>
      <w:b/>
      <w:bCs/>
      <w:iCs/>
      <w:caps/>
      <w:color w:val="003366"/>
      <w:sz w:val="20"/>
      <w:shd w:val="clear" w:color="auto" w:fill="F2F2F2"/>
      <w:lang w:eastAsia="ar-SA"/>
    </w:rPr>
  </w:style>
  <w:style w:type="character" w:customStyle="1" w:styleId="Heading4Char">
    <w:name w:val="Heading 4 Char"/>
    <w:basedOn w:val="DefaultParagraphFont"/>
    <w:link w:val="Heading4"/>
    <w:semiHidden/>
    <w:rsid w:val="00855F9E"/>
    <w:rPr>
      <w:rFonts w:ascii="Verdana" w:eastAsia="Times New Roman" w:hAnsi="Verdana" w:cs="Times New Roman"/>
      <w:b/>
      <w:bCs/>
      <w:sz w:val="20"/>
      <w:lang w:eastAsia="ar-SA"/>
    </w:rPr>
  </w:style>
  <w:style w:type="character" w:styleId="Hyperlink">
    <w:name w:val="Hyperlink"/>
    <w:unhideWhenUsed/>
    <w:rsid w:val="00855F9E"/>
    <w:rPr>
      <w:color w:val="000080"/>
      <w:u w:val="single"/>
    </w:rPr>
  </w:style>
  <w:style w:type="paragraph" w:styleId="ListParagraph">
    <w:name w:val="List Paragraph"/>
    <w:basedOn w:val="Normal"/>
    <w:uiPriority w:val="34"/>
    <w:qFormat/>
    <w:rsid w:val="00855F9E"/>
    <w:pPr>
      <w:ind w:left="720"/>
      <w:contextualSpacing/>
    </w:pPr>
  </w:style>
  <w:style w:type="paragraph" w:styleId="IntenseQuote">
    <w:name w:val="Intense Quote"/>
    <w:basedOn w:val="Normal"/>
    <w:next w:val="Normal"/>
    <w:link w:val="IntenseQuoteChar"/>
    <w:uiPriority w:val="30"/>
    <w:qFormat/>
    <w:rsid w:val="00855F9E"/>
    <w:pPr>
      <w:pBdr>
        <w:bottom w:val="single" w:sz="4" w:space="4" w:color="4F81BD"/>
      </w:pBdr>
      <w:suppressAutoHyphens w:val="0"/>
      <w:spacing w:before="200" w:after="280" w:line="276" w:lineRule="auto"/>
      <w:ind w:left="936" w:right="936"/>
      <w:jc w:val="left"/>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855F9E"/>
    <w:rPr>
      <w:rFonts w:ascii="Calibri" w:eastAsia="Calibri" w:hAnsi="Calibri" w:cs="Times New Roman"/>
      <w:b/>
      <w:bCs/>
      <w:i/>
      <w:iCs/>
      <w:color w:val="4F81BD"/>
      <w:lang w:eastAsia="ar-SA"/>
    </w:rPr>
  </w:style>
  <w:style w:type="paragraph" w:customStyle="1" w:styleId="Default">
    <w:name w:val="Default"/>
    <w:rsid w:val="00855F9E"/>
    <w:pPr>
      <w:autoSpaceDE w:val="0"/>
      <w:autoSpaceDN w:val="0"/>
      <w:adjustRightInd w:val="0"/>
      <w:spacing w:after="0" w:line="240" w:lineRule="auto"/>
    </w:pPr>
    <w:rPr>
      <w:rFonts w:ascii="Symbol" w:hAnsi="Symbol" w:cs="Symbol"/>
      <w:color w:val="000000"/>
      <w:sz w:val="24"/>
      <w:szCs w:val="24"/>
      <w:lang w:val="en-GB"/>
    </w:rPr>
  </w:style>
  <w:style w:type="paragraph" w:styleId="BalloonText">
    <w:name w:val="Balloon Text"/>
    <w:basedOn w:val="Normal"/>
    <w:link w:val="BalloonTextChar"/>
    <w:uiPriority w:val="99"/>
    <w:semiHidden/>
    <w:unhideWhenUsed/>
    <w:rsid w:val="00855F9E"/>
    <w:rPr>
      <w:rFonts w:ascii="Tahoma" w:hAnsi="Tahoma" w:cs="Tahoma"/>
      <w:sz w:val="16"/>
      <w:szCs w:val="16"/>
    </w:rPr>
  </w:style>
  <w:style w:type="character" w:customStyle="1" w:styleId="BalloonTextChar">
    <w:name w:val="Balloon Text Char"/>
    <w:basedOn w:val="DefaultParagraphFont"/>
    <w:link w:val="BalloonText"/>
    <w:uiPriority w:val="99"/>
    <w:semiHidden/>
    <w:rsid w:val="00855F9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ha.28609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2017-08-21T12:31:00Z</dcterms:created>
  <dcterms:modified xsi:type="dcterms:W3CDTF">2017-08-21T12:33:00Z</dcterms:modified>
</cp:coreProperties>
</file>