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D4" w:rsidRDefault="009131D4" w:rsidP="009131D4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-209550</wp:posOffset>
            </wp:positionV>
            <wp:extent cx="752475" cy="987425"/>
            <wp:effectExtent l="0" t="0" r="9525" b="3175"/>
            <wp:wrapTight wrapText="bothSides">
              <wp:wrapPolygon edited="0">
                <wp:start x="0" y="0"/>
                <wp:lineTo x="0" y="21253"/>
                <wp:lineTo x="21327" y="21253"/>
                <wp:lineTo x="213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28"/>
          <w:szCs w:val="28"/>
        </w:rPr>
        <w:t>Jayanth</w:t>
      </w:r>
      <w:proofErr w:type="spellEnd"/>
    </w:p>
    <w:p w:rsidR="009131D4" w:rsidRDefault="009131D4" w:rsidP="009131D4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907AFE" w:rsidRDefault="00907AFE" w:rsidP="00907AFE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hyperlink r:id="rId7" w:history="1">
        <w:r w:rsidRPr="00C83FF5">
          <w:rPr>
            <w:rStyle w:val="Hyperlink"/>
            <w:b/>
            <w:bCs/>
            <w:sz w:val="28"/>
            <w:szCs w:val="28"/>
          </w:rPr>
          <w:t>Jayanth.288374@2freemail.com</w:t>
        </w:r>
      </w:hyperlink>
      <w:r>
        <w:rPr>
          <w:b/>
          <w:bCs/>
          <w:sz w:val="28"/>
          <w:szCs w:val="28"/>
        </w:rPr>
        <w:t xml:space="preserve"> </w:t>
      </w:r>
      <w:r w:rsidRPr="00907AFE">
        <w:rPr>
          <w:b/>
          <w:bCs/>
          <w:sz w:val="28"/>
          <w:szCs w:val="28"/>
        </w:rPr>
        <w:tab/>
      </w:r>
    </w:p>
    <w:p w:rsidR="00907AFE" w:rsidRDefault="00907AFE" w:rsidP="009131D4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9131D4" w:rsidRDefault="009131D4" w:rsidP="009131D4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131D4" w:rsidRDefault="009131D4" w:rsidP="009131D4">
      <w:pPr>
        <w:pBdr>
          <w:bottom w:val="thinThickSmallGap" w:sz="24" w:space="1" w:color="auto"/>
        </w:pBdr>
        <w:autoSpaceDE w:val="0"/>
        <w:autoSpaceDN w:val="0"/>
        <w:adjustRightInd w:val="0"/>
        <w:spacing w:after="0"/>
        <w:jc w:val="center"/>
        <w:rPr>
          <w:u w:val="double"/>
        </w:rPr>
      </w:pPr>
    </w:p>
    <w:p w:rsidR="009131D4" w:rsidRDefault="009131D4" w:rsidP="009131D4">
      <w:pPr>
        <w:autoSpaceDE w:val="0"/>
        <w:autoSpaceDN w:val="0"/>
        <w:adjustRightInd w:val="0"/>
        <w:spacing w:after="0"/>
      </w:pPr>
    </w:p>
    <w:p w:rsidR="009131D4" w:rsidRDefault="009131D4" w:rsidP="009131D4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Executive Synopsis: </w:t>
      </w:r>
    </w:p>
    <w:p w:rsidR="009131D4" w:rsidRDefault="009131D4" w:rsidP="009131D4">
      <w:pPr>
        <w:autoSpaceDE w:val="0"/>
        <w:autoSpaceDN w:val="0"/>
        <w:adjustRightInd w:val="0"/>
        <w:spacing w:after="0"/>
        <w:rPr>
          <w:b/>
          <w:bCs/>
        </w:rPr>
      </w:pPr>
    </w:p>
    <w:p w:rsidR="009131D4" w:rsidRDefault="009131D4" w:rsidP="009131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>Highly accomplished Finance and Accounts professional with 3</w:t>
      </w:r>
      <w:r>
        <w:rPr>
          <w:b/>
          <w:bCs/>
        </w:rPr>
        <w:t xml:space="preserve"> years of work experience</w:t>
      </w:r>
      <w:r>
        <w:t xml:space="preserve"> in related field.</w:t>
      </w:r>
    </w:p>
    <w:p w:rsidR="009131D4" w:rsidRDefault="009131D4" w:rsidP="009131D4">
      <w:pPr>
        <w:numPr>
          <w:ilvl w:val="0"/>
          <w:numId w:val="1"/>
        </w:numPr>
        <w:autoSpaceDE w:val="0"/>
        <w:spacing w:after="0" w:line="276" w:lineRule="auto"/>
        <w:jc w:val="both"/>
        <w:rPr>
          <w:rFonts w:eastAsia="Arial"/>
          <w:bCs/>
        </w:rPr>
      </w:pPr>
      <w:r>
        <w:rPr>
          <w:rFonts w:eastAsia="Arial"/>
          <w:bCs/>
        </w:rPr>
        <w:t>Thorough knowledge of all aspects of financial accounting right from writing the primary books of entry till finalization of accounts.</w:t>
      </w:r>
    </w:p>
    <w:p w:rsidR="009131D4" w:rsidRDefault="009131D4" w:rsidP="009131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rPr>
          <w:rFonts w:eastAsia="Arial"/>
          <w:bCs/>
        </w:rPr>
        <w:t xml:space="preserve">Knowledge of cost accounting, stores accounting, auditing and business taxation  </w:t>
      </w:r>
    </w:p>
    <w:p w:rsidR="009131D4" w:rsidRDefault="009131D4" w:rsidP="009131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222222"/>
        </w:rPr>
      </w:pPr>
      <w:r>
        <w:t>Proven track record with capacit</w:t>
      </w:r>
      <w:r>
        <w:rPr>
          <w:color w:val="080808"/>
        </w:rPr>
        <w:t xml:space="preserve">y </w:t>
      </w:r>
      <w:r>
        <w:t>to maximize busine</w:t>
      </w:r>
      <w:r>
        <w:rPr>
          <w:color w:val="080808"/>
        </w:rPr>
        <w:t xml:space="preserve">ss </w:t>
      </w:r>
      <w:r>
        <w:t>and integrate finance function.</w:t>
      </w:r>
    </w:p>
    <w:p w:rsidR="009131D4" w:rsidRDefault="009131D4" w:rsidP="009131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80808"/>
        </w:rPr>
      </w:pPr>
      <w:r>
        <w:t xml:space="preserve">Proactive, innovative and result oriented with excellent communication </w:t>
      </w:r>
      <w:r>
        <w:rPr>
          <w:color w:val="080808"/>
        </w:rPr>
        <w:t>s</w:t>
      </w:r>
      <w:r>
        <w:t>kills</w:t>
      </w:r>
      <w:r>
        <w:rPr>
          <w:color w:val="080808"/>
        </w:rPr>
        <w:t>.</w:t>
      </w:r>
    </w:p>
    <w:p w:rsidR="009131D4" w:rsidRDefault="009131D4" w:rsidP="009131D4">
      <w:pPr>
        <w:pStyle w:val="ListParagraph"/>
        <w:autoSpaceDE w:val="0"/>
        <w:autoSpaceDN w:val="0"/>
        <w:adjustRightInd w:val="0"/>
        <w:spacing w:after="0"/>
        <w:rPr>
          <w:color w:val="080808"/>
        </w:rPr>
      </w:pPr>
    </w:p>
    <w:p w:rsidR="009131D4" w:rsidRDefault="009131D4" w:rsidP="009131D4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Objective:</w:t>
      </w:r>
    </w:p>
    <w:p w:rsidR="009131D4" w:rsidRDefault="009131D4" w:rsidP="009131D4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002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4968"/>
        <w:gridCol w:w="5040"/>
      </w:tblGrid>
      <w:tr w:rsidR="009131D4" w:rsidTr="009131D4">
        <w:trPr>
          <w:cantSplit/>
          <w:trHeight w:val="1017"/>
        </w:trPr>
        <w:tc>
          <w:tcPr>
            <w:tcW w:w="10020" w:type="dxa"/>
            <w:gridSpan w:val="3"/>
            <w:hideMark/>
          </w:tcPr>
          <w:p w:rsidR="009131D4" w:rsidRDefault="009131D4">
            <w:pPr>
              <w:pStyle w:val="BodyTextInden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Being a Master of Business Administration in Finance (MBA-Finance) with </w:t>
            </w:r>
            <w:r>
              <w:rPr>
                <w:b/>
                <w:bCs/>
                <w:sz w:val="20"/>
                <w:szCs w:val="20"/>
              </w:rPr>
              <w:t xml:space="preserve">Three </w:t>
            </w:r>
            <w:proofErr w:type="spellStart"/>
            <w:r>
              <w:rPr>
                <w:b/>
                <w:bCs/>
                <w:sz w:val="20"/>
                <w:szCs w:val="20"/>
              </w:rPr>
              <w:t>years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work experience </w:t>
            </w:r>
            <w:r>
              <w:rPr>
                <w:sz w:val="20"/>
                <w:szCs w:val="20"/>
              </w:rPr>
              <w:t>as an   Accountant, To acquire a challenging position at a progressive and dynamic company where I can utilize my skills, knowledge and experience to analyze, develop and maintain organization’s needs.</w:t>
            </w:r>
          </w:p>
          <w:p w:rsidR="009131D4" w:rsidRDefault="009131D4">
            <w:pPr>
              <w:pStyle w:val="BodyText2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STRENGTH</w:t>
            </w:r>
          </w:p>
        </w:tc>
      </w:tr>
      <w:tr w:rsidR="009131D4" w:rsidTr="009131D4">
        <w:trPr>
          <w:gridBefore w:val="1"/>
          <w:wBefore w:w="12" w:type="dxa"/>
          <w:cantSplit/>
          <w:trHeight w:val="945"/>
        </w:trPr>
        <w:tc>
          <w:tcPr>
            <w:tcW w:w="4968" w:type="dxa"/>
          </w:tcPr>
          <w:p w:rsidR="009131D4" w:rsidRDefault="009131D4" w:rsidP="00E66C4F">
            <w:pPr>
              <w:numPr>
                <w:ilvl w:val="0"/>
                <w:numId w:val="2"/>
              </w:numPr>
              <w:spacing w:after="0"/>
              <w:ind w:left="120" w:hanging="120"/>
              <w:rPr>
                <w:b/>
              </w:rPr>
            </w:pPr>
            <w:r>
              <w:rPr>
                <w:b/>
              </w:rPr>
              <w:t>Reconciliation of Accounts</w:t>
            </w:r>
          </w:p>
          <w:p w:rsidR="009131D4" w:rsidRDefault="009131D4" w:rsidP="00E66C4F">
            <w:pPr>
              <w:numPr>
                <w:ilvl w:val="0"/>
                <w:numId w:val="2"/>
              </w:numPr>
              <w:spacing w:after="0"/>
              <w:ind w:left="120" w:hanging="120"/>
              <w:rPr>
                <w:b/>
              </w:rPr>
            </w:pPr>
            <w:r>
              <w:rPr>
                <w:b/>
              </w:rPr>
              <w:t xml:space="preserve">End-of-month account Closing &amp; Reconciliation </w:t>
            </w:r>
          </w:p>
          <w:p w:rsidR="009131D4" w:rsidRDefault="009131D4" w:rsidP="00E66C4F">
            <w:pPr>
              <w:numPr>
                <w:ilvl w:val="0"/>
                <w:numId w:val="2"/>
              </w:numPr>
              <w:spacing w:after="0"/>
              <w:rPr>
                <w:b/>
              </w:rPr>
            </w:pPr>
            <w:r>
              <w:rPr>
                <w:b/>
              </w:rPr>
              <w:t>Accounts Payable- Accounts Receivable</w:t>
            </w:r>
          </w:p>
          <w:p w:rsidR="009131D4" w:rsidRDefault="009131D4">
            <w:pPr>
              <w:rPr>
                <w:b/>
              </w:rPr>
            </w:pPr>
          </w:p>
        </w:tc>
        <w:tc>
          <w:tcPr>
            <w:tcW w:w="5040" w:type="dxa"/>
          </w:tcPr>
          <w:p w:rsidR="009131D4" w:rsidRDefault="009131D4" w:rsidP="00E66C4F">
            <w:pPr>
              <w:numPr>
                <w:ilvl w:val="0"/>
                <w:numId w:val="2"/>
              </w:numPr>
              <w:spacing w:after="0"/>
              <w:ind w:left="120" w:hanging="120"/>
              <w:rPr>
                <w:b/>
              </w:rPr>
            </w:pPr>
            <w:r>
              <w:rPr>
                <w:b/>
              </w:rPr>
              <w:t>MIS &amp; Cash flow statements</w:t>
            </w:r>
          </w:p>
          <w:p w:rsidR="009131D4" w:rsidRDefault="009131D4" w:rsidP="00E66C4F">
            <w:pPr>
              <w:numPr>
                <w:ilvl w:val="0"/>
                <w:numId w:val="2"/>
              </w:numPr>
              <w:spacing w:after="0"/>
              <w:rPr>
                <w:b/>
              </w:rPr>
            </w:pPr>
            <w:r>
              <w:rPr>
                <w:b/>
              </w:rPr>
              <w:t>Well Trained-Computer Proficiency</w:t>
            </w:r>
          </w:p>
          <w:p w:rsidR="009131D4" w:rsidRDefault="009131D4">
            <w:pPr>
              <w:spacing w:after="0"/>
              <w:ind w:left="360"/>
              <w:rPr>
                <w:b/>
              </w:rPr>
            </w:pPr>
          </w:p>
          <w:p w:rsidR="009131D4" w:rsidRDefault="009131D4">
            <w:pPr>
              <w:spacing w:after="0"/>
              <w:ind w:left="360"/>
              <w:rPr>
                <w:b/>
              </w:rPr>
            </w:pPr>
          </w:p>
        </w:tc>
      </w:tr>
    </w:tbl>
    <w:p w:rsidR="009131D4" w:rsidRDefault="009131D4" w:rsidP="009131D4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Professional Experience:</w:t>
      </w:r>
    </w:p>
    <w:p w:rsidR="009131D4" w:rsidRDefault="009131D4" w:rsidP="009131D4">
      <w:pPr>
        <w:autoSpaceDE w:val="0"/>
        <w:autoSpaceDN w:val="0"/>
        <w:adjustRightInd w:val="0"/>
        <w:spacing w:after="0"/>
        <w:jc w:val="center"/>
      </w:pPr>
      <w:r>
        <w:t>Reconciliation Specialist</w:t>
      </w:r>
    </w:p>
    <w:p w:rsidR="009131D4" w:rsidRDefault="009131D4" w:rsidP="009131D4">
      <w:pPr>
        <w:autoSpaceDE w:val="0"/>
        <w:autoSpaceDN w:val="0"/>
        <w:adjustRightInd w:val="0"/>
        <w:spacing w:after="0"/>
        <w:jc w:val="center"/>
      </w:pPr>
      <w:r>
        <w:t>December 2012 – March 2016</w:t>
      </w:r>
    </w:p>
    <w:p w:rsidR="009131D4" w:rsidRDefault="009131D4" w:rsidP="009131D4">
      <w:pPr>
        <w:spacing w:after="0"/>
        <w:rPr>
          <w:rFonts w:eastAsia="Times New Roman"/>
          <w:sz w:val="24"/>
        </w:rPr>
      </w:pPr>
    </w:p>
    <w:p w:rsidR="009131D4" w:rsidRDefault="009131D4" w:rsidP="009131D4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 xml:space="preserve">As a team member of </w:t>
      </w:r>
      <w:proofErr w:type="spellStart"/>
      <w:r>
        <w:rPr>
          <w:lang w:eastAsia="en-IN" w:bidi="ml-IN"/>
        </w:rPr>
        <w:t>Nostro</w:t>
      </w:r>
      <w:proofErr w:type="spellEnd"/>
      <w:r>
        <w:rPr>
          <w:lang w:eastAsia="en-IN" w:bidi="ml-IN"/>
        </w:rPr>
        <w:t xml:space="preserve"> Reconciliations, I am responsible for the Daily activities &amp; reconciliation of the firm's </w:t>
      </w:r>
      <w:proofErr w:type="spellStart"/>
      <w:r>
        <w:rPr>
          <w:lang w:eastAsia="en-IN" w:bidi="ml-IN"/>
        </w:rPr>
        <w:t>nostro</w:t>
      </w:r>
      <w:proofErr w:type="spellEnd"/>
      <w:r>
        <w:rPr>
          <w:lang w:eastAsia="en-IN" w:bidi="ml-IN"/>
        </w:rPr>
        <w:t xml:space="preserve"> accounts held with overseas correspondent banks and JPMorgan branches, through a global operating model with the given teams based in Bournemouth, APAC Regions and Bangalore, and providing timely and ad-hoc reports of the day to day reconciliation to the higher management.</w:t>
      </w:r>
      <w:r>
        <w:rPr>
          <w:lang w:eastAsia="en-IN" w:bidi="ml-IN"/>
        </w:rPr>
        <w:br/>
      </w:r>
      <w:r>
        <w:rPr>
          <w:lang w:eastAsia="en-IN" w:bidi="ml-IN"/>
        </w:rPr>
        <w:br/>
      </w:r>
      <w:r>
        <w:rPr>
          <w:b/>
          <w:bCs/>
        </w:rPr>
        <w:t>My Job responsibilities include: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This position is within the Reconciliations team, who has responsibility for primary account controls, ensuring that all expected feeds are received for reconciliation, chasing up appropriately within set deadlines. 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 xml:space="preserve">To complete the matching of exceptions, identification of breaks and onward referral to internal lines of business responsible for the resolution of breaks. 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 xml:space="preserve"> Liaising with Internal tech teams and agent banks to ensure the receipt of Ledgers &amp; Statements for Reconciliation.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Dealing with SWIFT’s from Corresponding banks as it is one of the main modes of communication.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 xml:space="preserve">The management and resolution of aged breaks, quality control and process improvement both internal and external. 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 xml:space="preserve">Opening, closing and amending accounts under </w:t>
      </w:r>
      <w:proofErr w:type="spellStart"/>
      <w:r>
        <w:rPr>
          <w:lang w:eastAsia="en-IN" w:bidi="ml-IN"/>
        </w:rPr>
        <w:t>Nostro</w:t>
      </w:r>
      <w:proofErr w:type="spellEnd"/>
      <w:r>
        <w:rPr>
          <w:lang w:eastAsia="en-IN" w:bidi="ml-IN"/>
        </w:rPr>
        <w:t xml:space="preserve"> Reconciliations ownership according to set timeframe.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 xml:space="preserve">Representation of the </w:t>
      </w:r>
      <w:proofErr w:type="spellStart"/>
      <w:r>
        <w:rPr>
          <w:lang w:eastAsia="en-IN" w:bidi="ml-IN"/>
        </w:rPr>
        <w:t>Nostro</w:t>
      </w:r>
      <w:proofErr w:type="spellEnd"/>
      <w:r>
        <w:rPr>
          <w:lang w:eastAsia="en-IN" w:bidi="ml-IN"/>
        </w:rPr>
        <w:t xml:space="preserve"> Reconciliations group globally on cross line of business meetings, fostering and maintenance of relationships with business partners Involvement in key </w:t>
      </w:r>
      <w:proofErr w:type="spellStart"/>
      <w:r>
        <w:rPr>
          <w:lang w:eastAsia="en-IN" w:bidi="ml-IN"/>
        </w:rPr>
        <w:t>Nostro</w:t>
      </w:r>
      <w:proofErr w:type="spellEnd"/>
      <w:r>
        <w:rPr>
          <w:lang w:eastAsia="en-IN" w:bidi="ml-IN"/>
        </w:rPr>
        <w:t xml:space="preserve"> Reconciliations initiatives/deliverables as a subject matter expert, working with line of business partners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lastRenderedPageBreak/>
        <w:t>Tools used are TLM – Smart Screen, MHS – Message Handling system and Swift Bus, IVAULT for reporting purpose, TLM Recon Admin for adding, deleting &amp; amendment of accounts.</w:t>
      </w:r>
    </w:p>
    <w:p w:rsidR="009131D4" w:rsidRDefault="009131D4" w:rsidP="009131D4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lang w:eastAsia="en-IN" w:bidi="ml-IN"/>
        </w:rPr>
      </w:pPr>
    </w:p>
    <w:p w:rsidR="009131D4" w:rsidRDefault="009131D4" w:rsidP="009131D4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lang w:eastAsia="en-IN" w:bidi="ml-IN"/>
        </w:rPr>
      </w:pPr>
    </w:p>
    <w:p w:rsidR="009131D4" w:rsidRDefault="009131D4" w:rsidP="009131D4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lang w:eastAsia="en-IN" w:bidi="ml-IN"/>
        </w:rPr>
      </w:pPr>
    </w:p>
    <w:p w:rsidR="009131D4" w:rsidRDefault="009131D4" w:rsidP="009131D4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Other Responsibilities:</w:t>
      </w:r>
    </w:p>
    <w:p w:rsidR="009131D4" w:rsidRDefault="009131D4" w:rsidP="009131D4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lang w:eastAsia="en-IN" w:bidi="ml-IN"/>
        </w:rPr>
      </w:pP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Involve in centralized transaction operation –retail banking processing various work basket q42, q28, q48, q12, q11, q10 and q51.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 xml:space="preserve">To process all incoming returns (check deposit, drafts) on behalf of depositing customer based upon their special </w:t>
      </w:r>
      <w:proofErr w:type="gramStart"/>
      <w:r>
        <w:rPr>
          <w:lang w:eastAsia="en-IN" w:bidi="ml-IN"/>
        </w:rPr>
        <w:t>instructions,</w:t>
      </w:r>
      <w:proofErr w:type="gramEnd"/>
      <w:r>
        <w:rPr>
          <w:lang w:eastAsia="en-IN" w:bidi="ml-IN"/>
        </w:rPr>
        <w:t xml:space="preserve"> these items are returned by banks due to various reasons. 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Responsible for reviewing all the checks less than or equal to $50,000 and find out the fraud check by research using different applications to satisfy ASIQ-16 reason.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Responsible for decision accounts by following the special instructions on them and making pay and return decisions that avoid financial loss to company and account holders ,while providing quality service.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Escalate suspicious transaction to risk partner for further verification with customer.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Review and possibly return suspected DDA items such stop payment fraud suspects close accounts and dormant account.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To ensure the target IPH and target escalation meet.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Support corporate and line of business project the impact deposit a/c.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To ensure adherence to corporate accounting compliances and policies.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To document all escalated and returned checks in excel file to review for training purpose.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 xml:space="preserve">To represent quality board matrix on monthly basis. </w:t>
      </w:r>
    </w:p>
    <w:p w:rsidR="009131D4" w:rsidRDefault="009131D4" w:rsidP="009131D4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lang w:eastAsia="en-IN" w:bidi="ml-IN"/>
        </w:rPr>
      </w:pPr>
    </w:p>
    <w:p w:rsidR="009131D4" w:rsidRDefault="009131D4" w:rsidP="009131D4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lang w:eastAsia="en-IN" w:bidi="ml-IN"/>
        </w:rPr>
      </w:pPr>
    </w:p>
    <w:p w:rsidR="009131D4" w:rsidRDefault="009131D4" w:rsidP="009131D4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lang w:eastAsia="en-IN" w:bidi="ml-IN"/>
        </w:rPr>
      </w:pPr>
      <w:proofErr w:type="spellStart"/>
      <w:r>
        <w:rPr>
          <w:lang w:eastAsia="en-IN" w:bidi="ml-IN"/>
        </w:rPr>
        <w:t>Department</w:t>
      </w:r>
      <w:proofErr w:type="gramStart"/>
      <w:r>
        <w:rPr>
          <w:lang w:eastAsia="en-IN" w:bidi="ml-IN"/>
        </w:rPr>
        <w:t>:Confirmations</w:t>
      </w:r>
      <w:proofErr w:type="spellEnd"/>
      <w:proofErr w:type="gramEnd"/>
    </w:p>
    <w:p w:rsidR="009131D4" w:rsidRDefault="009131D4" w:rsidP="009131D4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Responsibilities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To ensure various request type processed within SLA.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To ensure all SOP are followed to avoid error and privacy breach.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To ensure request are valid and send it right requester.</w:t>
      </w:r>
    </w:p>
    <w:p w:rsidR="009131D4" w:rsidRDefault="009131D4" w:rsidP="009131D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eastAsia="en-IN" w:bidi="ml-IN"/>
        </w:rPr>
      </w:pPr>
      <w:r>
        <w:rPr>
          <w:lang w:eastAsia="en-IN" w:bidi="ml-IN"/>
        </w:rPr>
        <w:t>To meet the target requests within the stipulated time with accuracy</w:t>
      </w:r>
    </w:p>
    <w:p w:rsidR="009131D4" w:rsidRDefault="009131D4" w:rsidP="009131D4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lang w:eastAsia="en-IN" w:bidi="ml-IN"/>
        </w:rPr>
      </w:pPr>
    </w:p>
    <w:p w:rsidR="009131D4" w:rsidRDefault="009131D4" w:rsidP="009131D4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Academic Qualification:</w:t>
      </w:r>
    </w:p>
    <w:p w:rsidR="009131D4" w:rsidRDefault="009131D4" w:rsidP="009131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</w:pPr>
      <w:r>
        <w:rPr>
          <w:b/>
          <w:bCs/>
        </w:rPr>
        <w:t xml:space="preserve">MBA (Master of Business Administration in Finance) </w:t>
      </w:r>
      <w:r>
        <w:t xml:space="preserve">from VTU University, </w:t>
      </w:r>
      <w:proofErr w:type="spellStart"/>
      <w:r>
        <w:t>Banglore</w:t>
      </w:r>
      <w:proofErr w:type="spellEnd"/>
      <w:r>
        <w:t xml:space="preserve"> , India</w:t>
      </w:r>
    </w:p>
    <w:p w:rsidR="009131D4" w:rsidRDefault="009131D4" w:rsidP="009131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</w:pPr>
      <w:r>
        <w:rPr>
          <w:b/>
          <w:bCs/>
        </w:rPr>
        <w:t xml:space="preserve">B. Com (Bachelor of Commerce) </w:t>
      </w:r>
      <w:r>
        <w:t>from St. Philomena College, Mangalore University. India</w:t>
      </w:r>
    </w:p>
    <w:p w:rsidR="009131D4" w:rsidRDefault="009131D4" w:rsidP="009131D4">
      <w:pPr>
        <w:pStyle w:val="Heading6"/>
        <w:rPr>
          <w:rFonts w:ascii="Times New Roman" w:hAnsi="Times New Roman"/>
          <w:bCs w:val="0"/>
          <w:sz w:val="20"/>
          <w:szCs w:val="20"/>
          <w:u w:val="single"/>
        </w:rPr>
      </w:pPr>
    </w:p>
    <w:p w:rsidR="009131D4" w:rsidRDefault="009131D4" w:rsidP="009131D4">
      <w:pPr>
        <w:pStyle w:val="Heading6"/>
        <w:rPr>
          <w:rFonts w:ascii="Times New Roman" w:hAnsi="Times New Roman"/>
          <w:bCs w:val="0"/>
          <w:sz w:val="20"/>
          <w:szCs w:val="20"/>
          <w:u w:val="single"/>
        </w:rPr>
      </w:pPr>
      <w:r>
        <w:rPr>
          <w:rFonts w:ascii="Times New Roman" w:hAnsi="Times New Roman"/>
          <w:bCs w:val="0"/>
          <w:sz w:val="20"/>
          <w:szCs w:val="20"/>
          <w:u w:val="single"/>
        </w:rPr>
        <w:t xml:space="preserve">Competencies </w:t>
      </w:r>
    </w:p>
    <w:p w:rsidR="009131D4" w:rsidRDefault="009131D4" w:rsidP="009131D4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ind w:right="18"/>
      </w:pPr>
      <w:r>
        <w:t>Ability to meet deadlines and work with minimal supervision and guidance.</w:t>
      </w:r>
    </w:p>
    <w:p w:rsidR="009131D4" w:rsidRDefault="009131D4" w:rsidP="009131D4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ind w:right="18"/>
      </w:pPr>
      <w:r>
        <w:t>Able to work independently and with groups.</w:t>
      </w:r>
    </w:p>
    <w:p w:rsidR="009131D4" w:rsidRDefault="009131D4" w:rsidP="009131D4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ind w:right="18"/>
      </w:pPr>
      <w:r>
        <w:t>Outstanding verbal and written communication and presentation skills.</w:t>
      </w:r>
    </w:p>
    <w:p w:rsidR="009131D4" w:rsidRDefault="009131D4" w:rsidP="009131D4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ind w:right="18"/>
      </w:pPr>
      <w:r>
        <w:t xml:space="preserve">Ability to present information clearly. </w:t>
      </w:r>
    </w:p>
    <w:p w:rsidR="009131D4" w:rsidRDefault="009131D4" w:rsidP="009131D4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ind w:right="18"/>
      </w:pPr>
      <w:r>
        <w:t xml:space="preserve">Creative problem solving &amp; conflict resolution. </w:t>
      </w:r>
    </w:p>
    <w:p w:rsidR="009131D4" w:rsidRDefault="009131D4" w:rsidP="009131D4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ind w:right="18"/>
      </w:pPr>
      <w:r>
        <w:t>Attentiveness to detail.</w:t>
      </w:r>
    </w:p>
    <w:p w:rsidR="009131D4" w:rsidRDefault="009131D4" w:rsidP="009131D4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ind w:right="18"/>
      </w:pPr>
      <w:r>
        <w:t>Strong organizational skills.</w:t>
      </w:r>
    </w:p>
    <w:p w:rsidR="009131D4" w:rsidRDefault="009131D4" w:rsidP="009131D4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ind w:right="18"/>
      </w:pPr>
      <w:r>
        <w:t xml:space="preserve">Prioritize in a multi-task environment. </w:t>
      </w:r>
    </w:p>
    <w:p w:rsidR="009131D4" w:rsidRDefault="009131D4" w:rsidP="009131D4">
      <w:pPr>
        <w:autoSpaceDE w:val="0"/>
        <w:autoSpaceDN w:val="0"/>
        <w:adjustRightInd w:val="0"/>
        <w:spacing w:after="0"/>
      </w:pPr>
    </w:p>
    <w:p w:rsidR="009131D4" w:rsidRDefault="009131D4" w:rsidP="009131D4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b/>
          <w:bCs/>
        </w:rPr>
      </w:pPr>
    </w:p>
    <w:p w:rsidR="009131D4" w:rsidRDefault="009131D4" w:rsidP="009131D4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b/>
          <w:bCs/>
        </w:rPr>
      </w:pPr>
    </w:p>
    <w:p w:rsidR="009131D4" w:rsidRDefault="009131D4" w:rsidP="009131D4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Technical Qualification &amp; IT Skills:</w:t>
      </w:r>
    </w:p>
    <w:p w:rsidR="009131D4" w:rsidRDefault="009131D4" w:rsidP="009131D4">
      <w:pPr>
        <w:autoSpaceDE w:val="0"/>
        <w:autoSpaceDN w:val="0"/>
        <w:adjustRightInd w:val="0"/>
        <w:spacing w:after="0"/>
      </w:pPr>
      <w:r>
        <w:t>MS Office</w:t>
      </w:r>
      <w:r>
        <w:tab/>
      </w:r>
      <w:r>
        <w:tab/>
        <w:t>: Word</w:t>
      </w:r>
      <w:r>
        <w:rPr>
          <w:color w:val="0A0A0A"/>
        </w:rPr>
        <w:t xml:space="preserve">, </w:t>
      </w:r>
      <w:r>
        <w:t>Excel, PowerPoint. Access</w:t>
      </w:r>
    </w:p>
    <w:p w:rsidR="009131D4" w:rsidRDefault="009131D4" w:rsidP="009131D4">
      <w:pPr>
        <w:autoSpaceDE w:val="0"/>
        <w:autoSpaceDN w:val="0"/>
        <w:adjustRightInd w:val="0"/>
        <w:spacing w:after="0"/>
      </w:pPr>
      <w:r>
        <w:t xml:space="preserve">Accounting Package </w:t>
      </w:r>
      <w:r>
        <w:tab/>
        <w:t>: SAP, Tally</w:t>
      </w:r>
    </w:p>
    <w:p w:rsidR="009131D4" w:rsidRDefault="009131D4" w:rsidP="009131D4">
      <w:pPr>
        <w:autoSpaceDE w:val="0"/>
        <w:autoSpaceDN w:val="0"/>
        <w:adjustRightInd w:val="0"/>
        <w:spacing w:after="0"/>
      </w:pPr>
      <w:r>
        <w:t>Operating system</w:t>
      </w:r>
      <w:r>
        <w:tab/>
      </w:r>
      <w:r>
        <w:tab/>
        <w:t>: Windows XP Professional</w:t>
      </w:r>
    </w:p>
    <w:p w:rsidR="009131D4" w:rsidRDefault="009131D4" w:rsidP="009131D4">
      <w:pPr>
        <w:autoSpaceDE w:val="0"/>
        <w:autoSpaceDN w:val="0"/>
        <w:adjustRightInd w:val="0"/>
        <w:spacing w:after="0"/>
      </w:pPr>
    </w:p>
    <w:p w:rsidR="009131D4" w:rsidRDefault="009131D4" w:rsidP="009131D4">
      <w:pPr>
        <w:autoSpaceDE w:val="0"/>
        <w:autoSpaceDN w:val="0"/>
        <w:adjustRightInd w:val="0"/>
        <w:spacing w:after="0"/>
      </w:pPr>
    </w:p>
    <w:p w:rsidR="009131D4" w:rsidRDefault="009131D4" w:rsidP="009131D4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Declaration:</w:t>
      </w:r>
    </w:p>
    <w:p w:rsidR="009131D4" w:rsidRDefault="009131D4" w:rsidP="009131D4">
      <w:pPr>
        <w:autoSpaceDE w:val="0"/>
        <w:autoSpaceDN w:val="0"/>
        <w:adjustRightInd w:val="0"/>
        <w:spacing w:after="0"/>
      </w:pPr>
      <w:r>
        <w:t>I hereby declare that the above information furnished b</w:t>
      </w:r>
      <w:r>
        <w:rPr>
          <w:color w:val="0A0A0A"/>
        </w:rPr>
        <w:t xml:space="preserve">y </w:t>
      </w:r>
      <w:r>
        <w:t>me i</w:t>
      </w:r>
      <w:r>
        <w:rPr>
          <w:color w:val="0A0A0A"/>
        </w:rPr>
        <w:t xml:space="preserve">s </w:t>
      </w:r>
      <w:r>
        <w:t>true and correct to the best of m</w:t>
      </w:r>
      <w:r>
        <w:rPr>
          <w:color w:val="0A0A0A"/>
        </w:rPr>
        <w:t xml:space="preserve">y </w:t>
      </w:r>
      <w:r>
        <w:t>knowledge and belief.</w:t>
      </w:r>
    </w:p>
    <w:p w:rsidR="009131D4" w:rsidRDefault="009131D4" w:rsidP="009131D4">
      <w:pPr>
        <w:autoSpaceDE w:val="0"/>
        <w:autoSpaceDN w:val="0"/>
        <w:adjustRightInd w:val="0"/>
        <w:spacing w:after="0"/>
      </w:pPr>
      <w:bookmarkStart w:id="0" w:name="_GoBack"/>
      <w:bookmarkEnd w:id="0"/>
    </w:p>
    <w:p w:rsidR="009131D4" w:rsidRDefault="009131D4" w:rsidP="009131D4">
      <w:pPr>
        <w:autoSpaceDE w:val="0"/>
        <w:autoSpaceDN w:val="0"/>
        <w:adjustRightInd w:val="0"/>
        <w:spacing w:after="0"/>
      </w:pPr>
    </w:p>
    <w:p w:rsidR="009D0BFD" w:rsidRDefault="009D0BFD"/>
    <w:sectPr w:rsidR="009D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42C"/>
    <w:multiLevelType w:val="hybridMultilevel"/>
    <w:tmpl w:val="730E7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CB7F69"/>
    <w:multiLevelType w:val="hybridMultilevel"/>
    <w:tmpl w:val="730E7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BF2225"/>
    <w:multiLevelType w:val="hybridMultilevel"/>
    <w:tmpl w:val="34A62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5A2461"/>
    <w:multiLevelType w:val="hybridMultilevel"/>
    <w:tmpl w:val="FB3859BC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D7011"/>
    <w:multiLevelType w:val="hybridMultilevel"/>
    <w:tmpl w:val="383A5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D4"/>
    <w:rsid w:val="00907AFE"/>
    <w:rsid w:val="009131D4"/>
    <w:rsid w:val="009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FE"/>
    <w:pPr>
      <w:spacing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131D4"/>
    <w:pPr>
      <w:spacing w:before="240" w:after="60"/>
      <w:outlineLvl w:val="5"/>
    </w:pPr>
    <w:rPr>
      <w:rFonts w:ascii="Cambria" w:eastAsia="MS Mincho" w:hAnsi="Cambria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rsid w:val="009131D4"/>
    <w:rPr>
      <w:rFonts w:ascii="Cambria" w:eastAsia="MS Mincho" w:hAnsi="Cambria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9131D4"/>
    <w:rPr>
      <w:color w:val="6B9F25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31D4"/>
    <w:pPr>
      <w:spacing w:after="120"/>
      <w:ind w:left="360"/>
    </w:pPr>
    <w:rPr>
      <w:rFonts w:eastAsia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1D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131D4"/>
    <w:pPr>
      <w:spacing w:after="0"/>
      <w:jc w:val="both"/>
    </w:pPr>
    <w:rPr>
      <w:rFonts w:ascii="Tahoma" w:eastAsia="Times New Roman" w:hAnsi="Tahoma"/>
      <w:color w:val="C0C0C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131D4"/>
    <w:rPr>
      <w:rFonts w:ascii="Tahoma" w:eastAsia="Times New Roman" w:hAnsi="Tahoma" w:cs="Times New Roman"/>
      <w:color w:val="C0C0C0"/>
      <w:szCs w:val="24"/>
    </w:rPr>
  </w:style>
  <w:style w:type="paragraph" w:styleId="ListParagraph">
    <w:name w:val="List Paragraph"/>
    <w:basedOn w:val="Normal"/>
    <w:uiPriority w:val="34"/>
    <w:qFormat/>
    <w:rsid w:val="00913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1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D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FE"/>
    <w:pPr>
      <w:spacing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131D4"/>
    <w:pPr>
      <w:spacing w:before="240" w:after="60"/>
      <w:outlineLvl w:val="5"/>
    </w:pPr>
    <w:rPr>
      <w:rFonts w:ascii="Cambria" w:eastAsia="MS Mincho" w:hAnsi="Cambria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rsid w:val="009131D4"/>
    <w:rPr>
      <w:rFonts w:ascii="Cambria" w:eastAsia="MS Mincho" w:hAnsi="Cambria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9131D4"/>
    <w:rPr>
      <w:color w:val="6B9F25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31D4"/>
    <w:pPr>
      <w:spacing w:after="120"/>
      <w:ind w:left="360"/>
    </w:pPr>
    <w:rPr>
      <w:rFonts w:eastAsia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1D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131D4"/>
    <w:pPr>
      <w:spacing w:after="0"/>
      <w:jc w:val="both"/>
    </w:pPr>
    <w:rPr>
      <w:rFonts w:ascii="Tahoma" w:eastAsia="Times New Roman" w:hAnsi="Tahoma"/>
      <w:color w:val="C0C0C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131D4"/>
    <w:rPr>
      <w:rFonts w:ascii="Tahoma" w:eastAsia="Times New Roman" w:hAnsi="Tahoma" w:cs="Times New Roman"/>
      <w:color w:val="C0C0C0"/>
      <w:szCs w:val="24"/>
    </w:rPr>
  </w:style>
  <w:style w:type="paragraph" w:styleId="ListParagraph">
    <w:name w:val="List Paragraph"/>
    <w:basedOn w:val="Normal"/>
    <w:uiPriority w:val="34"/>
    <w:qFormat/>
    <w:rsid w:val="00913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1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D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yanth.2883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2017-08-19T08:47:00Z</dcterms:created>
  <dcterms:modified xsi:type="dcterms:W3CDTF">2017-08-19T08:48:00Z</dcterms:modified>
</cp:coreProperties>
</file>