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69" w:rsidRDefault="00FB69E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5331460</wp:posOffset>
            </wp:positionH>
            <wp:positionV relativeFrom="page">
              <wp:posOffset>720090</wp:posOffset>
            </wp:positionV>
            <wp:extent cx="1184275" cy="13455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84275" cy="1345565"/>
                    </a:xfrm>
                    <a:prstGeom prst="rect">
                      <a:avLst/>
                    </a:prstGeom>
                    <a:noFill/>
                  </pic:spPr>
                </pic:pic>
              </a:graphicData>
            </a:graphic>
          </wp:anchor>
        </w:drawing>
      </w: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214" w:lineRule="exact"/>
        <w:rPr>
          <w:rFonts w:ascii="Times New Roman" w:hAnsi="Times New Roman" w:cs="Times New Roman"/>
          <w:sz w:val="24"/>
          <w:szCs w:val="24"/>
        </w:rPr>
      </w:pPr>
    </w:p>
    <w:p w:rsidR="00936169" w:rsidRDefault="00600C60" w:rsidP="00FB69E2">
      <w:pPr>
        <w:widowControl w:val="0"/>
        <w:autoSpaceDE w:val="0"/>
        <w:autoSpaceDN w:val="0"/>
        <w:adjustRightInd w:val="0"/>
        <w:spacing w:after="0" w:line="239" w:lineRule="auto"/>
        <w:ind w:left="3760"/>
        <w:rPr>
          <w:rFonts w:ascii="Times New Roman" w:hAnsi="Times New Roman" w:cs="Times New Roman"/>
          <w:sz w:val="24"/>
          <w:szCs w:val="24"/>
        </w:rPr>
      </w:pPr>
      <w:r>
        <w:rPr>
          <w:rFonts w:ascii="Cambria" w:hAnsi="Cambria" w:cs="Cambria"/>
          <w:b/>
          <w:bCs/>
        </w:rPr>
        <w:t xml:space="preserve">ROY </w:t>
      </w:r>
    </w:p>
    <w:p w:rsidR="00936169" w:rsidRDefault="00FB69E2">
      <w:pPr>
        <w:widowControl w:val="0"/>
        <w:autoSpaceDE w:val="0"/>
        <w:autoSpaceDN w:val="0"/>
        <w:adjustRightInd w:val="0"/>
        <w:spacing w:after="0" w:line="259"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111125</wp:posOffset>
            </wp:positionH>
            <wp:positionV relativeFrom="paragraph">
              <wp:posOffset>8255</wp:posOffset>
            </wp:positionV>
            <wp:extent cx="6426200" cy="1016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426200" cy="101600"/>
                    </a:xfrm>
                    <a:prstGeom prst="rect">
                      <a:avLst/>
                    </a:prstGeom>
                    <a:noFill/>
                  </pic:spPr>
                </pic:pic>
              </a:graphicData>
            </a:graphic>
          </wp:anchor>
        </w:drawing>
      </w:r>
    </w:p>
    <w:p w:rsidR="00936169" w:rsidRDefault="00600C60">
      <w:pPr>
        <w:widowControl w:val="0"/>
        <w:autoSpaceDE w:val="0"/>
        <w:autoSpaceDN w:val="0"/>
        <w:adjustRightInd w:val="0"/>
        <w:spacing w:after="0" w:line="239" w:lineRule="auto"/>
        <w:ind w:left="240"/>
        <w:rPr>
          <w:rFonts w:ascii="Times New Roman" w:hAnsi="Times New Roman" w:cs="Times New Roman"/>
          <w:sz w:val="24"/>
          <w:szCs w:val="24"/>
        </w:rPr>
      </w:pPr>
      <w:r>
        <w:rPr>
          <w:rFonts w:ascii="Cambria" w:hAnsi="Cambria" w:cs="Cambria"/>
          <w:b/>
          <w:bCs/>
        </w:rPr>
        <w:t>Professional Summary:</w:t>
      </w:r>
    </w:p>
    <w:p w:rsidR="00936169" w:rsidRDefault="00936169">
      <w:pPr>
        <w:widowControl w:val="0"/>
        <w:autoSpaceDE w:val="0"/>
        <w:autoSpaceDN w:val="0"/>
        <w:adjustRightInd w:val="0"/>
        <w:spacing w:after="0" w:line="166" w:lineRule="exact"/>
        <w:rPr>
          <w:rFonts w:ascii="Times New Roman" w:hAnsi="Times New Roman" w:cs="Times New Roman"/>
          <w:sz w:val="24"/>
          <w:szCs w:val="24"/>
        </w:rPr>
      </w:pPr>
    </w:p>
    <w:p w:rsidR="00936169" w:rsidRDefault="00600C60" w:rsidP="00FB69E2">
      <w:pPr>
        <w:widowControl w:val="0"/>
        <w:overflowPunct w:val="0"/>
        <w:autoSpaceDE w:val="0"/>
        <w:autoSpaceDN w:val="0"/>
        <w:adjustRightInd w:val="0"/>
        <w:spacing w:after="0" w:line="222" w:lineRule="auto"/>
        <w:ind w:left="240" w:right="320"/>
        <w:rPr>
          <w:rFonts w:ascii="Times New Roman" w:hAnsi="Times New Roman" w:cs="Times New Roman"/>
          <w:sz w:val="24"/>
          <w:szCs w:val="24"/>
        </w:rPr>
      </w:pPr>
      <w:r>
        <w:rPr>
          <w:rFonts w:ascii="Cambria" w:hAnsi="Cambria" w:cs="Cambria"/>
        </w:rPr>
        <w:t>Insurance Coordinator with 8 years of total experience with 6 years of relevant experience in Health Insurance sector and 2 years of experience as a nursing professional.</w:t>
      </w:r>
    </w:p>
    <w:p w:rsidR="00FB69E2" w:rsidRDefault="00FB69E2" w:rsidP="00FB69E2">
      <w:pPr>
        <w:widowControl w:val="0"/>
        <w:autoSpaceDE w:val="0"/>
        <w:autoSpaceDN w:val="0"/>
        <w:adjustRightInd w:val="0"/>
        <w:spacing w:after="0" w:line="239" w:lineRule="auto"/>
        <w:ind w:left="240"/>
        <w:rPr>
          <w:rFonts w:ascii="Cambria" w:hAnsi="Cambria" w:cs="Cambria"/>
          <w:b/>
          <w:bCs/>
        </w:rPr>
      </w:pPr>
    </w:p>
    <w:p w:rsidR="00936169" w:rsidRDefault="00600C60" w:rsidP="00FB69E2">
      <w:pPr>
        <w:widowControl w:val="0"/>
        <w:autoSpaceDE w:val="0"/>
        <w:autoSpaceDN w:val="0"/>
        <w:adjustRightInd w:val="0"/>
        <w:spacing w:after="0" w:line="239" w:lineRule="auto"/>
        <w:ind w:left="240"/>
        <w:rPr>
          <w:rFonts w:ascii="Cambria" w:hAnsi="Cambria" w:cs="Cambria"/>
          <w:b/>
          <w:bCs/>
        </w:rPr>
      </w:pPr>
      <w:r>
        <w:rPr>
          <w:rFonts w:ascii="Cambria" w:hAnsi="Cambria" w:cs="Cambria"/>
          <w:b/>
          <w:bCs/>
        </w:rPr>
        <w:t>Work Experience:</w:t>
      </w:r>
    </w:p>
    <w:p w:rsidR="00FB69E2" w:rsidRDefault="00FB69E2" w:rsidP="00FB69E2">
      <w:pPr>
        <w:widowControl w:val="0"/>
        <w:autoSpaceDE w:val="0"/>
        <w:autoSpaceDN w:val="0"/>
        <w:adjustRightInd w:val="0"/>
        <w:spacing w:after="0" w:line="239" w:lineRule="auto"/>
        <w:ind w:left="240"/>
        <w:rPr>
          <w:rFonts w:ascii="Times New Roman" w:hAnsi="Times New Roman" w:cs="Times New Roman"/>
          <w:sz w:val="24"/>
          <w:szCs w:val="24"/>
        </w:rPr>
      </w:pPr>
    </w:p>
    <w:tbl>
      <w:tblPr>
        <w:tblW w:w="0" w:type="auto"/>
        <w:tblLayout w:type="fixed"/>
        <w:tblCellMar>
          <w:left w:w="0" w:type="dxa"/>
          <w:right w:w="0" w:type="dxa"/>
        </w:tblCellMar>
        <w:tblLook w:val="0000"/>
      </w:tblPr>
      <w:tblGrid>
        <w:gridCol w:w="6200"/>
        <w:gridCol w:w="3620"/>
      </w:tblGrid>
      <w:tr w:rsidR="00936169">
        <w:trPr>
          <w:trHeight w:val="258"/>
        </w:trPr>
        <w:tc>
          <w:tcPr>
            <w:tcW w:w="6200" w:type="dxa"/>
            <w:tcBorders>
              <w:top w:val="nil"/>
              <w:left w:val="nil"/>
              <w:bottom w:val="single" w:sz="8" w:space="0" w:color="auto"/>
              <w:right w:val="nil"/>
            </w:tcBorders>
            <w:vAlign w:val="bottom"/>
          </w:tcPr>
          <w:p w:rsidR="00936169" w:rsidRDefault="00600C60">
            <w:pPr>
              <w:widowControl w:val="0"/>
              <w:autoSpaceDE w:val="0"/>
              <w:autoSpaceDN w:val="0"/>
              <w:adjustRightInd w:val="0"/>
              <w:spacing w:after="0" w:line="257" w:lineRule="exact"/>
              <w:rPr>
                <w:rFonts w:ascii="Times New Roman" w:hAnsi="Times New Roman" w:cs="Times New Roman"/>
                <w:sz w:val="24"/>
                <w:szCs w:val="24"/>
              </w:rPr>
            </w:pPr>
            <w:r>
              <w:rPr>
                <w:rFonts w:ascii="Cambria" w:hAnsi="Cambria" w:cs="Cambria"/>
                <w:b/>
                <w:bCs/>
                <w:i/>
                <w:iCs/>
              </w:rPr>
              <w:t>ICICI Lombard General Insurance Company, Hyderabad</w:t>
            </w:r>
          </w:p>
        </w:tc>
        <w:tc>
          <w:tcPr>
            <w:tcW w:w="3620" w:type="dxa"/>
            <w:tcBorders>
              <w:top w:val="nil"/>
              <w:left w:val="nil"/>
              <w:bottom w:val="single" w:sz="8" w:space="0" w:color="auto"/>
              <w:right w:val="nil"/>
            </w:tcBorders>
            <w:vAlign w:val="bottom"/>
          </w:tcPr>
          <w:p w:rsidR="00936169" w:rsidRDefault="00600C60">
            <w:pPr>
              <w:widowControl w:val="0"/>
              <w:autoSpaceDE w:val="0"/>
              <w:autoSpaceDN w:val="0"/>
              <w:adjustRightInd w:val="0"/>
              <w:spacing w:after="0" w:line="257" w:lineRule="exact"/>
              <w:ind w:left="740"/>
              <w:rPr>
                <w:rFonts w:ascii="Times New Roman" w:hAnsi="Times New Roman" w:cs="Times New Roman"/>
                <w:sz w:val="24"/>
                <w:szCs w:val="24"/>
              </w:rPr>
            </w:pPr>
            <w:r>
              <w:rPr>
                <w:rFonts w:ascii="Cambria" w:hAnsi="Cambria" w:cs="Cambria"/>
                <w:b/>
                <w:bCs/>
                <w:i/>
                <w:iCs/>
                <w:w w:val="99"/>
              </w:rPr>
              <w:t>September 2010 – April 2014</w:t>
            </w:r>
          </w:p>
        </w:tc>
      </w:tr>
      <w:tr w:rsidR="00936169">
        <w:trPr>
          <w:trHeight w:val="314"/>
        </w:trPr>
        <w:tc>
          <w:tcPr>
            <w:tcW w:w="6200" w:type="dxa"/>
            <w:tcBorders>
              <w:top w:val="nil"/>
              <w:left w:val="nil"/>
              <w:bottom w:val="nil"/>
              <w:right w:val="nil"/>
            </w:tcBorders>
            <w:vAlign w:val="bottom"/>
          </w:tcPr>
          <w:p w:rsidR="00936169" w:rsidRDefault="00600C60">
            <w:pPr>
              <w:widowControl w:val="0"/>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i/>
                <w:iCs/>
              </w:rPr>
              <w:t>Customer Service Manager (CSM)</w:t>
            </w:r>
          </w:p>
        </w:tc>
        <w:tc>
          <w:tcPr>
            <w:tcW w:w="362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4"/>
                <w:szCs w:val="24"/>
              </w:rPr>
            </w:pPr>
          </w:p>
        </w:tc>
      </w:tr>
    </w:tbl>
    <w:p w:rsidR="00936169" w:rsidRDefault="00600C60">
      <w:pPr>
        <w:widowControl w:val="0"/>
        <w:numPr>
          <w:ilvl w:val="0"/>
          <w:numId w:val="2"/>
        </w:numPr>
        <w:tabs>
          <w:tab w:val="clear" w:pos="720"/>
          <w:tab w:val="num" w:pos="600"/>
        </w:tabs>
        <w:overflowPunct w:val="0"/>
        <w:autoSpaceDE w:val="0"/>
        <w:autoSpaceDN w:val="0"/>
        <w:adjustRightInd w:val="0"/>
        <w:spacing w:after="0" w:line="189" w:lineRule="auto"/>
        <w:ind w:left="600" w:hanging="367"/>
        <w:jc w:val="both"/>
        <w:rPr>
          <w:rFonts w:ascii="Wingdings" w:hAnsi="Wingdings" w:cs="Wingdings"/>
          <w:sz w:val="44"/>
          <w:szCs w:val="44"/>
          <w:vertAlign w:val="superscript"/>
        </w:rPr>
      </w:pPr>
      <w:r>
        <w:rPr>
          <w:rFonts w:ascii="Cambria" w:hAnsi="Cambria" w:cs="Cambria"/>
          <w:b/>
          <w:bCs/>
        </w:rPr>
        <w:t xml:space="preserve">Job Responsibilities: </w:t>
      </w:r>
    </w:p>
    <w:p w:rsidR="00936169" w:rsidRDefault="00936169">
      <w:pPr>
        <w:widowControl w:val="0"/>
        <w:autoSpaceDE w:val="0"/>
        <w:autoSpaceDN w:val="0"/>
        <w:adjustRightInd w:val="0"/>
        <w:spacing w:after="0" w:line="130" w:lineRule="exact"/>
        <w:rPr>
          <w:rFonts w:ascii="Wingdings" w:hAnsi="Wingdings" w:cs="Wingdings"/>
          <w:sz w:val="44"/>
          <w:szCs w:val="44"/>
          <w:vertAlign w:val="superscript"/>
        </w:rPr>
      </w:pPr>
    </w:p>
    <w:p w:rsidR="00936169" w:rsidRPr="00FB69E2" w:rsidRDefault="00600C60" w:rsidP="00FB69E2">
      <w:pPr>
        <w:widowControl w:val="0"/>
        <w:numPr>
          <w:ilvl w:val="0"/>
          <w:numId w:val="2"/>
        </w:numPr>
        <w:tabs>
          <w:tab w:val="clear" w:pos="720"/>
          <w:tab w:val="num" w:pos="600"/>
        </w:tabs>
        <w:overflowPunct w:val="0"/>
        <w:autoSpaceDE w:val="0"/>
        <w:autoSpaceDN w:val="0"/>
        <w:adjustRightInd w:val="0"/>
        <w:spacing w:after="0" w:line="185" w:lineRule="auto"/>
        <w:ind w:left="600" w:hanging="367"/>
        <w:jc w:val="both"/>
        <w:rPr>
          <w:rFonts w:ascii="Wingdings" w:hAnsi="Wingdings" w:cs="Wingdings"/>
          <w:sz w:val="30"/>
          <w:szCs w:val="30"/>
          <w:vertAlign w:val="superscript"/>
        </w:rPr>
        <w:sectPr w:rsidR="00936169" w:rsidRPr="00FB69E2">
          <w:pgSz w:w="11900" w:h="16838"/>
          <w:pgMar w:top="1440" w:right="980" w:bottom="985" w:left="900" w:header="720" w:footer="720" w:gutter="0"/>
          <w:cols w:space="720" w:equalWidth="0">
            <w:col w:w="10020"/>
          </w:cols>
          <w:noEndnote/>
        </w:sectPr>
      </w:pPr>
      <w:r>
        <w:rPr>
          <w:rFonts w:ascii="Cambria" w:hAnsi="Cambria" w:cs="Cambria"/>
          <w:sz w:val="17"/>
          <w:szCs w:val="17"/>
        </w:rPr>
        <w:t xml:space="preserve">Maintaining a methodical inventory database of claims raised. </w:t>
      </w:r>
    </w:p>
    <w:p w:rsidR="00936169" w:rsidRDefault="00600C60" w:rsidP="00FB69E2">
      <w:pPr>
        <w:widowControl w:val="0"/>
        <w:overflowPunct w:val="0"/>
        <w:autoSpaceDE w:val="0"/>
        <w:autoSpaceDN w:val="0"/>
        <w:adjustRightInd w:val="0"/>
        <w:spacing w:after="0" w:line="180" w:lineRule="auto"/>
        <w:ind w:right="740"/>
        <w:jc w:val="both"/>
        <w:rPr>
          <w:rFonts w:ascii="Wingdings" w:hAnsi="Wingdings" w:cs="Wingdings"/>
          <w:sz w:val="40"/>
          <w:szCs w:val="40"/>
          <w:vertAlign w:val="superscript"/>
        </w:rPr>
      </w:pPr>
      <w:bookmarkStart w:id="0" w:name="page3"/>
      <w:bookmarkEnd w:id="0"/>
      <w:r>
        <w:rPr>
          <w:rFonts w:ascii="Cambria" w:hAnsi="Cambria" w:cs="Cambria"/>
          <w:sz w:val="21"/>
          <w:szCs w:val="21"/>
        </w:rPr>
        <w:lastRenderedPageBreak/>
        <w:t xml:space="preserve">Conducting a detailed analysis of claim documents for finding discrepancies in enrolment and employee details. </w:t>
      </w:r>
    </w:p>
    <w:p w:rsidR="00936169" w:rsidRDefault="00936169">
      <w:pPr>
        <w:widowControl w:val="0"/>
        <w:autoSpaceDE w:val="0"/>
        <w:autoSpaceDN w:val="0"/>
        <w:adjustRightInd w:val="0"/>
        <w:spacing w:after="0" w:line="1" w:lineRule="exact"/>
        <w:rPr>
          <w:rFonts w:ascii="Wingdings" w:hAnsi="Wingdings" w:cs="Wingdings"/>
          <w:sz w:val="40"/>
          <w:szCs w:val="4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4" w:lineRule="auto"/>
        <w:ind w:left="660" w:hanging="367"/>
        <w:jc w:val="both"/>
        <w:rPr>
          <w:rFonts w:ascii="Wingdings" w:hAnsi="Wingdings" w:cs="Wingdings"/>
          <w:sz w:val="35"/>
          <w:szCs w:val="35"/>
          <w:vertAlign w:val="superscript"/>
        </w:rPr>
      </w:pPr>
      <w:r>
        <w:rPr>
          <w:rFonts w:ascii="Cambria" w:hAnsi="Cambria" w:cs="Cambria"/>
          <w:sz w:val="19"/>
          <w:szCs w:val="19"/>
        </w:rPr>
        <w:t xml:space="preserve">Developing cross checks to ensure accuracy in processing </w:t>
      </w:r>
    </w:p>
    <w:p w:rsidR="00936169" w:rsidRDefault="00936169">
      <w:pPr>
        <w:widowControl w:val="0"/>
        <w:autoSpaceDE w:val="0"/>
        <w:autoSpaceDN w:val="0"/>
        <w:adjustRightInd w:val="0"/>
        <w:spacing w:after="0" w:line="37" w:lineRule="exact"/>
        <w:rPr>
          <w:rFonts w:ascii="Wingdings" w:hAnsi="Wingdings" w:cs="Wingdings"/>
          <w:sz w:val="35"/>
          <w:szCs w:val="35"/>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5" w:lineRule="auto"/>
        <w:ind w:left="660" w:hanging="367"/>
        <w:jc w:val="both"/>
        <w:rPr>
          <w:rFonts w:ascii="Wingdings" w:hAnsi="Wingdings" w:cs="Wingdings"/>
          <w:sz w:val="30"/>
          <w:szCs w:val="30"/>
          <w:vertAlign w:val="superscript"/>
        </w:rPr>
      </w:pPr>
      <w:r>
        <w:rPr>
          <w:rFonts w:ascii="Cambria" w:hAnsi="Cambria" w:cs="Cambria"/>
          <w:sz w:val="17"/>
          <w:szCs w:val="17"/>
        </w:rPr>
        <w:t xml:space="preserve">Conducting training sessions for claims adjusters to empower them in following proper protocols. </w:t>
      </w:r>
    </w:p>
    <w:p w:rsidR="00936169" w:rsidRDefault="00936169">
      <w:pPr>
        <w:widowControl w:val="0"/>
        <w:autoSpaceDE w:val="0"/>
        <w:autoSpaceDN w:val="0"/>
        <w:adjustRightInd w:val="0"/>
        <w:spacing w:after="0" w:line="76" w:lineRule="exact"/>
        <w:rPr>
          <w:rFonts w:ascii="Wingdings" w:hAnsi="Wingdings" w:cs="Wingdings"/>
          <w:sz w:val="30"/>
          <w:szCs w:val="3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5" w:lineRule="auto"/>
        <w:ind w:left="660" w:right="320" w:hanging="367"/>
        <w:jc w:val="both"/>
        <w:rPr>
          <w:rFonts w:ascii="Wingdings" w:hAnsi="Wingdings" w:cs="Wingdings"/>
          <w:sz w:val="39"/>
          <w:szCs w:val="39"/>
          <w:vertAlign w:val="superscript"/>
        </w:rPr>
      </w:pPr>
      <w:r>
        <w:rPr>
          <w:rFonts w:ascii="Cambria" w:hAnsi="Cambria" w:cs="Cambria"/>
          <w:sz w:val="20"/>
          <w:szCs w:val="20"/>
        </w:rPr>
        <w:t xml:space="preserve">Reviewing insurance policy terms in order to determine whether a particular condition is covered under the policy </w:t>
      </w:r>
    </w:p>
    <w:p w:rsidR="00936169" w:rsidRDefault="00936169">
      <w:pPr>
        <w:widowControl w:val="0"/>
        <w:autoSpaceDE w:val="0"/>
        <w:autoSpaceDN w:val="0"/>
        <w:adjustRightInd w:val="0"/>
        <w:spacing w:after="0" w:line="78" w:lineRule="exact"/>
        <w:rPr>
          <w:rFonts w:ascii="Wingdings" w:hAnsi="Wingdings" w:cs="Wingdings"/>
          <w:sz w:val="39"/>
          <w:szCs w:val="39"/>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0" w:lineRule="auto"/>
        <w:ind w:left="660" w:right="1000" w:hanging="367"/>
        <w:jc w:val="both"/>
        <w:rPr>
          <w:rFonts w:ascii="Wingdings" w:hAnsi="Wingdings" w:cs="Wingdings"/>
          <w:sz w:val="40"/>
          <w:szCs w:val="40"/>
          <w:vertAlign w:val="superscript"/>
        </w:rPr>
      </w:pPr>
      <w:r>
        <w:rPr>
          <w:rFonts w:ascii="Cambria" w:hAnsi="Cambria" w:cs="Cambria"/>
          <w:sz w:val="21"/>
          <w:szCs w:val="21"/>
        </w:rPr>
        <w:t xml:space="preserve">Verifying and analyzing data used in settling claims to ensure that claims are valid and that settlements are made according to company practices and procedures. </w:t>
      </w:r>
    </w:p>
    <w:p w:rsidR="00936169" w:rsidRDefault="00936169">
      <w:pPr>
        <w:widowControl w:val="0"/>
        <w:autoSpaceDE w:val="0"/>
        <w:autoSpaceDN w:val="0"/>
        <w:adjustRightInd w:val="0"/>
        <w:spacing w:after="0" w:line="75" w:lineRule="exact"/>
        <w:rPr>
          <w:rFonts w:ascii="Wingdings" w:hAnsi="Wingdings" w:cs="Wingdings"/>
          <w:sz w:val="40"/>
          <w:szCs w:val="4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0" w:lineRule="auto"/>
        <w:ind w:left="660" w:right="80" w:hanging="367"/>
        <w:jc w:val="both"/>
        <w:rPr>
          <w:rFonts w:ascii="Wingdings" w:hAnsi="Wingdings" w:cs="Wingdings"/>
          <w:sz w:val="40"/>
          <w:szCs w:val="40"/>
          <w:vertAlign w:val="superscript"/>
        </w:rPr>
      </w:pPr>
      <w:r>
        <w:rPr>
          <w:rFonts w:ascii="Cambria" w:hAnsi="Cambria" w:cs="Cambria"/>
          <w:sz w:val="21"/>
          <w:szCs w:val="21"/>
        </w:rPr>
        <w:t xml:space="preserve">Investigating, evaluating and settling claims, applying technical knowledge and human relation skills to effect fair and prompt disposal of cases and to contribute to a reduced loss ratio. </w:t>
      </w:r>
    </w:p>
    <w:p w:rsidR="00936169" w:rsidRDefault="00936169">
      <w:pPr>
        <w:widowControl w:val="0"/>
        <w:autoSpaceDE w:val="0"/>
        <w:autoSpaceDN w:val="0"/>
        <w:adjustRightInd w:val="0"/>
        <w:spacing w:after="0" w:line="75" w:lineRule="exact"/>
        <w:rPr>
          <w:rFonts w:ascii="Wingdings" w:hAnsi="Wingdings" w:cs="Wingdings"/>
          <w:sz w:val="40"/>
          <w:szCs w:val="4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0" w:lineRule="auto"/>
        <w:ind w:left="660" w:right="360" w:hanging="367"/>
        <w:jc w:val="both"/>
        <w:rPr>
          <w:rFonts w:ascii="Wingdings" w:hAnsi="Wingdings" w:cs="Wingdings"/>
          <w:sz w:val="40"/>
          <w:szCs w:val="40"/>
          <w:vertAlign w:val="superscript"/>
        </w:rPr>
      </w:pPr>
      <w:r>
        <w:rPr>
          <w:rFonts w:ascii="Cambria" w:hAnsi="Cambria" w:cs="Cambria"/>
          <w:sz w:val="21"/>
          <w:szCs w:val="21"/>
        </w:rPr>
        <w:t xml:space="preserve">Referring doubtful, complex or high-value claims to a claims manager and ensuring that customer problems are resolved. </w:t>
      </w:r>
    </w:p>
    <w:p w:rsidR="00936169" w:rsidRDefault="00936169">
      <w:pPr>
        <w:widowControl w:val="0"/>
        <w:autoSpaceDE w:val="0"/>
        <w:autoSpaceDN w:val="0"/>
        <w:adjustRightInd w:val="0"/>
        <w:spacing w:after="0" w:line="77" w:lineRule="exact"/>
        <w:rPr>
          <w:rFonts w:ascii="Wingdings" w:hAnsi="Wingdings" w:cs="Wingdings"/>
          <w:sz w:val="40"/>
          <w:szCs w:val="4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5" w:lineRule="auto"/>
        <w:ind w:left="660" w:right="60" w:hanging="367"/>
        <w:jc w:val="both"/>
        <w:rPr>
          <w:rFonts w:ascii="Wingdings" w:hAnsi="Wingdings" w:cs="Wingdings"/>
          <w:sz w:val="39"/>
          <w:szCs w:val="39"/>
          <w:vertAlign w:val="superscript"/>
        </w:rPr>
      </w:pPr>
      <w:r>
        <w:rPr>
          <w:rFonts w:ascii="Cambria" w:hAnsi="Cambria" w:cs="Cambria"/>
          <w:sz w:val="20"/>
          <w:szCs w:val="20"/>
        </w:rPr>
        <w:t xml:space="preserve">Conferring with customers by telephone or in person in order to provide information about products and services, or to obtain details of complaints. </w:t>
      </w:r>
    </w:p>
    <w:p w:rsidR="00936169" w:rsidRDefault="00936169">
      <w:pPr>
        <w:widowControl w:val="0"/>
        <w:autoSpaceDE w:val="0"/>
        <w:autoSpaceDN w:val="0"/>
        <w:adjustRightInd w:val="0"/>
        <w:spacing w:after="0" w:line="78" w:lineRule="exact"/>
        <w:rPr>
          <w:rFonts w:ascii="Wingdings" w:hAnsi="Wingdings" w:cs="Wingdings"/>
          <w:sz w:val="39"/>
          <w:szCs w:val="39"/>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94" w:lineRule="auto"/>
        <w:ind w:left="660" w:hanging="367"/>
        <w:rPr>
          <w:rFonts w:ascii="Wingdings" w:hAnsi="Wingdings" w:cs="Wingdings"/>
          <w:sz w:val="44"/>
          <w:szCs w:val="44"/>
          <w:vertAlign w:val="superscript"/>
        </w:rPr>
      </w:pPr>
      <w:r>
        <w:rPr>
          <w:rFonts w:ascii="Cambria" w:hAnsi="Cambria" w:cs="Cambria"/>
        </w:rPr>
        <w:t xml:space="preserve">Obtaining and examining all relevant information in order to assess validity of complaints. Contacting customers in order to respond to inquiries or to notify them of claim investigation results and any planned adjustments. </w:t>
      </w:r>
    </w:p>
    <w:p w:rsidR="00936169" w:rsidRDefault="00936169">
      <w:pPr>
        <w:widowControl w:val="0"/>
        <w:autoSpaceDE w:val="0"/>
        <w:autoSpaceDN w:val="0"/>
        <w:adjustRightInd w:val="0"/>
        <w:spacing w:after="0" w:line="76" w:lineRule="exact"/>
        <w:rPr>
          <w:rFonts w:ascii="Wingdings" w:hAnsi="Wingdings" w:cs="Wingdings"/>
          <w:sz w:val="44"/>
          <w:szCs w:val="44"/>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0" w:lineRule="auto"/>
        <w:ind w:left="660" w:right="20" w:hanging="367"/>
        <w:jc w:val="both"/>
        <w:rPr>
          <w:rFonts w:ascii="Wingdings" w:hAnsi="Wingdings" w:cs="Wingdings"/>
          <w:sz w:val="40"/>
          <w:szCs w:val="40"/>
          <w:vertAlign w:val="superscript"/>
        </w:rPr>
      </w:pPr>
      <w:r>
        <w:rPr>
          <w:rFonts w:ascii="Cambria" w:hAnsi="Cambria" w:cs="Cambria"/>
          <w:sz w:val="21"/>
          <w:szCs w:val="21"/>
        </w:rPr>
        <w:t xml:space="preserve">Keeping records of customer interactions and transactions, recording details of inquiries, complaints, and comments, as well as actions taken. </w:t>
      </w:r>
    </w:p>
    <w:p w:rsidR="00936169" w:rsidRDefault="00936169">
      <w:pPr>
        <w:widowControl w:val="0"/>
        <w:autoSpaceDE w:val="0"/>
        <w:autoSpaceDN w:val="0"/>
        <w:adjustRightInd w:val="0"/>
        <w:spacing w:after="0" w:line="1" w:lineRule="exact"/>
        <w:rPr>
          <w:rFonts w:ascii="Wingdings" w:hAnsi="Wingdings" w:cs="Wingdings"/>
          <w:sz w:val="40"/>
          <w:szCs w:val="4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3" w:lineRule="auto"/>
        <w:ind w:left="660" w:hanging="367"/>
        <w:jc w:val="both"/>
        <w:rPr>
          <w:rFonts w:ascii="Wingdings" w:hAnsi="Wingdings" w:cs="Wingdings"/>
          <w:sz w:val="35"/>
          <w:szCs w:val="35"/>
          <w:vertAlign w:val="superscript"/>
        </w:rPr>
      </w:pPr>
      <w:r>
        <w:rPr>
          <w:rFonts w:ascii="Cambria" w:hAnsi="Cambria" w:cs="Cambria"/>
          <w:sz w:val="19"/>
          <w:szCs w:val="19"/>
        </w:rPr>
        <w:t xml:space="preserve">Referring unresolved customer grievances to designated departments for further investigation. </w:t>
      </w:r>
    </w:p>
    <w:p w:rsidR="00936169" w:rsidRDefault="00936169">
      <w:pPr>
        <w:widowControl w:val="0"/>
        <w:autoSpaceDE w:val="0"/>
        <w:autoSpaceDN w:val="0"/>
        <w:adjustRightInd w:val="0"/>
        <w:spacing w:after="0" w:line="38" w:lineRule="exact"/>
        <w:rPr>
          <w:rFonts w:ascii="Wingdings" w:hAnsi="Wingdings" w:cs="Wingdings"/>
          <w:sz w:val="35"/>
          <w:szCs w:val="35"/>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5" w:lineRule="auto"/>
        <w:ind w:left="660" w:hanging="367"/>
        <w:jc w:val="both"/>
        <w:rPr>
          <w:rFonts w:ascii="Wingdings" w:hAnsi="Wingdings" w:cs="Wingdings"/>
          <w:sz w:val="30"/>
          <w:szCs w:val="30"/>
          <w:vertAlign w:val="superscript"/>
        </w:rPr>
      </w:pPr>
      <w:r>
        <w:rPr>
          <w:rFonts w:ascii="Cambria" w:hAnsi="Cambria" w:cs="Cambria"/>
          <w:sz w:val="17"/>
          <w:szCs w:val="17"/>
        </w:rPr>
        <w:t xml:space="preserve">Resolving complex, severe exposure claims, using high service oriented file handling. </w:t>
      </w:r>
    </w:p>
    <w:p w:rsidR="00936169" w:rsidRDefault="00936169">
      <w:pPr>
        <w:widowControl w:val="0"/>
        <w:autoSpaceDE w:val="0"/>
        <w:autoSpaceDN w:val="0"/>
        <w:adjustRightInd w:val="0"/>
        <w:spacing w:after="0" w:line="40" w:lineRule="exact"/>
        <w:rPr>
          <w:rFonts w:ascii="Wingdings" w:hAnsi="Wingdings" w:cs="Wingdings"/>
          <w:sz w:val="30"/>
          <w:szCs w:val="3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5" w:lineRule="auto"/>
        <w:ind w:left="660" w:hanging="367"/>
        <w:jc w:val="both"/>
        <w:rPr>
          <w:rFonts w:ascii="Wingdings" w:hAnsi="Wingdings" w:cs="Wingdings"/>
          <w:sz w:val="30"/>
          <w:szCs w:val="30"/>
          <w:vertAlign w:val="superscript"/>
        </w:rPr>
      </w:pPr>
      <w:r>
        <w:rPr>
          <w:rFonts w:ascii="Cambria" w:hAnsi="Cambria" w:cs="Cambria"/>
          <w:sz w:val="17"/>
          <w:szCs w:val="17"/>
        </w:rPr>
        <w:t xml:space="preserve">Paying and processing claims within designated authority level. </w:t>
      </w:r>
    </w:p>
    <w:p w:rsidR="00936169" w:rsidRDefault="00936169">
      <w:pPr>
        <w:widowControl w:val="0"/>
        <w:autoSpaceDE w:val="0"/>
        <w:autoSpaceDN w:val="0"/>
        <w:adjustRightInd w:val="0"/>
        <w:spacing w:after="0" w:line="38" w:lineRule="exact"/>
        <w:rPr>
          <w:rFonts w:ascii="Wingdings" w:hAnsi="Wingdings" w:cs="Wingdings"/>
          <w:sz w:val="30"/>
          <w:szCs w:val="3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5" w:lineRule="auto"/>
        <w:ind w:left="660" w:hanging="367"/>
        <w:jc w:val="both"/>
        <w:rPr>
          <w:rFonts w:ascii="Wingdings" w:hAnsi="Wingdings" w:cs="Wingdings"/>
          <w:sz w:val="30"/>
          <w:szCs w:val="30"/>
          <w:vertAlign w:val="superscript"/>
        </w:rPr>
      </w:pPr>
      <w:r>
        <w:rPr>
          <w:rFonts w:ascii="Cambria" w:hAnsi="Cambria" w:cs="Cambria"/>
          <w:sz w:val="17"/>
          <w:szCs w:val="17"/>
        </w:rPr>
        <w:t xml:space="preserve">Preparing reports to be submitted to company's data processing department. </w:t>
      </w:r>
    </w:p>
    <w:p w:rsidR="00936169" w:rsidRDefault="00936169">
      <w:pPr>
        <w:widowControl w:val="0"/>
        <w:autoSpaceDE w:val="0"/>
        <w:autoSpaceDN w:val="0"/>
        <w:adjustRightInd w:val="0"/>
        <w:spacing w:after="0" w:line="40" w:lineRule="exact"/>
        <w:rPr>
          <w:rFonts w:ascii="Wingdings" w:hAnsi="Wingdings" w:cs="Wingdings"/>
          <w:sz w:val="30"/>
          <w:szCs w:val="30"/>
          <w:vertAlign w:val="superscript"/>
        </w:rPr>
      </w:pPr>
    </w:p>
    <w:p w:rsidR="00936169" w:rsidRDefault="00600C60">
      <w:pPr>
        <w:widowControl w:val="0"/>
        <w:numPr>
          <w:ilvl w:val="0"/>
          <w:numId w:val="3"/>
        </w:numPr>
        <w:tabs>
          <w:tab w:val="clear" w:pos="720"/>
          <w:tab w:val="num" w:pos="660"/>
        </w:tabs>
        <w:overflowPunct w:val="0"/>
        <w:autoSpaceDE w:val="0"/>
        <w:autoSpaceDN w:val="0"/>
        <w:adjustRightInd w:val="0"/>
        <w:spacing w:after="0" w:line="185" w:lineRule="auto"/>
        <w:ind w:left="660" w:hanging="367"/>
        <w:jc w:val="both"/>
        <w:rPr>
          <w:rFonts w:ascii="Wingdings" w:hAnsi="Wingdings" w:cs="Wingdings"/>
          <w:sz w:val="30"/>
          <w:szCs w:val="30"/>
          <w:vertAlign w:val="superscript"/>
        </w:rPr>
      </w:pPr>
      <w:r>
        <w:rPr>
          <w:rFonts w:ascii="Cambria" w:hAnsi="Cambria" w:cs="Cambria"/>
          <w:sz w:val="17"/>
          <w:szCs w:val="17"/>
        </w:rPr>
        <w:t xml:space="preserve">Developing timely reports to find out overpayments, underpayments, and other irregularities. </w:t>
      </w: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335" w:lineRule="exact"/>
        <w:rPr>
          <w:rFonts w:ascii="Times New Roman" w:hAnsi="Times New Roman" w:cs="Times New Roman"/>
          <w:sz w:val="24"/>
          <w:szCs w:val="24"/>
        </w:rPr>
      </w:pPr>
    </w:p>
    <w:p w:rsidR="00936169" w:rsidRDefault="00600C60">
      <w:pPr>
        <w:widowControl w:val="0"/>
        <w:tabs>
          <w:tab w:val="left" w:pos="6400"/>
        </w:tabs>
        <w:autoSpaceDE w:val="0"/>
        <w:autoSpaceDN w:val="0"/>
        <w:adjustRightInd w:val="0"/>
        <w:spacing w:after="0" w:line="240" w:lineRule="auto"/>
        <w:rPr>
          <w:rFonts w:ascii="Times New Roman" w:hAnsi="Times New Roman" w:cs="Times New Roman"/>
          <w:sz w:val="24"/>
          <w:szCs w:val="24"/>
        </w:rPr>
      </w:pPr>
      <w:r>
        <w:rPr>
          <w:rFonts w:ascii="Cambria" w:hAnsi="Cambria" w:cs="Cambria"/>
          <w:b/>
          <w:bCs/>
          <w:i/>
          <w:iCs/>
        </w:rPr>
        <w:t>Ramayyas Urology Nephrology Services Pvt Ltd., Hyderabad</w:t>
      </w:r>
      <w:r>
        <w:rPr>
          <w:rFonts w:ascii="Times New Roman" w:hAnsi="Times New Roman" w:cs="Times New Roman"/>
          <w:sz w:val="24"/>
          <w:szCs w:val="24"/>
        </w:rPr>
        <w:tab/>
      </w:r>
      <w:r>
        <w:rPr>
          <w:rFonts w:ascii="Cambria" w:hAnsi="Cambria" w:cs="Cambria"/>
          <w:b/>
          <w:bCs/>
          <w:i/>
          <w:iCs/>
        </w:rPr>
        <w:t>September 2007 – September 2010</w:t>
      </w:r>
    </w:p>
    <w:p w:rsidR="00936169" w:rsidRDefault="00936169">
      <w:pPr>
        <w:widowControl w:val="0"/>
        <w:autoSpaceDE w:val="0"/>
        <w:autoSpaceDN w:val="0"/>
        <w:adjustRightInd w:val="0"/>
        <w:spacing w:after="0" w:line="40" w:lineRule="exact"/>
        <w:rPr>
          <w:rFonts w:ascii="Times New Roman" w:hAnsi="Times New Roman" w:cs="Times New Roman"/>
          <w:sz w:val="24"/>
          <w:szCs w:val="24"/>
        </w:rPr>
      </w:pPr>
      <w:r w:rsidRPr="00936169">
        <w:rPr>
          <w:noProof/>
        </w:rPr>
        <w:pict>
          <v:line id="_x0000_s1029" style="position:absolute;z-index:-251655168" from=".45pt,-1.35pt" to="493.15pt,-1.35pt" o:allowincell="f" strokeweight=".29631mm"/>
        </w:pict>
      </w:r>
    </w:p>
    <w:p w:rsidR="00936169" w:rsidRDefault="00600C60">
      <w:pPr>
        <w:widowControl w:val="0"/>
        <w:autoSpaceDE w:val="0"/>
        <w:autoSpaceDN w:val="0"/>
        <w:adjustRightInd w:val="0"/>
        <w:spacing w:after="0" w:line="240" w:lineRule="auto"/>
        <w:ind w:left="300"/>
        <w:rPr>
          <w:rFonts w:ascii="Times New Roman" w:hAnsi="Times New Roman" w:cs="Times New Roman"/>
          <w:sz w:val="24"/>
          <w:szCs w:val="24"/>
        </w:rPr>
      </w:pPr>
      <w:r>
        <w:rPr>
          <w:rFonts w:ascii="Cambria" w:hAnsi="Cambria" w:cs="Cambria"/>
          <w:i/>
          <w:iCs/>
        </w:rPr>
        <w:t>Physician Assistant /Staff Nurse</w:t>
      </w:r>
    </w:p>
    <w:p w:rsidR="00936169" w:rsidRDefault="00600C60">
      <w:pPr>
        <w:widowControl w:val="0"/>
        <w:autoSpaceDE w:val="0"/>
        <w:autoSpaceDN w:val="0"/>
        <w:adjustRightInd w:val="0"/>
        <w:spacing w:after="0" w:line="239" w:lineRule="auto"/>
        <w:ind w:left="300"/>
        <w:rPr>
          <w:rFonts w:ascii="Times New Roman" w:hAnsi="Times New Roman" w:cs="Times New Roman"/>
          <w:sz w:val="24"/>
          <w:szCs w:val="24"/>
        </w:rPr>
      </w:pPr>
      <w:r>
        <w:rPr>
          <w:rFonts w:ascii="Wingdings" w:hAnsi="Wingdings" w:cs="Wingdings"/>
          <w:sz w:val="44"/>
          <w:szCs w:val="44"/>
          <w:vertAlign w:val="superscript"/>
        </w:rPr>
        <w:t></w:t>
      </w:r>
      <w:r>
        <w:rPr>
          <w:rFonts w:ascii="Cambria" w:hAnsi="Cambria" w:cs="Cambria"/>
          <w:b/>
          <w:bCs/>
        </w:rPr>
        <w:t xml:space="preserve"> Job Responsibilities:</w:t>
      </w:r>
    </w:p>
    <w:p w:rsidR="00936169" w:rsidRDefault="00600C60">
      <w:pPr>
        <w:widowControl w:val="0"/>
        <w:autoSpaceDE w:val="0"/>
        <w:autoSpaceDN w:val="0"/>
        <w:adjustRightInd w:val="0"/>
        <w:spacing w:after="0" w:line="226" w:lineRule="auto"/>
        <w:ind w:left="1020"/>
        <w:rPr>
          <w:rFonts w:ascii="Times New Roman" w:hAnsi="Times New Roman" w:cs="Times New Roman"/>
          <w:sz w:val="24"/>
          <w:szCs w:val="24"/>
        </w:rPr>
      </w:pPr>
      <w:r>
        <w:rPr>
          <w:rFonts w:ascii="Courier New" w:hAnsi="Courier New" w:cs="Courier New"/>
        </w:rPr>
        <w:t xml:space="preserve">o  </w:t>
      </w:r>
      <w:r>
        <w:rPr>
          <w:rFonts w:ascii="Cambria" w:hAnsi="Cambria" w:cs="Cambria"/>
        </w:rPr>
        <w:t>Assisting Doctors in clinic and wards.</w:t>
      </w:r>
    </w:p>
    <w:p w:rsidR="00936169" w:rsidRDefault="00600C60">
      <w:pPr>
        <w:widowControl w:val="0"/>
        <w:autoSpaceDE w:val="0"/>
        <w:autoSpaceDN w:val="0"/>
        <w:adjustRightInd w:val="0"/>
        <w:spacing w:after="0" w:line="225" w:lineRule="auto"/>
        <w:ind w:left="1020"/>
        <w:rPr>
          <w:rFonts w:ascii="Times New Roman" w:hAnsi="Times New Roman" w:cs="Times New Roman"/>
          <w:sz w:val="24"/>
          <w:szCs w:val="24"/>
        </w:rPr>
      </w:pPr>
      <w:r>
        <w:rPr>
          <w:rFonts w:ascii="Courier New" w:hAnsi="Courier New" w:cs="Courier New"/>
        </w:rPr>
        <w:t xml:space="preserve">o  </w:t>
      </w:r>
      <w:r>
        <w:rPr>
          <w:rFonts w:ascii="Cambria" w:hAnsi="Cambria" w:cs="Cambria"/>
        </w:rPr>
        <w:t>Pre and post-operative patient care.</w:t>
      </w:r>
    </w:p>
    <w:p w:rsidR="00936169" w:rsidRDefault="00600C60">
      <w:pPr>
        <w:widowControl w:val="0"/>
        <w:autoSpaceDE w:val="0"/>
        <w:autoSpaceDN w:val="0"/>
        <w:adjustRightInd w:val="0"/>
        <w:spacing w:after="0" w:line="225" w:lineRule="auto"/>
        <w:ind w:left="1020"/>
        <w:rPr>
          <w:rFonts w:ascii="Times New Roman" w:hAnsi="Times New Roman" w:cs="Times New Roman"/>
          <w:sz w:val="24"/>
          <w:szCs w:val="24"/>
        </w:rPr>
      </w:pPr>
      <w:r>
        <w:rPr>
          <w:rFonts w:ascii="Courier New" w:hAnsi="Courier New" w:cs="Courier New"/>
        </w:rPr>
        <w:t xml:space="preserve">o  </w:t>
      </w:r>
      <w:r>
        <w:rPr>
          <w:rFonts w:ascii="Cambria" w:hAnsi="Cambria" w:cs="Cambria"/>
        </w:rPr>
        <w:t>Insurance Coordination</w:t>
      </w:r>
    </w:p>
    <w:p w:rsidR="00936169" w:rsidRDefault="00600C60">
      <w:pPr>
        <w:widowControl w:val="0"/>
        <w:autoSpaceDE w:val="0"/>
        <w:autoSpaceDN w:val="0"/>
        <w:adjustRightInd w:val="0"/>
        <w:spacing w:after="0" w:line="225" w:lineRule="auto"/>
        <w:ind w:left="1020"/>
        <w:rPr>
          <w:rFonts w:ascii="Times New Roman" w:hAnsi="Times New Roman" w:cs="Times New Roman"/>
          <w:sz w:val="24"/>
          <w:szCs w:val="24"/>
        </w:rPr>
      </w:pPr>
      <w:r>
        <w:rPr>
          <w:rFonts w:ascii="Courier New" w:hAnsi="Courier New" w:cs="Courier New"/>
        </w:rPr>
        <w:t xml:space="preserve">o  </w:t>
      </w:r>
      <w:r>
        <w:rPr>
          <w:rFonts w:ascii="Cambria" w:hAnsi="Cambria" w:cs="Cambria"/>
        </w:rPr>
        <w:t>Billing Clearance</w:t>
      </w:r>
    </w:p>
    <w:p w:rsidR="00936169" w:rsidRDefault="00600C60">
      <w:pPr>
        <w:widowControl w:val="0"/>
        <w:autoSpaceDE w:val="0"/>
        <w:autoSpaceDN w:val="0"/>
        <w:adjustRightInd w:val="0"/>
        <w:spacing w:after="0" w:line="225" w:lineRule="auto"/>
        <w:ind w:left="1020"/>
        <w:rPr>
          <w:rFonts w:ascii="Times New Roman" w:hAnsi="Times New Roman" w:cs="Times New Roman"/>
          <w:sz w:val="24"/>
          <w:szCs w:val="24"/>
        </w:rPr>
      </w:pPr>
      <w:r>
        <w:rPr>
          <w:rFonts w:ascii="Courier New" w:hAnsi="Courier New" w:cs="Courier New"/>
        </w:rPr>
        <w:t xml:space="preserve">o  </w:t>
      </w:r>
      <w:r>
        <w:rPr>
          <w:rFonts w:ascii="Cambria" w:hAnsi="Cambria" w:cs="Cambria"/>
        </w:rPr>
        <w:t>Patient Counseling</w:t>
      </w:r>
    </w:p>
    <w:p w:rsidR="00936169" w:rsidRDefault="00936169">
      <w:pPr>
        <w:widowControl w:val="0"/>
        <w:autoSpaceDE w:val="0"/>
        <w:autoSpaceDN w:val="0"/>
        <w:adjustRightInd w:val="0"/>
        <w:spacing w:after="0" w:line="38" w:lineRule="exact"/>
        <w:rPr>
          <w:rFonts w:ascii="Times New Roman" w:hAnsi="Times New Roman" w:cs="Times New Roman"/>
          <w:sz w:val="24"/>
          <w:szCs w:val="24"/>
        </w:rPr>
      </w:pPr>
    </w:p>
    <w:p w:rsidR="00936169" w:rsidRDefault="00600C60">
      <w:pPr>
        <w:widowControl w:val="0"/>
        <w:numPr>
          <w:ilvl w:val="0"/>
          <w:numId w:val="4"/>
        </w:numPr>
        <w:tabs>
          <w:tab w:val="clear" w:pos="720"/>
          <w:tab w:val="num" w:pos="1380"/>
        </w:tabs>
        <w:overflowPunct w:val="0"/>
        <w:autoSpaceDE w:val="0"/>
        <w:autoSpaceDN w:val="0"/>
        <w:adjustRightInd w:val="0"/>
        <w:spacing w:after="0" w:line="215" w:lineRule="auto"/>
        <w:ind w:left="1380" w:right="540" w:hanging="367"/>
        <w:jc w:val="both"/>
        <w:rPr>
          <w:rFonts w:ascii="Courier New" w:hAnsi="Courier New" w:cs="Courier New"/>
        </w:rPr>
      </w:pPr>
      <w:r>
        <w:rPr>
          <w:rFonts w:ascii="Cambria" w:hAnsi="Cambria" w:cs="Cambria"/>
        </w:rPr>
        <w:t xml:space="preserve">Was awarded the certificate by the Urologist Dr.Naveenchandra Acharya as a gesture of appreciation. </w:t>
      </w:r>
    </w:p>
    <w:p w:rsidR="00936169" w:rsidRDefault="00936169">
      <w:pPr>
        <w:widowControl w:val="0"/>
        <w:autoSpaceDE w:val="0"/>
        <w:autoSpaceDN w:val="0"/>
        <w:adjustRightInd w:val="0"/>
        <w:spacing w:after="0" w:line="38" w:lineRule="exact"/>
        <w:rPr>
          <w:rFonts w:ascii="Times New Roman" w:hAnsi="Times New Roman" w:cs="Times New Roman"/>
          <w:sz w:val="24"/>
          <w:szCs w:val="24"/>
        </w:rPr>
      </w:pPr>
    </w:p>
    <w:p w:rsidR="00936169" w:rsidRDefault="00600C60">
      <w:pPr>
        <w:widowControl w:val="0"/>
        <w:numPr>
          <w:ilvl w:val="0"/>
          <w:numId w:val="5"/>
        </w:numPr>
        <w:tabs>
          <w:tab w:val="clear" w:pos="720"/>
          <w:tab w:val="num" w:pos="1380"/>
        </w:tabs>
        <w:overflowPunct w:val="0"/>
        <w:autoSpaceDE w:val="0"/>
        <w:autoSpaceDN w:val="0"/>
        <w:adjustRightInd w:val="0"/>
        <w:spacing w:after="0" w:line="223" w:lineRule="auto"/>
        <w:ind w:left="1380" w:right="80" w:hanging="367"/>
        <w:rPr>
          <w:rFonts w:ascii="Courier New" w:hAnsi="Courier New" w:cs="Courier New"/>
        </w:rPr>
      </w:pPr>
      <w:r>
        <w:rPr>
          <w:rFonts w:ascii="Cambria" w:hAnsi="Cambria" w:cs="Cambria"/>
        </w:rPr>
        <w:t xml:space="preserve">Procedures Performed: Penile implant activation, Intracavernosal Injection, Nocturnal Penile Tumescence and Rigidity (NPTR), Urinary catheterization, Cannulation, Vacuum erection device etc. </w:t>
      </w:r>
    </w:p>
    <w:p w:rsidR="00936169" w:rsidRDefault="00936169">
      <w:pPr>
        <w:widowControl w:val="0"/>
        <w:autoSpaceDE w:val="0"/>
        <w:autoSpaceDN w:val="0"/>
        <w:adjustRightInd w:val="0"/>
        <w:spacing w:after="0" w:line="261" w:lineRule="exact"/>
        <w:rPr>
          <w:rFonts w:ascii="Times New Roman" w:hAnsi="Times New Roman" w:cs="Times New Roman"/>
          <w:sz w:val="24"/>
          <w:szCs w:val="24"/>
        </w:rPr>
      </w:pPr>
    </w:p>
    <w:p w:rsidR="00936169" w:rsidRDefault="00600C60">
      <w:pPr>
        <w:widowControl w:val="0"/>
        <w:autoSpaceDE w:val="0"/>
        <w:autoSpaceDN w:val="0"/>
        <w:adjustRightInd w:val="0"/>
        <w:spacing w:after="0" w:line="239" w:lineRule="auto"/>
        <w:ind w:left="300"/>
        <w:rPr>
          <w:rFonts w:ascii="Times New Roman" w:hAnsi="Times New Roman" w:cs="Times New Roman"/>
          <w:sz w:val="24"/>
          <w:szCs w:val="24"/>
        </w:rPr>
      </w:pPr>
      <w:r>
        <w:rPr>
          <w:rFonts w:ascii="Cambria" w:hAnsi="Cambria" w:cs="Cambria"/>
          <w:b/>
          <w:bCs/>
        </w:rPr>
        <w:t>Accountancy Skills</w:t>
      </w:r>
    </w:p>
    <w:p w:rsidR="00936169" w:rsidRDefault="00936169">
      <w:pPr>
        <w:widowControl w:val="0"/>
        <w:autoSpaceDE w:val="0"/>
        <w:autoSpaceDN w:val="0"/>
        <w:adjustRightInd w:val="0"/>
        <w:spacing w:after="0" w:line="259" w:lineRule="exact"/>
        <w:rPr>
          <w:rFonts w:ascii="Times New Roman" w:hAnsi="Times New Roman" w:cs="Times New Roman"/>
          <w:sz w:val="24"/>
          <w:szCs w:val="24"/>
        </w:rPr>
      </w:pPr>
    </w:p>
    <w:p w:rsidR="00936169" w:rsidRDefault="00600C60">
      <w:pPr>
        <w:widowControl w:val="0"/>
        <w:autoSpaceDE w:val="0"/>
        <w:autoSpaceDN w:val="0"/>
        <w:adjustRightInd w:val="0"/>
        <w:spacing w:after="0" w:line="239" w:lineRule="auto"/>
        <w:ind w:left="820"/>
        <w:rPr>
          <w:rFonts w:ascii="Times New Roman" w:hAnsi="Times New Roman" w:cs="Times New Roman"/>
          <w:sz w:val="24"/>
          <w:szCs w:val="24"/>
        </w:rPr>
      </w:pPr>
      <w:r>
        <w:rPr>
          <w:rFonts w:ascii="Cambria" w:hAnsi="Cambria" w:cs="Cambria"/>
        </w:rPr>
        <w:t>Tally erp</w:t>
      </w:r>
    </w:p>
    <w:p w:rsidR="00936169" w:rsidRDefault="00936169">
      <w:pPr>
        <w:widowControl w:val="0"/>
        <w:autoSpaceDE w:val="0"/>
        <w:autoSpaceDN w:val="0"/>
        <w:adjustRightInd w:val="0"/>
        <w:spacing w:after="0" w:line="1" w:lineRule="exact"/>
        <w:rPr>
          <w:rFonts w:ascii="Times New Roman" w:hAnsi="Times New Roman" w:cs="Times New Roman"/>
          <w:sz w:val="24"/>
          <w:szCs w:val="24"/>
        </w:rPr>
      </w:pPr>
    </w:p>
    <w:p w:rsidR="00936169" w:rsidRDefault="00600C60">
      <w:pPr>
        <w:widowControl w:val="0"/>
        <w:autoSpaceDE w:val="0"/>
        <w:autoSpaceDN w:val="0"/>
        <w:adjustRightInd w:val="0"/>
        <w:spacing w:after="0" w:line="239" w:lineRule="auto"/>
        <w:ind w:left="820"/>
        <w:rPr>
          <w:rFonts w:ascii="Times New Roman" w:hAnsi="Times New Roman" w:cs="Times New Roman"/>
          <w:sz w:val="24"/>
          <w:szCs w:val="24"/>
        </w:rPr>
      </w:pPr>
      <w:r>
        <w:rPr>
          <w:rFonts w:ascii="Cambria" w:hAnsi="Cambria" w:cs="Cambria"/>
        </w:rPr>
        <w:t>Focus</w:t>
      </w:r>
    </w:p>
    <w:p w:rsidR="00936169" w:rsidRDefault="00936169">
      <w:pPr>
        <w:widowControl w:val="0"/>
        <w:autoSpaceDE w:val="0"/>
        <w:autoSpaceDN w:val="0"/>
        <w:adjustRightInd w:val="0"/>
        <w:spacing w:after="0" w:line="258" w:lineRule="exact"/>
        <w:rPr>
          <w:rFonts w:ascii="Times New Roman" w:hAnsi="Times New Roman" w:cs="Times New Roman"/>
          <w:sz w:val="24"/>
          <w:szCs w:val="24"/>
        </w:rPr>
      </w:pPr>
    </w:p>
    <w:p w:rsidR="00936169" w:rsidRDefault="00600C60">
      <w:pPr>
        <w:widowControl w:val="0"/>
        <w:autoSpaceDE w:val="0"/>
        <w:autoSpaceDN w:val="0"/>
        <w:adjustRightInd w:val="0"/>
        <w:spacing w:after="0" w:line="239" w:lineRule="auto"/>
        <w:ind w:left="380"/>
        <w:rPr>
          <w:rFonts w:ascii="Times New Roman" w:hAnsi="Times New Roman" w:cs="Times New Roman"/>
          <w:sz w:val="24"/>
          <w:szCs w:val="24"/>
        </w:rPr>
      </w:pPr>
      <w:r>
        <w:rPr>
          <w:rFonts w:ascii="Cambria" w:hAnsi="Cambria" w:cs="Cambria"/>
          <w:b/>
          <w:bCs/>
        </w:rPr>
        <w:t>Membership:</w:t>
      </w:r>
    </w:p>
    <w:p w:rsidR="00936169" w:rsidRDefault="00936169">
      <w:pPr>
        <w:widowControl w:val="0"/>
        <w:autoSpaceDE w:val="0"/>
        <w:autoSpaceDN w:val="0"/>
        <w:adjustRightInd w:val="0"/>
        <w:spacing w:after="0" w:line="1" w:lineRule="exact"/>
        <w:rPr>
          <w:rFonts w:ascii="Times New Roman" w:hAnsi="Times New Roman" w:cs="Times New Roman"/>
          <w:sz w:val="24"/>
          <w:szCs w:val="24"/>
        </w:rPr>
      </w:pPr>
    </w:p>
    <w:p w:rsidR="00936169" w:rsidRDefault="00600C60">
      <w:pPr>
        <w:widowControl w:val="0"/>
        <w:autoSpaceDE w:val="0"/>
        <w:autoSpaceDN w:val="0"/>
        <w:adjustRightInd w:val="0"/>
        <w:spacing w:after="0" w:line="240" w:lineRule="auto"/>
        <w:ind w:left="380"/>
        <w:rPr>
          <w:rFonts w:ascii="Times New Roman" w:hAnsi="Times New Roman" w:cs="Times New Roman"/>
          <w:sz w:val="24"/>
          <w:szCs w:val="24"/>
        </w:rPr>
      </w:pPr>
      <w:r>
        <w:rPr>
          <w:rFonts w:ascii="Cambria" w:hAnsi="Cambria" w:cs="Cambria"/>
        </w:rPr>
        <w:t>Dubai Volunteering Centre</w:t>
      </w:r>
    </w:p>
    <w:p w:rsidR="00936169" w:rsidRDefault="00936169">
      <w:pPr>
        <w:widowControl w:val="0"/>
        <w:autoSpaceDE w:val="0"/>
        <w:autoSpaceDN w:val="0"/>
        <w:adjustRightInd w:val="0"/>
        <w:spacing w:after="0" w:line="1" w:lineRule="exact"/>
        <w:rPr>
          <w:rFonts w:ascii="Times New Roman" w:hAnsi="Times New Roman" w:cs="Times New Roman"/>
          <w:sz w:val="24"/>
          <w:szCs w:val="24"/>
        </w:rPr>
      </w:pPr>
    </w:p>
    <w:p w:rsidR="00936169" w:rsidRDefault="00600C60">
      <w:pPr>
        <w:widowControl w:val="0"/>
        <w:autoSpaceDE w:val="0"/>
        <w:autoSpaceDN w:val="0"/>
        <w:adjustRightInd w:val="0"/>
        <w:spacing w:after="0" w:line="240" w:lineRule="auto"/>
        <w:ind w:left="380"/>
        <w:rPr>
          <w:rFonts w:ascii="Times New Roman" w:hAnsi="Times New Roman" w:cs="Times New Roman"/>
          <w:sz w:val="24"/>
          <w:szCs w:val="24"/>
        </w:rPr>
      </w:pPr>
      <w:r>
        <w:rPr>
          <w:rFonts w:ascii="Cambria" w:hAnsi="Cambria" w:cs="Cambria"/>
        </w:rPr>
        <w:t>Karnataka Nursing Council</w:t>
      </w:r>
    </w:p>
    <w:p w:rsidR="00936169" w:rsidRDefault="00936169">
      <w:pPr>
        <w:widowControl w:val="0"/>
        <w:autoSpaceDE w:val="0"/>
        <w:autoSpaceDN w:val="0"/>
        <w:adjustRightInd w:val="0"/>
        <w:spacing w:after="0" w:line="240" w:lineRule="auto"/>
        <w:rPr>
          <w:rFonts w:ascii="Times New Roman" w:hAnsi="Times New Roman" w:cs="Times New Roman"/>
          <w:sz w:val="24"/>
          <w:szCs w:val="24"/>
        </w:rPr>
        <w:sectPr w:rsidR="00936169">
          <w:pgSz w:w="11906" w:h="16838"/>
          <w:pgMar w:top="1167" w:right="900" w:bottom="1440" w:left="840" w:header="720" w:footer="720" w:gutter="0"/>
          <w:cols w:space="720" w:equalWidth="0">
            <w:col w:w="10160"/>
          </w:cols>
          <w:noEndnote/>
        </w:sectPr>
      </w:pP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p>
    <w:p w:rsidR="00936169" w:rsidRDefault="00936169">
      <w:pPr>
        <w:widowControl w:val="0"/>
        <w:autoSpaceDE w:val="0"/>
        <w:autoSpaceDN w:val="0"/>
        <w:adjustRightInd w:val="0"/>
        <w:spacing w:after="0" w:line="267" w:lineRule="exact"/>
        <w:rPr>
          <w:rFonts w:ascii="Times New Roman" w:hAnsi="Times New Roman" w:cs="Times New Roman"/>
          <w:sz w:val="24"/>
          <w:szCs w:val="24"/>
        </w:rPr>
      </w:pPr>
    </w:p>
    <w:p w:rsidR="00936169" w:rsidRDefault="00600C60">
      <w:pPr>
        <w:widowControl w:val="0"/>
        <w:autoSpaceDE w:val="0"/>
        <w:autoSpaceDN w:val="0"/>
        <w:adjustRightInd w:val="0"/>
        <w:spacing w:after="0" w:line="239" w:lineRule="auto"/>
        <w:ind w:left="20"/>
        <w:rPr>
          <w:rFonts w:ascii="Times New Roman" w:hAnsi="Times New Roman" w:cs="Times New Roman"/>
          <w:sz w:val="24"/>
          <w:szCs w:val="24"/>
        </w:rPr>
      </w:pPr>
      <w:r>
        <w:rPr>
          <w:rFonts w:ascii="Cambria" w:hAnsi="Cambria" w:cs="Cambria"/>
          <w:b/>
          <w:bCs/>
        </w:rPr>
        <w:t>Academics:</w:t>
      </w:r>
    </w:p>
    <w:p w:rsidR="00936169" w:rsidRDefault="00936169">
      <w:pPr>
        <w:widowControl w:val="0"/>
        <w:autoSpaceDE w:val="0"/>
        <w:autoSpaceDN w:val="0"/>
        <w:adjustRightInd w:val="0"/>
        <w:spacing w:after="0" w:line="16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040"/>
        <w:gridCol w:w="3240"/>
        <w:gridCol w:w="3840"/>
        <w:gridCol w:w="30"/>
      </w:tblGrid>
      <w:tr w:rsidR="00936169">
        <w:trPr>
          <w:trHeight w:val="286"/>
        </w:trPr>
        <w:tc>
          <w:tcPr>
            <w:tcW w:w="3040" w:type="dxa"/>
            <w:vMerge w:val="restart"/>
            <w:tcBorders>
              <w:top w:val="single" w:sz="8" w:space="0" w:color="auto"/>
              <w:left w:val="single" w:sz="8" w:space="0" w:color="auto"/>
              <w:bottom w:val="nil"/>
              <w:right w:val="single" w:sz="8" w:space="0" w:color="auto"/>
            </w:tcBorders>
            <w:vAlign w:val="bottom"/>
          </w:tcPr>
          <w:p w:rsidR="00936169" w:rsidRDefault="00600C60">
            <w:pPr>
              <w:widowControl w:val="0"/>
              <w:autoSpaceDE w:val="0"/>
              <w:autoSpaceDN w:val="0"/>
              <w:adjustRightInd w:val="0"/>
              <w:spacing w:after="0" w:line="257" w:lineRule="exact"/>
              <w:ind w:right="310"/>
              <w:jc w:val="center"/>
              <w:rPr>
                <w:rFonts w:ascii="Times New Roman" w:hAnsi="Times New Roman" w:cs="Times New Roman"/>
                <w:sz w:val="24"/>
                <w:szCs w:val="24"/>
              </w:rPr>
            </w:pPr>
            <w:r>
              <w:rPr>
                <w:rFonts w:ascii="Cambria" w:hAnsi="Cambria" w:cs="Cambria"/>
                <w:b/>
                <w:bCs/>
                <w:w w:val="99"/>
              </w:rPr>
              <w:t>Course</w:t>
            </w:r>
          </w:p>
        </w:tc>
        <w:tc>
          <w:tcPr>
            <w:tcW w:w="3240" w:type="dxa"/>
            <w:vMerge w:val="restart"/>
            <w:tcBorders>
              <w:top w:val="single" w:sz="8" w:space="0" w:color="auto"/>
              <w:left w:val="nil"/>
              <w:bottom w:val="nil"/>
              <w:right w:val="single" w:sz="8" w:space="0" w:color="auto"/>
            </w:tcBorders>
            <w:vAlign w:val="bottom"/>
          </w:tcPr>
          <w:p w:rsidR="00936169" w:rsidRDefault="00600C60">
            <w:pPr>
              <w:widowControl w:val="0"/>
              <w:autoSpaceDE w:val="0"/>
              <w:autoSpaceDN w:val="0"/>
              <w:adjustRightInd w:val="0"/>
              <w:spacing w:after="0" w:line="257" w:lineRule="exact"/>
              <w:ind w:right="310"/>
              <w:jc w:val="center"/>
              <w:rPr>
                <w:rFonts w:ascii="Times New Roman" w:hAnsi="Times New Roman" w:cs="Times New Roman"/>
                <w:sz w:val="24"/>
                <w:szCs w:val="24"/>
              </w:rPr>
            </w:pPr>
            <w:r>
              <w:rPr>
                <w:rFonts w:ascii="Cambria" w:hAnsi="Cambria" w:cs="Cambria"/>
                <w:b/>
                <w:bCs/>
              </w:rPr>
              <w:t>College/University</w:t>
            </w:r>
          </w:p>
        </w:tc>
        <w:tc>
          <w:tcPr>
            <w:tcW w:w="3840" w:type="dxa"/>
            <w:tcBorders>
              <w:top w:val="single" w:sz="8" w:space="0" w:color="auto"/>
              <w:left w:val="nil"/>
              <w:bottom w:val="nil"/>
              <w:right w:val="single" w:sz="8" w:space="0" w:color="auto"/>
            </w:tcBorders>
            <w:vAlign w:val="bottom"/>
          </w:tcPr>
          <w:p w:rsidR="00936169" w:rsidRDefault="00600C60">
            <w:pPr>
              <w:widowControl w:val="0"/>
              <w:autoSpaceDE w:val="0"/>
              <w:autoSpaceDN w:val="0"/>
              <w:adjustRightInd w:val="0"/>
              <w:spacing w:after="0" w:line="257" w:lineRule="exact"/>
              <w:ind w:right="330"/>
              <w:jc w:val="center"/>
              <w:rPr>
                <w:rFonts w:ascii="Times New Roman" w:hAnsi="Times New Roman" w:cs="Times New Roman"/>
                <w:sz w:val="24"/>
                <w:szCs w:val="24"/>
              </w:rPr>
            </w:pPr>
            <w:r>
              <w:rPr>
                <w:rFonts w:ascii="Cambria" w:hAnsi="Cambria" w:cs="Cambria"/>
                <w:b/>
                <w:bCs/>
              </w:rPr>
              <w:t>Class &amp;</w:t>
            </w: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130"/>
        </w:trPr>
        <w:tc>
          <w:tcPr>
            <w:tcW w:w="3040" w:type="dxa"/>
            <w:vMerge/>
            <w:tcBorders>
              <w:top w:val="nil"/>
              <w:left w:val="single" w:sz="8" w:space="0" w:color="auto"/>
              <w:bottom w:val="nil"/>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11"/>
                <w:szCs w:val="11"/>
              </w:rPr>
            </w:pPr>
          </w:p>
        </w:tc>
        <w:tc>
          <w:tcPr>
            <w:tcW w:w="3240" w:type="dxa"/>
            <w:vMerge/>
            <w:tcBorders>
              <w:top w:val="nil"/>
              <w:left w:val="nil"/>
              <w:bottom w:val="nil"/>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11"/>
                <w:szCs w:val="11"/>
              </w:rPr>
            </w:pPr>
          </w:p>
        </w:tc>
        <w:tc>
          <w:tcPr>
            <w:tcW w:w="3840" w:type="dxa"/>
            <w:vMerge w:val="restart"/>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7" w:lineRule="exact"/>
              <w:ind w:right="330"/>
              <w:jc w:val="center"/>
              <w:rPr>
                <w:rFonts w:ascii="Times New Roman" w:hAnsi="Times New Roman" w:cs="Times New Roman"/>
                <w:sz w:val="24"/>
                <w:szCs w:val="24"/>
              </w:rPr>
            </w:pPr>
            <w:r>
              <w:rPr>
                <w:rFonts w:ascii="Cambria" w:hAnsi="Cambria" w:cs="Cambria"/>
                <w:b/>
                <w:bCs/>
                <w:w w:val="99"/>
              </w:rPr>
              <w:t>Year of Passing</w:t>
            </w: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138"/>
        </w:trPr>
        <w:tc>
          <w:tcPr>
            <w:tcW w:w="3040" w:type="dxa"/>
            <w:tcBorders>
              <w:top w:val="nil"/>
              <w:left w:val="single" w:sz="8" w:space="0" w:color="auto"/>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12"/>
                <w:szCs w:val="12"/>
              </w:rPr>
            </w:pPr>
          </w:p>
        </w:tc>
        <w:tc>
          <w:tcPr>
            <w:tcW w:w="32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12"/>
                <w:szCs w:val="12"/>
              </w:rPr>
            </w:pPr>
          </w:p>
        </w:tc>
        <w:tc>
          <w:tcPr>
            <w:tcW w:w="3840" w:type="dxa"/>
            <w:vMerge/>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259"/>
        </w:trPr>
        <w:tc>
          <w:tcPr>
            <w:tcW w:w="3040" w:type="dxa"/>
            <w:tcBorders>
              <w:top w:val="nil"/>
              <w:left w:val="single" w:sz="8" w:space="0" w:color="auto"/>
              <w:bottom w:val="nil"/>
              <w:right w:val="single" w:sz="8" w:space="0" w:color="auto"/>
            </w:tcBorders>
            <w:vAlign w:val="bottom"/>
          </w:tcPr>
          <w:p w:rsidR="00936169" w:rsidRDefault="00600C60">
            <w:pPr>
              <w:widowControl w:val="0"/>
              <w:autoSpaceDE w:val="0"/>
              <w:autoSpaceDN w:val="0"/>
              <w:adjustRightInd w:val="0"/>
              <w:spacing w:after="0" w:line="257" w:lineRule="exact"/>
              <w:ind w:right="290"/>
              <w:jc w:val="center"/>
              <w:rPr>
                <w:rFonts w:ascii="Times New Roman" w:hAnsi="Times New Roman" w:cs="Times New Roman"/>
                <w:sz w:val="24"/>
                <w:szCs w:val="24"/>
              </w:rPr>
            </w:pPr>
            <w:r>
              <w:rPr>
                <w:rFonts w:ascii="Cambria" w:hAnsi="Cambria" w:cs="Cambria"/>
                <w:w w:val="97"/>
              </w:rPr>
              <w:t>MBA</w:t>
            </w:r>
          </w:p>
        </w:tc>
        <w:tc>
          <w:tcPr>
            <w:tcW w:w="32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7" w:lineRule="exact"/>
              <w:ind w:right="330"/>
              <w:jc w:val="center"/>
              <w:rPr>
                <w:rFonts w:ascii="Times New Roman" w:hAnsi="Times New Roman" w:cs="Times New Roman"/>
                <w:sz w:val="24"/>
                <w:szCs w:val="24"/>
              </w:rPr>
            </w:pPr>
            <w:r>
              <w:rPr>
                <w:rFonts w:ascii="Cambria" w:hAnsi="Cambria" w:cs="Cambria"/>
              </w:rPr>
              <w:t>Bharathiyar University</w:t>
            </w:r>
          </w:p>
        </w:tc>
        <w:tc>
          <w:tcPr>
            <w:tcW w:w="38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7" w:lineRule="exact"/>
              <w:ind w:right="330"/>
              <w:jc w:val="center"/>
              <w:rPr>
                <w:rFonts w:ascii="Times New Roman" w:hAnsi="Times New Roman" w:cs="Times New Roman"/>
                <w:sz w:val="24"/>
                <w:szCs w:val="24"/>
              </w:rPr>
            </w:pPr>
            <w:r>
              <w:rPr>
                <w:rFonts w:ascii="Cambria" w:hAnsi="Cambria" w:cs="Cambria"/>
                <w:w w:val="98"/>
              </w:rPr>
              <w:t>Pursuing.</w:t>
            </w: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268"/>
        </w:trPr>
        <w:tc>
          <w:tcPr>
            <w:tcW w:w="3040" w:type="dxa"/>
            <w:tcBorders>
              <w:top w:val="nil"/>
              <w:left w:val="single" w:sz="8" w:space="0" w:color="auto"/>
              <w:bottom w:val="single" w:sz="8" w:space="0" w:color="auto"/>
              <w:right w:val="single" w:sz="8" w:space="0" w:color="auto"/>
            </w:tcBorders>
            <w:vAlign w:val="bottom"/>
          </w:tcPr>
          <w:p w:rsidR="00936169" w:rsidRDefault="00600C60">
            <w:pPr>
              <w:widowControl w:val="0"/>
              <w:autoSpaceDE w:val="0"/>
              <w:autoSpaceDN w:val="0"/>
              <w:adjustRightInd w:val="0"/>
              <w:spacing w:after="0" w:line="256" w:lineRule="exact"/>
              <w:ind w:right="290"/>
              <w:jc w:val="center"/>
              <w:rPr>
                <w:rFonts w:ascii="Times New Roman" w:hAnsi="Times New Roman" w:cs="Times New Roman"/>
                <w:sz w:val="24"/>
                <w:szCs w:val="24"/>
              </w:rPr>
            </w:pPr>
            <w:r>
              <w:rPr>
                <w:rFonts w:ascii="Cambria" w:hAnsi="Cambria" w:cs="Cambria"/>
              </w:rPr>
              <w:t>Hospital Administration</w:t>
            </w:r>
          </w:p>
        </w:tc>
        <w:tc>
          <w:tcPr>
            <w:tcW w:w="3240" w:type="dxa"/>
            <w:tcBorders>
              <w:top w:val="nil"/>
              <w:left w:val="nil"/>
              <w:bottom w:val="single" w:sz="8" w:space="0" w:color="auto"/>
              <w:right w:val="single" w:sz="8" w:space="0" w:color="auto"/>
            </w:tcBorders>
            <w:vAlign w:val="bottom"/>
          </w:tcPr>
          <w:p w:rsidR="00936169" w:rsidRDefault="00600C60">
            <w:pPr>
              <w:widowControl w:val="0"/>
              <w:autoSpaceDE w:val="0"/>
              <w:autoSpaceDN w:val="0"/>
              <w:adjustRightInd w:val="0"/>
              <w:spacing w:after="0" w:line="256" w:lineRule="exact"/>
              <w:ind w:right="330"/>
              <w:jc w:val="center"/>
              <w:rPr>
                <w:rFonts w:ascii="Times New Roman" w:hAnsi="Times New Roman" w:cs="Times New Roman"/>
                <w:sz w:val="24"/>
                <w:szCs w:val="24"/>
              </w:rPr>
            </w:pPr>
            <w:r>
              <w:rPr>
                <w:rFonts w:ascii="Cambria" w:hAnsi="Cambria" w:cs="Cambria"/>
              </w:rPr>
              <w:t>Coimbatore</w:t>
            </w:r>
          </w:p>
        </w:tc>
        <w:tc>
          <w:tcPr>
            <w:tcW w:w="38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257"/>
        </w:trPr>
        <w:tc>
          <w:tcPr>
            <w:tcW w:w="3040" w:type="dxa"/>
            <w:tcBorders>
              <w:top w:val="nil"/>
              <w:left w:val="single" w:sz="8" w:space="0" w:color="auto"/>
              <w:bottom w:val="nil"/>
              <w:right w:val="single" w:sz="8" w:space="0" w:color="auto"/>
            </w:tcBorders>
            <w:vAlign w:val="bottom"/>
          </w:tcPr>
          <w:p w:rsidR="00936169" w:rsidRDefault="00600C60">
            <w:pPr>
              <w:widowControl w:val="0"/>
              <w:autoSpaceDE w:val="0"/>
              <w:autoSpaceDN w:val="0"/>
              <w:adjustRightInd w:val="0"/>
              <w:spacing w:after="0" w:line="256" w:lineRule="exact"/>
              <w:ind w:right="290"/>
              <w:jc w:val="center"/>
              <w:rPr>
                <w:rFonts w:ascii="Times New Roman" w:hAnsi="Times New Roman" w:cs="Times New Roman"/>
                <w:sz w:val="24"/>
                <w:szCs w:val="24"/>
              </w:rPr>
            </w:pPr>
            <w:r>
              <w:rPr>
                <w:rFonts w:ascii="Cambria" w:hAnsi="Cambria" w:cs="Cambria"/>
                <w:w w:val="99"/>
              </w:rPr>
              <w:t>B.Com</w:t>
            </w:r>
          </w:p>
        </w:tc>
        <w:tc>
          <w:tcPr>
            <w:tcW w:w="32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6" w:lineRule="exact"/>
              <w:ind w:left="380"/>
              <w:rPr>
                <w:rFonts w:ascii="Times New Roman" w:hAnsi="Times New Roman" w:cs="Times New Roman"/>
                <w:sz w:val="24"/>
                <w:szCs w:val="24"/>
              </w:rPr>
            </w:pPr>
            <w:r>
              <w:rPr>
                <w:rFonts w:ascii="Cambria" w:hAnsi="Cambria" w:cs="Cambria"/>
              </w:rPr>
              <w:t>SHOBIT University Delhi</w:t>
            </w:r>
          </w:p>
        </w:tc>
        <w:tc>
          <w:tcPr>
            <w:tcW w:w="38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6" w:lineRule="exact"/>
              <w:ind w:right="330"/>
              <w:jc w:val="center"/>
              <w:rPr>
                <w:rFonts w:ascii="Times New Roman" w:hAnsi="Times New Roman" w:cs="Times New Roman"/>
                <w:sz w:val="24"/>
                <w:szCs w:val="24"/>
              </w:rPr>
            </w:pPr>
            <w:r>
              <w:rPr>
                <w:rFonts w:ascii="Cambria" w:hAnsi="Cambria" w:cs="Cambria"/>
              </w:rPr>
              <w:t>First Class (2013)</w:t>
            </w: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95"/>
        </w:trPr>
        <w:tc>
          <w:tcPr>
            <w:tcW w:w="3040" w:type="dxa"/>
            <w:tcBorders>
              <w:top w:val="nil"/>
              <w:left w:val="single" w:sz="8" w:space="0" w:color="auto"/>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8"/>
                <w:szCs w:val="8"/>
              </w:rPr>
            </w:pPr>
          </w:p>
        </w:tc>
        <w:tc>
          <w:tcPr>
            <w:tcW w:w="38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259"/>
        </w:trPr>
        <w:tc>
          <w:tcPr>
            <w:tcW w:w="3040" w:type="dxa"/>
            <w:tcBorders>
              <w:top w:val="nil"/>
              <w:left w:val="single" w:sz="8" w:space="0" w:color="auto"/>
              <w:bottom w:val="nil"/>
              <w:right w:val="single" w:sz="8" w:space="0" w:color="auto"/>
            </w:tcBorders>
            <w:vAlign w:val="bottom"/>
          </w:tcPr>
          <w:p w:rsidR="00936169" w:rsidRDefault="00600C60">
            <w:pPr>
              <w:widowControl w:val="0"/>
              <w:autoSpaceDE w:val="0"/>
              <w:autoSpaceDN w:val="0"/>
              <w:adjustRightInd w:val="0"/>
              <w:spacing w:after="0" w:line="257" w:lineRule="exact"/>
              <w:ind w:right="290"/>
              <w:jc w:val="center"/>
              <w:rPr>
                <w:rFonts w:ascii="Times New Roman" w:hAnsi="Times New Roman" w:cs="Times New Roman"/>
                <w:sz w:val="24"/>
                <w:szCs w:val="24"/>
              </w:rPr>
            </w:pPr>
            <w:r>
              <w:rPr>
                <w:rFonts w:ascii="Cambria" w:hAnsi="Cambria" w:cs="Cambria"/>
                <w:w w:val="99"/>
              </w:rPr>
              <w:t>General Nursing and</w:t>
            </w:r>
          </w:p>
        </w:tc>
        <w:tc>
          <w:tcPr>
            <w:tcW w:w="32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7" w:lineRule="exact"/>
              <w:ind w:right="330"/>
              <w:jc w:val="center"/>
              <w:rPr>
                <w:rFonts w:ascii="Times New Roman" w:hAnsi="Times New Roman" w:cs="Times New Roman"/>
                <w:sz w:val="24"/>
                <w:szCs w:val="24"/>
              </w:rPr>
            </w:pPr>
            <w:r>
              <w:rPr>
                <w:rFonts w:ascii="Cambria" w:hAnsi="Cambria" w:cs="Cambria"/>
              </w:rPr>
              <w:t>PRAYAVI School Of Nursing</w:t>
            </w:r>
          </w:p>
        </w:tc>
        <w:tc>
          <w:tcPr>
            <w:tcW w:w="38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7" w:lineRule="exact"/>
              <w:ind w:right="330"/>
              <w:jc w:val="center"/>
              <w:rPr>
                <w:rFonts w:ascii="Times New Roman" w:hAnsi="Times New Roman" w:cs="Times New Roman"/>
                <w:sz w:val="24"/>
                <w:szCs w:val="24"/>
              </w:rPr>
            </w:pPr>
            <w:r>
              <w:rPr>
                <w:rFonts w:ascii="Cambria" w:hAnsi="Cambria" w:cs="Cambria"/>
              </w:rPr>
              <w:t>First Class(2007)</w:t>
            </w: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268"/>
        </w:trPr>
        <w:tc>
          <w:tcPr>
            <w:tcW w:w="3040" w:type="dxa"/>
            <w:tcBorders>
              <w:top w:val="nil"/>
              <w:left w:val="single" w:sz="8" w:space="0" w:color="auto"/>
              <w:bottom w:val="single" w:sz="8" w:space="0" w:color="auto"/>
              <w:right w:val="single" w:sz="8" w:space="0" w:color="auto"/>
            </w:tcBorders>
            <w:vAlign w:val="bottom"/>
          </w:tcPr>
          <w:p w:rsidR="00936169" w:rsidRDefault="00600C60">
            <w:pPr>
              <w:widowControl w:val="0"/>
              <w:autoSpaceDE w:val="0"/>
              <w:autoSpaceDN w:val="0"/>
              <w:adjustRightInd w:val="0"/>
              <w:spacing w:after="0" w:line="256" w:lineRule="exact"/>
              <w:ind w:right="290"/>
              <w:jc w:val="center"/>
              <w:rPr>
                <w:rFonts w:ascii="Times New Roman" w:hAnsi="Times New Roman" w:cs="Times New Roman"/>
                <w:sz w:val="24"/>
                <w:szCs w:val="24"/>
              </w:rPr>
            </w:pPr>
            <w:r>
              <w:rPr>
                <w:rFonts w:ascii="Cambria" w:hAnsi="Cambria" w:cs="Cambria"/>
                <w:w w:val="99"/>
              </w:rPr>
              <w:t>Midwifery(GNM)</w:t>
            </w:r>
          </w:p>
        </w:tc>
        <w:tc>
          <w:tcPr>
            <w:tcW w:w="3240" w:type="dxa"/>
            <w:tcBorders>
              <w:top w:val="nil"/>
              <w:left w:val="nil"/>
              <w:bottom w:val="single" w:sz="8" w:space="0" w:color="auto"/>
              <w:right w:val="single" w:sz="8" w:space="0" w:color="auto"/>
            </w:tcBorders>
            <w:vAlign w:val="bottom"/>
          </w:tcPr>
          <w:p w:rsidR="00936169" w:rsidRDefault="00600C60">
            <w:pPr>
              <w:widowControl w:val="0"/>
              <w:autoSpaceDE w:val="0"/>
              <w:autoSpaceDN w:val="0"/>
              <w:adjustRightInd w:val="0"/>
              <w:spacing w:after="0" w:line="256" w:lineRule="exact"/>
              <w:ind w:right="330"/>
              <w:jc w:val="center"/>
              <w:rPr>
                <w:rFonts w:ascii="Times New Roman" w:hAnsi="Times New Roman" w:cs="Times New Roman"/>
                <w:sz w:val="24"/>
                <w:szCs w:val="24"/>
              </w:rPr>
            </w:pPr>
            <w:r>
              <w:rPr>
                <w:rFonts w:ascii="Cambria" w:hAnsi="Cambria" w:cs="Cambria"/>
              </w:rPr>
              <w:t>Bidar, Karnataka India</w:t>
            </w:r>
          </w:p>
        </w:tc>
        <w:tc>
          <w:tcPr>
            <w:tcW w:w="38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257"/>
        </w:trPr>
        <w:tc>
          <w:tcPr>
            <w:tcW w:w="3040" w:type="dxa"/>
            <w:tcBorders>
              <w:top w:val="nil"/>
              <w:left w:val="single" w:sz="8" w:space="0" w:color="auto"/>
              <w:bottom w:val="nil"/>
              <w:right w:val="single" w:sz="8" w:space="0" w:color="auto"/>
            </w:tcBorders>
            <w:vAlign w:val="bottom"/>
          </w:tcPr>
          <w:p w:rsidR="00936169" w:rsidRDefault="00600C60">
            <w:pPr>
              <w:widowControl w:val="0"/>
              <w:autoSpaceDE w:val="0"/>
              <w:autoSpaceDN w:val="0"/>
              <w:adjustRightInd w:val="0"/>
              <w:spacing w:after="0" w:line="256" w:lineRule="exact"/>
              <w:ind w:right="290"/>
              <w:jc w:val="center"/>
              <w:rPr>
                <w:rFonts w:ascii="Times New Roman" w:hAnsi="Times New Roman" w:cs="Times New Roman"/>
                <w:sz w:val="24"/>
                <w:szCs w:val="24"/>
              </w:rPr>
            </w:pPr>
            <w:r>
              <w:rPr>
                <w:rFonts w:ascii="Cambria" w:hAnsi="Cambria" w:cs="Cambria"/>
              </w:rPr>
              <w:t>Plus Two</w:t>
            </w:r>
          </w:p>
        </w:tc>
        <w:tc>
          <w:tcPr>
            <w:tcW w:w="32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6" w:lineRule="exact"/>
              <w:ind w:right="330"/>
              <w:jc w:val="center"/>
              <w:rPr>
                <w:rFonts w:ascii="Times New Roman" w:hAnsi="Times New Roman" w:cs="Times New Roman"/>
                <w:sz w:val="24"/>
                <w:szCs w:val="24"/>
              </w:rPr>
            </w:pPr>
            <w:r>
              <w:rPr>
                <w:rFonts w:ascii="Cambria" w:hAnsi="Cambria" w:cs="Cambria"/>
              </w:rPr>
              <w:t>Kerala State Board</w:t>
            </w:r>
          </w:p>
        </w:tc>
        <w:tc>
          <w:tcPr>
            <w:tcW w:w="38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6" w:lineRule="exact"/>
              <w:ind w:right="330"/>
              <w:jc w:val="center"/>
              <w:rPr>
                <w:rFonts w:ascii="Times New Roman" w:hAnsi="Times New Roman" w:cs="Times New Roman"/>
                <w:sz w:val="24"/>
                <w:szCs w:val="24"/>
              </w:rPr>
            </w:pPr>
            <w:r>
              <w:rPr>
                <w:rFonts w:ascii="Cambria" w:hAnsi="Cambria" w:cs="Cambria"/>
              </w:rPr>
              <w:t>First Class (2002)</w:t>
            </w: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143"/>
        </w:trPr>
        <w:tc>
          <w:tcPr>
            <w:tcW w:w="3040" w:type="dxa"/>
            <w:tcBorders>
              <w:top w:val="nil"/>
              <w:left w:val="single" w:sz="8" w:space="0" w:color="auto"/>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12"/>
                <w:szCs w:val="12"/>
              </w:rPr>
            </w:pPr>
          </w:p>
        </w:tc>
        <w:tc>
          <w:tcPr>
            <w:tcW w:w="32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12"/>
                <w:szCs w:val="12"/>
              </w:rPr>
            </w:pPr>
          </w:p>
        </w:tc>
        <w:tc>
          <w:tcPr>
            <w:tcW w:w="38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257"/>
        </w:trPr>
        <w:tc>
          <w:tcPr>
            <w:tcW w:w="3040" w:type="dxa"/>
            <w:tcBorders>
              <w:top w:val="nil"/>
              <w:left w:val="single" w:sz="8" w:space="0" w:color="auto"/>
              <w:bottom w:val="nil"/>
              <w:right w:val="single" w:sz="8" w:space="0" w:color="auto"/>
            </w:tcBorders>
            <w:vAlign w:val="bottom"/>
          </w:tcPr>
          <w:p w:rsidR="00936169" w:rsidRDefault="00600C60">
            <w:pPr>
              <w:widowControl w:val="0"/>
              <w:autoSpaceDE w:val="0"/>
              <w:autoSpaceDN w:val="0"/>
              <w:adjustRightInd w:val="0"/>
              <w:spacing w:after="0" w:line="256" w:lineRule="exact"/>
              <w:ind w:right="290"/>
              <w:jc w:val="center"/>
              <w:rPr>
                <w:rFonts w:ascii="Times New Roman" w:hAnsi="Times New Roman" w:cs="Times New Roman"/>
                <w:sz w:val="24"/>
                <w:szCs w:val="24"/>
              </w:rPr>
            </w:pPr>
            <w:r>
              <w:rPr>
                <w:rFonts w:ascii="Cambria" w:hAnsi="Cambria" w:cs="Cambria"/>
              </w:rPr>
              <w:t>SSLC</w:t>
            </w:r>
          </w:p>
        </w:tc>
        <w:tc>
          <w:tcPr>
            <w:tcW w:w="32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6" w:lineRule="exact"/>
              <w:ind w:right="330"/>
              <w:jc w:val="center"/>
              <w:rPr>
                <w:rFonts w:ascii="Times New Roman" w:hAnsi="Times New Roman" w:cs="Times New Roman"/>
                <w:sz w:val="24"/>
                <w:szCs w:val="24"/>
              </w:rPr>
            </w:pPr>
            <w:r>
              <w:rPr>
                <w:rFonts w:ascii="Cambria" w:hAnsi="Cambria" w:cs="Cambria"/>
              </w:rPr>
              <w:t>Kerala State Board</w:t>
            </w:r>
          </w:p>
        </w:tc>
        <w:tc>
          <w:tcPr>
            <w:tcW w:w="3840" w:type="dxa"/>
            <w:tcBorders>
              <w:top w:val="nil"/>
              <w:left w:val="nil"/>
              <w:bottom w:val="nil"/>
              <w:right w:val="single" w:sz="8" w:space="0" w:color="auto"/>
            </w:tcBorders>
            <w:vAlign w:val="bottom"/>
          </w:tcPr>
          <w:p w:rsidR="00936169" w:rsidRDefault="00600C60">
            <w:pPr>
              <w:widowControl w:val="0"/>
              <w:autoSpaceDE w:val="0"/>
              <w:autoSpaceDN w:val="0"/>
              <w:adjustRightInd w:val="0"/>
              <w:spacing w:after="0" w:line="256" w:lineRule="exact"/>
              <w:ind w:right="310"/>
              <w:jc w:val="center"/>
              <w:rPr>
                <w:rFonts w:ascii="Times New Roman" w:hAnsi="Times New Roman" w:cs="Times New Roman"/>
                <w:sz w:val="24"/>
                <w:szCs w:val="24"/>
              </w:rPr>
            </w:pPr>
            <w:r>
              <w:rPr>
                <w:rFonts w:ascii="Cambria" w:hAnsi="Cambria" w:cs="Cambria"/>
              </w:rPr>
              <w:t>Distinction (2000)</w:t>
            </w: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r w:rsidR="00936169">
        <w:trPr>
          <w:trHeight w:val="98"/>
        </w:trPr>
        <w:tc>
          <w:tcPr>
            <w:tcW w:w="3040" w:type="dxa"/>
            <w:tcBorders>
              <w:top w:val="nil"/>
              <w:left w:val="single" w:sz="8" w:space="0" w:color="auto"/>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8"/>
                <w:szCs w:val="8"/>
              </w:rPr>
            </w:pPr>
          </w:p>
        </w:tc>
        <w:tc>
          <w:tcPr>
            <w:tcW w:w="3840" w:type="dxa"/>
            <w:tcBorders>
              <w:top w:val="nil"/>
              <w:left w:val="nil"/>
              <w:bottom w:val="single" w:sz="8" w:space="0" w:color="auto"/>
              <w:right w:val="single" w:sz="8" w:space="0" w:color="auto"/>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sz w:val="2"/>
                <w:szCs w:val="2"/>
              </w:rPr>
            </w:pPr>
          </w:p>
        </w:tc>
      </w:tr>
    </w:tbl>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200" w:lineRule="exact"/>
        <w:rPr>
          <w:rFonts w:ascii="Times New Roman" w:hAnsi="Times New Roman" w:cs="Times New Roman"/>
          <w:sz w:val="24"/>
          <w:szCs w:val="24"/>
        </w:rPr>
      </w:pPr>
    </w:p>
    <w:p w:rsidR="00936169" w:rsidRDefault="00936169">
      <w:pPr>
        <w:widowControl w:val="0"/>
        <w:autoSpaceDE w:val="0"/>
        <w:autoSpaceDN w:val="0"/>
        <w:adjustRightInd w:val="0"/>
        <w:spacing w:after="0" w:line="291"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2160"/>
        <w:gridCol w:w="540"/>
        <w:gridCol w:w="4660"/>
      </w:tblGrid>
      <w:tr w:rsidR="00936169">
        <w:trPr>
          <w:trHeight w:val="258"/>
        </w:trPr>
        <w:tc>
          <w:tcPr>
            <w:tcW w:w="2160" w:type="dxa"/>
            <w:tcBorders>
              <w:top w:val="nil"/>
              <w:left w:val="nil"/>
              <w:bottom w:val="nil"/>
              <w:right w:val="nil"/>
            </w:tcBorders>
            <w:vAlign w:val="bottom"/>
          </w:tcPr>
          <w:p w:rsidR="00936169" w:rsidRDefault="00600C60">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Personal Details:</w:t>
            </w:r>
          </w:p>
        </w:tc>
        <w:tc>
          <w:tcPr>
            <w:tcW w:w="54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rPr>
            </w:pPr>
          </w:p>
        </w:tc>
        <w:tc>
          <w:tcPr>
            <w:tcW w:w="4660" w:type="dxa"/>
            <w:tcBorders>
              <w:top w:val="nil"/>
              <w:left w:val="nil"/>
              <w:bottom w:val="nil"/>
              <w:right w:val="nil"/>
            </w:tcBorders>
            <w:vAlign w:val="bottom"/>
          </w:tcPr>
          <w:p w:rsidR="00936169" w:rsidRDefault="00936169">
            <w:pPr>
              <w:widowControl w:val="0"/>
              <w:autoSpaceDE w:val="0"/>
              <w:autoSpaceDN w:val="0"/>
              <w:adjustRightInd w:val="0"/>
              <w:spacing w:after="0" w:line="240" w:lineRule="auto"/>
              <w:rPr>
                <w:rFonts w:ascii="Times New Roman" w:hAnsi="Times New Roman" w:cs="Times New Roman"/>
              </w:rPr>
            </w:pPr>
          </w:p>
        </w:tc>
      </w:tr>
      <w:tr w:rsidR="00936169">
        <w:trPr>
          <w:trHeight w:val="389"/>
        </w:trPr>
        <w:tc>
          <w:tcPr>
            <w:tcW w:w="2160" w:type="dxa"/>
            <w:tcBorders>
              <w:top w:val="nil"/>
              <w:left w:val="nil"/>
              <w:bottom w:val="nil"/>
              <w:right w:val="nil"/>
            </w:tcBorders>
            <w:vAlign w:val="bottom"/>
          </w:tcPr>
          <w:p w:rsidR="00936169" w:rsidRDefault="00600C60">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Date of Birth</w:t>
            </w:r>
          </w:p>
        </w:tc>
        <w:tc>
          <w:tcPr>
            <w:tcW w:w="5200" w:type="dxa"/>
            <w:gridSpan w:val="2"/>
            <w:tcBorders>
              <w:top w:val="nil"/>
              <w:left w:val="nil"/>
              <w:bottom w:val="nil"/>
              <w:right w:val="nil"/>
            </w:tcBorders>
            <w:vAlign w:val="bottom"/>
          </w:tcPr>
          <w:p w:rsidR="00936169" w:rsidRDefault="00600C60">
            <w:pPr>
              <w:widowControl w:val="0"/>
              <w:autoSpaceDE w:val="0"/>
              <w:autoSpaceDN w:val="0"/>
              <w:adjustRightInd w:val="0"/>
              <w:spacing w:after="0" w:line="240" w:lineRule="auto"/>
              <w:ind w:right="3228"/>
              <w:jc w:val="right"/>
              <w:rPr>
                <w:rFonts w:ascii="Times New Roman" w:hAnsi="Times New Roman" w:cs="Times New Roman"/>
                <w:sz w:val="24"/>
                <w:szCs w:val="24"/>
              </w:rPr>
            </w:pPr>
            <w:r>
              <w:rPr>
                <w:rFonts w:ascii="Cambria" w:hAnsi="Cambria" w:cs="Cambria"/>
              </w:rPr>
              <w:t>:  18 -09 -1984</w:t>
            </w:r>
          </w:p>
        </w:tc>
      </w:tr>
      <w:tr w:rsidR="00FB69E2">
        <w:trPr>
          <w:trHeight w:val="257"/>
        </w:trPr>
        <w:tc>
          <w:tcPr>
            <w:tcW w:w="216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Visa Status</w:t>
            </w:r>
          </w:p>
        </w:tc>
        <w:tc>
          <w:tcPr>
            <w:tcW w:w="5200" w:type="dxa"/>
            <w:gridSpan w:val="2"/>
            <w:tcBorders>
              <w:top w:val="nil"/>
              <w:left w:val="nil"/>
              <w:bottom w:val="nil"/>
              <w:right w:val="nil"/>
            </w:tcBorders>
            <w:vAlign w:val="bottom"/>
          </w:tcPr>
          <w:p w:rsidR="00FB69E2" w:rsidRDefault="00FB69E2">
            <w:pPr>
              <w:widowControl w:val="0"/>
              <w:autoSpaceDE w:val="0"/>
              <w:autoSpaceDN w:val="0"/>
              <w:adjustRightInd w:val="0"/>
              <w:spacing w:after="0" w:line="240" w:lineRule="auto"/>
              <w:ind w:left="380"/>
              <w:rPr>
                <w:rFonts w:ascii="Times New Roman" w:hAnsi="Times New Roman" w:cs="Times New Roman"/>
                <w:sz w:val="24"/>
                <w:szCs w:val="24"/>
              </w:rPr>
            </w:pPr>
            <w:r>
              <w:rPr>
                <w:rFonts w:ascii="Cambria" w:hAnsi="Cambria" w:cs="Cambria"/>
                <w:b/>
                <w:bCs/>
              </w:rPr>
              <w:t>: Employment Visa</w:t>
            </w:r>
          </w:p>
        </w:tc>
      </w:tr>
      <w:tr w:rsidR="00FB69E2">
        <w:trPr>
          <w:trHeight w:val="259"/>
        </w:trPr>
        <w:tc>
          <w:tcPr>
            <w:tcW w:w="2160" w:type="dxa"/>
            <w:tcBorders>
              <w:top w:val="nil"/>
              <w:left w:val="nil"/>
              <w:bottom w:val="nil"/>
              <w:right w:val="nil"/>
            </w:tcBorders>
            <w:vAlign w:val="bottom"/>
          </w:tcPr>
          <w:p w:rsidR="00FB69E2" w:rsidRDefault="00FB69E2">
            <w:pPr>
              <w:widowControl w:val="0"/>
              <w:autoSpaceDE w:val="0"/>
              <w:autoSpaceDN w:val="0"/>
              <w:adjustRightInd w:val="0"/>
              <w:spacing w:after="0" w:line="256" w:lineRule="exact"/>
              <w:rPr>
                <w:rFonts w:ascii="Times New Roman" w:hAnsi="Times New Roman" w:cs="Times New Roman"/>
                <w:sz w:val="24"/>
                <w:szCs w:val="24"/>
              </w:rPr>
            </w:pPr>
          </w:p>
        </w:tc>
        <w:tc>
          <w:tcPr>
            <w:tcW w:w="5200" w:type="dxa"/>
            <w:gridSpan w:val="2"/>
            <w:tcBorders>
              <w:top w:val="nil"/>
              <w:left w:val="nil"/>
              <w:bottom w:val="nil"/>
              <w:right w:val="nil"/>
            </w:tcBorders>
            <w:vAlign w:val="bottom"/>
          </w:tcPr>
          <w:p w:rsidR="00FB69E2" w:rsidRDefault="00FB69E2">
            <w:pPr>
              <w:widowControl w:val="0"/>
              <w:autoSpaceDE w:val="0"/>
              <w:autoSpaceDN w:val="0"/>
              <w:adjustRightInd w:val="0"/>
              <w:spacing w:after="0" w:line="256" w:lineRule="exact"/>
              <w:ind w:left="400"/>
              <w:rPr>
                <w:rFonts w:ascii="Times New Roman" w:hAnsi="Times New Roman" w:cs="Times New Roman"/>
                <w:sz w:val="24"/>
                <w:szCs w:val="24"/>
              </w:rPr>
            </w:pPr>
          </w:p>
        </w:tc>
      </w:tr>
      <w:tr w:rsidR="00FB69E2">
        <w:trPr>
          <w:trHeight w:val="257"/>
        </w:trPr>
        <w:tc>
          <w:tcPr>
            <w:tcW w:w="2160" w:type="dxa"/>
            <w:tcBorders>
              <w:top w:val="nil"/>
              <w:left w:val="nil"/>
              <w:bottom w:val="nil"/>
              <w:right w:val="nil"/>
            </w:tcBorders>
            <w:vAlign w:val="bottom"/>
          </w:tcPr>
          <w:p w:rsidR="00FB69E2" w:rsidRDefault="00FB69E2">
            <w:pPr>
              <w:widowControl w:val="0"/>
              <w:autoSpaceDE w:val="0"/>
              <w:autoSpaceDN w:val="0"/>
              <w:adjustRightInd w:val="0"/>
              <w:spacing w:after="0" w:line="256" w:lineRule="exact"/>
              <w:rPr>
                <w:rFonts w:ascii="Times New Roman" w:hAnsi="Times New Roman" w:cs="Times New Roman"/>
                <w:sz w:val="24"/>
                <w:szCs w:val="24"/>
              </w:rPr>
            </w:pPr>
          </w:p>
        </w:tc>
        <w:tc>
          <w:tcPr>
            <w:tcW w:w="54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jc w:val="right"/>
              <w:rPr>
                <w:rFonts w:ascii="Times New Roman" w:hAnsi="Times New Roman" w:cs="Times New Roman"/>
                <w:sz w:val="24"/>
                <w:szCs w:val="24"/>
              </w:rPr>
            </w:pPr>
          </w:p>
        </w:tc>
        <w:tc>
          <w:tcPr>
            <w:tcW w:w="466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ind w:left="180"/>
              <w:rPr>
                <w:rFonts w:ascii="Times New Roman" w:hAnsi="Times New Roman" w:cs="Times New Roman"/>
                <w:sz w:val="24"/>
                <w:szCs w:val="24"/>
              </w:rPr>
            </w:pPr>
          </w:p>
        </w:tc>
      </w:tr>
      <w:tr w:rsidR="00FB69E2">
        <w:trPr>
          <w:trHeight w:val="259"/>
        </w:trPr>
        <w:tc>
          <w:tcPr>
            <w:tcW w:w="216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jc w:val="right"/>
              <w:rPr>
                <w:rFonts w:ascii="Times New Roman" w:hAnsi="Times New Roman" w:cs="Times New Roman"/>
                <w:sz w:val="24"/>
                <w:szCs w:val="24"/>
              </w:rPr>
            </w:pPr>
          </w:p>
        </w:tc>
        <w:tc>
          <w:tcPr>
            <w:tcW w:w="4660" w:type="dxa"/>
            <w:tcBorders>
              <w:top w:val="nil"/>
              <w:left w:val="nil"/>
              <w:bottom w:val="nil"/>
              <w:right w:val="nil"/>
            </w:tcBorders>
            <w:vAlign w:val="bottom"/>
          </w:tcPr>
          <w:p w:rsidR="00FB69E2" w:rsidRDefault="00FB69E2">
            <w:pPr>
              <w:widowControl w:val="0"/>
              <w:autoSpaceDE w:val="0"/>
              <w:autoSpaceDN w:val="0"/>
              <w:adjustRightInd w:val="0"/>
              <w:spacing w:after="0" w:line="256" w:lineRule="exact"/>
              <w:ind w:left="180"/>
              <w:rPr>
                <w:rFonts w:ascii="Times New Roman" w:hAnsi="Times New Roman" w:cs="Times New Roman"/>
                <w:sz w:val="24"/>
                <w:szCs w:val="24"/>
              </w:rPr>
            </w:pPr>
          </w:p>
        </w:tc>
      </w:tr>
      <w:tr w:rsidR="00FB69E2">
        <w:trPr>
          <w:trHeight w:val="257"/>
        </w:trPr>
        <w:tc>
          <w:tcPr>
            <w:tcW w:w="216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1pt;margin-top:3pt;width:536.25pt;height:174pt;z-index:251662336;mso-position-horizontal-relative:text;mso-position-vertical-relative:text">
                  <v:textbox>
                    <w:txbxContent>
                      <w:p w:rsidR="00FB69E2" w:rsidRDefault="00FB69E2" w:rsidP="00FB69E2">
                        <w:pPr>
                          <w:pStyle w:val="NoSpacing"/>
                          <w:rPr>
                            <w:sz w:val="32"/>
                          </w:rPr>
                        </w:pPr>
                        <w:r w:rsidRPr="00FB69E2">
                          <w:rPr>
                            <w:sz w:val="32"/>
                          </w:rPr>
                          <w:t>Roy</w:t>
                        </w:r>
                      </w:p>
                      <w:p w:rsidR="00FB69E2" w:rsidRDefault="00FB69E2" w:rsidP="00FB69E2">
                        <w:pPr>
                          <w:pStyle w:val="NoSpacing"/>
                          <w:rPr>
                            <w:sz w:val="32"/>
                          </w:rPr>
                        </w:pPr>
                        <w:r>
                          <w:rPr>
                            <w:sz w:val="32"/>
                          </w:rPr>
                          <w:t xml:space="preserve">CV No: </w:t>
                        </w:r>
                        <w:r w:rsidRPr="00FB69E2">
                          <w:rPr>
                            <w:sz w:val="32"/>
                          </w:rPr>
                          <w:t>1731744</w:t>
                        </w:r>
                      </w:p>
                      <w:p w:rsidR="00FB69E2" w:rsidRDefault="00FB69E2" w:rsidP="00FB69E2">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FB69E2" w:rsidRPr="00FB69E2" w:rsidRDefault="00FB69E2" w:rsidP="00FB69E2">
                        <w:pPr>
                          <w:pStyle w:val="NoSpacing"/>
                          <w:rPr>
                            <w:sz w:val="32"/>
                          </w:rPr>
                        </w:pPr>
                        <w:r>
                          <w:t xml:space="preserve"> </w:t>
                        </w:r>
                        <w:r>
                          <w:rPr>
                            <w:noProof/>
                          </w:rPr>
                          <w:drawing>
                            <wp:inline distT="0" distB="0" distL="0" distR="0">
                              <wp:extent cx="2606675" cy="581025"/>
                              <wp:effectExtent l="19050" t="0" r="3175" b="0"/>
                              <wp:docPr id="1" name="Picture 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a:srcRect/>
                                      <a:stretch>
                                        <a:fillRect/>
                                      </a:stretch>
                                    </pic:blipFill>
                                    <pic:spPr bwMode="auto">
                                      <a:xfrm>
                                        <a:off x="0" y="0"/>
                                        <a:ext cx="2606675" cy="581025"/>
                                      </a:xfrm>
                                      <a:prstGeom prst="rect">
                                        <a:avLst/>
                                      </a:prstGeom>
                                      <a:noFill/>
                                      <a:ln w="9525">
                                        <a:noFill/>
                                        <a:miter lim="800000"/>
                                        <a:headEnd/>
                                        <a:tailEnd/>
                                      </a:ln>
                                    </pic:spPr>
                                  </pic:pic>
                                </a:graphicData>
                              </a:graphic>
                            </wp:inline>
                          </w:drawing>
                        </w:r>
                      </w:p>
                      <w:p w:rsidR="00FB69E2" w:rsidRPr="00FB69E2" w:rsidRDefault="00FB69E2" w:rsidP="00FB69E2">
                        <w:pPr>
                          <w:pStyle w:val="NoSpacing"/>
                          <w:rPr>
                            <w:sz w:val="32"/>
                          </w:rPr>
                        </w:pPr>
                      </w:p>
                    </w:txbxContent>
                  </v:textbox>
                </v:rect>
              </w:pict>
            </w:r>
          </w:p>
        </w:tc>
        <w:tc>
          <w:tcPr>
            <w:tcW w:w="54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jc w:val="right"/>
              <w:rPr>
                <w:rFonts w:ascii="Times New Roman" w:hAnsi="Times New Roman" w:cs="Times New Roman"/>
                <w:sz w:val="24"/>
                <w:szCs w:val="24"/>
              </w:rPr>
            </w:pPr>
          </w:p>
        </w:tc>
        <w:tc>
          <w:tcPr>
            <w:tcW w:w="4660" w:type="dxa"/>
            <w:tcBorders>
              <w:top w:val="nil"/>
              <w:left w:val="nil"/>
              <w:bottom w:val="nil"/>
              <w:right w:val="nil"/>
            </w:tcBorders>
            <w:vAlign w:val="bottom"/>
          </w:tcPr>
          <w:p w:rsidR="00FB69E2" w:rsidRDefault="00FB69E2">
            <w:pPr>
              <w:widowControl w:val="0"/>
              <w:autoSpaceDE w:val="0"/>
              <w:autoSpaceDN w:val="0"/>
              <w:adjustRightInd w:val="0"/>
              <w:spacing w:after="0" w:line="256" w:lineRule="exact"/>
              <w:ind w:left="180"/>
              <w:rPr>
                <w:rFonts w:ascii="Times New Roman" w:hAnsi="Times New Roman" w:cs="Times New Roman"/>
                <w:sz w:val="24"/>
                <w:szCs w:val="24"/>
              </w:rPr>
            </w:pPr>
          </w:p>
        </w:tc>
      </w:tr>
      <w:tr w:rsidR="00FB69E2">
        <w:trPr>
          <w:trHeight w:val="257"/>
        </w:trPr>
        <w:tc>
          <w:tcPr>
            <w:tcW w:w="216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jc w:val="right"/>
              <w:rPr>
                <w:rFonts w:ascii="Times New Roman" w:hAnsi="Times New Roman" w:cs="Times New Roman"/>
                <w:sz w:val="24"/>
                <w:szCs w:val="24"/>
              </w:rPr>
            </w:pPr>
          </w:p>
        </w:tc>
        <w:tc>
          <w:tcPr>
            <w:tcW w:w="466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ind w:left="140"/>
              <w:rPr>
                <w:rFonts w:ascii="Times New Roman" w:hAnsi="Times New Roman" w:cs="Times New Roman"/>
                <w:sz w:val="24"/>
                <w:szCs w:val="24"/>
              </w:rPr>
            </w:pPr>
          </w:p>
        </w:tc>
      </w:tr>
      <w:tr w:rsidR="00FB69E2">
        <w:trPr>
          <w:trHeight w:val="282"/>
        </w:trPr>
        <w:tc>
          <w:tcPr>
            <w:tcW w:w="216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jc w:val="right"/>
              <w:rPr>
                <w:rFonts w:ascii="Times New Roman" w:hAnsi="Times New Roman" w:cs="Times New Roman"/>
                <w:sz w:val="24"/>
                <w:szCs w:val="24"/>
              </w:rPr>
            </w:pPr>
          </w:p>
        </w:tc>
        <w:tc>
          <w:tcPr>
            <w:tcW w:w="4660" w:type="dxa"/>
            <w:tcBorders>
              <w:top w:val="nil"/>
              <w:left w:val="nil"/>
              <w:bottom w:val="nil"/>
              <w:right w:val="nil"/>
            </w:tcBorders>
            <w:vAlign w:val="bottom"/>
          </w:tcPr>
          <w:p w:rsidR="00FB69E2" w:rsidRDefault="00FB69E2">
            <w:pPr>
              <w:widowControl w:val="0"/>
              <w:autoSpaceDE w:val="0"/>
              <w:autoSpaceDN w:val="0"/>
              <w:adjustRightInd w:val="0"/>
              <w:spacing w:after="0" w:line="240" w:lineRule="auto"/>
              <w:ind w:left="140"/>
              <w:rPr>
                <w:rFonts w:ascii="Times New Roman" w:hAnsi="Times New Roman" w:cs="Times New Roman"/>
                <w:sz w:val="24"/>
                <w:szCs w:val="24"/>
              </w:rPr>
            </w:pPr>
          </w:p>
        </w:tc>
      </w:tr>
    </w:tbl>
    <w:p w:rsidR="00936169" w:rsidRDefault="00936169">
      <w:pPr>
        <w:widowControl w:val="0"/>
        <w:autoSpaceDE w:val="0"/>
        <w:autoSpaceDN w:val="0"/>
        <w:adjustRightInd w:val="0"/>
        <w:spacing w:after="0" w:line="240" w:lineRule="auto"/>
        <w:rPr>
          <w:rFonts w:ascii="Times New Roman" w:hAnsi="Times New Roman" w:cs="Times New Roman"/>
          <w:sz w:val="24"/>
          <w:szCs w:val="24"/>
        </w:rPr>
      </w:pPr>
    </w:p>
    <w:sectPr w:rsidR="00936169" w:rsidSect="00936169">
      <w:pgSz w:w="11906" w:h="16838"/>
      <w:pgMar w:top="1440" w:right="660" w:bottom="1440" w:left="1120" w:header="720" w:footer="720" w:gutter="0"/>
      <w:cols w:space="720" w:equalWidth="0">
        <w:col w:w="101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00C60"/>
    <w:rsid w:val="00600C60"/>
    <w:rsid w:val="00936169"/>
    <w:rsid w:val="00B85948"/>
    <w:rsid w:val="00FB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9E2"/>
    <w:pPr>
      <w:spacing w:after="0" w:line="240" w:lineRule="auto"/>
    </w:pPr>
  </w:style>
  <w:style w:type="paragraph" w:styleId="ListParagraph">
    <w:name w:val="List Paragraph"/>
    <w:basedOn w:val="Normal"/>
    <w:uiPriority w:val="34"/>
    <w:qFormat/>
    <w:rsid w:val="00FB69E2"/>
    <w:pPr>
      <w:ind w:left="720"/>
      <w:contextualSpacing/>
    </w:pPr>
    <w:rPr>
      <w:rFonts w:ascii="Calibri" w:eastAsia="Calibri" w:hAnsi="Calibri" w:cs="Times New Roman"/>
      <w:lang w:val="en-IN"/>
    </w:rPr>
  </w:style>
  <w:style w:type="character" w:styleId="Hyperlink">
    <w:name w:val="Hyperlink"/>
    <w:uiPriority w:val="99"/>
    <w:unhideWhenUsed/>
    <w:rsid w:val="00FB69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gulfjobseeker.com/feedback/submit_fb_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100373892</dc:creator>
  <cp:lastModifiedBy>100373892</cp:lastModifiedBy>
  <cp:revision>2</cp:revision>
  <dcterms:created xsi:type="dcterms:W3CDTF">2016-06-01T07:30:00Z</dcterms:created>
  <dcterms:modified xsi:type="dcterms:W3CDTF">2016-06-01T07:30:00Z</dcterms:modified>
</cp:coreProperties>
</file>