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blpXSpec="center" w:tblpYSpec="top"/>
        <w:tblOverlap w:val="never"/>
        <w:tblW w:w="9576" w:type="dxa"/>
        <w:tblBorders>
          <w:top w:val="dashed" w:sz="4" w:space="0" w:color="7F7F7F"/>
          <w:left w:val="nil"/>
          <w:bottom w:val="nil"/>
          <w:right w:val="nil"/>
          <w:insideH w:val="dashed" w:sz="4" w:space="0" w:color="7F7F7F"/>
          <w:insideV w:val="dashed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24A67">
        <w:tc>
          <w:tcPr>
            <w:tcW w:w="9576" w:type="dxa"/>
          </w:tcPr>
          <w:p w:rsidR="00C24A67" w:rsidRDefault="00C24A67">
            <w:pPr>
              <w:pStyle w:val="HeaderFirstPage"/>
              <w:pBdr>
                <w:bottom w:val="nil"/>
              </w:pBdr>
              <w:spacing w:line="396" w:lineRule="auto"/>
              <w:rPr>
                <w:rFonts w:ascii="Gill Sans MT" w:hAnsi="Times New Roman"/>
                <w:color w:val="9FB8CD" w:themeColor="accent2"/>
              </w:rPr>
            </w:pPr>
          </w:p>
        </w:tc>
      </w:tr>
    </w:tbl>
    <w:p w:rsidR="00C24A67" w:rsidRDefault="00C24A67">
      <w:pPr>
        <w:pStyle w:val="NoSpacing"/>
      </w:pPr>
    </w:p>
    <w:p w:rsidR="00C24A67" w:rsidRDefault="00C24A67">
      <w:pPr>
        <w:pStyle w:val="NoSpacing"/>
        <w:rPr>
          <w:rFonts w:ascii="Gill Sans MT" w:hAnsi="Times New Roman"/>
        </w:rPr>
      </w:pPr>
    </w:p>
    <w:tbl>
      <w:tblPr>
        <w:tblStyle w:val="TableGrid"/>
        <w:tblW w:w="9728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C24A67">
        <w:trPr>
          <w:trHeight w:val="2424"/>
          <w:jc w:val="center"/>
        </w:trPr>
        <w:tc>
          <w:tcPr>
            <w:tcW w:w="365" w:type="dxa"/>
            <w:shd w:val="clear" w:color="000000" w:fill="9FB8CD" w:themeFill="accent2"/>
            <w:tcMar>
              <w:top w:w="360" w:type="dxa"/>
              <w:bottom w:w="360" w:type="dxa"/>
            </w:tcMar>
          </w:tcPr>
          <w:p w:rsidR="00C24A67" w:rsidRDefault="00C24A67">
            <w:pPr>
              <w:rPr>
                <w:rFonts w:ascii="Gill Sans MT" w:hAnsi="Times New Roman"/>
              </w:rPr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24A67" w:rsidRDefault="000E4EC5">
            <w:pPr>
              <w:pStyle w:val="Header"/>
              <w:rPr>
                <w:rFonts w:ascii="Gill Sans MT" w:hAnsi="Times New Roman"/>
              </w:rPr>
            </w:pPr>
            <w:r>
              <w:rPr>
                <w:noProof/>
              </w:rPr>
              <w:drawing>
                <wp:inline distT="0" distB="0" distL="0" distR="0" wp14:anchorId="7FD101B3" wp14:editId="103B3C99">
                  <wp:extent cx="1074420" cy="1435735"/>
                  <wp:effectExtent l="19050" t="0" r="0" b="0"/>
                  <wp:docPr id="12" name="Picture 3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43637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Times New Roman"/>
              </w:rPr>
              <w:t xml:space="preserve">         </w:t>
            </w:r>
            <w:r w:rsidRPr="0005262A">
              <w:rPr>
                <w:rFonts w:ascii="Gill Sans MT" w:hAnsi="Times New Roman"/>
                <w:color w:val="FF0000"/>
              </w:rPr>
              <w:t xml:space="preserve">  </w:t>
            </w:r>
            <w:hyperlink r:id="rId9" w:history="1">
              <w:r w:rsidR="0005262A" w:rsidRPr="0005262A">
                <w:rPr>
                  <w:rStyle w:val="Hyperlink"/>
                  <w:rFonts w:ascii="Bookman Old Style" w:eastAsia="Bookman Old Style" w:hAnsi="Bookman Old Style"/>
                  <w:color w:val="FF0000"/>
                  <w:sz w:val="40"/>
                  <w:szCs w:val="40"/>
                </w:rPr>
                <w:t>Lijo.295893@2freemail.com</w:t>
              </w:r>
            </w:hyperlink>
            <w:r w:rsidR="0005262A">
              <w:rPr>
                <w:rFonts w:ascii="Bookman Old Style" w:eastAsia="Bookman Old Style" w:hAnsi="Bookman Old Style"/>
                <w:color w:val="525A7D" w:themeColor="accent1" w:themeShade="BF"/>
                <w:sz w:val="40"/>
                <w:szCs w:val="40"/>
              </w:rPr>
              <w:t xml:space="preserve"> </w:t>
            </w:r>
          </w:p>
          <w:p w:rsidR="00C24A67" w:rsidRDefault="000E4EC5">
            <w:pPr>
              <w:pStyle w:val="PersonalName"/>
            </w:pPr>
            <w:r>
              <w:rPr>
                <w:color w:val="9FB8CD" w:themeColor="accent2"/>
                <w:spacing w:val="10"/>
              </w:rPr>
              <w:t xml:space="preserve">              </w:t>
            </w:r>
            <w:r w:rsidR="0005262A">
              <w:rPr>
                <w:color w:val="9FB8CD" w:themeColor="accent2"/>
                <w:spacing w:val="10"/>
              </w:rPr>
              <w:t xml:space="preserve">                        </w:t>
            </w:r>
            <w:proofErr w:type="spellStart"/>
            <w:r>
              <w:t>Lijo</w:t>
            </w:r>
            <w:proofErr w:type="spellEnd"/>
            <w:r>
              <w:t xml:space="preserve"> </w:t>
            </w:r>
          </w:p>
          <w:p w:rsidR="00C24A67" w:rsidRDefault="00C24A67" w:rsidP="0005262A">
            <w:pPr>
              <w:pStyle w:val="AddressText"/>
              <w:spacing w:before="200"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C24A67" w:rsidRDefault="00C24A67">
      <w:pPr>
        <w:pStyle w:val="NoSpacing"/>
        <w:rPr>
          <w:rFonts w:ascii="Gill Sans MT" w:hAnsi="Times New Roman"/>
        </w:rPr>
      </w:pPr>
    </w:p>
    <w:tbl>
      <w:tblPr>
        <w:tblStyle w:val="TableGrid"/>
        <w:tblW w:w="9728" w:type="dxa"/>
        <w:jc w:val="center"/>
        <w:tblBorders>
          <w:top w:val="single" w:sz="6" w:space="0" w:color="AAB0C8"/>
          <w:left w:val="single" w:sz="6" w:space="0" w:color="AAB0C8"/>
          <w:bottom w:val="single" w:sz="6" w:space="0" w:color="AAB0C8"/>
          <w:right w:val="single" w:sz="6" w:space="0" w:color="AAB0C8"/>
          <w:insideH w:val="single" w:sz="6" w:space="0" w:color="AAB0C8"/>
          <w:insideV w:val="single" w:sz="6" w:space="0" w:color="AAB0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C24A67">
        <w:trPr>
          <w:jc w:val="center"/>
        </w:trPr>
        <w:tc>
          <w:tcPr>
            <w:tcW w:w="365" w:type="dxa"/>
            <w:shd w:val="clear" w:color="000000" w:fill="AAB0C7" w:themeFill="accent1" w:themeFillTint="99"/>
            <w:tcMar>
              <w:top w:w="360" w:type="dxa"/>
              <w:bottom w:w="360" w:type="dxa"/>
            </w:tcMar>
          </w:tcPr>
          <w:p w:rsidR="00C24A67" w:rsidRDefault="00C24A67">
            <w:pPr>
              <w:rPr>
                <w:rFonts w:ascii="Gill Sans MT" w:hAnsi="Times New Roman"/>
              </w:rPr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24A67" w:rsidRDefault="000E4EC5">
            <w:pPr>
              <w:pStyle w:val="Section"/>
              <w:spacing w:after="120"/>
              <w:contextualSpacing/>
            </w:pPr>
            <w:r>
              <w:t>Objectives</w:t>
            </w:r>
          </w:p>
          <w:p w:rsidR="00C24A67" w:rsidRDefault="000E4EC5">
            <w:pPr>
              <w:pStyle w:val="SubsectionText"/>
              <w:spacing w:after="3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To be associated with an Organization that provides me a platform to apply my Supervising skills and Quality Control skills to the fullest and largely contribute to the Organizational growth and Efficiency</w:t>
            </w:r>
          </w:p>
          <w:p w:rsidR="00C24A67" w:rsidRDefault="00C24A67">
            <w:pPr>
              <w:pStyle w:val="Section"/>
              <w:spacing w:after="120"/>
              <w:contextualSpacing/>
            </w:pPr>
          </w:p>
          <w:p w:rsidR="00C24A67" w:rsidRDefault="00C24A67">
            <w:pPr>
              <w:pStyle w:val="Section"/>
              <w:spacing w:after="120"/>
              <w:contextualSpacing/>
            </w:pPr>
          </w:p>
          <w:p w:rsidR="00C24A67" w:rsidRDefault="000E4EC5">
            <w:pPr>
              <w:pStyle w:val="Section"/>
              <w:spacing w:after="120"/>
              <w:contextualSpacing/>
            </w:pPr>
            <w:r>
              <w:t>Experience</w:t>
            </w:r>
          </w:p>
          <w:p w:rsidR="00C24A67" w:rsidRDefault="000E4EC5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Al Nasar Contracting Company L.L.C in UAE</w:t>
            </w:r>
          </w:p>
          <w:p w:rsidR="00C24A67" w:rsidRDefault="00C24A67">
            <w:pPr>
              <w:pStyle w:val="ListParagraph"/>
              <w:contextualSpacing/>
              <w:rPr>
                <w:rFonts w:ascii="Gill Sans MT" w:hAnsi="Times New Roman"/>
              </w:rPr>
            </w:pPr>
          </w:p>
          <w:p w:rsidR="00C24A67" w:rsidRDefault="000E4EC5">
            <w:pPr>
              <w:pStyle w:val="ListParagraph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Designation :   QA/QC Engineer</w:t>
            </w:r>
          </w:p>
          <w:p w:rsidR="00C24A67" w:rsidRDefault="000E4EC5">
            <w:pPr>
              <w:pStyle w:val="ListParagraph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Period         :   June 2015 to Present</w:t>
            </w:r>
          </w:p>
          <w:p w:rsidR="00C24A67" w:rsidRDefault="00C24A67">
            <w:pPr>
              <w:pStyle w:val="ListParagraph"/>
              <w:contextualSpacing/>
              <w:rPr>
                <w:rFonts w:ascii="Gill Sans MT" w:hAnsi="Times New Roman"/>
              </w:rPr>
            </w:pPr>
          </w:p>
          <w:p w:rsidR="00C24A67" w:rsidRDefault="000E4EC5">
            <w:pPr>
              <w:pStyle w:val="ListParagraph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PROJECTS:</w:t>
            </w:r>
          </w:p>
          <w:p w:rsidR="00C24A67" w:rsidRDefault="000E4EC5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Bollywood Parks and Resorts , Dubai </w:t>
            </w:r>
          </w:p>
          <w:p w:rsidR="00C24A67" w:rsidRDefault="000E4EC5">
            <w:pPr>
              <w:pStyle w:val="ListParagraph"/>
              <w:ind w:left="144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(Consultant </w:t>
            </w:r>
            <w:r>
              <w:rPr>
                <w:rFonts w:ascii="Gill Sans MT" w:hAnsi="Times New Roman"/>
              </w:rPr>
              <w:t>–</w:t>
            </w:r>
            <w:r>
              <w:rPr>
                <w:rFonts w:ascii="Gill Sans MT" w:hAnsi="Times New Roman"/>
              </w:rPr>
              <w:t xml:space="preserve"> Dynamic Engineering Consultant DEC)</w:t>
            </w:r>
          </w:p>
          <w:p w:rsidR="00C24A67" w:rsidRDefault="00C24A67">
            <w:pPr>
              <w:pStyle w:val="ListParagraph"/>
              <w:ind w:left="1440"/>
              <w:contextualSpacing/>
              <w:rPr>
                <w:rFonts w:ascii="Gill Sans MT" w:hAnsi="Times New Roman"/>
              </w:rPr>
            </w:pPr>
          </w:p>
          <w:p w:rsidR="00C24A67" w:rsidRDefault="000E4EC5">
            <w:pPr>
              <w:pStyle w:val="ListParagraph"/>
              <w:ind w:left="144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Presently working on this Project</w:t>
            </w:r>
            <w:r>
              <w:rPr>
                <w:rFonts w:ascii="Gill Sans MT" w:hAnsi="Times New Roman"/>
              </w:rPr>
              <w:br/>
            </w:r>
          </w:p>
          <w:p w:rsidR="00C24A67" w:rsidRDefault="000E4EC5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Six Construct CO LTD </w:t>
            </w:r>
          </w:p>
          <w:p w:rsidR="00C24A67" w:rsidRDefault="000E4EC5">
            <w:pPr>
              <w:pStyle w:val="ListParagraph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A Construction Company in UAE</w:t>
            </w:r>
          </w:p>
          <w:p w:rsidR="00C24A67" w:rsidRDefault="00C24A67">
            <w:pPr>
              <w:pStyle w:val="ListParagraph"/>
              <w:contextualSpacing/>
              <w:rPr>
                <w:rFonts w:ascii="Gill Sans MT" w:hAnsi="Times New Roman"/>
              </w:rPr>
            </w:pPr>
          </w:p>
          <w:p w:rsidR="00C24A67" w:rsidRDefault="000E4EC5">
            <w:pPr>
              <w:pStyle w:val="ListParagraph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Designation : QA/QC Inspector</w:t>
            </w:r>
          </w:p>
          <w:p w:rsidR="00C24A67" w:rsidRDefault="000E4EC5">
            <w:pPr>
              <w:pStyle w:val="ListParagraph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Period         : March 2012 to April 2015  in UAE</w:t>
            </w:r>
          </w:p>
          <w:p w:rsidR="00C24A67" w:rsidRDefault="000E4EC5">
            <w:pPr>
              <w:pStyle w:val="ListParagraph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       (23/03/2012 -   30/04/2015) </w:t>
            </w:r>
          </w:p>
          <w:p w:rsidR="00C24A67" w:rsidRDefault="00C24A67">
            <w:pPr>
              <w:pStyle w:val="ListParagraph"/>
              <w:contextualSpacing/>
              <w:rPr>
                <w:rFonts w:ascii="Gill Sans MT" w:hAnsi="Times New Roman"/>
              </w:rPr>
            </w:pP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PROJECTS:</w:t>
            </w:r>
            <w:r>
              <w:rPr>
                <w:rFonts w:ascii="Gill Sans MT" w:hAnsi="Times New Roman"/>
              </w:rPr>
              <w:br/>
              <w:t xml:space="preserve">                    I.    Civil Works</w:t>
            </w: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             Borounge 3 Project (Borounge </w:t>
            </w:r>
            <w:r>
              <w:rPr>
                <w:rFonts w:ascii="Gill Sans MT" w:hAnsi="Times New Roman"/>
              </w:rPr>
              <w:t>–</w:t>
            </w:r>
            <w:r>
              <w:rPr>
                <w:rFonts w:ascii="Gill Sans MT" w:hAnsi="Times New Roman"/>
              </w:rPr>
              <w:t xml:space="preserve"> 3 Utilities and Offsites, Abu Dhabi, Ruwais )</w:t>
            </w: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             Contractor : Hyundai Engineering and Construction Co. Ltd</w:t>
            </w: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    </w:t>
            </w: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lastRenderedPageBreak/>
              <w:t xml:space="preserve">                   II.     Hotel + Villa</w:t>
            </w: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</w:t>
            </w:r>
            <w:r>
              <w:rPr>
                <w:rFonts w:ascii="Gill Sans MT" w:hAnsi="Times New Roman"/>
              </w:rPr>
              <w:t xml:space="preserve">                 Al Zorah Upscale Resort, Ajman</w:t>
            </w: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              Consultant : Norr Group Consultants International Ltd</w:t>
            </w:r>
          </w:p>
          <w:p w:rsidR="00C24A67" w:rsidRDefault="00C24A67">
            <w:pPr>
              <w:rPr>
                <w:rFonts w:ascii="Gill Sans MT" w:hAnsi="Times New Roman"/>
              </w:rPr>
            </w:pP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        III.  Thrissur Builders , India</w:t>
            </w: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              A Construction Company in India</w:t>
            </w: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 </w:t>
            </w:r>
            <w:r>
              <w:rPr>
                <w:rFonts w:ascii="Gill Sans MT" w:hAnsi="Times New Roman"/>
              </w:rPr>
              <w:t xml:space="preserve">           </w:t>
            </w: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              Designation : Site Supervisor</w:t>
            </w: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              Period         : April 2011 to February 2012</w:t>
            </w:r>
          </w:p>
          <w:p w:rsidR="00C24A67" w:rsidRDefault="00C24A67">
            <w:pPr>
              <w:rPr>
                <w:rFonts w:ascii="Gill Sans MT" w:hAnsi="Times New Roman"/>
              </w:rPr>
            </w:pP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                   Job Profile:</w:t>
            </w:r>
          </w:p>
          <w:p w:rsidR="00C24A67" w:rsidRDefault="000E4EC5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Supervising all over the Site</w:t>
            </w:r>
          </w:p>
          <w:p w:rsidR="00C24A67" w:rsidRDefault="000E4EC5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Checking the Steel reinforcement as per deta</w:t>
            </w:r>
            <w:r>
              <w:rPr>
                <w:rFonts w:ascii="Gill Sans MT" w:hAnsi="Times New Roman"/>
              </w:rPr>
              <w:t>iled drawings</w:t>
            </w:r>
          </w:p>
          <w:p w:rsidR="00C24A67" w:rsidRDefault="000E4EC5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Checking the material produced or processed on site (such as concrete, cement, etc)</w:t>
            </w:r>
          </w:p>
          <w:p w:rsidR="00C24A67" w:rsidRDefault="000E4EC5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Monitoring the works/labors as per the work Scheduled</w:t>
            </w:r>
          </w:p>
          <w:p w:rsidR="00C24A67" w:rsidRDefault="000E4EC5">
            <w:pPr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</w:t>
            </w:r>
          </w:p>
          <w:p w:rsidR="00C24A67" w:rsidRDefault="000E4EC5">
            <w:pPr>
              <w:pStyle w:val="Section"/>
              <w:spacing w:after="120"/>
              <w:contextualSpacing/>
            </w:pPr>
            <w:r>
              <w:t>Job Profile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Submits daily Inspection reports to the Client/Consultant regarding works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Implementation of Project Quality Plan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Organizes Quality Control Inspections for materials received by the site stores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Inspects the quality of material produced or processed on site (such as concrete or ready to place reinforcement bar)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Ensures all materia</w:t>
            </w:r>
            <w:r>
              <w:rPr>
                <w:rFonts w:ascii="Gill Sans MT" w:hAnsi="Times New Roman"/>
              </w:rPr>
              <w:t>ls using on the site as per Specification and Approved from relevant Authorities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Coordination with Clients/Consultants for Material Inspection Approvals and supervision of Physical, Chemical and Mechanical tests of Soils, Aggregates, Aggregate road bases, </w:t>
            </w:r>
            <w:r>
              <w:rPr>
                <w:rFonts w:ascii="Gill Sans MT" w:hAnsi="Times New Roman"/>
              </w:rPr>
              <w:t>Concrete, A Steel, and other materials used for the construction of Utilities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Carrying out inspection of pre-cast blocks for before, during and after casting in the presence of client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Prerare and Submit to all planned inspections for the project on a daily</w:t>
            </w:r>
            <w:r>
              <w:rPr>
                <w:rFonts w:ascii="Gill Sans MT" w:hAnsi="Times New Roman"/>
              </w:rPr>
              <w:t xml:space="preserve"> basis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Report all Non-conformities/Take corrective &amp; preventive actions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Maintaining QA/QC records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Supervise the Laboratory and all the testing.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Verification of work actvities with approved drawing and specification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Submitting Monthly reports and logs to th</w:t>
            </w:r>
            <w:r>
              <w:rPr>
                <w:rFonts w:ascii="Gill Sans MT" w:hAnsi="Times New Roman"/>
              </w:rPr>
              <w:t>e Management</w:t>
            </w:r>
          </w:p>
          <w:p w:rsidR="00C24A67" w:rsidRDefault="000E4EC5">
            <w:pPr>
              <w:pStyle w:val="ListBullet"/>
              <w:numPr>
                <w:ilvl w:val="0"/>
                <w:numId w:val="1"/>
              </w:numPr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Arranging sampling and test of fresh concrete with material testing laboratory includes preparation of Inspection Test Notification Register</w:t>
            </w:r>
          </w:p>
          <w:p w:rsidR="00C24A67" w:rsidRDefault="00C24A67">
            <w:pPr>
              <w:pStyle w:val="ListBullet"/>
              <w:spacing w:after="120"/>
              <w:ind w:firstLine="0"/>
              <w:contextualSpacing/>
              <w:rPr>
                <w:rFonts w:ascii="Gill Sans MT" w:hAnsi="Times New Roman"/>
              </w:rPr>
            </w:pPr>
          </w:p>
          <w:p w:rsidR="00C24A67" w:rsidRDefault="00C24A67">
            <w:pPr>
              <w:pStyle w:val="ListBullet"/>
              <w:spacing w:after="120"/>
              <w:ind w:firstLine="0"/>
              <w:contextualSpacing/>
              <w:rPr>
                <w:rFonts w:ascii="Gill Sans MT" w:hAnsi="Times New Roman"/>
              </w:rPr>
            </w:pPr>
          </w:p>
          <w:p w:rsidR="00C24A67" w:rsidRDefault="000E4EC5">
            <w:pPr>
              <w:pStyle w:val="Section"/>
              <w:spacing w:after="120"/>
              <w:contextualSpacing/>
            </w:pPr>
            <w:r>
              <w:t>Education</w:t>
            </w:r>
          </w:p>
          <w:p w:rsidR="00C24A67" w:rsidRDefault="00C24A67">
            <w:pPr>
              <w:pStyle w:val="Section"/>
              <w:spacing w:after="120"/>
              <w:contextualSpacing/>
            </w:pPr>
          </w:p>
          <w:p w:rsidR="00C24A67" w:rsidRDefault="000E4EC5">
            <w:pPr>
              <w:pStyle w:val="Section"/>
              <w:spacing w:after="120"/>
              <w:contextualSpacing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color w:val="525A7D" w:themeColor="accent1" w:themeShade="BF"/>
                <w:sz w:val="20"/>
                <w:szCs w:val="20"/>
              </w:rPr>
              <w:t xml:space="preserve">Diploma in Civil Engineering </w:t>
            </w:r>
            <w:r>
              <w:rPr>
                <w:rStyle w:val="SubsectionDateChar"/>
                <w:rFonts w:hAnsi="Times New Roman"/>
                <w:b/>
                <w:color w:val="525A7D" w:themeColor="accent1" w:themeShade="BF"/>
                <w:sz w:val="20"/>
                <w:szCs w:val="20"/>
              </w:rPr>
              <w:t>(</w:t>
            </w:r>
            <w:r>
              <w:rPr>
                <w:b w:val="0"/>
                <w:color w:val="525A7D" w:themeColor="accent1" w:themeShade="BF"/>
                <w:sz w:val="20"/>
                <w:szCs w:val="20"/>
              </w:rPr>
              <w:t>2011</w:t>
            </w:r>
            <w:r>
              <w:rPr>
                <w:rStyle w:val="SubsectionDateChar"/>
                <w:rFonts w:hAnsi="Times New Roman"/>
                <w:b/>
                <w:color w:val="525A7D" w:themeColor="accent1" w:themeShade="BF"/>
                <w:sz w:val="20"/>
                <w:szCs w:val="20"/>
              </w:rPr>
              <w:t>)</w:t>
            </w:r>
          </w:p>
          <w:p w:rsidR="00C24A67" w:rsidRDefault="000E4EC5">
            <w:pPr>
              <w:pStyle w:val="ListBullet"/>
              <w:spacing w:after="120"/>
              <w:ind w:firstLine="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Nanjappa Institute of Technology, Karumathampatti, Coimbatore </w:t>
            </w:r>
          </w:p>
          <w:p w:rsidR="00C24A67" w:rsidRDefault="00C24A67">
            <w:pPr>
              <w:pStyle w:val="ListBullet"/>
              <w:spacing w:after="120"/>
              <w:ind w:firstLine="0"/>
              <w:contextualSpacing/>
              <w:rPr>
                <w:rFonts w:ascii="Gill Sans MT" w:hAnsi="Times New Roman"/>
              </w:rPr>
            </w:pPr>
          </w:p>
          <w:p w:rsidR="00C24A67" w:rsidRDefault="000E4EC5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color w:val="525A7D" w:themeColor="accent1" w:themeShade="BF"/>
              </w:rPr>
            </w:pPr>
            <w:r>
              <w:rPr>
                <w:rFonts w:ascii="Gill Sans MT" w:hAnsi="Times New Roman"/>
              </w:rPr>
              <w:t xml:space="preserve">     </w:t>
            </w:r>
            <w:r>
              <w:rPr>
                <w:rFonts w:ascii="Bookman Old Style" w:eastAsia="Bookman Old Style" w:hAnsi="Bookman Old Style"/>
                <w:b/>
                <w:color w:val="525A7D" w:themeColor="accent1" w:themeShade="BF"/>
              </w:rPr>
              <w:t>Higher Secondary</w:t>
            </w:r>
            <w:r>
              <w:rPr>
                <w:rFonts w:ascii="Gill Sans MT" w:hAnsi="Times New Roman"/>
                <w:color w:val="525A7D" w:themeColor="accent1" w:themeShade="BF"/>
              </w:rPr>
              <w:t xml:space="preserve"> (2005)</w:t>
            </w:r>
          </w:p>
          <w:p w:rsidR="00C24A67" w:rsidRDefault="000E4EC5">
            <w:pPr>
              <w:pStyle w:val="ListBullet"/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  <w:color w:val="525A7D" w:themeColor="accent1" w:themeShade="BF"/>
              </w:rPr>
              <w:t xml:space="preserve">      </w:t>
            </w:r>
            <w:r>
              <w:rPr>
                <w:rFonts w:ascii="Gill Sans MT" w:hAnsi="Times New Roman"/>
              </w:rPr>
              <w:t>Kerala State Board, Kerala, India</w:t>
            </w:r>
          </w:p>
          <w:p w:rsidR="00C24A67" w:rsidRDefault="00C24A67">
            <w:pPr>
              <w:pStyle w:val="ListBullet"/>
              <w:spacing w:after="120"/>
              <w:contextualSpacing/>
              <w:rPr>
                <w:rFonts w:ascii="Gill Sans MT" w:hAnsi="Times New Roman"/>
                <w:color w:val="525A7D" w:themeColor="accent1" w:themeShade="BF"/>
              </w:rPr>
            </w:pPr>
          </w:p>
          <w:p w:rsidR="00C24A67" w:rsidRDefault="000E4EC5">
            <w:pPr>
              <w:pStyle w:val="ListBullet"/>
              <w:spacing w:after="120"/>
              <w:contextualSpacing/>
              <w:rPr>
                <w:rFonts w:ascii="Bookman Old Style" w:eastAsia="Bookman Old Style" w:hAnsi="Bookman Old Style"/>
                <w:b/>
                <w:color w:val="525A7D" w:themeColor="accent1" w:themeShade="BF"/>
              </w:rPr>
            </w:pPr>
            <w:r>
              <w:rPr>
                <w:rFonts w:ascii="Bookman Old Style" w:eastAsia="Bookman Old Style" w:hAnsi="Bookman Old Style"/>
                <w:b/>
                <w:color w:val="525A7D" w:themeColor="accent1" w:themeShade="BF"/>
              </w:rPr>
              <w:t xml:space="preserve">    Senior Secondary</w:t>
            </w:r>
            <w:r>
              <w:rPr>
                <w:rFonts w:ascii="Gill Sans MT" w:hAnsi="Times New Roman"/>
                <w:color w:val="525A7D" w:themeColor="accent1" w:themeShade="BF"/>
              </w:rPr>
              <w:t xml:space="preserve"> (2007)</w:t>
            </w:r>
          </w:p>
          <w:p w:rsidR="00C24A67" w:rsidRDefault="000E4EC5">
            <w:pPr>
              <w:pStyle w:val="ListBullet"/>
              <w:spacing w:after="12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  <w:color w:val="525A7D" w:themeColor="accent1" w:themeShade="BF"/>
              </w:rPr>
              <w:t xml:space="preserve">      </w:t>
            </w:r>
            <w:r>
              <w:rPr>
                <w:rFonts w:ascii="Gill Sans MT" w:hAnsi="Times New Roman"/>
              </w:rPr>
              <w:t>St. Joseph</w:t>
            </w:r>
            <w:r>
              <w:rPr>
                <w:rFonts w:ascii="Gill Sans MT" w:hAnsi="Times New Roman"/>
              </w:rPr>
              <w:t>’</w:t>
            </w:r>
            <w:r>
              <w:rPr>
                <w:rFonts w:ascii="Gill Sans MT" w:hAnsi="Times New Roman"/>
              </w:rPr>
              <w:t>s EMHS Aloor, Kerala, India</w:t>
            </w:r>
          </w:p>
          <w:p w:rsidR="00C24A67" w:rsidRDefault="00C24A67">
            <w:pPr>
              <w:pStyle w:val="ListBullet"/>
              <w:spacing w:after="120"/>
              <w:ind w:firstLine="0"/>
              <w:contextualSpacing/>
              <w:rPr>
                <w:rFonts w:ascii="Gill Sans MT" w:hAnsi="Times New Roman"/>
              </w:rPr>
            </w:pPr>
          </w:p>
          <w:p w:rsidR="00C24A67" w:rsidRDefault="00C24A67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</w:rPr>
            </w:pPr>
          </w:p>
          <w:p w:rsidR="00C24A67" w:rsidRDefault="00C24A67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</w:p>
          <w:p w:rsidR="00C24A67" w:rsidRDefault="00C24A67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</w:p>
          <w:p w:rsidR="00C24A67" w:rsidRDefault="000E4EC5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  <w:r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  <w:t>Computer Proficiency</w:t>
            </w:r>
          </w:p>
          <w:p w:rsidR="00C24A67" w:rsidRDefault="00C24A67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</w:p>
          <w:p w:rsidR="00C24A67" w:rsidRDefault="000E4EC5">
            <w:pPr>
              <w:pStyle w:val="ListBullet"/>
              <w:numPr>
                <w:ilvl w:val="0"/>
                <w:numId w:val="30"/>
              </w:numPr>
              <w:spacing w:after="120"/>
              <w:contextualSpacing/>
              <w:rPr>
                <w:rFonts w:ascii="Gill Sans MT" w:hAnsi="Times New Roman"/>
                <w:sz w:val="22"/>
                <w:szCs w:val="22"/>
              </w:rPr>
            </w:pPr>
            <w:r>
              <w:rPr>
                <w:rFonts w:ascii="Gill Sans MT" w:hAnsi="Times New Roman"/>
                <w:sz w:val="22"/>
                <w:szCs w:val="22"/>
              </w:rPr>
              <w:t>Diploma in Office Automation</w:t>
            </w:r>
          </w:p>
          <w:p w:rsidR="00C24A67" w:rsidRDefault="000E4EC5">
            <w:pPr>
              <w:pStyle w:val="ListBullet"/>
              <w:numPr>
                <w:ilvl w:val="0"/>
                <w:numId w:val="30"/>
              </w:numPr>
              <w:spacing w:after="120"/>
              <w:contextualSpacing/>
              <w:rPr>
                <w:rFonts w:ascii="Gill Sans MT" w:hAnsi="Times New Roman"/>
                <w:sz w:val="22"/>
                <w:szCs w:val="22"/>
              </w:rPr>
            </w:pPr>
            <w:r>
              <w:rPr>
                <w:rFonts w:ascii="Gill Sans MT" w:hAnsi="Times New Roman"/>
                <w:sz w:val="22"/>
                <w:szCs w:val="22"/>
              </w:rPr>
              <w:t>Operating System : MS Windows</w:t>
            </w:r>
          </w:p>
          <w:p w:rsidR="00C24A67" w:rsidRDefault="000E4EC5">
            <w:pPr>
              <w:pStyle w:val="ListBullet"/>
              <w:numPr>
                <w:ilvl w:val="0"/>
                <w:numId w:val="30"/>
              </w:numPr>
              <w:spacing w:after="120"/>
              <w:contextualSpacing/>
              <w:rPr>
                <w:rFonts w:ascii="Gill Sans MT" w:hAnsi="Times New Roman"/>
                <w:sz w:val="22"/>
                <w:szCs w:val="22"/>
              </w:rPr>
            </w:pPr>
            <w:r>
              <w:rPr>
                <w:rFonts w:ascii="Gill Sans MT" w:hAnsi="Times New Roman"/>
                <w:sz w:val="22"/>
                <w:szCs w:val="22"/>
              </w:rPr>
              <w:t>Packages : MS Office</w:t>
            </w:r>
          </w:p>
          <w:p w:rsidR="00C24A67" w:rsidRDefault="000E4EC5">
            <w:pPr>
              <w:pStyle w:val="ListBullet"/>
              <w:numPr>
                <w:ilvl w:val="0"/>
                <w:numId w:val="30"/>
              </w:numPr>
              <w:spacing w:after="120"/>
              <w:contextualSpacing/>
              <w:rPr>
                <w:rFonts w:ascii="Gill Sans MT" w:hAnsi="Times New Roman"/>
                <w:sz w:val="22"/>
                <w:szCs w:val="22"/>
              </w:rPr>
            </w:pPr>
            <w:r>
              <w:rPr>
                <w:rFonts w:ascii="Gill Sans MT" w:hAnsi="Times New Roman"/>
                <w:sz w:val="22"/>
                <w:szCs w:val="22"/>
              </w:rPr>
              <w:t>Autocad</w:t>
            </w:r>
          </w:p>
          <w:p w:rsidR="00C24A67" w:rsidRDefault="00C24A67">
            <w:pPr>
              <w:pStyle w:val="ListBullet"/>
              <w:spacing w:after="120"/>
              <w:ind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</w:p>
          <w:p w:rsidR="00C24A67" w:rsidRDefault="00C24A67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</w:p>
          <w:p w:rsidR="00C24A67" w:rsidRDefault="00C24A67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</w:rPr>
            </w:pPr>
          </w:p>
          <w:p w:rsidR="00C24A67" w:rsidRDefault="000E4EC5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  <w:r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  <w:t>References</w:t>
            </w:r>
          </w:p>
          <w:p w:rsidR="00C24A67" w:rsidRDefault="000E4EC5">
            <w:pPr>
              <w:tabs>
                <w:tab w:val="left" w:pos="4320"/>
              </w:tabs>
              <w:ind w:right="-755"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       References will be available on demand.</w:t>
            </w:r>
          </w:p>
          <w:p w:rsidR="00C24A67" w:rsidRDefault="00C24A67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</w:p>
          <w:p w:rsidR="00C24A67" w:rsidRDefault="00C24A67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</w:p>
          <w:p w:rsidR="00C24A67" w:rsidRDefault="000E4EC5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  <w:r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  <w:t>Declaration</w:t>
            </w:r>
          </w:p>
          <w:p w:rsidR="00C24A67" w:rsidRDefault="00C24A67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</w:p>
          <w:p w:rsidR="00C24A67" w:rsidRDefault="000E4EC5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I, the undersigned, certify that to the best of my knowledge and b</w:t>
            </w:r>
            <w:r>
              <w:rPr>
                <w:rFonts w:ascii="Gill Sans MT" w:hAnsi="Times New Roman"/>
              </w:rPr>
              <w:t>elief, this resume correctly describes my qualifications and me.</w:t>
            </w:r>
          </w:p>
          <w:p w:rsidR="00C24A67" w:rsidRDefault="00C24A67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</w:rPr>
            </w:pPr>
          </w:p>
          <w:p w:rsidR="00C24A67" w:rsidRDefault="00C24A67">
            <w:pPr>
              <w:pStyle w:val="ListBullet"/>
              <w:spacing w:after="120"/>
              <w:ind w:left="0" w:firstLine="0"/>
              <w:contextualSpacing/>
              <w:rPr>
                <w:rFonts w:ascii="Gill Sans MT" w:hAnsi="Times New Roman"/>
                <w:b/>
                <w:color w:val="93B9C2" w:themeColor="background2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9576" w:type="dxa"/>
        <w:tblBorders>
          <w:top w:val="dashed" w:sz="4" w:space="0" w:color="7F7F7F"/>
          <w:left w:val="nil"/>
          <w:bottom w:val="nil"/>
          <w:right w:val="nil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24A67">
        <w:trPr>
          <w:trHeight w:val="576"/>
        </w:trPr>
        <w:tc>
          <w:tcPr>
            <w:tcW w:w="9576" w:type="dxa"/>
          </w:tcPr>
          <w:p w:rsidR="00C24A67" w:rsidRDefault="00C24A67">
            <w:pPr>
              <w:rPr>
                <w:rFonts w:ascii="Gill Sans MT" w:hAnsi="Times New Roman"/>
              </w:rPr>
            </w:pPr>
          </w:p>
        </w:tc>
      </w:tr>
    </w:tbl>
    <w:p w:rsidR="00C24A67" w:rsidRDefault="00C24A67"/>
    <w:p w:rsidR="00C24A67" w:rsidRDefault="00C24A67">
      <w:pPr>
        <w:spacing w:after="200" w:line="276" w:lineRule="auto"/>
        <w:rPr>
          <w:rFonts w:ascii="Gill Sans MT" w:hAnsi="Times New Roman"/>
        </w:rPr>
      </w:pPr>
    </w:p>
    <w:sectPr w:rsidR="00C24A6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C5" w:rsidRDefault="000E4EC5">
      <w:r>
        <w:separator/>
      </w:r>
    </w:p>
  </w:endnote>
  <w:endnote w:type="continuationSeparator" w:id="0">
    <w:p w:rsidR="000E4EC5" w:rsidRDefault="000E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67" w:rsidRDefault="000E4EC5">
    <w:pPr>
      <w:pStyle w:val="FooterLeft"/>
      <w:pBdr>
        <w:top w:val="dashed" w:sz="4" w:space="18" w:color="7F7F7F"/>
      </w:pBdr>
      <w:spacing w:after="200" w:line="276" w:lineRule="auto"/>
      <w:rPr>
        <w:rFonts w:ascii="Gill Sans MT" w:hAnsi="Times New Roman"/>
      </w:rPr>
    </w:pPr>
    <w:r>
      <w:rPr>
        <w:rFonts w:ascii="Wingdings 3" w:hAnsi="Times New Roman"/>
        <w:color w:val="9FB8CD" w:themeColor="accent2"/>
      </w:rPr>
      <w:t></w:t>
    </w:r>
    <w:r>
      <w:rPr>
        <w:rFonts w:ascii="Gill Sans MT" w:hAnsi="Times New Roman"/>
      </w:rPr>
      <w:t xml:space="preserve"> Page </w:t>
    </w:r>
    <w:r>
      <w:fldChar w:fldCharType="begin"/>
    </w:r>
    <w:r>
      <w:rPr>
        <w:rFonts w:ascii="Gill Sans MT" w:hAnsi="Times New Roman" w:hint="eastAsia"/>
      </w:rPr>
      <w:instrText>PAGE \* Arabic \* MERGEFORMAT</w:instrText>
    </w:r>
    <w:r>
      <w:fldChar w:fldCharType="separate"/>
    </w:r>
    <w:r w:rsidR="0005262A">
      <w:rPr>
        <w:rFonts w:ascii="Gill Sans MT" w:hAnsi="Times New Roman"/>
        <w:noProof/>
      </w:rPr>
      <w:t>2</w:t>
    </w:r>
    <w:r>
      <w:fldChar w:fldCharType="end"/>
    </w:r>
    <w:r>
      <w:rPr>
        <w:rFonts w:ascii="Gill Sans MT" w:hAnsi="Times New Roman"/>
      </w:rPr>
      <w:t xml:space="preserve"> | [Type your phone number]</w:t>
    </w:r>
  </w:p>
  <w:p w:rsidR="00C24A67" w:rsidRDefault="00C24A67">
    <w:pPr>
      <w:pStyle w:val="Footer"/>
      <w:spacing w:after="200" w:line="276" w:lineRule="auto"/>
      <w:rPr>
        <w:rFonts w:ascii="Gill Sans MT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67" w:rsidRDefault="000E4EC5">
    <w:pPr>
      <w:pStyle w:val="FooterRight"/>
      <w:pBdr>
        <w:top w:val="dashed" w:sz="4" w:space="18" w:color="7F7F7F"/>
      </w:pBdr>
      <w:spacing w:after="200" w:line="276" w:lineRule="auto"/>
      <w:rPr>
        <w:rFonts w:ascii="Gill Sans MT" w:hAnsi="Times New Roman"/>
      </w:rPr>
    </w:pPr>
    <w:r>
      <w:rPr>
        <w:rFonts w:ascii="Wingdings 3" w:hAnsi="Times New Roman"/>
        <w:color w:val="9FB8CD" w:themeColor="accent2"/>
      </w:rPr>
      <w:t></w:t>
    </w:r>
    <w:r>
      <w:rPr>
        <w:rFonts w:ascii="Gill Sans MT" w:hAnsi="Times New Roman"/>
      </w:rPr>
      <w:t xml:space="preserve"> Page </w:t>
    </w:r>
    <w:r>
      <w:fldChar w:fldCharType="begin"/>
    </w:r>
    <w:r>
      <w:rPr>
        <w:rFonts w:ascii="Gill Sans MT" w:hAnsi="Times New Roman" w:hint="eastAsia"/>
      </w:rPr>
      <w:instrText>PAGE \* Arabic \* MERGEFORMAT</w:instrText>
    </w:r>
    <w:r>
      <w:fldChar w:fldCharType="separate"/>
    </w:r>
    <w:r w:rsidR="0005262A">
      <w:rPr>
        <w:rFonts w:ascii="Gill Sans MT" w:hAnsi="Times New Roman"/>
        <w:noProof/>
      </w:rPr>
      <w:t>3</w:t>
    </w:r>
    <w:r>
      <w:fldChar w:fldCharType="end"/>
    </w:r>
    <w:r>
      <w:rPr>
        <w:rFonts w:ascii="Gill Sans MT" w:hAnsi="Times New Roman"/>
      </w:rPr>
      <w:t xml:space="preserve"> | [Type your e-mail address]</w:t>
    </w:r>
  </w:p>
  <w:p w:rsidR="00C24A67" w:rsidRDefault="00C24A67">
    <w:pPr>
      <w:pStyle w:val="Footer"/>
      <w:spacing w:after="200" w:line="276" w:lineRule="auto"/>
      <w:rPr>
        <w:rFonts w:ascii="Gill Sans MT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C5" w:rsidRDefault="000E4EC5">
      <w:r>
        <w:separator/>
      </w:r>
    </w:p>
  </w:footnote>
  <w:footnote w:type="continuationSeparator" w:id="0">
    <w:p w:rsidR="000E4EC5" w:rsidRDefault="000E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67" w:rsidRDefault="00C24A67">
    <w:pPr>
      <w:pStyle w:val="Header"/>
      <w:spacing w:after="200" w:line="276" w:lineRule="auto"/>
      <w:rPr>
        <w:rFonts w:ascii="Gill Sans MT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67" w:rsidRDefault="00C24A67">
    <w:pPr>
      <w:pStyle w:val="Header"/>
      <w:spacing w:after="200" w:line="276" w:lineRule="auto"/>
      <w:rPr>
        <w:rFonts w:ascii="Gill Sans MT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407C509E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1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6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7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8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00000001"/>
    <w:multiLevelType w:val="multilevel"/>
    <w:tmpl w:val="29D403D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5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7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8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00000002"/>
    <w:multiLevelType w:val="multilevel"/>
    <w:tmpl w:val="C47C5BF0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5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7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8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00000003"/>
    <w:multiLevelType w:val="multilevel"/>
    <w:tmpl w:val="9B7C69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3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5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4"/>
    <w:multiLevelType w:val="hybridMultilevel"/>
    <w:tmpl w:val="716A1293"/>
    <w:lvl w:ilvl="0" w:tplc="2F4E0D88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1" w:tplc="5C92DFB0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2" w:tplc="2684D8B0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3" w:tplc="70364820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4" w:tplc="865AB900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5" w:tplc="AC8C18A0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6" w:tplc="2D823958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7" w:tplc="458C8482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8" w:tplc="DF30CCF8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33C19251"/>
    <w:lvl w:ilvl="0" w:tplc="05BAECB4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1" w:tplc="44EA3540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2" w:tplc="2D3844DC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3" w:tplc="2EA61C56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4" w:tplc="757E021A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5" w:tplc="DA44FE80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6" w:tplc="2CF04B72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7" w:tplc="A2AC117E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8" w:tplc="88C8C34A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086F5158"/>
    <w:lvl w:ilvl="0" w:tplc="0DC80C84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1" w:tplc="5FB62006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2" w:tplc="EC8C659C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3" w:tplc="870A0556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4" w:tplc="20C6BF48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5" w:tplc="E7A2B83C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6" w:tplc="789EBBE6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7" w:tplc="20188DA2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8" w:tplc="048CC334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25DD1B65"/>
    <w:lvl w:ilvl="0" w:tplc="D0862D54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1" w:tplc="3D16F560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2" w:tplc="0770CDD4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3" w:tplc="D6E007BC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4" w:tplc="3A2C35B6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5" w:tplc="E9C26692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6" w:tplc="7138F708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7" w:tplc="9D3806EE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8" w:tplc="4C888B4C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multilevel"/>
    <w:tmpl w:val="DA9C4C5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5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7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09"/>
    <w:multiLevelType w:val="hybridMultilevel"/>
    <w:tmpl w:val="5C6C5E89"/>
    <w:lvl w:ilvl="0" w:tplc="848A2092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1" w:tplc="F7A06B76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2" w:tplc="E9620068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3" w:tplc="12BAC9C4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4" w:tplc="DAC44846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5" w:tplc="FB580B54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6" w:tplc="DAEE5F7E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7" w:tplc="E252208C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8" w:tplc="12AA86F6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</w:abstractNum>
  <w:abstractNum w:abstractNumId="10">
    <w:nsid w:val="0000000A"/>
    <w:multiLevelType w:val="hybridMultilevel"/>
    <w:tmpl w:val="3514CDB9"/>
    <w:lvl w:ilvl="0" w:tplc="F4002E2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D14270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11C857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43AE71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086F62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FC655B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820DF7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7E6CAA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3CCB98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431782CD"/>
    <w:lvl w:ilvl="0" w:tplc="1936A8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F50AA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4D0DE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6EC26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D18EB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060B7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F26C6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9BEE4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ED43D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302A104A"/>
    <w:lvl w:ilvl="0" w:tplc="769CB7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EA6D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0B22A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2E2C9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3DE5C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7A071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A36E2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57CB5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028C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D"/>
    <w:multiLevelType w:val="hybridMultilevel"/>
    <w:tmpl w:val="71829F4D"/>
    <w:lvl w:ilvl="0" w:tplc="049E6B06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77EEE6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6B6F512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5F4ECD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5D80D1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3EA7E4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AA2591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4F6E8B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2D4E270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E"/>
    <w:multiLevelType w:val="hybridMultilevel"/>
    <w:tmpl w:val="7718F9EA"/>
    <w:lvl w:ilvl="0" w:tplc="9AF06A64">
      <w:start w:val="1"/>
      <w:numFmt w:val="decimal"/>
      <w:lvlText w:val="%1."/>
      <w:lvlJc w:val="left"/>
      <w:pPr>
        <w:ind w:left="1440" w:hanging="360"/>
      </w:pPr>
    </w:lvl>
    <w:lvl w:ilvl="1" w:tplc="E502029E">
      <w:start w:val="1"/>
      <w:numFmt w:val="lowerLetter"/>
      <w:lvlText w:val="%2."/>
      <w:lvlJc w:val="left"/>
      <w:pPr>
        <w:ind w:left="2160" w:hanging="360"/>
      </w:pPr>
    </w:lvl>
    <w:lvl w:ilvl="2" w:tplc="D53CDD82">
      <w:start w:val="1"/>
      <w:numFmt w:val="lowerRoman"/>
      <w:lvlText w:val="%3."/>
      <w:lvlJc w:val="right"/>
      <w:pPr>
        <w:ind w:left="2880" w:hanging="180"/>
      </w:pPr>
    </w:lvl>
    <w:lvl w:ilvl="3" w:tplc="6BC613E4">
      <w:start w:val="1"/>
      <w:numFmt w:val="decimal"/>
      <w:lvlText w:val="%4."/>
      <w:lvlJc w:val="left"/>
      <w:pPr>
        <w:ind w:left="3600" w:hanging="360"/>
      </w:pPr>
    </w:lvl>
    <w:lvl w:ilvl="4" w:tplc="907E93EC">
      <w:start w:val="1"/>
      <w:numFmt w:val="lowerLetter"/>
      <w:lvlText w:val="%5."/>
      <w:lvlJc w:val="left"/>
      <w:pPr>
        <w:ind w:left="4320" w:hanging="360"/>
      </w:pPr>
    </w:lvl>
    <w:lvl w:ilvl="5" w:tplc="30BAAB2E">
      <w:start w:val="1"/>
      <w:numFmt w:val="lowerRoman"/>
      <w:lvlText w:val="%6."/>
      <w:lvlJc w:val="right"/>
      <w:pPr>
        <w:ind w:left="5040" w:hanging="180"/>
      </w:pPr>
    </w:lvl>
    <w:lvl w:ilvl="6" w:tplc="71B0E46C">
      <w:start w:val="1"/>
      <w:numFmt w:val="decimal"/>
      <w:lvlText w:val="%7."/>
      <w:lvlJc w:val="left"/>
      <w:pPr>
        <w:ind w:left="5760" w:hanging="360"/>
      </w:pPr>
    </w:lvl>
    <w:lvl w:ilvl="7" w:tplc="A874ED98">
      <w:start w:val="1"/>
      <w:numFmt w:val="lowerLetter"/>
      <w:lvlText w:val="%8."/>
      <w:lvlJc w:val="left"/>
      <w:pPr>
        <w:ind w:left="6480" w:hanging="360"/>
      </w:pPr>
    </w:lvl>
    <w:lvl w:ilvl="8" w:tplc="82FA141A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14"/>
  </w:num>
  <w:num w:numId="28">
    <w:abstractNumId w:val="13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4A67"/>
    <w:rsid w:val="0005262A"/>
    <w:rsid w:val="000E4EC5"/>
    <w:rsid w:val="00C24A6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numGothic" w:eastAsia="Times New Roman" w:hAnsi="NanumGothic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7"/>
    <w:semiHidden/>
    <w:unhideWhenUsed/>
    <w:pPr>
      <w:shd w:val="clear" w:color="000000" w:fill="9FB8CD" w:themeFill="accent2"/>
      <w:outlineLvl w:val="0"/>
    </w:pPr>
    <w:rPr>
      <w:rFonts w:ascii="Bookman Old Style" w:eastAsia="Bookman Old Style" w:hAnsi="Bookman Old Style"/>
      <w:color w:val="FFFFFF" w:themeColor="background1"/>
      <w:spacing w:val="5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pPr>
      <w:ind w:left="144"/>
      <w:outlineLvl w:val="1"/>
    </w:pPr>
    <w:rPr>
      <w:rFonts w:ascii="Bookman Old Style" w:eastAsia="Bookman Old Style" w:hAnsi="Bookman Old Style"/>
      <w:color w:val="628BAD" w:themeColor="accent2" w:themeShade="BF"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144"/>
      <w:outlineLvl w:val="2"/>
    </w:pPr>
    <w:rPr>
      <w:rFonts w:ascii="Bookman Old Style" w:eastAsia="Bookman Old Style" w:hAnsi="Bookman Old Style"/>
      <w:color w:val="5A5A5A" w:themeColor="text1" w:themeTint="A5"/>
      <w:spacing w:val="5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pPr>
      <w:outlineLvl w:val="3"/>
    </w:pPr>
    <w:rPr>
      <w:rFonts w:ascii="Bookman Old Style" w:eastAsia="Bookman Old Style" w:hAnsi="Bookman Old Style"/>
      <w:color w:val="5A5A5A" w:themeColor="text1" w:themeTint="A5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pPr>
      <w:outlineLvl w:val="4"/>
    </w:pPr>
    <w:rPr>
      <w:rFonts w:ascii="Bookman Old Style" w:eastAsia="Bookman Old Style" w:hAnsi="Bookman Old Style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12"/>
    <w:semiHidden/>
    <w:unhideWhenUsed/>
    <w:qFormat/>
    <w:pPr>
      <w:outlineLvl w:val="5"/>
    </w:pPr>
    <w:rPr>
      <w:rFonts w:ascii="Bookman Old Style" w:eastAsia="Bookman Old Style" w:hAnsi="Bookman Old Style"/>
      <w:b/>
      <w:color w:val="7F7F7F" w:themeColor="background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13"/>
    <w:semiHidden/>
    <w:unhideWhenUsed/>
    <w:qFormat/>
    <w:pPr>
      <w:outlineLvl w:val="6"/>
    </w:pPr>
    <w:rPr>
      <w:rFonts w:ascii="Bookman Old Style" w:eastAsia="Bookman Old Style" w:hAnsi="Bookman Old Style"/>
      <w:b/>
      <w:i/>
      <w:color w:val="7F7F7F" w:themeColor="background1" w:themeShade="7F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pPr>
      <w:outlineLvl w:val="7"/>
    </w:pPr>
    <w:rPr>
      <w:rFonts w:ascii="Bookman Old Style" w:eastAsia="Bookman Old Style" w:hAnsi="Bookman Old Style"/>
      <w:color w:val="9FB8CD" w:themeColor="accent2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pPr>
      <w:outlineLvl w:val="8"/>
    </w:pPr>
    <w:rPr>
      <w:rFonts w:ascii="Bookman Old Style" w:eastAsia="Bookman Old Style" w:hAnsi="Bookman Old Style"/>
      <w:i/>
      <w:color w:val="9FB8CD" w:themeColor="accen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5"/>
    <w:qFormat/>
  </w:style>
  <w:style w:type="paragraph" w:styleId="Title">
    <w:name w:val="Title"/>
    <w:basedOn w:val="Normal"/>
    <w:link w:val="TitleChar"/>
    <w:uiPriority w:val="6"/>
    <w:semiHidden/>
    <w:unhideWhenUsed/>
    <w:qFormat/>
    <w:rPr>
      <w:rFonts w:ascii="Bookman Old Style" w:eastAsia="Bookman Old Style" w:hAnsi="Bookman Old Style"/>
      <w:color w:val="9FB8CD" w:themeColor="accent2"/>
      <w:sz w:val="52"/>
      <w:szCs w:val="52"/>
    </w:rPr>
  </w:style>
  <w:style w:type="paragraph" w:styleId="Subtitle">
    <w:name w:val="Subtitle"/>
    <w:basedOn w:val="Normal"/>
    <w:link w:val="SubtitleChar"/>
    <w:uiPriority w:val="16"/>
    <w:semiHidden/>
    <w:unhideWhenUsed/>
    <w:qFormat/>
    <w:rPr>
      <w:rFonts w:ascii="Bookman Old Style" w:eastAsia="Gill Sans MT" w:hAnsi="Bookman Old Style"/>
      <w:color w:val="9FB8CD" w:themeColor="accent2"/>
      <w:sz w:val="24"/>
      <w:szCs w:val="24"/>
    </w:rPr>
  </w:style>
  <w:style w:type="character" w:styleId="SubtleEmphasis">
    <w:name w:val="Subtle Emphasis"/>
    <w:basedOn w:val="DefaultParagraphFont"/>
    <w:uiPriority w:val="17"/>
    <w:qFormat/>
    <w:rPr>
      <w:rFonts w:ascii="NanumGothic" w:eastAsia="Times New Roman" w:hAnsi="NanumGothic"/>
      <w:i/>
      <w:color w:val="737373" w:themeColor="text1" w:themeTint="8C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b/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basedOn w:val="DefaultParagraphFont"/>
    <w:uiPriority w:val="19"/>
    <w:qFormat/>
    <w:rPr>
      <w:rFonts w:ascii="NanumGothic" w:eastAsia="Times New Roman" w:hAnsi="NanumGothic"/>
      <w:b/>
      <w:i/>
      <w:color w:val="BAC737" w:themeColor="accent3" w:themeShade="BF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rFonts w:ascii="Gill Sans MT" w:eastAsia="Gill Sans MT" w:hAnsi="Gill Sans MT"/>
      <w:b/>
      <w:color w:val="9FB8CD" w:themeColor="accent2"/>
      <w:w w:val="100"/>
      <w:sz w:val="20"/>
      <w:szCs w:val="20"/>
      <w:shd w:val="clear" w:color="auto" w:fill="auto"/>
    </w:rPr>
  </w:style>
  <w:style w:type="paragraph" w:styleId="Quote">
    <w:name w:val="Quote"/>
    <w:basedOn w:val="Normal"/>
    <w:link w:val="QuoteChar"/>
    <w:uiPriority w:val="21"/>
    <w:qFormat/>
    <w:rPr>
      <w:i/>
      <w:color w:val="7F7F7F" w:themeColor="background1" w:themeShade="7F"/>
    </w:rPr>
  </w:style>
  <w:style w:type="paragraph" w:styleId="IntenseQuote">
    <w:name w:val="Intense Quote"/>
    <w:basedOn w:val="Normal"/>
    <w:link w:val="IntenseQuoteChar"/>
    <w:uiPriority w:val="22"/>
    <w:qFormat/>
    <w:pPr>
      <w:shd w:val="clear" w:color="000000" w:fill="9FB8CD" w:themeFill="accent2"/>
      <w:ind w:left="720" w:right="720"/>
      <w:jc w:val="center"/>
    </w:pPr>
    <w:rPr>
      <w:rFonts w:ascii="Bookman Old Style" w:eastAsia="Bookman Old Style" w:hAnsi="Bookman Old Style"/>
      <w:i/>
      <w:color w:val="FFFFFF" w:themeColor="background1"/>
    </w:rPr>
  </w:style>
  <w:style w:type="character" w:styleId="SubtleReference">
    <w:name w:val="Subtle Reference"/>
    <w:basedOn w:val="DefaultParagraphFont"/>
    <w:uiPriority w:val="23"/>
    <w:qFormat/>
    <w:rPr>
      <w:rFonts w:ascii="NanumGothic" w:eastAsia="Times New Roman" w:hAnsi="NanumGothic"/>
      <w:color w:val="737373" w:themeColor="text1" w:themeTint="8C"/>
      <w:w w:val="100"/>
      <w:sz w:val="20"/>
      <w:szCs w:val="20"/>
      <w:u w:val="single"/>
      <w:shd w:val="clear" w:color="auto" w:fill="auto"/>
    </w:rPr>
  </w:style>
  <w:style w:type="character" w:styleId="IntenseReference">
    <w:name w:val="Intense Reference"/>
    <w:basedOn w:val="DefaultParagraphFont"/>
    <w:uiPriority w:val="24"/>
    <w:qFormat/>
    <w:rPr>
      <w:rFonts w:ascii="NanumGothic" w:eastAsia="Times New Roman" w:hAnsi="NanumGothic"/>
      <w:b/>
      <w:color w:val="525A7D" w:themeColor="accent1" w:themeShade="BF"/>
      <w:w w:val="100"/>
      <w:sz w:val="20"/>
      <w:szCs w:val="20"/>
      <w:u w:val="single"/>
      <w:shd w:val="clear" w:color="auto" w:fill="auto"/>
    </w:rPr>
  </w:style>
  <w:style w:type="character" w:styleId="BookTitle">
    <w:name w:val="Book Title"/>
    <w:basedOn w:val="DefaultParagraphFont"/>
    <w:uiPriority w:val="25"/>
    <w:qFormat/>
    <w:rPr>
      <w:rFonts w:ascii="Bookman Old Style" w:eastAsia="Times New Roman" w:hAnsi="Bookman Old Style"/>
      <w:i/>
      <w:color w:val="8E736A" w:themeColor="accent6"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TOC1">
    <w:name w:val="toc 1"/>
    <w:basedOn w:val="Normal"/>
    <w:next w:val="Normal"/>
    <w:uiPriority w:val="28"/>
    <w:semiHidden/>
    <w:unhideWhenUsed/>
    <w:qFormat/>
    <w:pPr>
      <w:tabs>
        <w:tab w:val="right" w:leader="dot" w:pos="8630"/>
      </w:tabs>
    </w:pPr>
    <w:rPr>
      <w:smallCaps/>
      <w:color w:val="9FB8CD" w:themeColor="accent2"/>
    </w:rPr>
  </w:style>
  <w:style w:type="paragraph" w:styleId="TOC2">
    <w:name w:val="toc 2"/>
    <w:basedOn w:val="Normal"/>
    <w:next w:val="Normal"/>
    <w:uiPriority w:val="29"/>
    <w:semiHidden/>
    <w:unhideWhenUsed/>
    <w:qFormat/>
    <w:pPr>
      <w:tabs>
        <w:tab w:val="right" w:leader="dot" w:pos="8630"/>
      </w:tabs>
      <w:ind w:left="216"/>
    </w:pPr>
    <w:rPr>
      <w:smallCaps/>
    </w:rPr>
  </w:style>
  <w:style w:type="paragraph" w:styleId="TOC3">
    <w:name w:val="toc 3"/>
    <w:basedOn w:val="Normal"/>
    <w:next w:val="Normal"/>
    <w:uiPriority w:val="30"/>
    <w:semiHidden/>
    <w:unhideWhenUsed/>
    <w:qFormat/>
    <w:pPr>
      <w:tabs>
        <w:tab w:val="right" w:leader="dot" w:pos="8630"/>
      </w:tabs>
      <w:ind w:left="446"/>
    </w:pPr>
    <w:rPr>
      <w:smallCaps/>
    </w:rPr>
  </w:style>
  <w:style w:type="paragraph" w:styleId="TOC4">
    <w:name w:val="toc 4"/>
    <w:basedOn w:val="Normal"/>
    <w:next w:val="Normal"/>
    <w:uiPriority w:val="31"/>
    <w:semiHidden/>
    <w:unhideWhenUsed/>
    <w:qFormat/>
    <w:pPr>
      <w:tabs>
        <w:tab w:val="right" w:leader="dot" w:pos="8630"/>
      </w:tabs>
      <w:ind w:left="662"/>
    </w:pPr>
    <w:rPr>
      <w:smallCaps/>
    </w:rPr>
  </w:style>
  <w:style w:type="paragraph" w:styleId="TOC5">
    <w:name w:val="toc 5"/>
    <w:basedOn w:val="Normal"/>
    <w:next w:val="Normal"/>
    <w:uiPriority w:val="32"/>
    <w:semiHidden/>
    <w:unhideWhenUsed/>
    <w:qFormat/>
    <w:pPr>
      <w:tabs>
        <w:tab w:val="right" w:leader="dot" w:pos="8630"/>
      </w:tabs>
      <w:ind w:left="878"/>
    </w:pPr>
    <w:rPr>
      <w:smallCaps/>
    </w:rPr>
  </w:style>
  <w:style w:type="paragraph" w:styleId="TOC6">
    <w:name w:val="toc 6"/>
    <w:basedOn w:val="Normal"/>
    <w:next w:val="Normal"/>
    <w:uiPriority w:val="33"/>
    <w:semiHidden/>
    <w:unhideWhenUsed/>
    <w:qFormat/>
    <w:pPr>
      <w:tabs>
        <w:tab w:val="right" w:leader="dot" w:pos="8630"/>
      </w:tabs>
      <w:ind w:left="1094"/>
    </w:pPr>
    <w:rPr>
      <w:smallCaps/>
    </w:rPr>
  </w:style>
  <w:style w:type="paragraph" w:styleId="TOC7">
    <w:name w:val="toc 7"/>
    <w:basedOn w:val="Normal"/>
    <w:next w:val="Normal"/>
    <w:uiPriority w:val="34"/>
    <w:semiHidden/>
    <w:unhideWhenUsed/>
    <w:qFormat/>
    <w:pPr>
      <w:tabs>
        <w:tab w:val="right" w:leader="dot" w:pos="8630"/>
      </w:tabs>
      <w:ind w:left="1325"/>
    </w:pPr>
    <w:rPr>
      <w:smallCaps/>
    </w:rPr>
  </w:style>
  <w:style w:type="paragraph" w:styleId="TOC8">
    <w:name w:val="toc 8"/>
    <w:basedOn w:val="Normal"/>
    <w:next w:val="Normal"/>
    <w:uiPriority w:val="35"/>
    <w:semiHidden/>
    <w:unhideWhenUsed/>
    <w:qFormat/>
    <w:pPr>
      <w:tabs>
        <w:tab w:val="right" w:leader="dot" w:pos="8630"/>
      </w:tabs>
      <w:ind w:left="1540"/>
    </w:pPr>
    <w:rPr>
      <w:smallCaps/>
    </w:rPr>
  </w:style>
  <w:style w:type="paragraph" w:styleId="TOC9">
    <w:name w:val="toc 9"/>
    <w:basedOn w:val="Normal"/>
    <w:next w:val="Normal"/>
    <w:uiPriority w:val="36"/>
    <w:semiHidden/>
    <w:unhideWhenUsed/>
    <w:qFormat/>
    <w:pPr>
      <w:tabs>
        <w:tab w:val="right" w:leader="dot" w:pos="8630"/>
      </w:tabs>
      <w:ind w:left="1760"/>
    </w:pPr>
    <w:rPr>
      <w:smallCaps/>
    </w:r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NanumGothic" w:eastAsia="Times New Roman" w:hAnsi="NanumGothic"/>
      <w:color w:val="000000" w:themeColor="text1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NanumGothic" w:eastAsia="Times New Roman" w:hAnsi="NanumGothic"/>
      <w:color w:val="000000" w:themeColor="text1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color w:val="000000" w:themeColor="text1"/>
      <w:w w:val="100"/>
      <w:sz w:val="16"/>
      <w:szCs w:val="16"/>
      <w:shd w:val="clear" w:color="auto" w:fill="auto"/>
    </w:rPr>
  </w:style>
  <w:style w:type="paragraph" w:styleId="ListBullet">
    <w:name w:val="List Bullet"/>
    <w:basedOn w:val="Normal"/>
    <w:unhideWhenUsed/>
    <w:qFormat/>
    <w:pPr>
      <w:ind w:left="360" w:hanging="360"/>
    </w:pPr>
  </w:style>
  <w:style w:type="paragraph" w:customStyle="1" w:styleId="Section">
    <w:name w:val="Section"/>
    <w:basedOn w:val="Normal"/>
    <w:next w:val="Normal"/>
    <w:link w:val="SectionChar"/>
    <w:qFormat/>
    <w:rPr>
      <w:rFonts w:ascii="Bookman Old Style" w:eastAsia="Bookman Old Style" w:hAnsi="Bookman Old Style"/>
      <w:b/>
      <w:color w:val="9FB8CD" w:themeColor="accent2"/>
      <w:sz w:val="24"/>
      <w:szCs w:val="24"/>
    </w:rPr>
  </w:style>
  <w:style w:type="paragraph" w:customStyle="1" w:styleId="Subsection">
    <w:name w:val="Subsection"/>
    <w:basedOn w:val="Normal"/>
    <w:link w:val="SubsectionChar"/>
    <w:qFormat/>
    <w:rPr>
      <w:rFonts w:ascii="Bookman Old Style" w:eastAsia="Bookman Old Style" w:hAnsi="Bookman Old Style"/>
      <w:b/>
      <w:color w:val="727CA3" w:themeColor="accent1"/>
      <w:sz w:val="18"/>
      <w:szCs w:val="18"/>
    </w:rPr>
  </w:style>
  <w:style w:type="character" w:customStyle="1" w:styleId="QuoteChar">
    <w:name w:val="Quote Char"/>
    <w:basedOn w:val="DefaultParagraphFont"/>
    <w:link w:val="Quote"/>
    <w:rPr>
      <w:rFonts w:ascii="NanumGothic" w:eastAsia="Times New Roman" w:hAnsi="NanumGothic"/>
      <w:i/>
      <w:color w:val="7F7F7F" w:themeColor="background1" w:themeShade="7F"/>
      <w:w w:val="100"/>
      <w:sz w:val="20"/>
      <w:szCs w:val="2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semiHidden/>
    <w:rPr>
      <w:rFonts w:ascii="Bookman Old Style" w:eastAsia="Times New Roman" w:hAnsi="Bookman Old Style"/>
      <w:color w:val="628BAD" w:themeColor="accent2" w:themeShade="BF"/>
      <w:spacing w:val="5"/>
      <w:w w:val="100"/>
      <w:sz w:val="20"/>
      <w:szCs w:val="20"/>
      <w:shd w:val="clear" w:color="auto" w:fill="auto"/>
    </w:rPr>
  </w:style>
  <w:style w:type="paragraph" w:customStyle="1" w:styleId="PersonalName">
    <w:name w:val="Personal Name"/>
    <w:basedOn w:val="NoSpacing"/>
    <w:link w:val="PersonalNameChar"/>
    <w:qFormat/>
    <w:pPr>
      <w:jc w:val="right"/>
    </w:pPr>
    <w:rPr>
      <w:rFonts w:ascii="Bookman Old Style" w:eastAsia="Bookman Old Style" w:hAnsi="Bookman Old Style"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nhideWhenUsed/>
    <w:qFormat/>
    <w:pPr>
      <w:ind w:left="720" w:hanging="360"/>
    </w:pPr>
  </w:style>
  <w:style w:type="character" w:styleId="Hyperlink">
    <w:name w:val="Hyperlink"/>
    <w:basedOn w:val="DefaultParagraphFont"/>
    <w:unhideWhenUsed/>
    <w:rPr>
      <w:color w:val="B292CA" w:themeColor="hyperlink"/>
      <w:w w:val="100"/>
      <w:sz w:val="20"/>
      <w:szCs w:val="20"/>
      <w:u w:val="single"/>
      <w:shd w:val="clear" w:color="auto" w:fill="auto"/>
    </w:rPr>
  </w:style>
  <w:style w:type="paragraph" w:styleId="Caption">
    <w:name w:val="caption"/>
    <w:basedOn w:val="Normal"/>
    <w:next w:val="Normal"/>
    <w:unhideWhenUsed/>
    <w:rPr>
      <w:rFonts w:ascii="Bookman Old Style" w:eastAsia="Bookman Old Style" w:hAnsi="Bookman Old Style"/>
      <w:color w:val="9FB8CD" w:themeColor="accent2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Pr>
      <w:rFonts w:ascii="NanumGothic" w:eastAsia="Times New Roman" w:hAnsi="NanumGothic"/>
      <w:color w:val="000000" w:themeColor="text1"/>
      <w:w w:val="100"/>
      <w:sz w:val="20"/>
      <w:szCs w:val="20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semiHidden/>
    <w:rPr>
      <w:rFonts w:ascii="Bookman Old Style" w:eastAsia="Times New Roman" w:hAnsi="Bookman Old Style"/>
      <w:color w:val="FFFFFF" w:themeColor="background1"/>
      <w:spacing w:val="5"/>
      <w:w w:val="100"/>
      <w:sz w:val="20"/>
      <w:szCs w:val="20"/>
      <w:shd w:val="clear" w:color="000000" w:fill="9FB8CD" w:themeFill="accent2"/>
    </w:rPr>
  </w:style>
  <w:style w:type="character" w:customStyle="1" w:styleId="Heading3Char">
    <w:name w:val="Heading 3 Char"/>
    <w:basedOn w:val="DefaultParagraphFont"/>
    <w:link w:val="Heading3"/>
    <w:semiHidden/>
    <w:rPr>
      <w:rFonts w:ascii="Bookman Old Style" w:eastAsia="Times New Roman" w:hAnsi="Bookman Old Style"/>
      <w:color w:val="5A5A5A" w:themeColor="text1" w:themeTint="A5"/>
      <w:spacing w:val="5"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semiHidden/>
    <w:rPr>
      <w:rFonts w:ascii="Bookman Old Style" w:eastAsia="Times New Roman" w:hAnsi="Bookman Old Style"/>
      <w:color w:val="5A5A5A" w:themeColor="text1" w:themeTint="A5"/>
      <w:w w:val="100"/>
      <w:sz w:val="20"/>
      <w:szCs w:val="20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semiHidden/>
    <w:rPr>
      <w:rFonts w:ascii="Bookman Old Style" w:eastAsia="Times New Roman" w:hAnsi="Bookman Old Style"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semiHidden/>
    <w:rPr>
      <w:rFonts w:ascii="Bookman Old Style" w:eastAsia="Times New Roman" w:hAnsi="Bookman Old Style"/>
      <w:b/>
      <w:color w:val="7F7F7F" w:themeColor="background1" w:themeShade="7F"/>
      <w:w w:val="100"/>
      <w:sz w:val="18"/>
      <w:szCs w:val="18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semiHidden/>
    <w:rPr>
      <w:rFonts w:ascii="Bookman Old Style" w:eastAsia="Times New Roman" w:hAnsi="Bookman Old Style"/>
      <w:b/>
      <w:i/>
      <w:color w:val="7F7F7F" w:themeColor="background1" w:themeShade="7F"/>
      <w:w w:val="100"/>
      <w:sz w:val="18"/>
      <w:szCs w:val="18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semiHidden/>
    <w:rPr>
      <w:rFonts w:ascii="Bookman Old Style" w:eastAsia="Times New Roman" w:hAnsi="Bookman Old Style"/>
      <w:color w:val="9FB8CD" w:themeColor="accent2"/>
      <w:w w:val="100"/>
      <w:sz w:val="18"/>
      <w:szCs w:val="18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semiHidden/>
    <w:rPr>
      <w:rFonts w:ascii="Bookman Old Style" w:eastAsia="Times New Roman" w:hAnsi="Bookman Old Style"/>
      <w:i/>
      <w:color w:val="9FB8CD" w:themeColor="accent2"/>
      <w:w w:val="100"/>
      <w:sz w:val="18"/>
      <w:szCs w:val="18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rPr>
      <w:rFonts w:ascii="Bookman Old Style" w:eastAsia="Times New Roman" w:hAnsi="Bookman Old Style"/>
      <w:i/>
      <w:color w:val="FFFFFF" w:themeColor="background1"/>
      <w:w w:val="100"/>
      <w:sz w:val="20"/>
      <w:szCs w:val="20"/>
      <w:shd w:val="clear" w:color="000000" w:fill="9FB8CD" w:themeFill="accent2"/>
    </w:rPr>
  </w:style>
  <w:style w:type="paragraph" w:styleId="ListBullet3">
    <w:name w:val="List Bullet 3"/>
    <w:basedOn w:val="Normal"/>
    <w:unhideWhenUsed/>
    <w:qFormat/>
    <w:pPr>
      <w:ind w:left="1080" w:hanging="360"/>
    </w:pPr>
  </w:style>
  <w:style w:type="paragraph" w:styleId="ListBullet4">
    <w:name w:val="List Bullet 4"/>
    <w:basedOn w:val="Normal"/>
    <w:unhideWhenUsed/>
    <w:qFormat/>
    <w:pPr>
      <w:ind w:left="1440" w:hanging="360"/>
    </w:pPr>
  </w:style>
  <w:style w:type="paragraph" w:styleId="ListBullet5">
    <w:name w:val="List Bullet 5"/>
    <w:basedOn w:val="Normal"/>
    <w:unhideWhenUsed/>
    <w:qFormat/>
    <w:pPr>
      <w:ind w:left="1800" w:hanging="360"/>
    </w:pPr>
  </w:style>
  <w:style w:type="paragraph" w:customStyle="1" w:styleId="SendersAddress">
    <w:name w:val="Sender's Address"/>
    <w:basedOn w:val="NoSpacing"/>
    <w:link w:val="SendersAddressChar"/>
    <w:unhideWhenUsed/>
    <w:qFormat/>
    <w:pPr>
      <w:jc w:val="right"/>
    </w:pPr>
    <w:rPr>
      <w:rFonts w:ascii="Bookman Old Style" w:eastAsia="Bookman Old Style" w:hAnsi="Bookman Old Style"/>
      <w:color w:val="9FB8CD" w:themeColor="accent2"/>
      <w:sz w:val="18"/>
      <w:szCs w:val="18"/>
    </w:rPr>
  </w:style>
  <w:style w:type="character" w:customStyle="1" w:styleId="SubtitleChar">
    <w:name w:val="Subtitle Char"/>
    <w:basedOn w:val="DefaultParagraphFont"/>
    <w:link w:val="Subtitle"/>
    <w:semiHidden/>
    <w:rPr>
      <w:rFonts w:ascii="Bookman Old Style" w:eastAsia="Bookman Old Style" w:hAnsi="Bookman Old Style"/>
      <w:color w:val="9FB8CD" w:themeColor="accent2"/>
      <w:w w:val="100"/>
      <w:sz w:val="24"/>
      <w:szCs w:val="24"/>
      <w:shd w:val="clear" w:color="auto" w:fill="auto"/>
    </w:rPr>
  </w:style>
  <w:style w:type="character" w:customStyle="1" w:styleId="TitleChar">
    <w:name w:val="Title Char"/>
    <w:basedOn w:val="DefaultParagraphFont"/>
    <w:link w:val="Title"/>
    <w:semiHidden/>
    <w:rPr>
      <w:rFonts w:ascii="Bookman Old Style" w:eastAsia="Times New Roman" w:hAnsi="Bookman Old Style"/>
      <w:color w:val="9FB8CD" w:themeColor="accent2"/>
      <w:w w:val="100"/>
      <w:sz w:val="52"/>
      <w:szCs w:val="52"/>
      <w:shd w:val="clear" w:color="auto" w:fill="auto"/>
    </w:rPr>
  </w:style>
  <w:style w:type="character" w:customStyle="1" w:styleId="PersonalNameChar">
    <w:name w:val="Personal Name Char"/>
    <w:basedOn w:val="NoSpacingChar"/>
    <w:link w:val="PersonalName"/>
    <w:rPr>
      <w:rFonts w:ascii="Bookman Old Style" w:eastAsia="Bookman Old Style" w:hAnsi="Bookman Old Style"/>
      <w:color w:val="525A7D" w:themeColor="accent1" w:themeShade="BF"/>
      <w:w w:val="100"/>
      <w:sz w:val="40"/>
      <w:szCs w:val="40"/>
      <w:shd w:val="clear" w:color="auto" w:fill="auto"/>
    </w:rPr>
  </w:style>
  <w:style w:type="character" w:customStyle="1" w:styleId="SectionChar">
    <w:name w:val="Section Char"/>
    <w:basedOn w:val="DefaultParagraphFont"/>
    <w:link w:val="Section"/>
    <w:rPr>
      <w:rFonts w:ascii="Bookman Old Style" w:eastAsia="Times New Roman" w:hAnsi="Bookman Old Style"/>
      <w:b/>
      <w:color w:val="9FB8CD" w:themeColor="accent2"/>
      <w:w w:val="100"/>
      <w:sz w:val="24"/>
      <w:szCs w:val="24"/>
      <w:shd w:val="clear" w:color="auto" w:fill="auto"/>
    </w:rPr>
  </w:style>
  <w:style w:type="character" w:customStyle="1" w:styleId="SubsectionChar">
    <w:name w:val="Subsection Char"/>
    <w:basedOn w:val="DefaultParagraphFont"/>
    <w:link w:val="Subsection"/>
    <w:rPr>
      <w:rFonts w:ascii="Bookman Old Style" w:eastAsia="Times New Roman" w:hAnsi="Bookman Old Style"/>
      <w:b/>
      <w:color w:val="727CA3" w:themeColor="accent1"/>
      <w:w w:val="100"/>
      <w:sz w:val="18"/>
      <w:szCs w:val="18"/>
      <w:shd w:val="clear" w:color="auto" w:fill="auto"/>
    </w:rPr>
  </w:style>
  <w:style w:type="character" w:customStyle="1" w:styleId="SendersAddressChar">
    <w:name w:val="Sender's Address Char"/>
    <w:basedOn w:val="NoSpacingChar"/>
    <w:link w:val="SendersAddress"/>
    <w:semiHidden/>
    <w:rPr>
      <w:rFonts w:ascii="Bookman Old Style" w:eastAsia="Bookman Old Style" w:hAnsi="Bookman Old Style"/>
      <w:color w:val="9FB8CD" w:themeColor="accent2"/>
      <w:w w:val="100"/>
      <w:sz w:val="18"/>
      <w:szCs w:val="18"/>
      <w:shd w:val="clear" w:color="auto" w:fill="auto"/>
    </w:rPr>
  </w:style>
  <w:style w:type="character" w:styleId="PlaceholderText">
    <w:name w:val="Placeholder Text"/>
    <w:basedOn w:val="DefaultParagraphFont"/>
    <w:unhideWhenUsed/>
    <w:rPr>
      <w:color w:val="808080"/>
      <w:w w:val="100"/>
      <w:sz w:val="20"/>
      <w:szCs w:val="20"/>
      <w:shd w:val="clear" w:color="auto" w:fill="auto"/>
    </w:rPr>
  </w:style>
  <w:style w:type="paragraph" w:customStyle="1" w:styleId="SubsectionDate">
    <w:name w:val="Subsection Date"/>
    <w:basedOn w:val="Section"/>
    <w:link w:val="SubsectionDateChar"/>
    <w:qFormat/>
    <w:rPr>
      <w:b w:val="0"/>
      <w:color w:val="727CA3" w:themeColor="accent1"/>
      <w:sz w:val="18"/>
      <w:szCs w:val="18"/>
    </w:rPr>
  </w:style>
  <w:style w:type="paragraph" w:customStyle="1" w:styleId="SubsectionText">
    <w:name w:val="Subsection Text"/>
    <w:basedOn w:val="Normal"/>
    <w:qFormat/>
  </w:style>
  <w:style w:type="character" w:customStyle="1" w:styleId="SubsectionDateChar">
    <w:name w:val="Subsection Date Char"/>
    <w:basedOn w:val="SubsectionChar"/>
    <w:link w:val="SubsectionDate"/>
    <w:rPr>
      <w:rFonts w:ascii="Bookman Old Style" w:eastAsia="Times New Roman" w:hAnsi="Bookman Old Style"/>
      <w:b/>
      <w:color w:val="727CA3" w:themeColor="accent1"/>
      <w:w w:val="100"/>
      <w:sz w:val="18"/>
      <w:szCs w:val="18"/>
      <w:shd w:val="clear" w:color="auto" w:fill="auto"/>
    </w:rPr>
  </w:style>
  <w:style w:type="paragraph" w:customStyle="1" w:styleId="FooterFirstPage">
    <w:name w:val="Footer First Page"/>
    <w:basedOn w:val="Footer"/>
    <w:pPr>
      <w:jc w:val="right"/>
    </w:pPr>
    <w:rPr>
      <w:color w:val="808080" w:themeColor="text1" w:themeTint="7F"/>
    </w:rPr>
  </w:style>
  <w:style w:type="paragraph" w:customStyle="1" w:styleId="HeaderFirstPage">
    <w:name w:val="Header First Page"/>
    <w:basedOn w:val="Header"/>
    <w:qFormat/>
    <w:rPr>
      <w:color w:val="808080" w:themeColor="text1" w:themeTint="7F"/>
    </w:rPr>
  </w:style>
  <w:style w:type="paragraph" w:customStyle="1" w:styleId="AddressText">
    <w:name w:val="Address Text"/>
    <w:basedOn w:val="NoSpacing"/>
    <w:qFormat/>
    <w:pPr>
      <w:jc w:val="right"/>
    </w:pPr>
    <w:rPr>
      <w:rFonts w:ascii="Bookman Old Style" w:eastAsia="Bookman Old Style" w:hAnsi="Bookman Old Style"/>
      <w:color w:val="9FB8CD" w:themeColor="accent2"/>
      <w:sz w:val="18"/>
      <w:szCs w:val="18"/>
    </w:rPr>
  </w:style>
  <w:style w:type="paragraph" w:customStyle="1" w:styleId="HeaderLeft">
    <w:name w:val="Header Left"/>
    <w:basedOn w:val="Header"/>
    <w:unhideWhenUsed/>
    <w:qFormat/>
    <w:rPr>
      <w:color w:val="808080" w:themeColor="text1" w:themeTint="7F"/>
    </w:rPr>
  </w:style>
  <w:style w:type="paragraph" w:customStyle="1" w:styleId="FooterLeft">
    <w:name w:val="Footer Left"/>
    <w:basedOn w:val="Normal"/>
    <w:next w:val="Subsection"/>
    <w:unhideWhenUsed/>
    <w:qFormat/>
    <w:pPr>
      <w:tabs>
        <w:tab w:val="center" w:pos="4320"/>
        <w:tab w:val="right" w:pos="8640"/>
      </w:tabs>
    </w:pPr>
    <w:rPr>
      <w:color w:val="808080" w:themeColor="text1" w:themeTint="7F"/>
    </w:rPr>
  </w:style>
  <w:style w:type="paragraph" w:customStyle="1" w:styleId="HeaderRight">
    <w:name w:val="Header Right"/>
    <w:basedOn w:val="Header"/>
    <w:unhideWhenUsed/>
    <w:qFormat/>
    <w:pPr>
      <w:jc w:val="right"/>
    </w:pPr>
    <w:rPr>
      <w:color w:val="808080" w:themeColor="text1" w:themeTint="7F"/>
    </w:rPr>
  </w:style>
  <w:style w:type="paragraph" w:customStyle="1" w:styleId="FooterRight">
    <w:name w:val="Footer Right"/>
    <w:basedOn w:val="Footer"/>
    <w:unhideWhenUsed/>
    <w:qFormat/>
    <w:pPr>
      <w:jc w:val="right"/>
    </w:pPr>
    <w:rPr>
      <w:color w:val="808080" w:themeColor="text1" w:themeTint="7F"/>
    </w:rPr>
  </w:style>
  <w:style w:type="paragraph" w:customStyle="1" w:styleId="RecipientsName">
    <w:name w:val="Recipient's Name"/>
    <w:basedOn w:val="NoSpacing"/>
    <w:qFormat/>
    <w:pPr>
      <w:jc w:val="right"/>
    </w:pPr>
    <w:rPr>
      <w:rFonts w:ascii="Bookman Old Style" w:eastAsia="Bookman Old Style" w:hAnsi="Bookman Old Style"/>
      <w:color w:val="525A7D" w:themeColor="accent1" w:themeShade="B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jo.295893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3096</Characters>
  <Application>Microsoft Office Word</Application>
  <DocSecurity>0</DocSecurity>
  <Lines>25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Lijo Johny</dc:creator>
  <cp:lastModifiedBy>602HRDESK</cp:lastModifiedBy>
  <cp:revision>5</cp:revision>
  <dcterms:created xsi:type="dcterms:W3CDTF">2017-07-12T07:19:00Z</dcterms:created>
  <dcterms:modified xsi:type="dcterms:W3CDTF">2017-07-12T07:21:00Z</dcterms:modified>
</cp:coreProperties>
</file>