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0E" w:rsidRDefault="00676F38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</w:pPr>
      <w:r>
        <w:rPr>
          <w:rFonts w:ascii="Georgia" w:eastAsia="Calibri" w:hAnsi="Georgia" w:cs="Shruti"/>
          <w:b/>
          <w:bCs/>
          <w:iCs/>
          <w:noProof/>
          <w:sz w:val="24"/>
          <w:szCs w:val="1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5855335</wp:posOffset>
            </wp:positionH>
            <wp:positionV relativeFrom="paragraph">
              <wp:posOffset>-80645</wp:posOffset>
            </wp:positionV>
            <wp:extent cx="8128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63" y="21140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70E"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  <w:t>MANOJ</w:t>
      </w:r>
    </w:p>
    <w:p w:rsidR="00D17CC3" w:rsidRPr="002358C4" w:rsidRDefault="00B2270E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b/>
          <w:bCs/>
          <w:sz w:val="24"/>
          <w:szCs w:val="18"/>
          <w:lang w:val="en-GB"/>
        </w:rPr>
      </w:pPr>
      <w:hyperlink r:id="rId7" w:history="1">
        <w:r w:rsidRPr="004A382F">
          <w:rPr>
            <w:rStyle w:val="Hyperlink"/>
            <w:rFonts w:ascii="Georgia" w:eastAsia="Calibri" w:hAnsi="Georgia" w:cs="Shruti"/>
            <w:b/>
            <w:bCs/>
            <w:iCs/>
            <w:sz w:val="24"/>
            <w:szCs w:val="18"/>
            <w:lang w:val="en-GB"/>
          </w:rPr>
          <w:t>MANOJ.296325@2freemail.com</w:t>
        </w:r>
      </w:hyperlink>
      <w:r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  <w:t xml:space="preserve">  </w:t>
      </w:r>
      <w:r w:rsidR="002358C4" w:rsidRPr="002358C4"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  <w:t xml:space="preserve"> </w:t>
      </w:r>
    </w:p>
    <w:p w:rsidR="00D17CC3" w:rsidRPr="002358C4" w:rsidRDefault="00B2270E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pict>
          <v:rect id="_x0000_i1025" style="width:0;height:1.5pt" o:hralign="center" o:hrstd="t" o:hr="t" fillcolor="#a0a0a0" stroked="f"/>
        </w:pict>
      </w:r>
    </w:p>
    <w:p w:rsidR="00D17CC3" w:rsidRPr="002358C4" w:rsidRDefault="000E3686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</w:rPr>
      </w:pPr>
      <w:r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            </w:t>
      </w:r>
      <w:r w:rsidR="00D17CC3" w:rsidRPr="004D54B3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An accomplished &amp; knowledgeable professional</w:t>
      </w:r>
      <w:r w:rsidR="00D17CC3" w:rsidRPr="004D54B3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aiming for senior level assignments in </w:t>
      </w:r>
      <w:r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        </w:t>
      </w:r>
      <w:r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Finance &amp; </w:t>
      </w:r>
      <w:r w:rsidR="004F5402" w:rsidRPr="004D54B3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Accounts / </w:t>
      </w:r>
      <w:r w:rsidR="004F5402" w:rsidRPr="004D54B3">
        <w:rPr>
          <w:rFonts w:ascii="Georgia" w:hAnsi="Georgia"/>
          <w:b/>
          <w:bCs/>
          <w:i/>
          <w:iCs/>
          <w:spacing w:val="4"/>
          <w:sz w:val="18"/>
          <w:szCs w:val="18"/>
        </w:rPr>
        <w:t>Internal Control</w:t>
      </w:r>
      <w:r w:rsidR="00D17CC3" w:rsidRPr="004D54B3">
        <w:rPr>
          <w:rFonts w:ascii="Georgia" w:hAnsi="Georgia"/>
          <w:b/>
          <w:bCs/>
          <w:i/>
          <w:iCs/>
          <w:spacing w:val="4"/>
          <w:sz w:val="18"/>
          <w:szCs w:val="18"/>
        </w:rPr>
        <w:t xml:space="preserve"> </w:t>
      </w:r>
      <w:r w:rsidR="00D17CC3" w:rsidRPr="004D54B3">
        <w:rPr>
          <w:rFonts w:ascii="Georgia" w:hAnsi="Georgia"/>
          <w:i/>
          <w:iCs/>
          <w:spacing w:val="4"/>
          <w:sz w:val="18"/>
          <w:szCs w:val="18"/>
        </w:rPr>
        <w:t>with an organization of high repute</w:t>
      </w:r>
    </w:p>
    <w:p w:rsidR="00D17CC3" w:rsidRPr="002358C4" w:rsidRDefault="00D17CC3" w:rsidP="00D17CC3">
      <w:pPr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03"/>
        <w:gridCol w:w="6702"/>
      </w:tblGrid>
      <w:tr w:rsidR="00D17CC3" w:rsidRPr="002358C4" w:rsidTr="00276B36">
        <w:trPr>
          <w:trHeight w:val="193"/>
        </w:trPr>
        <w:tc>
          <w:tcPr>
            <w:tcW w:w="3803" w:type="dxa"/>
            <w:shd w:val="clear" w:color="auto" w:fill="17365D" w:themeFill="text2" w:themeFillShade="BF"/>
          </w:tcPr>
          <w:p w:rsidR="00D17CC3" w:rsidRPr="002358C4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2358C4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SKILLS SET</w:t>
            </w:r>
          </w:p>
        </w:tc>
        <w:tc>
          <w:tcPr>
            <w:tcW w:w="6702" w:type="dxa"/>
            <w:shd w:val="clear" w:color="auto" w:fill="17365D" w:themeFill="text2" w:themeFillShade="BF"/>
          </w:tcPr>
          <w:p w:rsidR="00D17CC3" w:rsidRPr="002358C4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2358C4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PROFILE SUMMARY</w:t>
            </w:r>
          </w:p>
        </w:tc>
      </w:tr>
      <w:tr w:rsidR="00D17CC3" w:rsidRPr="002358C4" w:rsidTr="00276B36">
        <w:trPr>
          <w:trHeight w:val="3361"/>
        </w:trPr>
        <w:tc>
          <w:tcPr>
            <w:tcW w:w="3803" w:type="dxa"/>
            <w:shd w:val="clear" w:color="auto" w:fill="C6D9F1" w:themeFill="text2" w:themeFillTint="33"/>
          </w:tcPr>
          <w:p w:rsidR="00D17CC3" w:rsidRPr="002358C4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</w:p>
          <w:p w:rsidR="000C2583" w:rsidRDefault="000C2583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Bank Reconciliation</w:t>
            </w:r>
          </w:p>
          <w:p w:rsidR="000C2583" w:rsidRDefault="000C2583" w:rsidP="000C2583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3B7E07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Audit</w:t>
            </w: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ing</w:t>
            </w:r>
          </w:p>
          <w:p w:rsidR="003B7E07" w:rsidRDefault="003B7E07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3B7E07">
              <w:rPr>
                <w:rFonts w:ascii="Georgia" w:hAnsi="Georgia"/>
                <w:b/>
                <w:bCs/>
                <w:sz w:val="18"/>
                <w:szCs w:val="18"/>
              </w:rPr>
              <w:t>Budgeting &amp; Cost Control</w:t>
            </w:r>
          </w:p>
          <w:p w:rsidR="00DC0EFB" w:rsidRDefault="00DC0EFB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DC0EFB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Fund Management</w:t>
            </w:r>
          </w:p>
          <w:p w:rsidR="00DC0EFB" w:rsidRDefault="0078574D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78574D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MIS</w:t>
            </w: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Reporting &amp; Documentation </w:t>
            </w:r>
          </w:p>
          <w:p w:rsidR="0078574D" w:rsidRDefault="0078574D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78574D">
              <w:rPr>
                <w:rFonts w:ascii="Georgia" w:hAnsi="Georgia"/>
                <w:b/>
                <w:bCs/>
                <w:sz w:val="18"/>
                <w:szCs w:val="18"/>
              </w:rPr>
              <w:t>Risk Assessment</w:t>
            </w:r>
          </w:p>
          <w:p w:rsidR="0078574D" w:rsidRDefault="0078574D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Liaison &amp; Coordination </w:t>
            </w:r>
          </w:p>
          <w:p w:rsidR="00CC5CC9" w:rsidRDefault="00CC5CC9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CC5CC9">
              <w:rPr>
                <w:rFonts w:ascii="Georgia" w:hAnsi="Georgia"/>
                <w:b/>
                <w:bCs/>
                <w:sz w:val="18"/>
                <w:szCs w:val="18"/>
              </w:rPr>
              <w:t>Inventory Management</w:t>
            </w:r>
          </w:p>
          <w:p w:rsidR="003B7E07" w:rsidRDefault="003B7E07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Team Management </w:t>
            </w:r>
          </w:p>
          <w:p w:rsidR="000A2DFA" w:rsidRPr="002358C4" w:rsidRDefault="000A2DFA" w:rsidP="005A3E58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Reconciliation</w:t>
            </w:r>
            <w:r w:rsidR="00C66938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02" w:type="dxa"/>
          </w:tcPr>
          <w:p w:rsidR="00D17CC3" w:rsidRPr="002358C4" w:rsidRDefault="00D17CC3" w:rsidP="00276B36">
            <w:pPr>
              <w:tabs>
                <w:tab w:val="left" w:pos="6888"/>
              </w:tabs>
              <w:spacing w:line="276" w:lineRule="auto"/>
              <w:rPr>
                <w:rFonts w:ascii="Georgia" w:hAnsi="Georgia"/>
                <w:bCs/>
                <w:sz w:val="18"/>
                <w:szCs w:val="18"/>
                <w:lang w:val="en-GB"/>
              </w:rPr>
            </w:pPr>
          </w:p>
          <w:p w:rsidR="00D17CC3" w:rsidRPr="002358C4" w:rsidRDefault="00D17CC3" w:rsidP="00276B36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spacing w:line="276" w:lineRule="auto"/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2358C4">
              <w:rPr>
                <w:rFonts w:ascii="Georgia" w:hAnsi="Georgia"/>
                <w:sz w:val="18"/>
                <w:szCs w:val="18"/>
                <w:lang w:val="en-GB"/>
              </w:rPr>
              <w:t xml:space="preserve">A competent professional with </w:t>
            </w:r>
            <w:r w:rsidR="00E97AC7">
              <w:rPr>
                <w:rFonts w:ascii="Georgia" w:hAnsi="Georgia"/>
                <w:sz w:val="18"/>
                <w:szCs w:val="18"/>
                <w:lang w:val="en-GB"/>
              </w:rPr>
              <w:t xml:space="preserve">over </w:t>
            </w:r>
            <w:r w:rsidR="00B735B5">
              <w:rPr>
                <w:rFonts w:ascii="Georgia" w:hAnsi="Georgia"/>
                <w:sz w:val="18"/>
                <w:szCs w:val="18"/>
                <w:lang w:val="en-GB"/>
              </w:rPr>
              <w:t>15</w:t>
            </w:r>
            <w:r w:rsidR="00E97AC7">
              <w:rPr>
                <w:rFonts w:ascii="Georgia" w:hAnsi="Georgia"/>
                <w:sz w:val="18"/>
                <w:szCs w:val="18"/>
                <w:lang w:val="en-GB"/>
              </w:rPr>
              <w:t xml:space="preserve"> years of </w:t>
            </w:r>
            <w:r w:rsidR="001A2907">
              <w:rPr>
                <w:rFonts w:ascii="Georgia" w:hAnsi="Georgia"/>
                <w:sz w:val="18"/>
                <w:szCs w:val="18"/>
                <w:lang w:val="en-GB"/>
              </w:rPr>
              <w:t xml:space="preserve">total </w:t>
            </w:r>
            <w:r w:rsidR="00E97AC7">
              <w:rPr>
                <w:rFonts w:ascii="Georgia" w:hAnsi="Georgia"/>
                <w:sz w:val="18"/>
                <w:szCs w:val="18"/>
                <w:lang w:val="en-GB"/>
              </w:rPr>
              <w:t>experience</w:t>
            </w:r>
            <w:r w:rsidR="001A2907">
              <w:rPr>
                <w:rFonts w:ascii="Georgia" w:hAnsi="Georgia"/>
                <w:sz w:val="18"/>
                <w:szCs w:val="18"/>
                <w:lang w:val="en-GB"/>
              </w:rPr>
              <w:t xml:space="preserve">(pre and post qualification) </w:t>
            </w:r>
            <w:r w:rsidR="00E97AC7">
              <w:rPr>
                <w:rFonts w:ascii="Georgia" w:hAnsi="Georgia"/>
                <w:sz w:val="18"/>
                <w:szCs w:val="18"/>
                <w:lang w:val="en-GB"/>
              </w:rPr>
              <w:t xml:space="preserve"> in </w:t>
            </w:r>
            <w:r w:rsidR="002358C4" w:rsidRPr="002358C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Finance &amp; Accounts</w:t>
            </w:r>
            <w:r w:rsidR="0078574D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, </w:t>
            </w:r>
            <w:r w:rsidR="0074291F" w:rsidRPr="0074291F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Audit &amp; Taxation </w:t>
            </w:r>
            <w:r w:rsidR="00895FC0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&amp;</w:t>
            </w:r>
            <w:r w:rsidR="0078574D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8574D" w:rsidRPr="0078574D">
              <w:rPr>
                <w:rFonts w:ascii="Georgia" w:hAnsi="Georgia"/>
                <w:b/>
                <w:bCs/>
                <w:sz w:val="18"/>
                <w:szCs w:val="18"/>
              </w:rPr>
              <w:t>Internal Control</w:t>
            </w:r>
            <w:r w:rsidR="008277AA">
              <w:rPr>
                <w:rFonts w:ascii="Georgia" w:hAnsi="Georgia"/>
                <w:b/>
                <w:bCs/>
                <w:sz w:val="18"/>
                <w:szCs w:val="18"/>
              </w:rPr>
              <w:t xml:space="preserve"> ,Bank Reconciliation &amp; Control</w:t>
            </w:r>
            <w:r w:rsidR="005A3E58">
              <w:rPr>
                <w:rFonts w:ascii="Georgia" w:hAnsi="Georgia"/>
                <w:b/>
                <w:bCs/>
                <w:sz w:val="18"/>
                <w:szCs w:val="18"/>
              </w:rPr>
              <w:t>,</w:t>
            </w:r>
            <w:r w:rsidR="00252A68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="005A3E58">
              <w:rPr>
                <w:rFonts w:ascii="Georgia" w:hAnsi="Georgia"/>
                <w:b/>
                <w:bCs/>
                <w:sz w:val="18"/>
                <w:szCs w:val="18"/>
              </w:rPr>
              <w:t xml:space="preserve">Liaison &amp;Coordination </w:t>
            </w:r>
            <w:r w:rsidR="00693652">
              <w:rPr>
                <w:rFonts w:ascii="Georgia" w:hAnsi="Georgia"/>
                <w:b/>
                <w:bCs/>
                <w:sz w:val="18"/>
                <w:szCs w:val="18"/>
              </w:rPr>
              <w:t xml:space="preserve">Risk Assessment </w:t>
            </w:r>
          </w:p>
          <w:p w:rsidR="004D54B3" w:rsidRPr="00215593" w:rsidRDefault="004D54B3" w:rsidP="00276B36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spacing w:line="276" w:lineRule="auto"/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215593">
              <w:rPr>
                <w:rFonts w:ascii="Georgia" w:hAnsi="Georgia" w:cs="Calibri"/>
                <w:bCs/>
                <w:spacing w:val="4"/>
                <w:sz w:val="18"/>
                <w:szCs w:val="18"/>
              </w:rPr>
              <w:t>Hands-on experience in designing &amp; implementing financial systems to facilitate enhanced financial control and make the business processes more robust</w:t>
            </w:r>
          </w:p>
          <w:p w:rsidR="004D54B3" w:rsidRPr="004D54B3" w:rsidRDefault="004D54B3" w:rsidP="00276B36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spacing w:line="276" w:lineRule="auto"/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4D54B3">
              <w:rPr>
                <w:rFonts w:ascii="Georgia" w:hAnsi="Georgia" w:cs="Calibri"/>
                <w:bCs/>
                <w:sz w:val="18"/>
                <w:szCs w:val="18"/>
              </w:rPr>
              <w:t>Demonstrated abilities in managing day-to-day operations in finance &amp; accounting in coordination with internal</w:t>
            </w:r>
            <w:r w:rsidR="00B04231">
              <w:rPr>
                <w:rFonts w:ascii="Georgia" w:hAnsi="Georgia" w:cs="Calibri"/>
                <w:bCs/>
                <w:sz w:val="18"/>
                <w:szCs w:val="18"/>
              </w:rPr>
              <w:t xml:space="preserve"> </w:t>
            </w:r>
            <w:r w:rsidRPr="004D54B3">
              <w:rPr>
                <w:rFonts w:ascii="Georgia" w:hAnsi="Georgia" w:cs="Calibri"/>
                <w:bCs/>
                <w:sz w:val="18"/>
                <w:szCs w:val="18"/>
              </w:rPr>
              <w:t>/ external departments for smooth financial operations</w:t>
            </w:r>
          </w:p>
          <w:p w:rsidR="004D54B3" w:rsidRPr="004D54B3" w:rsidRDefault="004D54B3" w:rsidP="00276B36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spacing w:line="276" w:lineRule="auto"/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 w:cs="Georgia"/>
                <w:bCs/>
                <w:sz w:val="18"/>
                <w:szCs w:val="18"/>
              </w:rPr>
              <w:t xml:space="preserve">Pivotal </w:t>
            </w:r>
            <w:r w:rsidRPr="009B0894">
              <w:rPr>
                <w:rFonts w:ascii="Georgia" w:hAnsi="Georgia" w:cs="Georgia"/>
                <w:bCs/>
                <w:sz w:val="18"/>
                <w:szCs w:val="18"/>
              </w:rPr>
              <w:t>in implementing financial procedures, maintenance &amp; finalization of accounts as per statutory requirements and liaising with</w:t>
            </w:r>
            <w:r>
              <w:rPr>
                <w:rFonts w:ascii="Georgia" w:hAnsi="Georgia" w:cs="Georgia"/>
                <w:bCs/>
                <w:sz w:val="18"/>
                <w:szCs w:val="18"/>
              </w:rPr>
              <w:t xml:space="preserve"> </w:t>
            </w:r>
            <w:r w:rsidRPr="009B0894">
              <w:rPr>
                <w:rFonts w:ascii="Georgia" w:hAnsi="Georgia" w:cs="Georgia"/>
                <w:bCs/>
                <w:sz w:val="18"/>
                <w:szCs w:val="18"/>
              </w:rPr>
              <w:t>tax authorities to address taxation matters, auditing &amp; MIS</w:t>
            </w:r>
          </w:p>
          <w:p w:rsidR="00D17CC3" w:rsidRPr="002358C4" w:rsidRDefault="00D17CC3" w:rsidP="00276B36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spacing w:line="276" w:lineRule="auto"/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2358C4">
              <w:rPr>
                <w:rFonts w:ascii="Georgia" w:hAnsi="Georgia"/>
                <w:sz w:val="18"/>
                <w:szCs w:val="18"/>
                <w:lang w:val="en-GB"/>
              </w:rPr>
              <w:t>An effective communicator with good analytical, leadership, interpersonal, planning and problem solving skills</w:t>
            </w:r>
          </w:p>
          <w:p w:rsidR="00D17CC3" w:rsidRPr="002358C4" w:rsidRDefault="00D17CC3" w:rsidP="003C3429">
            <w:p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IN"/>
              </w:rPr>
            </w:pPr>
          </w:p>
        </w:tc>
      </w:tr>
    </w:tbl>
    <w:p w:rsidR="00D17CC3" w:rsidRPr="002358C4" w:rsidRDefault="00D17CC3" w:rsidP="00D17CC3">
      <w:pPr>
        <w:tabs>
          <w:tab w:val="left" w:pos="6888"/>
        </w:tabs>
        <w:spacing w:after="0" w:line="240" w:lineRule="auto"/>
        <w:rPr>
          <w:rFonts w:ascii="Georgia" w:hAnsi="Georgia"/>
          <w:sz w:val="18"/>
          <w:szCs w:val="18"/>
          <w:lang w:val="en-IN"/>
        </w:rPr>
      </w:pPr>
    </w:p>
    <w:p w:rsidR="00D17CC3" w:rsidRPr="002358C4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2358C4">
        <w:rPr>
          <w:rFonts w:ascii="Georgia" w:hAnsi="Georgia"/>
          <w:b/>
          <w:bCs/>
          <w:sz w:val="18"/>
          <w:szCs w:val="18"/>
          <w:lang w:val="en-IN"/>
        </w:rPr>
        <w:t xml:space="preserve">CORE COMPETENCIES </w:t>
      </w:r>
    </w:p>
    <w:p w:rsidR="00D17CC3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4D54B3" w:rsidRPr="00432C09" w:rsidRDefault="004D54B3" w:rsidP="004D54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Cs/>
          <w:sz w:val="18"/>
          <w:szCs w:val="18"/>
        </w:rPr>
      </w:pPr>
      <w:r w:rsidRPr="00432C09">
        <w:rPr>
          <w:rFonts w:ascii="Georgia" w:hAnsi="Georgia" w:cs="Calibri"/>
          <w:bCs/>
          <w:sz w:val="18"/>
          <w:szCs w:val="18"/>
        </w:rPr>
        <w:t>Ensuring p</w:t>
      </w:r>
      <w:r w:rsidR="008F0253">
        <w:rPr>
          <w:rFonts w:ascii="Georgia" w:hAnsi="Georgia" w:cs="Calibri"/>
          <w:bCs/>
          <w:sz w:val="18"/>
          <w:szCs w:val="18"/>
        </w:rPr>
        <w:t>reparation of financial reports in compliance to the applicable accounting standards (IFRS)</w:t>
      </w:r>
      <w:r w:rsidR="00182763">
        <w:rPr>
          <w:rFonts w:ascii="Georgia" w:hAnsi="Georgia" w:cs="Calibri"/>
          <w:bCs/>
          <w:sz w:val="18"/>
          <w:szCs w:val="18"/>
        </w:rPr>
        <w:t>,</w:t>
      </w:r>
      <w:r w:rsidR="00182763" w:rsidRPr="00432C09">
        <w:rPr>
          <w:rFonts w:ascii="Georgia" w:hAnsi="Georgia" w:cs="Calibri"/>
          <w:bCs/>
          <w:sz w:val="18"/>
          <w:szCs w:val="18"/>
        </w:rPr>
        <w:t xml:space="preserve"> to</w:t>
      </w:r>
      <w:r w:rsidRPr="00432C09">
        <w:rPr>
          <w:rFonts w:ascii="Georgia" w:hAnsi="Georgia" w:cs="Calibri"/>
          <w:bCs/>
          <w:sz w:val="18"/>
          <w:szCs w:val="18"/>
        </w:rPr>
        <w:t xml:space="preserve"> determine financial viability, projecting cash flow &amp; growth opportunity while preparing projected financial </w:t>
      </w:r>
      <w:r w:rsidR="00182763" w:rsidRPr="00432C09">
        <w:rPr>
          <w:rFonts w:ascii="Georgia" w:hAnsi="Georgia" w:cs="Calibri"/>
          <w:bCs/>
          <w:sz w:val="18"/>
          <w:szCs w:val="18"/>
        </w:rPr>
        <w:t>statements</w:t>
      </w:r>
      <w:r w:rsidR="00182763">
        <w:rPr>
          <w:rFonts w:ascii="Georgia" w:hAnsi="Georgia" w:cs="Calibri"/>
          <w:bCs/>
          <w:sz w:val="18"/>
          <w:szCs w:val="18"/>
        </w:rPr>
        <w:t>.</w:t>
      </w:r>
    </w:p>
    <w:p w:rsidR="004D54B3" w:rsidRPr="00432C09" w:rsidRDefault="004D54B3" w:rsidP="004D54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Cs/>
          <w:sz w:val="18"/>
          <w:szCs w:val="18"/>
        </w:rPr>
      </w:pPr>
      <w:r w:rsidRPr="00432C09">
        <w:rPr>
          <w:rFonts w:ascii="Georgia" w:hAnsi="Georgia" w:cs="Calibri"/>
          <w:bCs/>
          <w:sz w:val="18"/>
          <w:szCs w:val="18"/>
        </w:rPr>
        <w:t>Supervising cash flow and preparing budget of company for providing adequate &amp; timely funding to operations</w:t>
      </w:r>
    </w:p>
    <w:p w:rsidR="004D54B3" w:rsidRPr="00432C09" w:rsidRDefault="004D54B3" w:rsidP="004D54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Cs/>
          <w:sz w:val="18"/>
          <w:szCs w:val="18"/>
        </w:rPr>
      </w:pPr>
      <w:r w:rsidRPr="00432C09">
        <w:rPr>
          <w:rFonts w:ascii="Georgia" w:hAnsi="Georgia" w:cs="Calibri"/>
          <w:bCs/>
          <w:sz w:val="18"/>
          <w:szCs w:val="18"/>
        </w:rPr>
        <w:t>Carrying out periodical internal audits, evaluating internal control system by highlighting shortcomings and ensuring effective implementation of recommendations</w:t>
      </w:r>
    </w:p>
    <w:p w:rsidR="004D54B3" w:rsidRDefault="004D54B3" w:rsidP="004D54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Cs/>
          <w:sz w:val="18"/>
          <w:szCs w:val="18"/>
        </w:rPr>
      </w:pPr>
      <w:r w:rsidRPr="00432C09">
        <w:rPr>
          <w:rFonts w:ascii="Georgia" w:hAnsi="Georgia" w:cs="Calibri"/>
          <w:bCs/>
          <w:sz w:val="18"/>
          <w:szCs w:val="18"/>
        </w:rPr>
        <w:t>Spearheading financial analysis; internal &amp; regulatory reporting; accounting operations; budgeting; forecasting that led to long-term improvements in cost savings, profitability and productivity</w:t>
      </w:r>
    </w:p>
    <w:p w:rsidR="004D54B3" w:rsidRPr="004D54B3" w:rsidRDefault="004D54B3" w:rsidP="004D54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Cs/>
          <w:sz w:val="18"/>
          <w:szCs w:val="18"/>
        </w:rPr>
      </w:pPr>
      <w:r w:rsidRPr="00A42C78">
        <w:rPr>
          <w:rFonts w:ascii="Georgia" w:hAnsi="Georgia" w:cs="Georgia"/>
          <w:sz w:val="18"/>
          <w:szCs w:val="18"/>
          <w:lang w:val="en-GB"/>
        </w:rPr>
        <w:t>Managing complete planning &amp; management activities for ensuring completion of various types of audits within the time &amp; cost parameters</w:t>
      </w:r>
    </w:p>
    <w:p w:rsidR="004D54B3" w:rsidRDefault="004D54B3" w:rsidP="004D54B3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5B0CFA">
        <w:rPr>
          <w:rFonts w:ascii="Georgia" w:hAnsi="Georgia"/>
          <w:sz w:val="18"/>
          <w:szCs w:val="18"/>
          <w:lang w:val="en-GB"/>
        </w:rPr>
        <w:t>Overseeing that the audit function is carried out in an effective, efficient and ethical manner</w:t>
      </w:r>
    </w:p>
    <w:p w:rsidR="004D54B3" w:rsidRPr="00432C09" w:rsidRDefault="004D54B3" w:rsidP="004D54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Cs/>
          <w:sz w:val="18"/>
          <w:szCs w:val="18"/>
        </w:rPr>
      </w:pPr>
      <w:r w:rsidRPr="00432C09">
        <w:rPr>
          <w:rFonts w:ascii="Georgia" w:hAnsi="Georgia" w:cs="Calibri"/>
          <w:bCs/>
          <w:sz w:val="18"/>
          <w:szCs w:val="18"/>
        </w:rPr>
        <w:t>Conceptualizing &amp; implementing accounting policies / principles and tracking systems for various functional areas while ensuring compliance with accounting standards &amp; procedures</w:t>
      </w:r>
    </w:p>
    <w:p w:rsidR="00D17CC3" w:rsidRPr="002358C4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</w:rPr>
      </w:pPr>
    </w:p>
    <w:p w:rsidR="00D17CC3" w:rsidRPr="002358C4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2358C4">
        <w:rPr>
          <w:rFonts w:ascii="Georgia" w:hAnsi="Georgia"/>
          <w:b/>
          <w:bCs/>
          <w:sz w:val="18"/>
          <w:szCs w:val="18"/>
          <w:lang w:val="en-IN"/>
        </w:rPr>
        <w:t>WORK EXPERIENCE</w:t>
      </w:r>
    </w:p>
    <w:p w:rsidR="00D17CC3" w:rsidRPr="002358C4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2358C4" w:rsidRPr="002358C4" w:rsidRDefault="002358C4" w:rsidP="002358C4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2358C4">
        <w:rPr>
          <w:rFonts w:ascii="Georgia" w:hAnsi="Georgia"/>
          <w:b/>
          <w:bCs/>
          <w:i/>
          <w:sz w:val="18"/>
          <w:szCs w:val="18"/>
          <w:lang w:val="en-GB"/>
        </w:rPr>
        <w:t xml:space="preserve">Aug’14 – Aug’16: UAE Exchange Centre and </w:t>
      </w:r>
      <w:r w:rsidR="008C3AAA">
        <w:rPr>
          <w:rFonts w:ascii="Georgia" w:hAnsi="Georgia"/>
          <w:b/>
          <w:bCs/>
          <w:i/>
          <w:sz w:val="18"/>
          <w:szCs w:val="18"/>
          <w:lang w:val="en-GB"/>
        </w:rPr>
        <w:t xml:space="preserve">Financial </w:t>
      </w:r>
      <w:r w:rsidR="00D91845">
        <w:rPr>
          <w:rFonts w:ascii="Georgia" w:hAnsi="Georgia"/>
          <w:b/>
          <w:bCs/>
          <w:i/>
          <w:sz w:val="18"/>
          <w:szCs w:val="18"/>
          <w:lang w:val="en-GB"/>
        </w:rPr>
        <w:t xml:space="preserve">Services </w:t>
      </w:r>
      <w:r w:rsidR="00D91845" w:rsidRPr="002358C4">
        <w:rPr>
          <w:rFonts w:ascii="Georgia" w:hAnsi="Georgia"/>
          <w:b/>
          <w:bCs/>
          <w:i/>
          <w:sz w:val="18"/>
          <w:szCs w:val="18"/>
          <w:lang w:val="en-GB"/>
        </w:rPr>
        <w:t>LLC</w:t>
      </w:r>
      <w:r w:rsidRPr="002358C4">
        <w:rPr>
          <w:rFonts w:ascii="Georgia" w:hAnsi="Georgia"/>
          <w:b/>
          <w:bCs/>
          <w:i/>
          <w:sz w:val="18"/>
          <w:szCs w:val="18"/>
          <w:lang w:val="en-GB"/>
        </w:rPr>
        <w:t>, Oman as Finance Manager</w:t>
      </w:r>
    </w:p>
    <w:p w:rsidR="002358C4" w:rsidRDefault="002358C4" w:rsidP="00177377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</w:p>
    <w:p w:rsidR="003B7E07" w:rsidRDefault="003B7E07" w:rsidP="00177377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>
        <w:rPr>
          <w:rFonts w:ascii="Georgia" w:hAnsi="Georgia"/>
          <w:b/>
          <w:bCs/>
          <w:sz w:val="18"/>
          <w:szCs w:val="18"/>
          <w:lang w:val="en-GB"/>
        </w:rPr>
        <w:t>Role:</w:t>
      </w:r>
    </w:p>
    <w:p w:rsidR="00177377" w:rsidRPr="00177377" w:rsidRDefault="00177377" w:rsidP="00177377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177377">
        <w:rPr>
          <w:rFonts w:ascii="Georgia" w:hAnsi="Georgia"/>
          <w:bCs/>
          <w:sz w:val="18"/>
          <w:szCs w:val="18"/>
          <w:lang w:val="en-GB"/>
        </w:rPr>
        <w:t>Shoulder</w:t>
      </w:r>
      <w:r w:rsidR="00DC0EFB">
        <w:rPr>
          <w:rFonts w:ascii="Georgia" w:hAnsi="Georgia"/>
          <w:bCs/>
          <w:sz w:val="18"/>
          <w:szCs w:val="18"/>
          <w:lang w:val="en-GB"/>
        </w:rPr>
        <w:t xml:space="preserve">ed </w:t>
      </w:r>
      <w:r w:rsidRPr="00177377">
        <w:rPr>
          <w:rFonts w:ascii="Georgia" w:hAnsi="Georgia"/>
          <w:bCs/>
          <w:sz w:val="18"/>
          <w:szCs w:val="18"/>
          <w:lang w:val="en-GB"/>
        </w:rPr>
        <w:t>the responsibility of:</w:t>
      </w:r>
    </w:p>
    <w:p w:rsidR="000605FD" w:rsidRPr="00FD4DF6" w:rsidRDefault="002358C4" w:rsidP="00FD4DF6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FD4DF6">
        <w:rPr>
          <w:rFonts w:ascii="Georgia" w:hAnsi="Georgia" w:cs="Georgia"/>
          <w:bCs/>
          <w:sz w:val="18"/>
          <w:szCs w:val="18"/>
          <w:lang w:val="en-GB"/>
        </w:rPr>
        <w:t xml:space="preserve">Managing and directing </w:t>
      </w:r>
      <w:r w:rsidR="000605FD" w:rsidRPr="00FD4DF6">
        <w:rPr>
          <w:rFonts w:ascii="Georgia" w:hAnsi="Georgia" w:cs="Georgia"/>
          <w:bCs/>
          <w:sz w:val="18"/>
          <w:szCs w:val="18"/>
          <w:lang w:val="en-GB"/>
        </w:rPr>
        <w:t>book keeping and accounts &amp; all related functions</w:t>
      </w:r>
    </w:p>
    <w:p w:rsidR="00FD4DF6" w:rsidRPr="009A76AB" w:rsidRDefault="002C3E37" w:rsidP="00FD4DF6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9A76AB">
        <w:rPr>
          <w:rFonts w:ascii="Georgia" w:hAnsi="Georgia" w:cs="Georgia"/>
          <w:bCs/>
          <w:sz w:val="18"/>
          <w:szCs w:val="18"/>
          <w:lang w:val="en-GB"/>
        </w:rPr>
        <w:t>Handling R</w:t>
      </w:r>
      <w:r w:rsidR="00FD4DF6" w:rsidRPr="009A76AB">
        <w:rPr>
          <w:rFonts w:ascii="Georgia" w:hAnsi="Georgia" w:cs="Georgia"/>
          <w:bCs/>
          <w:sz w:val="18"/>
          <w:szCs w:val="18"/>
          <w:lang w:val="en-GB"/>
        </w:rPr>
        <w:t xml:space="preserve">econciliation </w:t>
      </w:r>
      <w:r w:rsidR="000B397E" w:rsidRPr="009A76AB">
        <w:rPr>
          <w:rFonts w:ascii="Georgia" w:hAnsi="Georgia" w:cs="Georgia"/>
          <w:bCs/>
          <w:sz w:val="18"/>
          <w:szCs w:val="18"/>
          <w:lang w:val="en-GB"/>
        </w:rPr>
        <w:t>&amp;</w:t>
      </w:r>
      <w:r w:rsidR="00A11FBC" w:rsidRPr="009A76AB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 w:rsidR="000B397E" w:rsidRPr="009A76AB">
        <w:rPr>
          <w:rFonts w:ascii="Georgia" w:hAnsi="Georgia" w:cs="Georgia"/>
          <w:bCs/>
          <w:sz w:val="18"/>
          <w:szCs w:val="18"/>
          <w:lang w:val="en-GB"/>
        </w:rPr>
        <w:t>Liaison with Banks</w:t>
      </w:r>
      <w:r w:rsidR="00FD4DF6" w:rsidRPr="009A76AB">
        <w:rPr>
          <w:rFonts w:ascii="Georgia" w:hAnsi="Georgia" w:cs="Georgia"/>
          <w:bCs/>
          <w:sz w:val="18"/>
          <w:szCs w:val="18"/>
          <w:lang w:val="en-GB"/>
        </w:rPr>
        <w:t xml:space="preserve">– bank accounts </w:t>
      </w:r>
      <w:r w:rsidR="00C23F75" w:rsidRPr="009A76AB">
        <w:rPr>
          <w:rFonts w:ascii="Georgia" w:hAnsi="Georgia" w:cs="Georgia"/>
          <w:bCs/>
          <w:sz w:val="18"/>
          <w:szCs w:val="18"/>
          <w:lang w:val="en-GB"/>
        </w:rPr>
        <w:t>(85</w:t>
      </w:r>
      <w:r w:rsidRPr="009A76AB">
        <w:rPr>
          <w:rFonts w:ascii="Georgia" w:hAnsi="Georgia" w:cs="Georgia"/>
          <w:bCs/>
          <w:sz w:val="18"/>
          <w:szCs w:val="18"/>
          <w:lang w:val="en-GB"/>
        </w:rPr>
        <w:t xml:space="preserve"> Banks including Banks like Standard Chartered Bank, Bank Muscat etc.,</w:t>
      </w:r>
      <w:r w:rsidR="00ED1C1D" w:rsidRPr="009A76AB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 w:rsidR="00D21D7D" w:rsidRPr="009A76AB">
        <w:rPr>
          <w:rFonts w:ascii="Georgia" w:hAnsi="Georgia" w:cs="Georgia"/>
          <w:bCs/>
          <w:sz w:val="18"/>
          <w:szCs w:val="18"/>
          <w:lang w:val="en-GB"/>
        </w:rPr>
        <w:t>and more</w:t>
      </w:r>
      <w:r w:rsidRPr="009A76AB">
        <w:rPr>
          <w:rFonts w:ascii="Georgia" w:hAnsi="Georgia" w:cs="Georgia"/>
          <w:bCs/>
          <w:sz w:val="18"/>
          <w:szCs w:val="18"/>
          <w:lang w:val="en-GB"/>
        </w:rPr>
        <w:t xml:space="preserve"> than 100 </w:t>
      </w:r>
      <w:r w:rsidR="001F15BB" w:rsidRPr="009A76AB">
        <w:rPr>
          <w:rFonts w:ascii="Georgia" w:hAnsi="Georgia" w:cs="Georgia"/>
          <w:bCs/>
          <w:sz w:val="18"/>
          <w:szCs w:val="18"/>
          <w:lang w:val="en-GB"/>
        </w:rPr>
        <w:t xml:space="preserve">accounts, </w:t>
      </w:r>
      <w:r w:rsidRPr="009A76AB">
        <w:rPr>
          <w:rFonts w:ascii="Georgia" w:hAnsi="Georgia" w:cs="Georgia"/>
          <w:bCs/>
          <w:sz w:val="18"/>
          <w:szCs w:val="18"/>
          <w:lang w:val="en-GB"/>
        </w:rPr>
        <w:t xml:space="preserve">across the world) </w:t>
      </w:r>
      <w:r w:rsidR="00FD4DF6" w:rsidRPr="009A76AB">
        <w:rPr>
          <w:rFonts w:ascii="Georgia" w:hAnsi="Georgia" w:cs="Georgia"/>
          <w:bCs/>
          <w:sz w:val="18"/>
          <w:szCs w:val="18"/>
          <w:lang w:val="en-GB"/>
        </w:rPr>
        <w:t>&amp; other parties like Western Union, Money Gram and Xpress Money</w:t>
      </w:r>
      <w:r w:rsidR="000B397E" w:rsidRPr="009A76AB">
        <w:rPr>
          <w:rFonts w:ascii="Georgia" w:hAnsi="Georgia" w:cs="Georgia"/>
          <w:bCs/>
          <w:sz w:val="18"/>
          <w:szCs w:val="18"/>
          <w:lang w:val="en-GB"/>
        </w:rPr>
        <w:t>.</w:t>
      </w:r>
    </w:p>
    <w:p w:rsidR="00FD4DF6" w:rsidRPr="009A76AB" w:rsidRDefault="00FD4DF6" w:rsidP="00FD4DF6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9A76AB">
        <w:rPr>
          <w:rFonts w:ascii="Georgia" w:hAnsi="Georgia" w:cs="Georgia"/>
          <w:bCs/>
          <w:sz w:val="18"/>
          <w:szCs w:val="18"/>
          <w:lang w:val="en-GB"/>
        </w:rPr>
        <w:t>Filing financial statements with</w:t>
      </w:r>
      <w:r w:rsidRPr="009A76AB">
        <w:rPr>
          <w:rFonts w:ascii="Georgia" w:hAnsi="Georgia"/>
          <w:bCs/>
          <w:sz w:val="18"/>
          <w:szCs w:val="18"/>
          <w:lang w:val="en-GB"/>
        </w:rPr>
        <w:t xml:space="preserve"> statutory / regulatory authorities, as required</w:t>
      </w:r>
    </w:p>
    <w:p w:rsidR="00516F1E" w:rsidRDefault="00516F1E" w:rsidP="00516F1E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9A76AB">
        <w:rPr>
          <w:rFonts w:ascii="Georgia" w:hAnsi="Georgia" w:cs="Georgia"/>
          <w:bCs/>
          <w:sz w:val="18"/>
          <w:szCs w:val="18"/>
          <w:lang w:val="en-GB"/>
        </w:rPr>
        <w:t>Undert</w:t>
      </w:r>
      <w:r w:rsidR="00DC0EFB" w:rsidRPr="009A76AB">
        <w:rPr>
          <w:rFonts w:ascii="Georgia" w:hAnsi="Georgia" w:cs="Georgia"/>
          <w:bCs/>
          <w:sz w:val="18"/>
          <w:szCs w:val="18"/>
          <w:lang w:val="en-GB"/>
        </w:rPr>
        <w:t>ook</w:t>
      </w:r>
      <w:r w:rsidRPr="009A76AB">
        <w:rPr>
          <w:rFonts w:ascii="Georgia" w:hAnsi="Georgia" w:cs="Georgia"/>
          <w:bCs/>
          <w:sz w:val="18"/>
          <w:szCs w:val="18"/>
          <w:lang w:val="en-GB"/>
        </w:rPr>
        <w:t xml:space="preserve"> activities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 related to</w:t>
      </w:r>
      <w:r w:rsidR="0086528C">
        <w:rPr>
          <w:rFonts w:ascii="Georgia" w:hAnsi="Georgia" w:cs="Georgia"/>
          <w:bCs/>
          <w:sz w:val="18"/>
          <w:szCs w:val="18"/>
          <w:lang w:val="en-GB"/>
        </w:rPr>
        <w:t xml:space="preserve"> Financial Aspects </w:t>
      </w:r>
      <w:r>
        <w:rPr>
          <w:rFonts w:ascii="Georgia" w:hAnsi="Georgia" w:cs="Georgia"/>
          <w:bCs/>
          <w:sz w:val="18"/>
          <w:szCs w:val="18"/>
          <w:lang w:val="en-GB"/>
        </w:rPr>
        <w:t>:</w:t>
      </w:r>
    </w:p>
    <w:p w:rsidR="00516F1E" w:rsidRDefault="00DC0EFB" w:rsidP="00DC0EF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DC0EFB">
        <w:rPr>
          <w:rFonts w:ascii="Georgia" w:hAnsi="Georgia" w:cs="Georgia"/>
          <w:bCs/>
          <w:sz w:val="18"/>
          <w:szCs w:val="18"/>
          <w:lang w:val="en-GB"/>
        </w:rPr>
        <w:t>Financial performance monitoring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 and</w:t>
      </w:r>
      <w:r w:rsidRPr="00DC0EFB">
        <w:rPr>
          <w:rFonts w:ascii="Georgia" w:hAnsi="Georgia" w:cs="Georgia"/>
          <w:bCs/>
          <w:sz w:val="18"/>
          <w:szCs w:val="18"/>
          <w:lang w:val="en-GB"/>
        </w:rPr>
        <w:t xml:space="preserve"> analysing efficiency </w:t>
      </w:r>
      <w:r>
        <w:rPr>
          <w:rFonts w:ascii="Georgia" w:hAnsi="Georgia" w:cs="Georgia"/>
          <w:bCs/>
          <w:sz w:val="18"/>
          <w:szCs w:val="18"/>
          <w:lang w:val="en-GB"/>
        </w:rPr>
        <w:t>&amp;</w:t>
      </w:r>
      <w:r w:rsidRPr="00DC0EFB">
        <w:rPr>
          <w:rFonts w:ascii="Georgia" w:hAnsi="Georgia" w:cs="Georgia"/>
          <w:bCs/>
          <w:sz w:val="18"/>
          <w:szCs w:val="18"/>
          <w:lang w:val="en-GB"/>
        </w:rPr>
        <w:t xml:space="preserve"> reasons for variances</w:t>
      </w:r>
    </w:p>
    <w:p w:rsidR="00B0482D" w:rsidRDefault="00B0482D" w:rsidP="00DC0EF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Budgeting, </w:t>
      </w:r>
      <w:r w:rsidR="0086528C">
        <w:rPr>
          <w:rFonts w:ascii="Georgia" w:hAnsi="Georgia" w:cs="Georgia"/>
          <w:bCs/>
          <w:sz w:val="18"/>
          <w:szCs w:val="18"/>
          <w:lang w:val="en-GB"/>
        </w:rPr>
        <w:t>Variance Analysis</w:t>
      </w:r>
      <w:r>
        <w:rPr>
          <w:rFonts w:ascii="Georgia" w:hAnsi="Georgia" w:cs="Georgia"/>
          <w:bCs/>
          <w:sz w:val="18"/>
          <w:szCs w:val="18"/>
          <w:lang w:val="en-GB"/>
        </w:rPr>
        <w:t>, control&amp; other reporting.</w:t>
      </w:r>
    </w:p>
    <w:p w:rsidR="00DC0EFB" w:rsidRDefault="00DC0EFB" w:rsidP="00DC0EF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2358C4">
        <w:rPr>
          <w:rFonts w:ascii="Georgia" w:hAnsi="Georgia" w:cs="Georgia"/>
          <w:bCs/>
          <w:sz w:val="18"/>
          <w:szCs w:val="18"/>
          <w:lang w:val="en-GB"/>
        </w:rPr>
        <w:t>Reviews and evaluations f</w:t>
      </w:r>
      <w:r w:rsidR="00D210B7">
        <w:rPr>
          <w:rFonts w:ascii="Georgia" w:hAnsi="Georgia" w:cs="Georgia"/>
          <w:bCs/>
          <w:sz w:val="18"/>
          <w:szCs w:val="18"/>
          <w:lang w:val="en-GB"/>
        </w:rPr>
        <w:t>or cost reduction opportunities</w:t>
      </w:r>
    </w:p>
    <w:p w:rsidR="00D210B7" w:rsidRDefault="00D210B7" w:rsidP="00DC0EF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Risk Assessment(operational, legal ,regulatory) and control </w:t>
      </w:r>
    </w:p>
    <w:p w:rsidR="00C23F75" w:rsidRPr="0055649E" w:rsidRDefault="00C23F75" w:rsidP="00DC0EF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C23F75">
        <w:rPr>
          <w:rFonts w:ascii="Georgia" w:hAnsi="Georgia" w:cstheme="minorHAnsi"/>
          <w:sz w:val="18"/>
          <w:szCs w:val="18"/>
        </w:rPr>
        <w:t>Assessing the financial implications of existing &amp;</w:t>
      </w:r>
      <w:r w:rsidR="00F414ED">
        <w:rPr>
          <w:rFonts w:ascii="Georgia" w:hAnsi="Georgia" w:cstheme="minorHAnsi"/>
          <w:sz w:val="18"/>
          <w:szCs w:val="18"/>
        </w:rPr>
        <w:t xml:space="preserve"> </w:t>
      </w:r>
      <w:r w:rsidRPr="00C23F75">
        <w:rPr>
          <w:rFonts w:ascii="Georgia" w:hAnsi="Georgia" w:cstheme="minorHAnsi"/>
          <w:sz w:val="18"/>
          <w:szCs w:val="18"/>
        </w:rPr>
        <w:t>new ventures/commitments</w:t>
      </w:r>
    </w:p>
    <w:p w:rsidR="0055649E" w:rsidRPr="0055649E" w:rsidRDefault="0055649E" w:rsidP="00DC0EF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55649E">
        <w:rPr>
          <w:rFonts w:ascii="Georgia" w:hAnsi="Georgia"/>
          <w:sz w:val="18"/>
          <w:szCs w:val="18"/>
        </w:rPr>
        <w:t>Product Pricing and competitor analysis</w:t>
      </w:r>
    </w:p>
    <w:p w:rsidR="00C23F75" w:rsidRPr="00C23F75" w:rsidRDefault="00C23F75" w:rsidP="00DC0EF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C23F75">
        <w:rPr>
          <w:rFonts w:ascii="Georgia" w:hAnsi="Georgia" w:cstheme="minorHAnsi"/>
          <w:sz w:val="18"/>
          <w:szCs w:val="18"/>
        </w:rPr>
        <w:t>Participating in strategic planning, and formulating long-term business plans</w:t>
      </w:r>
    </w:p>
    <w:p w:rsidR="00DC0EFB" w:rsidRDefault="00DC0EFB" w:rsidP="00DC0EF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2358C4">
        <w:rPr>
          <w:rFonts w:ascii="Georgia" w:hAnsi="Georgia" w:cs="Georgia"/>
          <w:bCs/>
          <w:sz w:val="18"/>
          <w:szCs w:val="18"/>
          <w:lang w:val="en-GB"/>
        </w:rPr>
        <w:t>Funds management including decision’s to be taken for various investment opportunities</w:t>
      </w:r>
    </w:p>
    <w:p w:rsidR="00CE54FC" w:rsidRDefault="00CE54FC" w:rsidP="00DC0EF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2358C4">
        <w:rPr>
          <w:rFonts w:ascii="Georgia" w:hAnsi="Georgia" w:cs="Georgia"/>
          <w:bCs/>
          <w:sz w:val="18"/>
          <w:szCs w:val="18"/>
          <w:lang w:val="en-GB"/>
        </w:rPr>
        <w:t>MIS and other reporting to Global Head Quarters, Regulatory Authorities and Central Bank of Oman</w:t>
      </w:r>
    </w:p>
    <w:p w:rsidR="00FD4DF6" w:rsidRDefault="00FD4DF6" w:rsidP="00DC0EF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2358C4">
        <w:rPr>
          <w:rFonts w:ascii="Georgia" w:hAnsi="Georgia" w:cs="Georgia"/>
          <w:bCs/>
          <w:sz w:val="18"/>
          <w:szCs w:val="18"/>
          <w:lang w:val="en-GB"/>
        </w:rPr>
        <w:t>Preparation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 of fixed asset register </w:t>
      </w:r>
      <w:r w:rsidR="00F414ED">
        <w:rPr>
          <w:rFonts w:ascii="Georgia" w:hAnsi="Georgia" w:cs="Georgia"/>
          <w:bCs/>
          <w:sz w:val="18"/>
          <w:szCs w:val="18"/>
          <w:lang w:val="en-GB"/>
        </w:rPr>
        <w:t xml:space="preserve">,control on acquisition, maintenance &amp; disposal/replacement </w:t>
      </w:r>
      <w:r>
        <w:rPr>
          <w:rFonts w:ascii="Georgia" w:hAnsi="Georgia" w:cs="Georgia"/>
          <w:bCs/>
          <w:sz w:val="18"/>
          <w:szCs w:val="18"/>
          <w:lang w:val="en-GB"/>
        </w:rPr>
        <w:t>and incentive scheme for staffs</w:t>
      </w:r>
    </w:p>
    <w:p w:rsidR="00FD4DF6" w:rsidRDefault="00EF13E9" w:rsidP="00DC0EF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Facilitation of </w:t>
      </w:r>
      <w:r w:rsidR="00FD4DF6" w:rsidRPr="002358C4">
        <w:rPr>
          <w:rFonts w:ascii="Georgia" w:hAnsi="Georgia" w:cs="Georgia"/>
          <w:bCs/>
          <w:sz w:val="18"/>
          <w:szCs w:val="18"/>
          <w:lang w:val="en-GB"/>
        </w:rPr>
        <w:t>Central Banks periodical Inspection</w:t>
      </w:r>
    </w:p>
    <w:p w:rsidR="002358C4" w:rsidRPr="004A53E1" w:rsidRDefault="00516F1E" w:rsidP="00516F1E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516F1E">
        <w:rPr>
          <w:rFonts w:ascii="Georgia" w:hAnsi="Georgia" w:cs="Georgia"/>
          <w:bCs/>
          <w:sz w:val="18"/>
          <w:szCs w:val="18"/>
          <w:lang w:val="en-GB"/>
        </w:rPr>
        <w:t>Assur</w:t>
      </w:r>
      <w:r w:rsidR="00DC0EFB">
        <w:rPr>
          <w:rFonts w:ascii="Georgia" w:hAnsi="Georgia" w:cs="Georgia"/>
          <w:bCs/>
          <w:sz w:val="18"/>
          <w:szCs w:val="18"/>
          <w:lang w:val="en-GB"/>
        </w:rPr>
        <w:t>ed</w:t>
      </w:r>
      <w:r w:rsidRPr="00516F1E">
        <w:rPr>
          <w:rFonts w:ascii="Georgia" w:hAnsi="Georgia" w:cs="Georgia"/>
          <w:bCs/>
          <w:sz w:val="18"/>
          <w:szCs w:val="18"/>
          <w:lang w:val="en-GB"/>
        </w:rPr>
        <w:t xml:space="preserve"> annual </w:t>
      </w:r>
      <w:r w:rsidR="002358C4" w:rsidRPr="00516F1E">
        <w:rPr>
          <w:rFonts w:ascii="Georgia" w:hAnsi="Georgia" w:cs="Georgia"/>
          <w:bCs/>
          <w:sz w:val="18"/>
          <w:szCs w:val="18"/>
          <w:lang w:val="en-GB"/>
        </w:rPr>
        <w:t xml:space="preserve">closure of </w:t>
      </w:r>
      <w:r w:rsidRPr="00516F1E">
        <w:rPr>
          <w:rFonts w:ascii="Georgia" w:hAnsi="Georgia" w:cs="Georgia"/>
          <w:bCs/>
          <w:sz w:val="18"/>
          <w:szCs w:val="18"/>
          <w:lang w:val="en-GB"/>
        </w:rPr>
        <w:t xml:space="preserve">books of accounts </w:t>
      </w:r>
      <w:r w:rsidR="002358C4" w:rsidRPr="00516F1E">
        <w:rPr>
          <w:rFonts w:ascii="Georgia" w:hAnsi="Georgia" w:cs="Georgia"/>
          <w:bCs/>
          <w:sz w:val="18"/>
          <w:szCs w:val="18"/>
          <w:lang w:val="en-GB"/>
        </w:rPr>
        <w:t>in time and preparation of financial statements as per International Finan</w:t>
      </w:r>
      <w:r w:rsidR="000605FD" w:rsidRPr="00516F1E">
        <w:rPr>
          <w:rFonts w:ascii="Georgia" w:hAnsi="Georgia" w:cs="Georgia"/>
          <w:bCs/>
          <w:sz w:val="18"/>
          <w:szCs w:val="18"/>
          <w:lang w:val="en-GB"/>
        </w:rPr>
        <w:t>cial Reporting Standards (IFRS)</w:t>
      </w:r>
    </w:p>
    <w:p w:rsidR="004A53E1" w:rsidRPr="00FD4DF6" w:rsidRDefault="004A53E1" w:rsidP="00516F1E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>Profitability Analysis &amp; Reporting (Branch wise, Product wise)</w:t>
      </w:r>
      <w:r w:rsidR="0055649E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</w:p>
    <w:p w:rsidR="00FD4DF6" w:rsidRPr="00FD4DF6" w:rsidRDefault="00FD4DF6" w:rsidP="00FD4DF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FD4DF6">
        <w:rPr>
          <w:rFonts w:ascii="Georgia" w:hAnsi="Georgia" w:cs="Georgia"/>
          <w:bCs/>
          <w:sz w:val="18"/>
          <w:szCs w:val="18"/>
          <w:lang w:val="en-GB"/>
        </w:rPr>
        <w:t>Assessed internal control systems, identifying control deficiency, duplication &amp; fraud or non-compliance with laws and suggested appropriate recommendations</w:t>
      </w:r>
      <w:r w:rsidRPr="00FD4DF6">
        <w:rPr>
          <w:rFonts w:ascii="Georgia" w:hAnsi="Georgia"/>
          <w:bCs/>
          <w:sz w:val="18"/>
          <w:szCs w:val="18"/>
          <w:lang w:val="en-GB"/>
        </w:rPr>
        <w:t xml:space="preserve"> to the management</w:t>
      </w:r>
    </w:p>
    <w:p w:rsidR="002358C4" w:rsidRPr="00FD4DF6" w:rsidRDefault="00FD4DF6" w:rsidP="00177377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lastRenderedPageBreak/>
        <w:t xml:space="preserve">Oversaw activities related to </w:t>
      </w:r>
      <w:r w:rsidRPr="00FD4DF6">
        <w:rPr>
          <w:rFonts w:ascii="Georgia" w:hAnsi="Georgia" w:cs="Georgia"/>
          <w:bCs/>
          <w:sz w:val="18"/>
          <w:szCs w:val="18"/>
          <w:lang w:val="en-GB"/>
        </w:rPr>
        <w:t xml:space="preserve">control </w:t>
      </w:r>
      <w:r w:rsidR="002358C4" w:rsidRPr="00FD4DF6">
        <w:rPr>
          <w:rFonts w:ascii="Georgia" w:hAnsi="Georgia" w:cs="Georgia"/>
          <w:bCs/>
          <w:sz w:val="18"/>
          <w:szCs w:val="18"/>
          <w:lang w:val="en-GB"/>
        </w:rPr>
        <w:t>and diligence with regard to payments, receipts, purchases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 &amp;</w:t>
      </w:r>
      <w:r w:rsidR="000605FD" w:rsidRPr="00FD4DF6">
        <w:rPr>
          <w:rFonts w:ascii="Georgia" w:hAnsi="Georgia"/>
          <w:bCs/>
          <w:sz w:val="18"/>
          <w:szCs w:val="18"/>
          <w:lang w:val="en-GB"/>
        </w:rPr>
        <w:t xml:space="preserve"> fixed assets</w:t>
      </w:r>
    </w:p>
    <w:p w:rsidR="00CE54FC" w:rsidRDefault="00DC0EFB" w:rsidP="00177377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DC0EFB">
        <w:rPr>
          <w:rFonts w:ascii="Georgia" w:hAnsi="Georgia" w:cs="Georgia"/>
          <w:bCs/>
          <w:sz w:val="18"/>
          <w:szCs w:val="18"/>
          <w:lang w:val="en-GB"/>
        </w:rPr>
        <w:t xml:space="preserve">Evaluated branch </w:t>
      </w:r>
      <w:r w:rsidR="002358C4" w:rsidRPr="00DC0EFB">
        <w:rPr>
          <w:rFonts w:ascii="Georgia" w:hAnsi="Georgia" w:cs="Georgia"/>
          <w:bCs/>
          <w:sz w:val="18"/>
          <w:szCs w:val="18"/>
          <w:lang w:val="en-GB"/>
        </w:rPr>
        <w:t xml:space="preserve">performances, </w:t>
      </w:r>
      <w:r w:rsidRPr="00DC0EFB">
        <w:rPr>
          <w:rFonts w:ascii="Georgia" w:hAnsi="Georgia" w:cs="Georgia"/>
          <w:bCs/>
          <w:sz w:val="18"/>
          <w:szCs w:val="18"/>
          <w:lang w:val="en-GB"/>
        </w:rPr>
        <w:t>supervised cash verifications, cash shortages and recovery at branch level</w:t>
      </w:r>
    </w:p>
    <w:p w:rsidR="002358C4" w:rsidRPr="00B90470" w:rsidRDefault="00CE54FC" w:rsidP="00177377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8A1E26">
        <w:rPr>
          <w:rFonts w:ascii="Georgia" w:hAnsi="Georgia" w:cs="Georgia"/>
          <w:bCs/>
          <w:sz w:val="18"/>
          <w:szCs w:val="18"/>
          <w:lang w:val="en-GB"/>
        </w:rPr>
        <w:t xml:space="preserve">Collaborated </w:t>
      </w:r>
      <w:r w:rsidR="002358C4" w:rsidRPr="008A1E26">
        <w:rPr>
          <w:rFonts w:ascii="Georgia" w:hAnsi="Georgia" w:cs="Georgia"/>
          <w:bCs/>
          <w:sz w:val="18"/>
          <w:szCs w:val="18"/>
          <w:lang w:val="en-GB"/>
        </w:rPr>
        <w:t>with External</w:t>
      </w:r>
      <w:r w:rsidR="00DF76FD" w:rsidRPr="008A1E26">
        <w:rPr>
          <w:rFonts w:ascii="Georgia" w:hAnsi="Georgia" w:cs="Georgia"/>
          <w:bCs/>
          <w:sz w:val="18"/>
          <w:szCs w:val="18"/>
          <w:lang w:val="en-GB"/>
        </w:rPr>
        <w:t xml:space="preserve"> - </w:t>
      </w:r>
      <w:r w:rsidR="002358C4" w:rsidRPr="008A1E26">
        <w:rPr>
          <w:rFonts w:ascii="Georgia" w:hAnsi="Georgia" w:cs="Georgia"/>
          <w:bCs/>
          <w:sz w:val="18"/>
          <w:szCs w:val="18"/>
          <w:lang w:val="en-GB"/>
        </w:rPr>
        <w:t>Consultants, Leg</w:t>
      </w:r>
      <w:r w:rsidR="000F362B" w:rsidRPr="008A1E26">
        <w:rPr>
          <w:rFonts w:ascii="Georgia" w:hAnsi="Georgia" w:cs="Georgia"/>
          <w:bCs/>
          <w:sz w:val="18"/>
          <w:szCs w:val="18"/>
          <w:lang w:val="en-GB"/>
        </w:rPr>
        <w:t xml:space="preserve">al Firms, </w:t>
      </w:r>
      <w:r w:rsidRPr="008A1E26">
        <w:rPr>
          <w:rFonts w:ascii="Georgia" w:hAnsi="Georgia" w:cs="Georgia"/>
          <w:bCs/>
          <w:sz w:val="18"/>
          <w:szCs w:val="18"/>
          <w:lang w:val="en-GB"/>
        </w:rPr>
        <w:t>Statutory Auditors</w:t>
      </w:r>
      <w:r w:rsidR="000F362B" w:rsidRPr="008A1E26">
        <w:rPr>
          <w:rFonts w:ascii="Georgia" w:hAnsi="Georgia" w:cs="Georgia"/>
          <w:bCs/>
          <w:sz w:val="18"/>
          <w:szCs w:val="18"/>
          <w:lang w:val="en-GB"/>
        </w:rPr>
        <w:t xml:space="preserve"> &amp; </w:t>
      </w:r>
      <w:r w:rsidR="000F362B" w:rsidRPr="00B90470">
        <w:rPr>
          <w:rFonts w:ascii="Georgia" w:hAnsi="Georgia" w:cs="Georgia"/>
          <w:bCs/>
          <w:sz w:val="18"/>
          <w:szCs w:val="18"/>
          <w:lang w:val="en-GB"/>
        </w:rPr>
        <w:t>Banks (for account maintenance,</w:t>
      </w:r>
      <w:r w:rsidR="008E1764" w:rsidRPr="00B90470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 w:rsidR="000F362B" w:rsidRPr="00B90470">
        <w:rPr>
          <w:rFonts w:ascii="Georgia" w:hAnsi="Georgia" w:cs="Georgia"/>
          <w:bCs/>
          <w:sz w:val="18"/>
          <w:szCs w:val="18"/>
          <w:lang w:val="en-GB"/>
        </w:rPr>
        <w:t>funding,</w:t>
      </w:r>
      <w:r w:rsidR="008E1764" w:rsidRPr="00B90470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 w:rsidR="000F362B" w:rsidRPr="00B90470">
        <w:rPr>
          <w:rFonts w:ascii="Georgia" w:hAnsi="Georgia" w:cs="Georgia"/>
          <w:bCs/>
          <w:sz w:val="18"/>
          <w:szCs w:val="18"/>
          <w:lang w:val="en-GB"/>
        </w:rPr>
        <w:t xml:space="preserve">fund transfers, </w:t>
      </w:r>
      <w:r w:rsidR="003B5B49" w:rsidRPr="00B90470">
        <w:rPr>
          <w:rFonts w:ascii="Georgia" w:hAnsi="Georgia" w:cs="Georgia"/>
          <w:bCs/>
          <w:sz w:val="18"/>
          <w:szCs w:val="18"/>
          <w:lang w:val="en-GB"/>
        </w:rPr>
        <w:t>Reconciliation,</w:t>
      </w:r>
      <w:r w:rsidR="000F362B" w:rsidRPr="00B90470">
        <w:rPr>
          <w:rFonts w:ascii="Georgia" w:hAnsi="Georgia" w:cs="Georgia"/>
          <w:bCs/>
          <w:sz w:val="18"/>
          <w:szCs w:val="18"/>
          <w:lang w:val="en-GB"/>
        </w:rPr>
        <w:t xml:space="preserve"> Balance confirmations, other </w:t>
      </w:r>
      <w:r w:rsidR="003B5B49" w:rsidRPr="00B90470">
        <w:rPr>
          <w:rFonts w:ascii="Georgia" w:hAnsi="Georgia" w:cs="Georgia"/>
          <w:bCs/>
          <w:sz w:val="18"/>
          <w:szCs w:val="18"/>
          <w:lang w:val="en-GB"/>
        </w:rPr>
        <w:t>dealings, Bank</w:t>
      </w:r>
      <w:r w:rsidR="000F362B" w:rsidRPr="00B90470">
        <w:rPr>
          <w:rFonts w:ascii="Georgia" w:hAnsi="Georgia" w:cs="Georgia"/>
          <w:bCs/>
          <w:sz w:val="18"/>
          <w:szCs w:val="18"/>
          <w:lang w:val="en-GB"/>
        </w:rPr>
        <w:t xml:space="preserve"> Guarantee issue, renewals etc.)</w:t>
      </w:r>
    </w:p>
    <w:p w:rsidR="002358C4" w:rsidRPr="00B90470" w:rsidRDefault="002358C4" w:rsidP="00177377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B90470">
        <w:rPr>
          <w:rFonts w:ascii="Georgia" w:hAnsi="Georgia"/>
          <w:bCs/>
          <w:sz w:val="18"/>
          <w:szCs w:val="18"/>
          <w:lang w:val="en-GB"/>
        </w:rPr>
        <w:t xml:space="preserve">         </w:t>
      </w:r>
    </w:p>
    <w:p w:rsidR="00177377" w:rsidRPr="00177377" w:rsidRDefault="00177377" w:rsidP="00177377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/>
          <w:bCs/>
          <w:sz w:val="18"/>
          <w:szCs w:val="18"/>
          <w:lang w:val="en-GB"/>
        </w:rPr>
      </w:pPr>
      <w:r w:rsidRPr="00177377">
        <w:rPr>
          <w:rFonts w:ascii="Georgia" w:hAnsi="Georgia" w:cs="Georgia"/>
          <w:b/>
          <w:bCs/>
          <w:sz w:val="18"/>
          <w:szCs w:val="18"/>
          <w:lang w:val="en-GB"/>
        </w:rPr>
        <w:t>Highlights:</w:t>
      </w:r>
    </w:p>
    <w:p w:rsidR="002358C4" w:rsidRPr="00177377" w:rsidRDefault="00177377" w:rsidP="0017737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177377">
        <w:rPr>
          <w:rFonts w:ascii="Georgia" w:hAnsi="Georgia" w:cs="Georgia"/>
          <w:bCs/>
          <w:sz w:val="18"/>
          <w:szCs w:val="18"/>
          <w:lang w:val="en-GB"/>
        </w:rPr>
        <w:t xml:space="preserve">Functioned as </w:t>
      </w:r>
      <w:r w:rsidR="002358C4" w:rsidRPr="00177377">
        <w:rPr>
          <w:rFonts w:ascii="Georgia" w:hAnsi="Georgia" w:cs="Georgia"/>
          <w:bCs/>
          <w:sz w:val="18"/>
          <w:szCs w:val="18"/>
          <w:lang w:val="en-GB"/>
        </w:rPr>
        <w:t>Ch</w:t>
      </w:r>
      <w:r w:rsidRPr="00177377">
        <w:rPr>
          <w:rFonts w:ascii="Georgia" w:hAnsi="Georgia" w:cs="Georgia"/>
          <w:bCs/>
          <w:sz w:val="18"/>
          <w:szCs w:val="18"/>
          <w:lang w:val="en-GB"/>
        </w:rPr>
        <w:t>airman of Procurement Committee</w:t>
      </w:r>
    </w:p>
    <w:p w:rsidR="00FD4DF6" w:rsidRDefault="00177377" w:rsidP="0017737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177377">
        <w:rPr>
          <w:rFonts w:ascii="Georgia" w:hAnsi="Georgia" w:cs="Georgia"/>
          <w:bCs/>
          <w:sz w:val="18"/>
          <w:szCs w:val="18"/>
          <w:lang w:val="en-GB"/>
        </w:rPr>
        <w:t xml:space="preserve">Served as an active member of Executive Committee and </w:t>
      </w:r>
      <w:r w:rsidR="002358C4" w:rsidRPr="00177377">
        <w:rPr>
          <w:rFonts w:ascii="Georgia" w:hAnsi="Georgia" w:cs="Georgia"/>
          <w:bCs/>
          <w:sz w:val="18"/>
          <w:szCs w:val="18"/>
          <w:lang w:val="en-GB"/>
        </w:rPr>
        <w:t>GRC – Committee</w:t>
      </w:r>
      <w:r w:rsidRPr="00177377">
        <w:rPr>
          <w:rFonts w:ascii="Georgia" w:hAnsi="Georgia" w:cs="Georgia"/>
          <w:bCs/>
          <w:sz w:val="18"/>
          <w:szCs w:val="18"/>
          <w:lang w:val="en-GB"/>
        </w:rPr>
        <w:t xml:space="preserve"> on General Risk &amp; Compliance</w:t>
      </w:r>
      <w:r w:rsidR="009E0D6E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</w:p>
    <w:p w:rsidR="00FD4DF6" w:rsidRPr="00FD4DF6" w:rsidRDefault="00FD4DF6" w:rsidP="0017737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FD4DF6">
        <w:rPr>
          <w:rFonts w:ascii="Georgia" w:hAnsi="Georgia" w:cs="Georgia"/>
          <w:bCs/>
          <w:sz w:val="18"/>
          <w:szCs w:val="18"/>
          <w:lang w:val="en-GB"/>
        </w:rPr>
        <w:t xml:space="preserve">Essayed a stellar role in </w:t>
      </w:r>
      <w:r w:rsidR="002358C4" w:rsidRPr="00FD4DF6">
        <w:rPr>
          <w:rFonts w:ascii="Georgia" w:hAnsi="Georgia" w:cs="Georgia"/>
          <w:bCs/>
          <w:sz w:val="18"/>
          <w:szCs w:val="18"/>
          <w:lang w:val="en-GB"/>
        </w:rPr>
        <w:t xml:space="preserve">System Migration Viz. successful implementation of BOS System in place of the old </w:t>
      </w:r>
      <w:r w:rsidRPr="00FD4DF6">
        <w:rPr>
          <w:rFonts w:ascii="Georgia" w:hAnsi="Georgia" w:cs="Georgia"/>
          <w:bCs/>
          <w:sz w:val="18"/>
          <w:szCs w:val="18"/>
          <w:lang w:val="en-GB"/>
        </w:rPr>
        <w:t xml:space="preserve">system </w:t>
      </w:r>
      <w:r w:rsidR="002358C4" w:rsidRPr="00FD4DF6">
        <w:rPr>
          <w:rFonts w:ascii="Georgia" w:hAnsi="Georgia" w:cs="Georgia"/>
          <w:bCs/>
          <w:sz w:val="18"/>
          <w:szCs w:val="18"/>
          <w:lang w:val="en-GB"/>
        </w:rPr>
        <w:t xml:space="preserve">FA Accounting and </w:t>
      </w:r>
      <w:r w:rsidRPr="00FD4DF6">
        <w:rPr>
          <w:rFonts w:ascii="Georgia" w:hAnsi="Georgia" w:cs="Georgia"/>
          <w:bCs/>
          <w:sz w:val="18"/>
          <w:szCs w:val="18"/>
          <w:lang w:val="en-GB"/>
        </w:rPr>
        <w:t xml:space="preserve">migrated </w:t>
      </w:r>
      <w:r w:rsidR="002358C4" w:rsidRPr="00FD4DF6">
        <w:rPr>
          <w:rFonts w:ascii="Georgia" w:hAnsi="Georgia" w:cs="Georgia"/>
          <w:bCs/>
          <w:sz w:val="18"/>
          <w:szCs w:val="18"/>
          <w:lang w:val="en-GB"/>
        </w:rPr>
        <w:t>to AMIGO (web based Operating System) from Old system Net Term, initial integr</w:t>
      </w:r>
      <w:r w:rsidR="002358C4" w:rsidRPr="00FD4DF6">
        <w:rPr>
          <w:rFonts w:ascii="Georgia" w:hAnsi="Georgia"/>
          <w:bCs/>
          <w:sz w:val="18"/>
          <w:szCs w:val="18"/>
          <w:lang w:val="en-GB"/>
        </w:rPr>
        <w:t>ation up to the verification of au</w:t>
      </w:r>
      <w:r w:rsidRPr="00FD4DF6">
        <w:rPr>
          <w:rFonts w:ascii="Georgia" w:hAnsi="Georgia"/>
          <w:bCs/>
          <w:sz w:val="18"/>
          <w:szCs w:val="18"/>
          <w:lang w:val="en-GB"/>
        </w:rPr>
        <w:t>thenticity of system reports</w:t>
      </w:r>
    </w:p>
    <w:p w:rsidR="00FD4DF6" w:rsidRPr="00FD4DF6" w:rsidRDefault="00FD4DF6" w:rsidP="0017737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Significantly handled </w:t>
      </w:r>
      <w:r w:rsidRPr="00FD4DF6">
        <w:rPr>
          <w:rFonts w:ascii="Georgia" w:hAnsi="Georgia" w:cs="Georgia"/>
          <w:bCs/>
          <w:sz w:val="18"/>
          <w:szCs w:val="18"/>
          <w:lang w:val="en-GB"/>
        </w:rPr>
        <w:t xml:space="preserve">preparation, finalization 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&amp; </w:t>
      </w:r>
      <w:r w:rsidRPr="00FD4DF6">
        <w:rPr>
          <w:rFonts w:ascii="Georgia" w:hAnsi="Georgia" w:cs="Georgia"/>
          <w:bCs/>
          <w:sz w:val="18"/>
          <w:szCs w:val="18"/>
          <w:lang w:val="en-GB"/>
        </w:rPr>
        <w:t xml:space="preserve">submission of year end financials for </w:t>
      </w:r>
      <w:r>
        <w:rPr>
          <w:rFonts w:ascii="Georgia" w:hAnsi="Georgia" w:cs="Georgia"/>
          <w:bCs/>
          <w:sz w:val="18"/>
          <w:szCs w:val="18"/>
          <w:lang w:val="en-GB"/>
        </w:rPr>
        <w:t>2</w:t>
      </w:r>
      <w:r w:rsidRPr="00FD4DF6">
        <w:rPr>
          <w:rFonts w:ascii="Georgia" w:hAnsi="Georgia" w:cs="Georgia"/>
          <w:bCs/>
          <w:sz w:val="18"/>
          <w:szCs w:val="18"/>
          <w:lang w:val="en-GB"/>
        </w:rPr>
        <w:t xml:space="preserve"> financial y</w:t>
      </w:r>
      <w:r w:rsidRPr="00FD4DF6">
        <w:rPr>
          <w:rFonts w:ascii="Georgia" w:hAnsi="Georgia"/>
          <w:bCs/>
          <w:sz w:val="18"/>
          <w:szCs w:val="18"/>
          <w:lang w:val="en-GB"/>
        </w:rPr>
        <w:t>ears (Auditors –PWC)</w:t>
      </w:r>
    </w:p>
    <w:p w:rsidR="002358C4" w:rsidRDefault="002358C4" w:rsidP="002358C4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</w:p>
    <w:p w:rsidR="002358C4" w:rsidRPr="002358C4" w:rsidRDefault="002358C4" w:rsidP="002358C4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2358C4">
        <w:rPr>
          <w:rFonts w:ascii="Georgia" w:hAnsi="Georgia"/>
          <w:b/>
          <w:bCs/>
          <w:i/>
          <w:sz w:val="18"/>
          <w:szCs w:val="18"/>
          <w:lang w:val="en-GB"/>
        </w:rPr>
        <w:t>Apr’12 – Aug’14: CA Mathew Vinod as Audit Manager</w:t>
      </w:r>
    </w:p>
    <w:p w:rsidR="002358C4" w:rsidRDefault="002358C4" w:rsidP="002358C4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</w:p>
    <w:p w:rsidR="003B7E07" w:rsidRDefault="003B7E07" w:rsidP="00177377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>
        <w:rPr>
          <w:rFonts w:ascii="Georgia" w:hAnsi="Georgia"/>
          <w:b/>
          <w:bCs/>
          <w:sz w:val="18"/>
          <w:szCs w:val="18"/>
          <w:lang w:val="en-GB"/>
        </w:rPr>
        <w:t>Role:</w:t>
      </w:r>
    </w:p>
    <w:p w:rsidR="00EA0E91" w:rsidRPr="00EA0E91" w:rsidRDefault="00EA0E91" w:rsidP="00EA0E91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EA0E91">
        <w:rPr>
          <w:rFonts w:ascii="Georgia" w:hAnsi="Georgia"/>
          <w:bCs/>
          <w:sz w:val="18"/>
          <w:szCs w:val="18"/>
          <w:lang w:val="en-GB"/>
        </w:rPr>
        <w:t xml:space="preserve">Carried out statutory &amp; tax </w:t>
      </w:r>
      <w:r w:rsidR="002358C4" w:rsidRPr="00EA0E91">
        <w:rPr>
          <w:rFonts w:ascii="Georgia" w:hAnsi="Georgia"/>
          <w:bCs/>
          <w:sz w:val="18"/>
          <w:szCs w:val="18"/>
          <w:lang w:val="en-GB"/>
        </w:rPr>
        <w:t xml:space="preserve">audits </w:t>
      </w:r>
      <w:r w:rsidRPr="00EA0E91">
        <w:rPr>
          <w:rFonts w:ascii="Georgia" w:hAnsi="Georgia"/>
          <w:bCs/>
          <w:sz w:val="18"/>
          <w:szCs w:val="18"/>
          <w:lang w:val="en-GB"/>
        </w:rPr>
        <w:t>including</w:t>
      </w:r>
      <w:r w:rsidR="002358C4" w:rsidRPr="00EA0E91">
        <w:rPr>
          <w:rFonts w:ascii="Georgia" w:hAnsi="Georgia"/>
          <w:bCs/>
          <w:sz w:val="18"/>
          <w:szCs w:val="18"/>
          <w:lang w:val="en-GB"/>
        </w:rPr>
        <w:t xml:space="preserve"> analysis and reviews of financial statements including cash flow statements</w:t>
      </w:r>
    </w:p>
    <w:p w:rsidR="002358C4" w:rsidRDefault="00EA0E91" w:rsidP="00EA0E91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EA0E91">
        <w:rPr>
          <w:rFonts w:ascii="Georgia" w:hAnsi="Georgia"/>
          <w:bCs/>
          <w:sz w:val="18"/>
          <w:szCs w:val="18"/>
          <w:lang w:val="en-GB"/>
        </w:rPr>
        <w:t xml:space="preserve">Handled clients </w:t>
      </w:r>
      <w:r w:rsidR="002358C4" w:rsidRPr="00EA0E91">
        <w:rPr>
          <w:rFonts w:ascii="Georgia" w:hAnsi="Georgia"/>
          <w:bCs/>
          <w:sz w:val="18"/>
          <w:szCs w:val="18"/>
          <w:lang w:val="en-GB"/>
        </w:rPr>
        <w:t xml:space="preserve">from different sectors </w:t>
      </w:r>
      <w:r w:rsidRPr="00EA0E91">
        <w:rPr>
          <w:rFonts w:ascii="Georgia" w:hAnsi="Georgia"/>
          <w:bCs/>
          <w:sz w:val="18"/>
          <w:szCs w:val="18"/>
          <w:lang w:val="en-GB"/>
        </w:rPr>
        <w:t>like</w:t>
      </w:r>
      <w:r w:rsidR="002358C4" w:rsidRPr="00EA0E91">
        <w:rPr>
          <w:rFonts w:ascii="Georgia" w:hAnsi="Georgia"/>
          <w:bCs/>
          <w:sz w:val="18"/>
          <w:szCs w:val="18"/>
          <w:lang w:val="en-GB"/>
        </w:rPr>
        <w:t xml:space="preserve"> leading </w:t>
      </w:r>
      <w:r w:rsidRPr="00EA0E91">
        <w:rPr>
          <w:rFonts w:ascii="Georgia" w:hAnsi="Georgia"/>
          <w:bCs/>
          <w:sz w:val="18"/>
          <w:szCs w:val="18"/>
          <w:lang w:val="en-GB"/>
        </w:rPr>
        <w:t>commercial banks (scheduled, loc</w:t>
      </w:r>
      <w:r>
        <w:rPr>
          <w:rFonts w:ascii="Georgia" w:hAnsi="Georgia"/>
          <w:bCs/>
          <w:sz w:val="18"/>
          <w:szCs w:val="18"/>
          <w:lang w:val="en-GB"/>
        </w:rPr>
        <w:t>al, co-operative banks)</w:t>
      </w:r>
      <w:r w:rsidRPr="002358C4">
        <w:rPr>
          <w:rFonts w:ascii="Georgia" w:hAnsi="Georgia"/>
          <w:bCs/>
          <w:sz w:val="18"/>
          <w:szCs w:val="18"/>
          <w:lang w:val="en-GB"/>
        </w:rPr>
        <w:t>,</w:t>
      </w:r>
      <w:r>
        <w:rPr>
          <w:rFonts w:ascii="Georgia" w:hAnsi="Georgia"/>
          <w:bCs/>
          <w:sz w:val="18"/>
          <w:szCs w:val="18"/>
          <w:lang w:val="en-GB"/>
        </w:rPr>
        <w:t xml:space="preserve"> </w:t>
      </w:r>
      <w:r w:rsidRPr="002358C4">
        <w:rPr>
          <w:rFonts w:ascii="Georgia" w:hAnsi="Georgia"/>
          <w:bCs/>
          <w:sz w:val="18"/>
          <w:szCs w:val="18"/>
          <w:lang w:val="en-GB"/>
        </w:rPr>
        <w:t xml:space="preserve">public </w:t>
      </w:r>
      <w:r>
        <w:rPr>
          <w:rFonts w:ascii="Georgia" w:hAnsi="Georgia"/>
          <w:bCs/>
          <w:sz w:val="18"/>
          <w:szCs w:val="18"/>
          <w:lang w:val="en-GB"/>
        </w:rPr>
        <w:t>&amp;</w:t>
      </w:r>
      <w:r w:rsidRPr="002358C4">
        <w:rPr>
          <w:rFonts w:ascii="Georgia" w:hAnsi="Georgia"/>
          <w:bCs/>
          <w:sz w:val="18"/>
          <w:szCs w:val="18"/>
          <w:lang w:val="en-GB"/>
        </w:rPr>
        <w:t xml:space="preserve"> private </w:t>
      </w:r>
      <w:r w:rsidR="002358C4" w:rsidRPr="002358C4">
        <w:rPr>
          <w:rFonts w:ascii="Georgia" w:hAnsi="Georgia"/>
          <w:bCs/>
          <w:sz w:val="18"/>
          <w:szCs w:val="18"/>
          <w:lang w:val="en-GB"/>
        </w:rPr>
        <w:t>companies which are from Textile Industries,</w:t>
      </w:r>
      <w:r>
        <w:rPr>
          <w:rFonts w:ascii="Georgia" w:hAnsi="Georgia"/>
          <w:bCs/>
          <w:sz w:val="18"/>
          <w:szCs w:val="18"/>
          <w:lang w:val="en-GB"/>
        </w:rPr>
        <w:t xml:space="preserve"> </w:t>
      </w:r>
      <w:r w:rsidR="002358C4" w:rsidRPr="002358C4">
        <w:rPr>
          <w:rFonts w:ascii="Georgia" w:hAnsi="Georgia"/>
          <w:bCs/>
          <w:sz w:val="18"/>
          <w:szCs w:val="18"/>
          <w:lang w:val="en-GB"/>
        </w:rPr>
        <w:t>Hospitals, Retail Trades</w:t>
      </w:r>
      <w:r>
        <w:rPr>
          <w:rFonts w:ascii="Georgia" w:hAnsi="Georgia"/>
          <w:bCs/>
          <w:sz w:val="18"/>
          <w:szCs w:val="18"/>
          <w:lang w:val="en-GB"/>
        </w:rPr>
        <w:t>,</w:t>
      </w:r>
      <w:r w:rsidR="002358C4" w:rsidRPr="002358C4">
        <w:rPr>
          <w:rFonts w:ascii="Georgia" w:hAnsi="Georgia"/>
          <w:bCs/>
          <w:sz w:val="18"/>
          <w:szCs w:val="18"/>
          <w:lang w:val="en-GB"/>
        </w:rPr>
        <w:t xml:space="preserve"> Charitable Tr</w:t>
      </w:r>
      <w:r>
        <w:rPr>
          <w:rFonts w:ascii="Georgia" w:hAnsi="Georgia"/>
          <w:bCs/>
          <w:sz w:val="18"/>
          <w:szCs w:val="18"/>
          <w:lang w:val="en-GB"/>
        </w:rPr>
        <w:t>usts, NGOs and Partnership Firms</w:t>
      </w:r>
    </w:p>
    <w:p w:rsidR="00EA0E91" w:rsidRPr="00EA0E91" w:rsidRDefault="00EA0E91" w:rsidP="00EA0E91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EA0E91">
        <w:rPr>
          <w:rFonts w:ascii="Georgia" w:hAnsi="Georgia"/>
          <w:bCs/>
          <w:sz w:val="18"/>
          <w:szCs w:val="18"/>
          <w:lang w:val="en-GB"/>
        </w:rPr>
        <w:t>Held full accountability</w:t>
      </w:r>
      <w:r>
        <w:rPr>
          <w:rFonts w:ascii="Georgia" w:hAnsi="Georgia"/>
          <w:bCs/>
          <w:sz w:val="18"/>
          <w:szCs w:val="18"/>
          <w:lang w:val="en-GB"/>
        </w:rPr>
        <w:t xml:space="preserve"> of</w:t>
      </w:r>
      <w:r w:rsidRPr="00EA0E91">
        <w:rPr>
          <w:rFonts w:ascii="Georgia" w:hAnsi="Georgia"/>
          <w:bCs/>
          <w:sz w:val="18"/>
          <w:szCs w:val="18"/>
          <w:lang w:val="en-GB"/>
        </w:rPr>
        <w:t xml:space="preserve">: </w:t>
      </w:r>
    </w:p>
    <w:p w:rsidR="00EA0E91" w:rsidRPr="00EA0E91" w:rsidRDefault="00EA0E91" w:rsidP="00EA0E91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Generation </w:t>
      </w:r>
      <w:r w:rsidRPr="00EA0E91">
        <w:rPr>
          <w:rFonts w:ascii="Georgia" w:hAnsi="Georgia" w:cs="Georgia"/>
          <w:bCs/>
          <w:sz w:val="18"/>
          <w:szCs w:val="18"/>
          <w:lang w:val="en-GB"/>
        </w:rPr>
        <w:t>of fixed asset registers and bank reconciliation statements</w:t>
      </w:r>
    </w:p>
    <w:p w:rsidR="00EA0E91" w:rsidRDefault="00EA0E91" w:rsidP="00EA0E91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2358C4">
        <w:rPr>
          <w:rFonts w:ascii="Georgia" w:hAnsi="Georgia" w:cs="Georgia"/>
          <w:bCs/>
          <w:sz w:val="18"/>
          <w:szCs w:val="18"/>
          <w:lang w:val="en-GB"/>
        </w:rPr>
        <w:t>Preparat</w:t>
      </w:r>
      <w:r w:rsidRPr="002358C4">
        <w:rPr>
          <w:rFonts w:ascii="Georgia" w:hAnsi="Georgia"/>
          <w:bCs/>
          <w:sz w:val="18"/>
          <w:szCs w:val="18"/>
          <w:lang w:val="en-GB"/>
        </w:rPr>
        <w:t xml:space="preserve">ion and review of reconciliations for </w:t>
      </w:r>
      <w:r>
        <w:rPr>
          <w:rFonts w:ascii="Georgia" w:hAnsi="Georgia"/>
          <w:bCs/>
          <w:sz w:val="18"/>
          <w:szCs w:val="18"/>
          <w:lang w:val="en-GB"/>
        </w:rPr>
        <w:t>various general ledger accounts</w:t>
      </w:r>
    </w:p>
    <w:p w:rsidR="00EA0E91" w:rsidRDefault="00EA0E91" w:rsidP="00EA0E91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2358C4">
        <w:rPr>
          <w:rFonts w:ascii="Georgia" w:hAnsi="Georgia" w:cs="Georgia"/>
          <w:bCs/>
          <w:sz w:val="18"/>
          <w:szCs w:val="18"/>
          <w:lang w:val="en-GB"/>
        </w:rPr>
        <w:t>Income Tax, Sales Tax /VAT, Central Excise, Service Tax, TDS related matter</w:t>
      </w:r>
      <w:r w:rsidRPr="002358C4">
        <w:rPr>
          <w:rFonts w:ascii="Georgia" w:hAnsi="Georgia"/>
          <w:bCs/>
          <w:sz w:val="18"/>
          <w:szCs w:val="18"/>
          <w:lang w:val="en-GB"/>
        </w:rPr>
        <w:t>s includi</w:t>
      </w:r>
      <w:r>
        <w:rPr>
          <w:rFonts w:ascii="Georgia" w:hAnsi="Georgia"/>
          <w:bCs/>
          <w:sz w:val="18"/>
          <w:szCs w:val="18"/>
          <w:lang w:val="en-GB"/>
        </w:rPr>
        <w:t>ng filing of periodical returns</w:t>
      </w:r>
    </w:p>
    <w:p w:rsidR="00EA0E91" w:rsidRPr="00EA0E91" w:rsidRDefault="00EA0E91" w:rsidP="00EA0E91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2358C4">
        <w:rPr>
          <w:rFonts w:ascii="Georgia" w:hAnsi="Georgia" w:cs="Georgia"/>
          <w:bCs/>
          <w:sz w:val="18"/>
          <w:szCs w:val="18"/>
          <w:lang w:val="en-GB"/>
        </w:rPr>
        <w:t>Concurrent and Reve</w:t>
      </w:r>
      <w:r>
        <w:rPr>
          <w:rFonts w:ascii="Georgia" w:hAnsi="Georgia" w:cs="Georgia"/>
          <w:bCs/>
          <w:sz w:val="18"/>
          <w:szCs w:val="18"/>
          <w:lang w:val="en-GB"/>
        </w:rPr>
        <w:t>nue Audits of Banking Companies</w:t>
      </w:r>
    </w:p>
    <w:p w:rsidR="002358C4" w:rsidRPr="00EA0E91" w:rsidRDefault="00EA0E91" w:rsidP="00EA0E91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EA0E91">
        <w:rPr>
          <w:rFonts w:ascii="Georgia" w:hAnsi="Georgia" w:cs="Georgia"/>
          <w:bCs/>
          <w:sz w:val="18"/>
          <w:szCs w:val="18"/>
          <w:lang w:val="en-GB"/>
        </w:rPr>
        <w:t xml:space="preserve">Looked after preparation </w:t>
      </w:r>
      <w:r w:rsidR="002358C4" w:rsidRPr="00EA0E91">
        <w:rPr>
          <w:rFonts w:ascii="Georgia" w:hAnsi="Georgia" w:cs="Georgia"/>
          <w:bCs/>
          <w:sz w:val="18"/>
          <w:szCs w:val="18"/>
          <w:lang w:val="en-GB"/>
        </w:rPr>
        <w:t xml:space="preserve">of </w:t>
      </w:r>
      <w:r w:rsidRPr="00EA0E91">
        <w:rPr>
          <w:rFonts w:ascii="Georgia" w:hAnsi="Georgia" w:cs="Georgia"/>
          <w:bCs/>
          <w:sz w:val="18"/>
          <w:szCs w:val="18"/>
          <w:lang w:val="en-GB"/>
        </w:rPr>
        <w:t>separate &amp; consolid</w:t>
      </w:r>
      <w:r w:rsidRPr="00EA0E91">
        <w:rPr>
          <w:rFonts w:ascii="Georgia" w:hAnsi="Georgia"/>
          <w:bCs/>
          <w:sz w:val="18"/>
          <w:szCs w:val="18"/>
          <w:lang w:val="en-GB"/>
        </w:rPr>
        <w:t xml:space="preserve">ated financial statements </w:t>
      </w:r>
      <w:r w:rsidR="002358C4" w:rsidRPr="00EA0E91">
        <w:rPr>
          <w:rFonts w:ascii="Georgia" w:hAnsi="Georgia"/>
          <w:bCs/>
          <w:sz w:val="18"/>
          <w:szCs w:val="18"/>
          <w:lang w:val="en-GB"/>
        </w:rPr>
        <w:t>along with all the disclosure requirements</w:t>
      </w:r>
      <w:r w:rsidRPr="00EA0E91">
        <w:rPr>
          <w:rFonts w:ascii="Georgia" w:hAnsi="Georgia"/>
          <w:bCs/>
          <w:sz w:val="18"/>
          <w:szCs w:val="18"/>
          <w:lang w:val="en-GB"/>
        </w:rPr>
        <w:t>;</w:t>
      </w:r>
      <w:r w:rsidR="002358C4" w:rsidRPr="00EA0E91">
        <w:rPr>
          <w:rFonts w:ascii="Georgia" w:hAnsi="Georgia"/>
          <w:bCs/>
          <w:sz w:val="18"/>
          <w:szCs w:val="18"/>
          <w:lang w:val="en-GB"/>
        </w:rPr>
        <w:t xml:space="preserve"> </w:t>
      </w:r>
      <w:r w:rsidRPr="00EA0E91">
        <w:rPr>
          <w:rFonts w:ascii="Georgia" w:hAnsi="Georgia"/>
          <w:bCs/>
          <w:sz w:val="18"/>
          <w:szCs w:val="18"/>
          <w:lang w:val="en-GB"/>
        </w:rPr>
        <w:t xml:space="preserve">incorporated </w:t>
      </w:r>
      <w:r w:rsidR="002358C4" w:rsidRPr="00EA0E91">
        <w:rPr>
          <w:rFonts w:ascii="Georgia" w:hAnsi="Georgia"/>
          <w:bCs/>
          <w:sz w:val="18"/>
          <w:szCs w:val="18"/>
          <w:lang w:val="en-GB"/>
        </w:rPr>
        <w:t>year-end adjustments including adjustments for depreci</w:t>
      </w:r>
      <w:r w:rsidRPr="00EA0E91">
        <w:rPr>
          <w:rFonts w:ascii="Georgia" w:hAnsi="Georgia"/>
          <w:bCs/>
          <w:sz w:val="18"/>
          <w:szCs w:val="18"/>
          <w:lang w:val="en-GB"/>
        </w:rPr>
        <w:t>ation, accruals &amp; prepayments</w:t>
      </w:r>
    </w:p>
    <w:p w:rsidR="002358C4" w:rsidRDefault="002358C4" w:rsidP="00177377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</w:p>
    <w:p w:rsidR="002358C4" w:rsidRPr="002358C4" w:rsidRDefault="002358C4" w:rsidP="002358C4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2358C4">
        <w:rPr>
          <w:rFonts w:ascii="Georgia" w:hAnsi="Georgia"/>
          <w:b/>
          <w:bCs/>
          <w:i/>
          <w:sz w:val="18"/>
          <w:szCs w:val="18"/>
          <w:lang w:val="en-GB"/>
        </w:rPr>
        <w:t>Apr’11 – Nov’11: Lifeline Hospital, Abu Dhabi (Musaffah Branch) as Chief Accountant</w:t>
      </w:r>
    </w:p>
    <w:p w:rsidR="002358C4" w:rsidRDefault="002358C4" w:rsidP="00177377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</w:p>
    <w:p w:rsidR="003B7E07" w:rsidRDefault="003B7E07" w:rsidP="00177377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>
        <w:rPr>
          <w:rFonts w:ascii="Georgia" w:hAnsi="Georgia"/>
          <w:b/>
          <w:bCs/>
          <w:sz w:val="18"/>
          <w:szCs w:val="18"/>
          <w:lang w:val="en-GB"/>
        </w:rPr>
        <w:t>Role:</w:t>
      </w:r>
    </w:p>
    <w:p w:rsidR="002358C4" w:rsidRPr="003B0701" w:rsidRDefault="00A2633C" w:rsidP="00177377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A2633C">
        <w:rPr>
          <w:rFonts w:ascii="Georgia" w:hAnsi="Georgia" w:cs="Georgia"/>
          <w:bCs/>
          <w:sz w:val="18"/>
          <w:szCs w:val="18"/>
          <w:lang w:val="en-GB"/>
        </w:rPr>
        <w:t xml:space="preserve">Accountable for </w:t>
      </w:r>
      <w:r w:rsidR="003B0701">
        <w:rPr>
          <w:rFonts w:ascii="Georgia" w:hAnsi="Georgia" w:cs="Georgia"/>
          <w:bCs/>
          <w:sz w:val="18"/>
          <w:szCs w:val="18"/>
          <w:lang w:val="en-GB"/>
        </w:rPr>
        <w:t xml:space="preserve">managing </w:t>
      </w:r>
      <w:r w:rsidR="003B0701" w:rsidRPr="003B0701">
        <w:rPr>
          <w:rFonts w:ascii="Georgia" w:hAnsi="Georgia" w:cs="Georgia"/>
          <w:bCs/>
          <w:sz w:val="18"/>
          <w:szCs w:val="18"/>
          <w:lang w:val="en-GB"/>
        </w:rPr>
        <w:t xml:space="preserve">accounts </w:t>
      </w:r>
      <w:r w:rsidR="003B0701">
        <w:rPr>
          <w:rFonts w:ascii="Georgia" w:hAnsi="Georgia" w:cs="Georgia"/>
          <w:bCs/>
          <w:sz w:val="18"/>
          <w:szCs w:val="18"/>
          <w:lang w:val="en-GB"/>
        </w:rPr>
        <w:t xml:space="preserve">related matters, </w:t>
      </w:r>
      <w:r w:rsidR="003B0701" w:rsidRPr="003B0701">
        <w:rPr>
          <w:rFonts w:ascii="Georgia" w:hAnsi="Georgia" w:cs="Georgia"/>
          <w:bCs/>
          <w:sz w:val="18"/>
          <w:szCs w:val="18"/>
          <w:lang w:val="en-GB"/>
        </w:rPr>
        <w:t xml:space="preserve">book </w:t>
      </w:r>
      <w:r w:rsidR="002358C4" w:rsidRPr="003B0701">
        <w:rPr>
          <w:rFonts w:ascii="Georgia" w:hAnsi="Georgia" w:cs="Georgia"/>
          <w:bCs/>
          <w:sz w:val="18"/>
          <w:szCs w:val="18"/>
          <w:lang w:val="en-GB"/>
        </w:rPr>
        <w:t>keeping, ensuring proper accounting policies, adherence to IFRS</w:t>
      </w:r>
      <w:r w:rsidR="002358C4" w:rsidRPr="003B0701">
        <w:rPr>
          <w:rFonts w:ascii="Georgia" w:hAnsi="Georgia"/>
          <w:bCs/>
          <w:sz w:val="18"/>
          <w:szCs w:val="18"/>
          <w:lang w:val="en-GB"/>
        </w:rPr>
        <w:t xml:space="preserve">, finalization of branch (hospital) accounts, </w:t>
      </w:r>
      <w:r w:rsidR="003B0701" w:rsidRPr="003B0701">
        <w:rPr>
          <w:rFonts w:ascii="Georgia" w:hAnsi="Georgia"/>
          <w:bCs/>
          <w:sz w:val="18"/>
          <w:szCs w:val="18"/>
          <w:lang w:val="en-GB"/>
        </w:rPr>
        <w:t>fixed asset – asset coding and register preparation</w:t>
      </w:r>
    </w:p>
    <w:p w:rsidR="002358C4" w:rsidRPr="003B0701" w:rsidRDefault="003B0701" w:rsidP="003B0701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Handled </w:t>
      </w:r>
      <w:r w:rsidRPr="002358C4">
        <w:rPr>
          <w:rFonts w:ascii="Georgia" w:hAnsi="Georgia" w:cs="Georgia"/>
          <w:bCs/>
          <w:sz w:val="18"/>
          <w:szCs w:val="18"/>
          <w:lang w:val="en-GB"/>
        </w:rPr>
        <w:t xml:space="preserve">finance related matters 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– planning, budgeting, </w:t>
      </w:r>
      <w:r w:rsidR="002358C4" w:rsidRPr="002358C4">
        <w:rPr>
          <w:rFonts w:ascii="Georgia" w:hAnsi="Georgia" w:cs="Georgia"/>
          <w:bCs/>
          <w:sz w:val="18"/>
          <w:szCs w:val="18"/>
          <w:lang w:val="en-GB"/>
        </w:rPr>
        <w:t xml:space="preserve">variance analysis, cash </w:t>
      </w:r>
      <w:r>
        <w:rPr>
          <w:rFonts w:ascii="Georgia" w:hAnsi="Georgia" w:cs="Georgia"/>
          <w:bCs/>
          <w:sz w:val="18"/>
          <w:szCs w:val="18"/>
          <w:lang w:val="en-GB"/>
        </w:rPr>
        <w:t>&amp;</w:t>
      </w:r>
      <w:r w:rsidR="002358C4" w:rsidRPr="002358C4">
        <w:rPr>
          <w:rFonts w:ascii="Georgia" w:hAnsi="Georgia" w:cs="Georgia"/>
          <w:bCs/>
          <w:sz w:val="18"/>
          <w:szCs w:val="18"/>
          <w:lang w:val="en-GB"/>
        </w:rPr>
        <w:t xml:space="preserve"> fund flow – projecting requirements</w:t>
      </w:r>
      <w:r w:rsidR="002358C4" w:rsidRPr="003B0701">
        <w:rPr>
          <w:rFonts w:ascii="Georgia" w:hAnsi="Georgia" w:cs="Georgia"/>
          <w:bCs/>
          <w:sz w:val="18"/>
          <w:szCs w:val="18"/>
          <w:lang w:val="en-GB"/>
        </w:rPr>
        <w:t>,</w:t>
      </w:r>
      <w:r w:rsidRPr="003B0701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 w:rsidR="002358C4" w:rsidRPr="003B0701">
        <w:rPr>
          <w:rFonts w:ascii="Georgia" w:hAnsi="Georgia" w:cs="Georgia"/>
          <w:bCs/>
          <w:sz w:val="18"/>
          <w:szCs w:val="18"/>
          <w:lang w:val="en-GB"/>
        </w:rPr>
        <w:t>bank loan payments,</w:t>
      </w:r>
      <w:r w:rsidRPr="003B0701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 w:rsidR="002358C4" w:rsidRPr="003B0701">
        <w:rPr>
          <w:rFonts w:ascii="Georgia" w:hAnsi="Georgia" w:cs="Georgia"/>
          <w:bCs/>
          <w:sz w:val="18"/>
          <w:szCs w:val="18"/>
          <w:lang w:val="en-GB"/>
        </w:rPr>
        <w:t>expense and other paym</w:t>
      </w:r>
      <w:r w:rsidR="006D63F6" w:rsidRPr="003B0701">
        <w:rPr>
          <w:rFonts w:ascii="Georgia" w:hAnsi="Georgia" w:cs="Georgia"/>
          <w:bCs/>
          <w:sz w:val="18"/>
          <w:szCs w:val="18"/>
          <w:lang w:val="en-GB"/>
        </w:rPr>
        <w:t>ents verification authorization</w:t>
      </w:r>
    </w:p>
    <w:p w:rsidR="002358C4" w:rsidRPr="002358C4" w:rsidRDefault="00A2633C" w:rsidP="00A2633C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Coordinated </w:t>
      </w:r>
      <w:r w:rsidR="002358C4" w:rsidRPr="002358C4">
        <w:rPr>
          <w:rFonts w:ascii="Georgia" w:hAnsi="Georgia" w:cs="Georgia"/>
          <w:bCs/>
          <w:sz w:val="18"/>
          <w:szCs w:val="18"/>
          <w:lang w:val="en-GB"/>
        </w:rPr>
        <w:t xml:space="preserve">with </w:t>
      </w:r>
      <w:r w:rsidRPr="002358C4">
        <w:rPr>
          <w:rFonts w:ascii="Georgia" w:hAnsi="Georgia" w:cs="Georgia"/>
          <w:bCs/>
          <w:sz w:val="18"/>
          <w:szCs w:val="18"/>
          <w:lang w:val="en-GB"/>
        </w:rPr>
        <w:t>banks</w:t>
      </w:r>
      <w:r w:rsidR="002358C4" w:rsidRPr="002358C4">
        <w:rPr>
          <w:rFonts w:ascii="Georgia" w:hAnsi="Georgia" w:cs="Georgia"/>
          <w:bCs/>
          <w:sz w:val="18"/>
          <w:szCs w:val="18"/>
          <w:lang w:val="en-GB"/>
        </w:rPr>
        <w:t xml:space="preserve">, 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conducted internal audit, </w:t>
      </w:r>
      <w:r w:rsidRPr="002358C4">
        <w:rPr>
          <w:rFonts w:ascii="Georgia" w:hAnsi="Georgia" w:cs="Georgia"/>
          <w:bCs/>
          <w:sz w:val="18"/>
          <w:szCs w:val="18"/>
          <w:lang w:val="en-GB"/>
        </w:rPr>
        <w:t xml:space="preserve">internal control, stock audit </w:t>
      </w:r>
      <w:r w:rsidR="002358C4" w:rsidRPr="002358C4">
        <w:rPr>
          <w:rFonts w:ascii="Georgia" w:hAnsi="Georgia" w:cs="Georgia"/>
          <w:bCs/>
          <w:sz w:val="18"/>
          <w:szCs w:val="18"/>
          <w:lang w:val="en-GB"/>
        </w:rPr>
        <w:t>–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 w:rsidRPr="002358C4">
        <w:rPr>
          <w:rFonts w:ascii="Georgia" w:hAnsi="Georgia" w:cs="Georgia"/>
          <w:bCs/>
          <w:sz w:val="18"/>
          <w:szCs w:val="18"/>
          <w:lang w:val="en-GB"/>
        </w:rPr>
        <w:t xml:space="preserve">physical verification </w:t>
      </w:r>
      <w:r>
        <w:rPr>
          <w:rFonts w:ascii="Georgia" w:hAnsi="Georgia" w:cs="Georgia"/>
          <w:bCs/>
          <w:sz w:val="18"/>
          <w:szCs w:val="18"/>
          <w:lang w:val="en-GB"/>
        </w:rPr>
        <w:t>&amp;</w:t>
      </w:r>
      <w:r w:rsidRPr="002358C4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 w:rsidR="002358C4" w:rsidRPr="002358C4">
        <w:rPr>
          <w:rFonts w:ascii="Georgia" w:hAnsi="Georgia" w:cs="Georgia"/>
          <w:bCs/>
          <w:sz w:val="18"/>
          <w:szCs w:val="18"/>
          <w:lang w:val="en-GB"/>
        </w:rPr>
        <w:t>control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 and prepared</w:t>
      </w:r>
      <w:r w:rsidR="006D63F6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incentive </w:t>
      </w:r>
      <w:r w:rsidR="006D63F6">
        <w:rPr>
          <w:rFonts w:ascii="Georgia" w:hAnsi="Georgia" w:cs="Georgia"/>
          <w:bCs/>
          <w:sz w:val="18"/>
          <w:szCs w:val="18"/>
          <w:lang w:val="en-GB"/>
        </w:rPr>
        <w:t xml:space="preserve">scheme </w:t>
      </w:r>
    </w:p>
    <w:p w:rsidR="00A36B6C" w:rsidRDefault="00A36B6C" w:rsidP="00177377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</w:p>
    <w:p w:rsidR="00E26D2D" w:rsidRPr="00E26D2D" w:rsidRDefault="00E26D2D" w:rsidP="00177377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E26D2D">
        <w:rPr>
          <w:rFonts w:ascii="Georgia" w:hAnsi="Georgia"/>
          <w:b/>
          <w:bCs/>
          <w:sz w:val="18"/>
          <w:szCs w:val="18"/>
          <w:lang w:val="en-GB"/>
        </w:rPr>
        <w:t>Highlights:</w:t>
      </w:r>
    </w:p>
    <w:p w:rsidR="00E26D2D" w:rsidRDefault="00E26D2D" w:rsidP="00E26D2D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E26D2D">
        <w:rPr>
          <w:rFonts w:ascii="Georgia" w:hAnsi="Georgia"/>
          <w:bCs/>
          <w:sz w:val="18"/>
          <w:szCs w:val="18"/>
          <w:lang w:val="en-GB"/>
        </w:rPr>
        <w:t>Steered efforts in handling</w:t>
      </w:r>
      <w:r w:rsidR="002358C4" w:rsidRPr="00E26D2D">
        <w:rPr>
          <w:rFonts w:ascii="Georgia" w:hAnsi="Georgia"/>
          <w:bCs/>
          <w:sz w:val="18"/>
          <w:szCs w:val="18"/>
          <w:lang w:val="en-GB"/>
        </w:rPr>
        <w:t xml:space="preserve"> new system integration – </w:t>
      </w:r>
      <w:r w:rsidRPr="00E26D2D">
        <w:rPr>
          <w:rFonts w:ascii="Georgia" w:hAnsi="Georgia"/>
          <w:bCs/>
          <w:sz w:val="18"/>
          <w:szCs w:val="18"/>
          <w:lang w:val="en-GB"/>
        </w:rPr>
        <w:t xml:space="preserve">migrating </w:t>
      </w:r>
      <w:r w:rsidR="002358C4" w:rsidRPr="00E26D2D">
        <w:rPr>
          <w:rFonts w:ascii="Georgia" w:hAnsi="Georgia"/>
          <w:bCs/>
          <w:sz w:val="18"/>
          <w:szCs w:val="18"/>
          <w:lang w:val="en-GB"/>
        </w:rPr>
        <w:t>from old operating system to new system</w:t>
      </w:r>
    </w:p>
    <w:p w:rsidR="00E26D2D" w:rsidRPr="00E26D2D" w:rsidRDefault="00E26D2D" w:rsidP="00E26D2D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Essayed a stellar role in managing </w:t>
      </w:r>
      <w:r w:rsidRPr="002358C4">
        <w:rPr>
          <w:rFonts w:ascii="Georgia" w:hAnsi="Georgia"/>
          <w:bCs/>
          <w:sz w:val="18"/>
          <w:szCs w:val="18"/>
          <w:lang w:val="en-GB"/>
        </w:rPr>
        <w:t>conversion of hospital from day care to full time hospital – capital budgeting, asset purchase, asset placemen</w:t>
      </w:r>
      <w:r>
        <w:rPr>
          <w:rFonts w:ascii="Georgia" w:hAnsi="Georgia"/>
          <w:bCs/>
          <w:sz w:val="18"/>
          <w:szCs w:val="18"/>
          <w:lang w:val="en-GB"/>
        </w:rPr>
        <w:t>t, asset coding and asset register</w:t>
      </w:r>
    </w:p>
    <w:p w:rsidR="002358C4" w:rsidRPr="002358C4" w:rsidRDefault="002358C4" w:rsidP="002358C4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</w:p>
    <w:p w:rsidR="00D17CC3" w:rsidRPr="002358C4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2358C4">
        <w:rPr>
          <w:rFonts w:ascii="Georgia" w:hAnsi="Georgia"/>
          <w:b/>
          <w:bCs/>
          <w:sz w:val="18"/>
          <w:szCs w:val="18"/>
          <w:lang w:val="en-IN"/>
        </w:rPr>
        <w:t xml:space="preserve">PREVIOUS EXPERIENCE </w:t>
      </w:r>
    </w:p>
    <w:p w:rsidR="00D17CC3" w:rsidRPr="002358C4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2358C4" w:rsidRPr="002358C4" w:rsidRDefault="002358C4" w:rsidP="002358C4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2358C4">
        <w:rPr>
          <w:rFonts w:ascii="Georgia" w:hAnsi="Georgia"/>
          <w:b/>
          <w:bCs/>
          <w:i/>
          <w:sz w:val="18"/>
          <w:szCs w:val="18"/>
          <w:lang w:val="en-GB"/>
        </w:rPr>
        <w:t>Dec’09 – Apr’11: Alfa One Global Builders Pvt. Ltd., Kannur as Manager – Finance &amp; Accounts</w:t>
      </w:r>
    </w:p>
    <w:p w:rsidR="002358C4" w:rsidRDefault="002358C4" w:rsidP="002358C4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</w:p>
    <w:p w:rsidR="00721ECC" w:rsidRPr="002358C4" w:rsidRDefault="00CC6F74" w:rsidP="00CC6F74">
      <w:pPr>
        <w:shd w:val="clear" w:color="auto" w:fill="C6D9F1" w:themeFill="text2" w:themeFillTint="33"/>
        <w:tabs>
          <w:tab w:val="left" w:pos="1902"/>
        </w:tabs>
        <w:spacing w:after="0" w:line="240" w:lineRule="auto"/>
        <w:rPr>
          <w:rFonts w:ascii="Georgia" w:hAnsi="Georgia"/>
          <w:b/>
          <w:bCs/>
          <w:i/>
          <w:sz w:val="18"/>
          <w:szCs w:val="18"/>
          <w:lang w:val="en-GB"/>
        </w:rPr>
      </w:pPr>
      <w:r>
        <w:rPr>
          <w:rFonts w:ascii="Georgia" w:hAnsi="Georgia"/>
          <w:b/>
          <w:bCs/>
          <w:i/>
          <w:sz w:val="18"/>
          <w:szCs w:val="18"/>
          <w:lang w:val="en-GB"/>
        </w:rPr>
        <w:t xml:space="preserve">                  </w:t>
      </w:r>
      <w:r w:rsidR="004E03BB">
        <w:rPr>
          <w:rFonts w:ascii="Georgia" w:hAnsi="Georgia"/>
          <w:b/>
          <w:bCs/>
          <w:i/>
          <w:sz w:val="18"/>
          <w:szCs w:val="18"/>
          <w:lang w:val="en-GB"/>
        </w:rPr>
        <w:t>Feb</w:t>
      </w:r>
      <w:r w:rsidR="00721ECC" w:rsidRPr="002358C4">
        <w:rPr>
          <w:rFonts w:ascii="Georgia" w:hAnsi="Georgia"/>
          <w:b/>
          <w:bCs/>
          <w:i/>
          <w:sz w:val="18"/>
          <w:szCs w:val="18"/>
          <w:lang w:val="en-GB"/>
        </w:rPr>
        <w:t xml:space="preserve">’09 – </w:t>
      </w:r>
      <w:r w:rsidR="004E03BB">
        <w:rPr>
          <w:rFonts w:ascii="Georgia" w:hAnsi="Georgia"/>
          <w:b/>
          <w:bCs/>
          <w:i/>
          <w:sz w:val="18"/>
          <w:szCs w:val="18"/>
          <w:lang w:val="en-GB"/>
        </w:rPr>
        <w:t>Dec’09</w:t>
      </w:r>
      <w:r w:rsidR="00721ECC" w:rsidRPr="002358C4">
        <w:rPr>
          <w:rFonts w:ascii="Georgia" w:hAnsi="Georgia"/>
          <w:b/>
          <w:bCs/>
          <w:i/>
          <w:sz w:val="18"/>
          <w:szCs w:val="18"/>
          <w:lang w:val="en-GB"/>
        </w:rPr>
        <w:t xml:space="preserve">: </w:t>
      </w:r>
      <w:r w:rsidRPr="002358C4">
        <w:rPr>
          <w:rFonts w:ascii="Georgia" w:hAnsi="Georgia"/>
          <w:b/>
          <w:bCs/>
          <w:i/>
          <w:sz w:val="18"/>
          <w:szCs w:val="18"/>
          <w:lang w:val="en-GB"/>
        </w:rPr>
        <w:t>CA Mathew Vinod</w:t>
      </w:r>
      <w:r w:rsidR="00721ECC" w:rsidRPr="002358C4">
        <w:rPr>
          <w:rFonts w:ascii="Georgia" w:hAnsi="Georgia"/>
          <w:b/>
          <w:bCs/>
          <w:i/>
          <w:sz w:val="18"/>
          <w:szCs w:val="18"/>
          <w:lang w:val="en-GB"/>
        </w:rPr>
        <w:t xml:space="preserve">, Kannur as </w:t>
      </w:r>
      <w:r>
        <w:rPr>
          <w:rFonts w:ascii="Georgia" w:hAnsi="Georgia"/>
          <w:b/>
          <w:bCs/>
          <w:i/>
          <w:sz w:val="18"/>
          <w:szCs w:val="18"/>
          <w:lang w:val="en-GB"/>
        </w:rPr>
        <w:t xml:space="preserve">Audit </w:t>
      </w:r>
      <w:r w:rsidR="00721ECC" w:rsidRPr="002358C4">
        <w:rPr>
          <w:rFonts w:ascii="Georgia" w:hAnsi="Georgia"/>
          <w:b/>
          <w:bCs/>
          <w:i/>
          <w:sz w:val="18"/>
          <w:szCs w:val="18"/>
          <w:lang w:val="en-GB"/>
        </w:rPr>
        <w:t xml:space="preserve">Manager </w:t>
      </w:r>
    </w:p>
    <w:p w:rsidR="00721ECC" w:rsidRDefault="00721ECC" w:rsidP="002358C4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</w:p>
    <w:p w:rsidR="002358C4" w:rsidRPr="002358C4" w:rsidRDefault="00EF6013" w:rsidP="002358C4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>
        <w:rPr>
          <w:rFonts w:ascii="Georgia" w:hAnsi="Georgia"/>
          <w:b/>
          <w:bCs/>
          <w:i/>
          <w:sz w:val="18"/>
          <w:szCs w:val="18"/>
          <w:lang w:val="en-GB"/>
        </w:rPr>
        <w:t xml:space="preserve">  </w:t>
      </w:r>
      <w:r w:rsidR="002358C4" w:rsidRPr="002358C4">
        <w:rPr>
          <w:rFonts w:ascii="Georgia" w:hAnsi="Georgia"/>
          <w:b/>
          <w:bCs/>
          <w:i/>
          <w:sz w:val="18"/>
          <w:szCs w:val="18"/>
          <w:lang w:val="en-GB"/>
        </w:rPr>
        <w:t xml:space="preserve">Jun’07 – </w:t>
      </w:r>
      <w:r w:rsidR="002D36F0">
        <w:rPr>
          <w:rFonts w:ascii="Georgia" w:hAnsi="Georgia"/>
          <w:b/>
          <w:bCs/>
          <w:i/>
          <w:sz w:val="18"/>
          <w:szCs w:val="18"/>
          <w:lang w:val="en-GB"/>
        </w:rPr>
        <w:t>Feb</w:t>
      </w:r>
      <w:r w:rsidR="002358C4" w:rsidRPr="002358C4">
        <w:rPr>
          <w:rFonts w:ascii="Georgia" w:hAnsi="Georgia"/>
          <w:b/>
          <w:bCs/>
          <w:i/>
          <w:sz w:val="18"/>
          <w:szCs w:val="18"/>
          <w:lang w:val="en-GB"/>
        </w:rPr>
        <w:t>’08: Manappuram General Finance &amp; Leasing Ltd., Trissur as Manager – Accounts</w:t>
      </w:r>
    </w:p>
    <w:p w:rsidR="00283EE6" w:rsidRDefault="00283EE6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283EE6" w:rsidRPr="002358C4" w:rsidRDefault="00EF6013" w:rsidP="00EF6013">
      <w:pPr>
        <w:shd w:val="clear" w:color="auto" w:fill="C6D9F1" w:themeFill="text2" w:themeFillTint="33"/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bCs/>
          <w:i/>
          <w:sz w:val="18"/>
          <w:szCs w:val="18"/>
          <w:lang w:val="en-GB"/>
        </w:rPr>
        <w:t xml:space="preserve">               </w:t>
      </w:r>
      <w:r w:rsidR="00283EE6">
        <w:rPr>
          <w:rFonts w:ascii="Georgia" w:hAnsi="Georgia"/>
          <w:b/>
          <w:bCs/>
          <w:i/>
          <w:sz w:val="18"/>
          <w:szCs w:val="18"/>
          <w:lang w:val="en-GB"/>
        </w:rPr>
        <w:t>Dec</w:t>
      </w:r>
      <w:r w:rsidR="00283EE6" w:rsidRPr="002358C4">
        <w:rPr>
          <w:rFonts w:ascii="Georgia" w:hAnsi="Georgia"/>
          <w:b/>
          <w:bCs/>
          <w:i/>
          <w:sz w:val="18"/>
          <w:szCs w:val="18"/>
          <w:lang w:val="en-GB"/>
        </w:rPr>
        <w:t>’</w:t>
      </w:r>
      <w:r>
        <w:rPr>
          <w:rFonts w:ascii="Georgia" w:hAnsi="Georgia"/>
          <w:b/>
          <w:bCs/>
          <w:i/>
          <w:sz w:val="18"/>
          <w:szCs w:val="18"/>
          <w:lang w:val="en-GB"/>
        </w:rPr>
        <w:t>98</w:t>
      </w:r>
      <w:r w:rsidR="00283EE6" w:rsidRPr="002358C4">
        <w:rPr>
          <w:rFonts w:ascii="Georgia" w:hAnsi="Georgia"/>
          <w:b/>
          <w:bCs/>
          <w:i/>
          <w:sz w:val="18"/>
          <w:szCs w:val="18"/>
          <w:lang w:val="en-GB"/>
        </w:rPr>
        <w:t xml:space="preserve"> – </w:t>
      </w:r>
      <w:r>
        <w:rPr>
          <w:rFonts w:ascii="Georgia" w:hAnsi="Georgia"/>
          <w:b/>
          <w:bCs/>
          <w:i/>
          <w:sz w:val="18"/>
          <w:szCs w:val="18"/>
          <w:lang w:val="en-GB"/>
        </w:rPr>
        <w:t>Jul</w:t>
      </w:r>
      <w:r w:rsidR="00283EE6" w:rsidRPr="002358C4">
        <w:rPr>
          <w:rFonts w:ascii="Georgia" w:hAnsi="Georgia"/>
          <w:b/>
          <w:bCs/>
          <w:i/>
          <w:sz w:val="18"/>
          <w:szCs w:val="18"/>
          <w:lang w:val="en-GB"/>
        </w:rPr>
        <w:t>’</w:t>
      </w:r>
      <w:r>
        <w:rPr>
          <w:rFonts w:ascii="Georgia" w:hAnsi="Georgia"/>
          <w:b/>
          <w:bCs/>
          <w:i/>
          <w:sz w:val="18"/>
          <w:szCs w:val="18"/>
          <w:lang w:val="en-GB"/>
        </w:rPr>
        <w:t>06</w:t>
      </w:r>
      <w:r w:rsidR="00283EE6" w:rsidRPr="002358C4">
        <w:rPr>
          <w:rFonts w:ascii="Georgia" w:hAnsi="Georgia"/>
          <w:b/>
          <w:bCs/>
          <w:i/>
          <w:sz w:val="18"/>
          <w:szCs w:val="18"/>
          <w:lang w:val="en-GB"/>
        </w:rPr>
        <w:t xml:space="preserve">: </w:t>
      </w:r>
      <w:r>
        <w:rPr>
          <w:rFonts w:ascii="Georgia" w:hAnsi="Georgia"/>
          <w:b/>
          <w:bCs/>
          <w:i/>
          <w:sz w:val="18"/>
          <w:szCs w:val="18"/>
          <w:lang w:val="en-GB"/>
        </w:rPr>
        <w:t>Thomas and Thomas Chartered Accountants</w:t>
      </w:r>
      <w:r w:rsidR="00283EE6" w:rsidRPr="002358C4">
        <w:rPr>
          <w:rFonts w:ascii="Georgia" w:hAnsi="Georgia"/>
          <w:b/>
          <w:bCs/>
          <w:i/>
          <w:sz w:val="18"/>
          <w:szCs w:val="18"/>
          <w:lang w:val="en-GB"/>
        </w:rPr>
        <w:t xml:space="preserve">, </w:t>
      </w:r>
      <w:r>
        <w:rPr>
          <w:rFonts w:ascii="Georgia" w:hAnsi="Georgia"/>
          <w:b/>
          <w:bCs/>
          <w:i/>
          <w:sz w:val="18"/>
          <w:szCs w:val="18"/>
          <w:lang w:val="en-GB"/>
        </w:rPr>
        <w:t>Kannur</w:t>
      </w:r>
      <w:r w:rsidR="00283EE6" w:rsidRPr="002358C4">
        <w:rPr>
          <w:rFonts w:ascii="Georgia" w:hAnsi="Georgia"/>
          <w:b/>
          <w:bCs/>
          <w:i/>
          <w:sz w:val="18"/>
          <w:szCs w:val="18"/>
          <w:lang w:val="en-GB"/>
        </w:rPr>
        <w:t xml:space="preserve"> </w:t>
      </w:r>
      <w:r w:rsidR="00B04231" w:rsidRPr="002358C4">
        <w:rPr>
          <w:rFonts w:ascii="Georgia" w:hAnsi="Georgia"/>
          <w:b/>
          <w:bCs/>
          <w:i/>
          <w:sz w:val="18"/>
          <w:szCs w:val="18"/>
          <w:lang w:val="en-GB"/>
        </w:rPr>
        <w:t>as</w:t>
      </w:r>
      <w:r w:rsidR="00B04231">
        <w:rPr>
          <w:rFonts w:ascii="Georgia" w:hAnsi="Georgia"/>
          <w:b/>
          <w:bCs/>
          <w:i/>
          <w:sz w:val="18"/>
          <w:szCs w:val="18"/>
          <w:lang w:val="en-GB"/>
        </w:rPr>
        <w:t xml:space="preserve"> </w:t>
      </w:r>
      <w:r w:rsidR="00B04231" w:rsidRPr="002358C4">
        <w:rPr>
          <w:rFonts w:ascii="Georgia" w:hAnsi="Georgia"/>
          <w:b/>
          <w:bCs/>
          <w:i/>
          <w:sz w:val="18"/>
          <w:szCs w:val="18"/>
          <w:lang w:val="en-GB"/>
        </w:rPr>
        <w:t>Audit</w:t>
      </w:r>
      <w:r>
        <w:rPr>
          <w:rFonts w:ascii="Georgia" w:hAnsi="Georgia"/>
          <w:b/>
          <w:bCs/>
          <w:i/>
          <w:sz w:val="18"/>
          <w:szCs w:val="18"/>
          <w:lang w:val="en-GB"/>
        </w:rPr>
        <w:t xml:space="preserve"> Assistant</w:t>
      </w:r>
    </w:p>
    <w:p w:rsidR="002358C4" w:rsidRDefault="00283EE6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 </w:t>
      </w:r>
    </w:p>
    <w:p w:rsidR="00283EE6" w:rsidRPr="002358C4" w:rsidRDefault="00283EE6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2358C4" w:rsidRDefault="002358C4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>
        <w:rPr>
          <w:rFonts w:ascii="Georgia" w:hAnsi="Georgia"/>
          <w:b/>
          <w:bCs/>
          <w:sz w:val="18"/>
          <w:szCs w:val="18"/>
          <w:lang w:val="en-IN"/>
        </w:rPr>
        <w:t xml:space="preserve">ACADEMIC CREDENTIAL </w:t>
      </w:r>
    </w:p>
    <w:p w:rsidR="00D17CC3" w:rsidRPr="002358C4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D17CC3" w:rsidRPr="002358C4" w:rsidRDefault="002358C4" w:rsidP="002358C4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358C4">
        <w:rPr>
          <w:rFonts w:ascii="Georgia" w:hAnsi="Georgia"/>
          <w:sz w:val="18"/>
          <w:szCs w:val="18"/>
          <w:lang w:val="en-GB"/>
        </w:rPr>
        <w:t>Chartered Accountant from Institute of Chartered Accountants of India in 2009</w:t>
      </w:r>
    </w:p>
    <w:p w:rsidR="002358C4" w:rsidRDefault="002358C4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FD4DF6" w:rsidRPr="00FD4DF6" w:rsidRDefault="00FD4DF6" w:rsidP="00FD4DF6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FD4DF6">
        <w:rPr>
          <w:rFonts w:ascii="Georgia" w:hAnsi="Georgia"/>
          <w:b/>
          <w:bCs/>
          <w:sz w:val="18"/>
          <w:szCs w:val="18"/>
          <w:lang w:val="en-IN"/>
        </w:rPr>
        <w:t>PROFESSIONAL ENHANCEMENTS</w:t>
      </w:r>
    </w:p>
    <w:p w:rsidR="00FD4DF6" w:rsidRDefault="00FD4DF6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FD4DF6" w:rsidRPr="00FD4DF6" w:rsidRDefault="00FD4DF6" w:rsidP="00FD4DF6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FD4DF6">
        <w:rPr>
          <w:rFonts w:ascii="Georgia" w:hAnsi="Georgia" w:cs="Georgia"/>
          <w:bCs/>
          <w:sz w:val="18"/>
          <w:szCs w:val="18"/>
          <w:lang w:val="en-GB"/>
        </w:rPr>
        <w:t>Underwent seminar (3 day course) on Fraud prevention and monitoring conducted by external agency</w:t>
      </w:r>
    </w:p>
    <w:p w:rsidR="00FD4DF6" w:rsidRPr="00FD4DF6" w:rsidRDefault="00FD4DF6" w:rsidP="00FD4DF6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FD4DF6">
        <w:rPr>
          <w:rFonts w:ascii="Georgia" w:hAnsi="Georgia" w:cs="Georgia"/>
          <w:bCs/>
          <w:sz w:val="18"/>
          <w:szCs w:val="18"/>
          <w:lang w:val="en-GB"/>
        </w:rPr>
        <w:t>Successfully completed courses on AML and CTF (Anti Money Laundering) conducted internally</w:t>
      </w:r>
    </w:p>
    <w:p w:rsidR="00FD4DF6" w:rsidRPr="002358C4" w:rsidRDefault="00FD4DF6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D17CC3" w:rsidRPr="002358C4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2358C4">
        <w:rPr>
          <w:rFonts w:ascii="Georgia" w:hAnsi="Georgia"/>
          <w:b/>
          <w:bCs/>
          <w:sz w:val="18"/>
          <w:szCs w:val="18"/>
          <w:lang w:val="en-IN"/>
        </w:rPr>
        <w:t>PERSONAL DETAILS</w:t>
      </w:r>
    </w:p>
    <w:p w:rsidR="00D17CC3" w:rsidRPr="002358C4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2358C4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2358C4">
        <w:rPr>
          <w:rFonts w:ascii="Georgia" w:hAnsi="Georgia"/>
          <w:sz w:val="18"/>
          <w:szCs w:val="18"/>
          <w:lang w:val="en-IN"/>
        </w:rPr>
        <w:t>Date of Birth:</w:t>
      </w:r>
      <w:r w:rsidRPr="002358C4">
        <w:rPr>
          <w:rFonts w:ascii="Georgia" w:hAnsi="Georgia"/>
          <w:b/>
          <w:bCs/>
          <w:sz w:val="18"/>
          <w:szCs w:val="18"/>
          <w:lang w:val="en-IN"/>
        </w:rPr>
        <w:tab/>
      </w:r>
      <w:r w:rsidRPr="002358C4">
        <w:rPr>
          <w:rFonts w:ascii="Georgia" w:hAnsi="Georgia"/>
          <w:b/>
          <w:bCs/>
          <w:sz w:val="18"/>
          <w:szCs w:val="18"/>
          <w:lang w:val="en-IN"/>
        </w:rPr>
        <w:tab/>
      </w:r>
      <w:r w:rsidRPr="002358C4">
        <w:rPr>
          <w:rFonts w:ascii="Georgia" w:hAnsi="Georgia"/>
          <w:b/>
          <w:bCs/>
          <w:sz w:val="18"/>
          <w:szCs w:val="18"/>
          <w:lang w:val="en-IN"/>
        </w:rPr>
        <w:tab/>
      </w:r>
      <w:r w:rsidR="002358C4" w:rsidRPr="00527581">
        <w:rPr>
          <w:rFonts w:ascii="Georgia" w:hAnsi="Georgia"/>
          <w:sz w:val="18"/>
          <w:szCs w:val="18"/>
        </w:rPr>
        <w:t>11</w:t>
      </w:r>
      <w:r w:rsidR="002358C4" w:rsidRPr="002358C4">
        <w:rPr>
          <w:rFonts w:ascii="Georgia" w:hAnsi="Georgia"/>
          <w:sz w:val="18"/>
          <w:szCs w:val="18"/>
          <w:vertAlign w:val="superscript"/>
        </w:rPr>
        <w:t>th</w:t>
      </w:r>
      <w:r w:rsidR="002358C4">
        <w:rPr>
          <w:rFonts w:ascii="Georgia" w:hAnsi="Georgia"/>
          <w:sz w:val="18"/>
          <w:szCs w:val="18"/>
        </w:rPr>
        <w:t xml:space="preserve"> </w:t>
      </w:r>
      <w:r w:rsidR="002358C4" w:rsidRPr="00527581">
        <w:rPr>
          <w:rFonts w:ascii="Georgia" w:hAnsi="Georgia"/>
          <w:sz w:val="18"/>
          <w:szCs w:val="18"/>
        </w:rPr>
        <w:t>May 1977</w:t>
      </w:r>
    </w:p>
    <w:p w:rsidR="00D17CC3" w:rsidRPr="002358C4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Cs/>
          <w:sz w:val="18"/>
          <w:szCs w:val="18"/>
          <w:lang w:val="en-IN"/>
        </w:rPr>
      </w:pPr>
      <w:bookmarkStart w:id="0" w:name="_GoBack"/>
      <w:bookmarkEnd w:id="0"/>
      <w:r w:rsidRPr="002358C4">
        <w:rPr>
          <w:rFonts w:ascii="Georgia" w:hAnsi="Georgia"/>
          <w:sz w:val="18"/>
          <w:szCs w:val="18"/>
          <w:lang w:val="en-GB"/>
        </w:rPr>
        <w:t>Language Known:</w:t>
      </w:r>
      <w:r w:rsidRPr="002358C4">
        <w:rPr>
          <w:rFonts w:ascii="Georgia" w:hAnsi="Georgia"/>
          <w:sz w:val="18"/>
          <w:szCs w:val="18"/>
          <w:lang w:val="en-GB"/>
        </w:rPr>
        <w:tab/>
      </w:r>
      <w:r w:rsidRPr="002358C4">
        <w:rPr>
          <w:rFonts w:ascii="Georgia" w:hAnsi="Georgia"/>
          <w:sz w:val="18"/>
          <w:szCs w:val="18"/>
          <w:lang w:val="en-GB"/>
        </w:rPr>
        <w:tab/>
      </w:r>
      <w:r w:rsidRPr="002358C4">
        <w:rPr>
          <w:rFonts w:ascii="Georgia" w:hAnsi="Georgia"/>
          <w:sz w:val="18"/>
          <w:szCs w:val="18"/>
          <w:lang w:val="en-GB"/>
        </w:rPr>
        <w:tab/>
      </w:r>
      <w:r w:rsidR="002358C4" w:rsidRPr="00527581">
        <w:rPr>
          <w:rFonts w:ascii="Georgia" w:hAnsi="Georgia"/>
          <w:sz w:val="18"/>
          <w:szCs w:val="18"/>
        </w:rPr>
        <w:t>English</w:t>
      </w:r>
      <w:r w:rsidR="002358C4">
        <w:rPr>
          <w:rFonts w:ascii="Georgia" w:hAnsi="Georgia"/>
          <w:sz w:val="18"/>
          <w:szCs w:val="18"/>
        </w:rPr>
        <w:t xml:space="preserve"> and</w:t>
      </w:r>
      <w:r w:rsidR="002358C4" w:rsidRPr="00527581">
        <w:rPr>
          <w:rFonts w:ascii="Georgia" w:hAnsi="Georgia"/>
          <w:sz w:val="18"/>
          <w:szCs w:val="18"/>
        </w:rPr>
        <w:t xml:space="preserve"> Malayalam</w:t>
      </w:r>
    </w:p>
    <w:p w:rsidR="00B87605" w:rsidRPr="002358C4" w:rsidRDefault="00B87605">
      <w:pPr>
        <w:rPr>
          <w:rFonts w:ascii="Georgia" w:hAnsi="Georgia"/>
          <w:sz w:val="18"/>
          <w:szCs w:val="18"/>
        </w:rPr>
      </w:pPr>
    </w:p>
    <w:sectPr w:rsidR="00B87605" w:rsidRPr="002358C4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72"/>
    <w:multiLevelType w:val="hybridMultilevel"/>
    <w:tmpl w:val="D7A45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65160"/>
    <w:multiLevelType w:val="hybridMultilevel"/>
    <w:tmpl w:val="2250D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B68"/>
    <w:multiLevelType w:val="hybridMultilevel"/>
    <w:tmpl w:val="80F23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54521D"/>
    <w:multiLevelType w:val="hybridMultilevel"/>
    <w:tmpl w:val="C87C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57BE7"/>
    <w:multiLevelType w:val="hybridMultilevel"/>
    <w:tmpl w:val="33220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675B"/>
    <w:multiLevelType w:val="hybridMultilevel"/>
    <w:tmpl w:val="C264E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105A7"/>
    <w:multiLevelType w:val="hybridMultilevel"/>
    <w:tmpl w:val="33360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62786"/>
    <w:multiLevelType w:val="hybridMultilevel"/>
    <w:tmpl w:val="0CBA8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04830"/>
    <w:multiLevelType w:val="hybridMultilevel"/>
    <w:tmpl w:val="33C8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592B63"/>
    <w:multiLevelType w:val="hybridMultilevel"/>
    <w:tmpl w:val="4E2EA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03578A"/>
    <w:multiLevelType w:val="hybridMultilevel"/>
    <w:tmpl w:val="2092F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8A54BA"/>
    <w:multiLevelType w:val="hybridMultilevel"/>
    <w:tmpl w:val="33C0C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3A0B59"/>
    <w:multiLevelType w:val="hybridMultilevel"/>
    <w:tmpl w:val="28F25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B02C9A"/>
    <w:multiLevelType w:val="hybridMultilevel"/>
    <w:tmpl w:val="AFD85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C51EE"/>
    <w:multiLevelType w:val="hybridMultilevel"/>
    <w:tmpl w:val="A2A87FF8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E65B8"/>
    <w:multiLevelType w:val="hybridMultilevel"/>
    <w:tmpl w:val="13144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5"/>
  </w:num>
  <w:num w:numId="9">
    <w:abstractNumId w:val="16"/>
  </w:num>
  <w:num w:numId="10">
    <w:abstractNumId w:val="12"/>
  </w:num>
  <w:num w:numId="11">
    <w:abstractNumId w:val="14"/>
  </w:num>
  <w:num w:numId="12">
    <w:abstractNumId w:val="10"/>
  </w:num>
  <w:num w:numId="13">
    <w:abstractNumId w:val="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CC3"/>
    <w:rsid w:val="00016BB4"/>
    <w:rsid w:val="00031C28"/>
    <w:rsid w:val="000342CB"/>
    <w:rsid w:val="000605FD"/>
    <w:rsid w:val="000A2DFA"/>
    <w:rsid w:val="000B397E"/>
    <w:rsid w:val="000C2583"/>
    <w:rsid w:val="000C7A76"/>
    <w:rsid w:val="000D09A5"/>
    <w:rsid w:val="000E3686"/>
    <w:rsid w:val="000F362B"/>
    <w:rsid w:val="00177377"/>
    <w:rsid w:val="00182763"/>
    <w:rsid w:val="00197DC2"/>
    <w:rsid w:val="001A2907"/>
    <w:rsid w:val="001A4663"/>
    <w:rsid w:val="001F15BB"/>
    <w:rsid w:val="00215593"/>
    <w:rsid w:val="002358C4"/>
    <w:rsid w:val="00240776"/>
    <w:rsid w:val="00252A68"/>
    <w:rsid w:val="00260F38"/>
    <w:rsid w:val="00276B36"/>
    <w:rsid w:val="00283EE6"/>
    <w:rsid w:val="002A28CE"/>
    <w:rsid w:val="002B3433"/>
    <w:rsid w:val="002C3E37"/>
    <w:rsid w:val="002D36F0"/>
    <w:rsid w:val="00305E6B"/>
    <w:rsid w:val="00387BBC"/>
    <w:rsid w:val="003956D7"/>
    <w:rsid w:val="003B0701"/>
    <w:rsid w:val="003B5B49"/>
    <w:rsid w:val="003B7E07"/>
    <w:rsid w:val="00466BBD"/>
    <w:rsid w:val="00487F67"/>
    <w:rsid w:val="004A53E1"/>
    <w:rsid w:val="004C4AF2"/>
    <w:rsid w:val="004D54B3"/>
    <w:rsid w:val="004E03BB"/>
    <w:rsid w:val="004F5402"/>
    <w:rsid w:val="005044F3"/>
    <w:rsid w:val="00516F1E"/>
    <w:rsid w:val="00551D59"/>
    <w:rsid w:val="0055649E"/>
    <w:rsid w:val="005749CF"/>
    <w:rsid w:val="005A3E58"/>
    <w:rsid w:val="006738D8"/>
    <w:rsid w:val="00676F38"/>
    <w:rsid w:val="0069269A"/>
    <w:rsid w:val="00693652"/>
    <w:rsid w:val="006B1789"/>
    <w:rsid w:val="006D63F6"/>
    <w:rsid w:val="00721ECC"/>
    <w:rsid w:val="0074259D"/>
    <w:rsid w:val="0074291F"/>
    <w:rsid w:val="007659C3"/>
    <w:rsid w:val="00766EBF"/>
    <w:rsid w:val="0078574D"/>
    <w:rsid w:val="00793ECE"/>
    <w:rsid w:val="0081081B"/>
    <w:rsid w:val="008277AA"/>
    <w:rsid w:val="00831E57"/>
    <w:rsid w:val="008518F0"/>
    <w:rsid w:val="0086528C"/>
    <w:rsid w:val="00895FC0"/>
    <w:rsid w:val="008A1492"/>
    <w:rsid w:val="008A1E26"/>
    <w:rsid w:val="008C3AAA"/>
    <w:rsid w:val="008E1764"/>
    <w:rsid w:val="008F0253"/>
    <w:rsid w:val="009165CA"/>
    <w:rsid w:val="009218BB"/>
    <w:rsid w:val="00922A34"/>
    <w:rsid w:val="009410AB"/>
    <w:rsid w:val="009A76AB"/>
    <w:rsid w:val="009E0D6E"/>
    <w:rsid w:val="00A11FBC"/>
    <w:rsid w:val="00A2633C"/>
    <w:rsid w:val="00A36B6C"/>
    <w:rsid w:val="00A62C57"/>
    <w:rsid w:val="00B04231"/>
    <w:rsid w:val="00B0482D"/>
    <w:rsid w:val="00B2270E"/>
    <w:rsid w:val="00B33ACA"/>
    <w:rsid w:val="00B55237"/>
    <w:rsid w:val="00B735B5"/>
    <w:rsid w:val="00B87605"/>
    <w:rsid w:val="00B87DF9"/>
    <w:rsid w:val="00B90470"/>
    <w:rsid w:val="00B94617"/>
    <w:rsid w:val="00C06EFF"/>
    <w:rsid w:val="00C23F75"/>
    <w:rsid w:val="00C643EB"/>
    <w:rsid w:val="00C66938"/>
    <w:rsid w:val="00C9408A"/>
    <w:rsid w:val="00CC5CC9"/>
    <w:rsid w:val="00CC6F74"/>
    <w:rsid w:val="00CE54FC"/>
    <w:rsid w:val="00D17CC3"/>
    <w:rsid w:val="00D210B7"/>
    <w:rsid w:val="00D21D7D"/>
    <w:rsid w:val="00D91845"/>
    <w:rsid w:val="00DC0EFB"/>
    <w:rsid w:val="00DF76FD"/>
    <w:rsid w:val="00E26D2D"/>
    <w:rsid w:val="00E97AC7"/>
    <w:rsid w:val="00EA0E91"/>
    <w:rsid w:val="00EA1F62"/>
    <w:rsid w:val="00ED1C1D"/>
    <w:rsid w:val="00EF13E9"/>
    <w:rsid w:val="00EF6013"/>
    <w:rsid w:val="00F414ED"/>
    <w:rsid w:val="00FA4046"/>
    <w:rsid w:val="00FD4DF6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38"/>
    <w:rPr>
      <w:rFonts w:ascii="Tahoma" w:hAnsi="Tahoma" w:cs="Tahoma"/>
      <w:sz w:val="16"/>
      <w:szCs w:val="16"/>
    </w:rPr>
  </w:style>
  <w:style w:type="character" w:styleId="Hyperlink">
    <w:name w:val="Hyperlink"/>
    <w:rsid w:val="004D5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OJ.2963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602HRDESK</cp:lastModifiedBy>
  <cp:revision>114</cp:revision>
  <dcterms:created xsi:type="dcterms:W3CDTF">2015-06-18T05:42:00Z</dcterms:created>
  <dcterms:modified xsi:type="dcterms:W3CDTF">2017-07-16T05:55:00Z</dcterms:modified>
</cp:coreProperties>
</file>