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thickThinSmallGap" w:sz="18" w:space="0" w:color="auto"/>
        </w:tblBorders>
        <w:shd w:val="clear" w:color="auto" w:fill="E7E6E6"/>
        <w:tblLayout w:type="fixed"/>
        <w:tblLook w:val="0000" w:firstRow="0" w:lastRow="0" w:firstColumn="0" w:lastColumn="0" w:noHBand="0" w:noVBand="0"/>
      </w:tblPr>
      <w:tblGrid>
        <w:gridCol w:w="10223"/>
      </w:tblGrid>
      <w:tr w:rsidR="005270FD" w:rsidRPr="005C3230">
        <w:trPr>
          <w:trHeight w:val="630"/>
          <w:jc w:val="center"/>
        </w:trPr>
        <w:tc>
          <w:tcPr>
            <w:tcW w:w="10223" w:type="dxa"/>
            <w:shd w:val="clear" w:color="auto" w:fill="E7E6E6"/>
          </w:tcPr>
          <w:p w:rsidR="005270FD" w:rsidRPr="005C3230" w:rsidRDefault="0023377A" w:rsidP="00D87D53">
            <w:pPr>
              <w:keepLines/>
              <w:suppressLineNumbers/>
              <w:rPr>
                <w:rFonts w:ascii="Arial" w:hAnsi="Arial" w:cs="Arial"/>
                <w:b/>
                <w:bCs/>
                <w:iCs/>
                <w:sz w:val="48"/>
                <w:szCs w:val="48"/>
              </w:rPr>
            </w:pPr>
            <w:r>
              <w:rPr>
                <w:rFonts w:ascii="Arial" w:hAnsi="Arial" w:cs="Arial"/>
                <w:b/>
                <w:bCs/>
                <w:iCs/>
                <w:sz w:val="48"/>
                <w:szCs w:val="48"/>
              </w:rPr>
              <w:t>LARRY</w:t>
            </w:r>
          </w:p>
        </w:tc>
      </w:tr>
    </w:tbl>
    <w:p w:rsidR="005270FD" w:rsidRPr="005C3230" w:rsidRDefault="005270FD" w:rsidP="005270FD">
      <w:pPr>
        <w:jc w:val="center"/>
        <w:rPr>
          <w:rFonts w:ascii="Arial" w:hAnsi="Arial" w:cs="Arial"/>
        </w:rPr>
      </w:pPr>
    </w:p>
    <w:tbl>
      <w:tblPr>
        <w:tblW w:w="10350" w:type="dxa"/>
        <w:jc w:val="center"/>
        <w:tblLayout w:type="fixed"/>
        <w:tblLook w:val="0000" w:firstRow="0" w:lastRow="0" w:firstColumn="0" w:lastColumn="0" w:noHBand="0" w:noVBand="0"/>
      </w:tblPr>
      <w:tblGrid>
        <w:gridCol w:w="2687"/>
        <w:gridCol w:w="7663"/>
      </w:tblGrid>
      <w:tr w:rsidR="005270FD" w:rsidRPr="005C3230" w:rsidTr="001962D7">
        <w:trPr>
          <w:trHeight w:val="12780"/>
          <w:jc w:val="center"/>
        </w:trPr>
        <w:tc>
          <w:tcPr>
            <w:tcW w:w="2687" w:type="dxa"/>
            <w:shd w:val="clear" w:color="auto" w:fill="E0E0E0"/>
          </w:tcPr>
          <w:p w:rsidR="005270FD" w:rsidRDefault="005270FD" w:rsidP="00382E85">
            <w:pPr>
              <w:keepLines/>
              <w:suppressLineNumbers/>
              <w:shd w:val="clear" w:color="auto" w:fill="E0E0E0"/>
              <w:rPr>
                <w:rFonts w:ascii="Arial" w:hAnsi="Arial" w:cs="Arial"/>
                <w:b/>
                <w:iCs/>
                <w:u w:val="single"/>
              </w:rPr>
            </w:pPr>
          </w:p>
          <w:p w:rsidR="00EA2E46" w:rsidRDefault="00A300DB" w:rsidP="00382E85">
            <w:pPr>
              <w:keepLines/>
              <w:suppressLineNumbers/>
              <w:shd w:val="clear" w:color="auto" w:fill="E0E0E0"/>
              <w:rPr>
                <w:rFonts w:ascii="Arial" w:hAnsi="Arial" w:cs="Arial"/>
                <w:b/>
                <w:iCs/>
                <w:u w:val="single"/>
              </w:rPr>
            </w:pPr>
            <w:r w:rsidRPr="00A300DB">
              <w:rPr>
                <w:rFonts w:ascii="Arial" w:hAnsi="Arial" w:cs="Arial"/>
                <w:b/>
                <w:iCs/>
                <w:noProof/>
                <w:u w:val="single"/>
              </w:rPr>
              <w:drawing>
                <wp:inline distT="0" distB="0" distL="0" distR="0" wp14:anchorId="28D4F6C6" wp14:editId="0D0BCA5F">
                  <wp:extent cx="1586305" cy="1604513"/>
                  <wp:effectExtent l="0" t="0" r="0" b="0"/>
                  <wp:docPr id="1" name="Picture 1" descr="I:\CV-UAE\pic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V-UAE\pics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781" cy="1640396"/>
                          </a:xfrm>
                          <a:prstGeom prst="rect">
                            <a:avLst/>
                          </a:prstGeom>
                          <a:noFill/>
                          <a:ln>
                            <a:noFill/>
                          </a:ln>
                        </pic:spPr>
                      </pic:pic>
                    </a:graphicData>
                  </a:graphic>
                </wp:inline>
              </w:drawing>
            </w:r>
          </w:p>
          <w:p w:rsidR="00EA2E46" w:rsidRDefault="00EA2E46" w:rsidP="00382E85">
            <w:pPr>
              <w:keepLines/>
              <w:suppressLineNumbers/>
              <w:shd w:val="clear" w:color="auto" w:fill="E0E0E0"/>
              <w:rPr>
                <w:rFonts w:ascii="Arial" w:hAnsi="Arial" w:cs="Arial"/>
                <w:b/>
                <w:iCs/>
                <w:u w:val="single"/>
              </w:rPr>
            </w:pPr>
          </w:p>
          <w:p w:rsidR="00EA2E46" w:rsidRDefault="00EA2E46" w:rsidP="00382E85">
            <w:pPr>
              <w:keepLines/>
              <w:suppressLineNumbers/>
              <w:shd w:val="clear" w:color="auto" w:fill="E0E0E0"/>
              <w:rPr>
                <w:rFonts w:ascii="Arial" w:hAnsi="Arial" w:cs="Arial"/>
                <w:b/>
                <w:iCs/>
                <w:u w:val="single"/>
              </w:rPr>
            </w:pPr>
          </w:p>
          <w:p w:rsidR="00EA2E46" w:rsidRDefault="00EA2E46" w:rsidP="00382E85">
            <w:pPr>
              <w:keepLines/>
              <w:suppressLineNumbers/>
              <w:shd w:val="clear" w:color="auto" w:fill="E0E0E0"/>
              <w:rPr>
                <w:rFonts w:ascii="Arial" w:hAnsi="Arial" w:cs="Arial"/>
                <w:b/>
                <w:iCs/>
                <w:u w:val="single"/>
              </w:rPr>
            </w:pPr>
          </w:p>
          <w:p w:rsidR="00EA2E46" w:rsidRPr="00382E85" w:rsidRDefault="00EA2E46" w:rsidP="00382E85">
            <w:pPr>
              <w:keepLines/>
              <w:suppressLineNumbers/>
              <w:shd w:val="clear" w:color="auto" w:fill="E0E0E0"/>
              <w:rPr>
                <w:rFonts w:ascii="Arial" w:hAnsi="Arial" w:cs="Arial"/>
                <w:b/>
                <w:iCs/>
                <w:u w:val="single"/>
              </w:rPr>
            </w:pPr>
          </w:p>
          <w:p w:rsidR="008D0A45" w:rsidRPr="008D0A45" w:rsidRDefault="008D0A45" w:rsidP="008D0A45">
            <w:pPr>
              <w:keepLines/>
              <w:suppressLineNumbers/>
              <w:shd w:val="clear" w:color="auto" w:fill="E0E0E0"/>
              <w:rPr>
                <w:rFonts w:ascii="Arial" w:hAnsi="Arial" w:cs="Arial"/>
                <w:b/>
                <w:i/>
                <w:iCs/>
                <w:sz w:val="10"/>
                <w:szCs w:val="10"/>
              </w:rPr>
            </w:pPr>
          </w:p>
          <w:p w:rsidR="007E14FE" w:rsidRDefault="008D0A45" w:rsidP="008D0A45">
            <w:pPr>
              <w:keepLines/>
              <w:suppressLineNumbers/>
              <w:shd w:val="clear" w:color="auto" w:fill="E0E0E0"/>
              <w:rPr>
                <w:rFonts w:ascii="Arial" w:hAnsi="Arial" w:cs="Arial"/>
                <w:b/>
                <w:i/>
                <w:iCs/>
                <w:sz w:val="16"/>
                <w:szCs w:val="16"/>
              </w:rPr>
            </w:pPr>
            <w:r>
              <w:rPr>
                <w:rFonts w:ascii="Arial" w:hAnsi="Arial" w:cs="Arial"/>
                <w:b/>
                <w:i/>
                <w:iCs/>
                <w:sz w:val="16"/>
                <w:szCs w:val="16"/>
              </w:rPr>
              <w:t>E-mail Address:</w:t>
            </w:r>
            <w:r w:rsidRPr="008D0A45">
              <w:rPr>
                <w:rFonts w:ascii="Arial" w:hAnsi="Arial" w:cs="Arial"/>
                <w:b/>
                <w:i/>
                <w:iCs/>
                <w:sz w:val="16"/>
                <w:szCs w:val="16"/>
              </w:rPr>
              <w:t xml:space="preserve"> </w:t>
            </w:r>
          </w:p>
          <w:p w:rsidR="008D0A45" w:rsidRPr="003C3250" w:rsidRDefault="004F6B1C" w:rsidP="004F6B1C">
            <w:pPr>
              <w:keepLines/>
              <w:suppressLineNumbers/>
              <w:shd w:val="clear" w:color="auto" w:fill="E0E0E0"/>
              <w:rPr>
                <w:rFonts w:ascii="Arial" w:hAnsi="Arial" w:cs="Arial"/>
                <w:i/>
                <w:iCs/>
                <w:sz w:val="16"/>
                <w:szCs w:val="16"/>
              </w:rPr>
            </w:pPr>
            <w:hyperlink r:id="rId7" w:history="1">
              <w:r w:rsidRPr="00C32D27">
                <w:rPr>
                  <w:rStyle w:val="Hyperlink"/>
                  <w:rFonts w:ascii="Arial" w:hAnsi="Arial" w:cs="Arial"/>
                  <w:i/>
                  <w:iCs/>
                  <w:sz w:val="16"/>
                  <w:szCs w:val="16"/>
                </w:rPr>
                <w:t>larry.297446@2freemail.com</w:t>
              </w:r>
            </w:hyperlink>
            <w:r>
              <w:rPr>
                <w:rFonts w:ascii="Arial" w:hAnsi="Arial" w:cs="Arial"/>
                <w:i/>
                <w:iCs/>
                <w:sz w:val="16"/>
                <w:szCs w:val="16"/>
              </w:rPr>
              <w:t xml:space="preserve"> </w:t>
            </w:r>
          </w:p>
          <w:p w:rsidR="003C3250" w:rsidRPr="005C3230" w:rsidRDefault="003C3250" w:rsidP="008D0A45">
            <w:pPr>
              <w:keepLines/>
              <w:suppressLineNumbers/>
              <w:shd w:val="clear" w:color="auto" w:fill="E0E0E0"/>
              <w:rPr>
                <w:rFonts w:ascii="Arial" w:hAnsi="Arial" w:cs="Arial"/>
                <w:b/>
                <w:i/>
                <w:iCs/>
                <w:sz w:val="16"/>
                <w:szCs w:val="16"/>
              </w:rPr>
            </w:pPr>
          </w:p>
          <w:p w:rsidR="007A67CA" w:rsidRDefault="007A67CA" w:rsidP="007A67CA">
            <w:pPr>
              <w:ind w:right="216"/>
              <w:textAlignment w:val="baseline"/>
              <w:rPr>
                <w:rFonts w:ascii="Arial" w:eastAsia="Arial" w:hAnsi="Arial"/>
                <w:b/>
                <w:color w:val="000000"/>
                <w:spacing w:val="-1"/>
                <w:sz w:val="16"/>
              </w:rPr>
            </w:pPr>
          </w:p>
          <w:p w:rsidR="00A53ABC" w:rsidRPr="008D0A45" w:rsidRDefault="00A53ABC" w:rsidP="00D87D53">
            <w:pPr>
              <w:keepLines/>
              <w:suppressLineNumbers/>
              <w:rPr>
                <w:rFonts w:ascii="Arial" w:hAnsi="Arial" w:cs="Arial"/>
                <w:b/>
                <w:iCs/>
                <w:sz w:val="10"/>
                <w:szCs w:val="10"/>
              </w:rPr>
            </w:pPr>
          </w:p>
          <w:p w:rsidR="005270FD" w:rsidRPr="005C3230" w:rsidRDefault="005270FD" w:rsidP="00D87D53">
            <w:pPr>
              <w:keepLines/>
              <w:suppressLineNumbers/>
              <w:rPr>
                <w:rFonts w:ascii="Arial" w:hAnsi="Arial" w:cs="Arial"/>
                <w:iCs/>
                <w:sz w:val="16"/>
                <w:szCs w:val="16"/>
              </w:rPr>
            </w:pPr>
            <w:r w:rsidRPr="005C3230">
              <w:rPr>
                <w:rFonts w:ascii="Arial" w:hAnsi="Arial" w:cs="Arial"/>
                <w:b/>
                <w:iCs/>
                <w:sz w:val="16"/>
                <w:szCs w:val="16"/>
              </w:rPr>
              <w:t>Nationality</w:t>
            </w:r>
            <w:r w:rsidRPr="005C3230">
              <w:rPr>
                <w:rFonts w:ascii="Arial" w:hAnsi="Arial" w:cs="Arial"/>
                <w:iCs/>
                <w:sz w:val="16"/>
                <w:szCs w:val="16"/>
              </w:rPr>
              <w:t xml:space="preserve">: </w:t>
            </w:r>
          </w:p>
          <w:p w:rsidR="005270FD" w:rsidRPr="005C3230" w:rsidRDefault="005270FD" w:rsidP="00D87D53">
            <w:pPr>
              <w:keepLines/>
              <w:suppressLineNumbers/>
              <w:rPr>
                <w:rFonts w:ascii="Arial" w:hAnsi="Arial" w:cs="Arial"/>
                <w:iCs/>
                <w:sz w:val="16"/>
                <w:szCs w:val="16"/>
              </w:rPr>
            </w:pPr>
            <w:r w:rsidRPr="005C3230">
              <w:rPr>
                <w:rFonts w:ascii="Arial" w:hAnsi="Arial" w:cs="Arial"/>
                <w:iCs/>
                <w:sz w:val="16"/>
                <w:szCs w:val="16"/>
              </w:rPr>
              <w:t xml:space="preserve">          Filipino</w:t>
            </w:r>
          </w:p>
          <w:p w:rsidR="005270FD" w:rsidRPr="008D0A45" w:rsidRDefault="005270FD" w:rsidP="00D87D53">
            <w:pPr>
              <w:keepLines/>
              <w:suppressLineNumbers/>
              <w:rPr>
                <w:rFonts w:ascii="Arial" w:hAnsi="Arial" w:cs="Arial"/>
                <w:b/>
                <w:iCs/>
                <w:sz w:val="10"/>
                <w:szCs w:val="10"/>
              </w:rPr>
            </w:pPr>
          </w:p>
          <w:p w:rsidR="005270FD" w:rsidRPr="005C3230" w:rsidRDefault="005270FD" w:rsidP="00D87D53">
            <w:pPr>
              <w:keepLines/>
              <w:suppressLineNumbers/>
              <w:rPr>
                <w:rFonts w:ascii="Arial" w:hAnsi="Arial" w:cs="Arial"/>
                <w:b/>
                <w:iCs/>
                <w:sz w:val="16"/>
                <w:szCs w:val="16"/>
              </w:rPr>
            </w:pPr>
            <w:r w:rsidRPr="005C3230">
              <w:rPr>
                <w:rFonts w:ascii="Arial" w:hAnsi="Arial" w:cs="Arial"/>
                <w:b/>
                <w:iCs/>
                <w:sz w:val="16"/>
                <w:szCs w:val="16"/>
              </w:rPr>
              <w:t>Language:</w:t>
            </w:r>
          </w:p>
          <w:p w:rsidR="005270FD" w:rsidRDefault="005270FD" w:rsidP="00D87D53">
            <w:pPr>
              <w:keepLines/>
              <w:suppressLineNumbers/>
              <w:rPr>
                <w:rFonts w:ascii="Arial" w:hAnsi="Arial" w:cs="Arial"/>
                <w:iCs/>
                <w:sz w:val="16"/>
                <w:szCs w:val="16"/>
              </w:rPr>
            </w:pPr>
            <w:r w:rsidRPr="005C3230">
              <w:rPr>
                <w:rFonts w:ascii="Arial" w:hAnsi="Arial" w:cs="Arial"/>
                <w:iCs/>
                <w:sz w:val="16"/>
                <w:szCs w:val="16"/>
              </w:rPr>
              <w:t xml:space="preserve">       Tagalog, English</w:t>
            </w:r>
          </w:p>
          <w:p w:rsidR="005A3DEC" w:rsidRPr="008D0A45" w:rsidRDefault="005A3DEC" w:rsidP="00D87D53">
            <w:pPr>
              <w:keepLines/>
              <w:suppressLineNumbers/>
              <w:rPr>
                <w:rFonts w:ascii="Arial" w:hAnsi="Arial" w:cs="Arial"/>
                <w:iCs/>
                <w:sz w:val="10"/>
                <w:szCs w:val="10"/>
              </w:rPr>
            </w:pPr>
          </w:p>
          <w:p w:rsidR="005270FD" w:rsidRPr="005C3230" w:rsidRDefault="005270FD" w:rsidP="00D87D53">
            <w:pPr>
              <w:pStyle w:val="Heading1"/>
              <w:keepLines/>
              <w:framePr w:hSpace="0" w:wrap="auto" w:vAnchor="margin" w:hAnchor="text" w:xAlign="left" w:yAlign="inline"/>
              <w:suppressLineNumbers/>
              <w:rPr>
                <w:rFonts w:ascii="Arial" w:hAnsi="Arial" w:cs="Arial"/>
                <w:sz w:val="16"/>
                <w:szCs w:val="16"/>
              </w:rPr>
            </w:pPr>
            <w:r w:rsidRPr="005C3230">
              <w:rPr>
                <w:rFonts w:ascii="Arial" w:hAnsi="Arial" w:cs="Arial"/>
                <w:sz w:val="16"/>
                <w:szCs w:val="16"/>
              </w:rPr>
              <w:t xml:space="preserve">References </w:t>
            </w:r>
          </w:p>
          <w:p w:rsidR="005270FD" w:rsidRPr="005C3230" w:rsidRDefault="005270FD" w:rsidP="00D87D53">
            <w:pPr>
              <w:pStyle w:val="Heading1"/>
              <w:keepLines/>
              <w:framePr w:hSpace="0" w:wrap="auto" w:vAnchor="margin" w:hAnchor="text" w:xAlign="left" w:yAlign="inline"/>
              <w:suppressLineNumbers/>
              <w:rPr>
                <w:rFonts w:ascii="Arial" w:hAnsi="Arial" w:cs="Arial"/>
                <w:b w:val="0"/>
                <w:i w:val="0"/>
                <w:sz w:val="16"/>
                <w:szCs w:val="16"/>
              </w:rPr>
            </w:pPr>
            <w:r w:rsidRPr="005C3230">
              <w:rPr>
                <w:rFonts w:ascii="Arial" w:hAnsi="Arial" w:cs="Arial"/>
                <w:b w:val="0"/>
                <w:sz w:val="16"/>
                <w:szCs w:val="16"/>
              </w:rPr>
              <w:t>Will be available upon request</w:t>
            </w:r>
          </w:p>
          <w:p w:rsidR="005270FD" w:rsidRPr="008D0A45" w:rsidRDefault="005270FD" w:rsidP="00D87D53">
            <w:pPr>
              <w:pStyle w:val="FootnoteText"/>
              <w:keepLines/>
              <w:suppressLineNumbers/>
              <w:rPr>
                <w:rFonts w:ascii="Arial" w:hAnsi="Arial" w:cs="Arial"/>
                <w:sz w:val="16"/>
                <w:szCs w:val="16"/>
              </w:rPr>
            </w:pPr>
          </w:p>
          <w:p w:rsidR="005270FD" w:rsidRPr="005A3DEC" w:rsidRDefault="005270FD" w:rsidP="00D87D53">
            <w:pPr>
              <w:pStyle w:val="Heading1"/>
              <w:keepLines/>
              <w:framePr w:hSpace="0" w:wrap="auto" w:vAnchor="margin" w:hAnchor="text" w:xAlign="left" w:yAlign="inline"/>
              <w:suppressLineNumbers/>
              <w:rPr>
                <w:rFonts w:ascii="Arial" w:hAnsi="Arial" w:cs="Arial"/>
                <w:i w:val="0"/>
                <w:iCs/>
                <w:sz w:val="18"/>
                <w:szCs w:val="18"/>
                <w:u w:val="single"/>
              </w:rPr>
            </w:pPr>
            <w:r w:rsidRPr="005A3DEC">
              <w:rPr>
                <w:rFonts w:ascii="Arial" w:hAnsi="Arial" w:cs="Arial"/>
                <w:i w:val="0"/>
                <w:iCs/>
                <w:sz w:val="18"/>
                <w:szCs w:val="18"/>
                <w:u w:val="single"/>
              </w:rPr>
              <w:t>Education</w:t>
            </w:r>
          </w:p>
          <w:p w:rsidR="005270FD" w:rsidRPr="008D0A45" w:rsidRDefault="005270FD" w:rsidP="00D87D53">
            <w:pPr>
              <w:keepLines/>
              <w:suppressLineNumbers/>
              <w:rPr>
                <w:rFonts w:ascii="Arial" w:hAnsi="Arial" w:cs="Arial"/>
                <w:iCs/>
                <w:sz w:val="16"/>
                <w:szCs w:val="16"/>
              </w:rPr>
            </w:pPr>
          </w:p>
          <w:p w:rsidR="008D0A45" w:rsidRPr="008D0A45" w:rsidRDefault="008D0A45" w:rsidP="005A3DEC">
            <w:pPr>
              <w:keepLines/>
              <w:suppressLineNumbers/>
              <w:rPr>
                <w:rFonts w:ascii="Arial" w:hAnsi="Arial" w:cs="Arial"/>
                <w:bCs/>
                <w:iCs/>
                <w:sz w:val="10"/>
                <w:szCs w:val="10"/>
              </w:rPr>
            </w:pPr>
          </w:p>
          <w:p w:rsidR="005270FD" w:rsidRPr="005C3230" w:rsidRDefault="005A3DEC" w:rsidP="00D87D53">
            <w:pPr>
              <w:keepLines/>
              <w:suppressLineNumbers/>
              <w:rPr>
                <w:rFonts w:ascii="Arial" w:hAnsi="Arial" w:cs="Arial"/>
                <w:b/>
                <w:bCs/>
                <w:iCs/>
                <w:sz w:val="16"/>
                <w:szCs w:val="16"/>
              </w:rPr>
            </w:pPr>
            <w:r w:rsidRPr="005C3230">
              <w:rPr>
                <w:rFonts w:ascii="Arial" w:hAnsi="Arial" w:cs="Arial"/>
                <w:b/>
                <w:bCs/>
                <w:iCs/>
                <w:sz w:val="16"/>
                <w:szCs w:val="16"/>
              </w:rPr>
              <w:t>COLLEGE:</w:t>
            </w:r>
          </w:p>
          <w:p w:rsidR="005A3DEC" w:rsidRPr="005A3DEC" w:rsidRDefault="00BD1E74" w:rsidP="00D87D53">
            <w:pPr>
              <w:keepLines/>
              <w:suppressLineNumbers/>
              <w:rPr>
                <w:rFonts w:ascii="Arial" w:hAnsi="Arial" w:cs="Arial"/>
                <w:b/>
                <w:i/>
                <w:sz w:val="16"/>
                <w:szCs w:val="16"/>
              </w:rPr>
            </w:pPr>
            <w:r>
              <w:rPr>
                <w:rFonts w:ascii="Arial" w:hAnsi="Arial" w:cs="Arial"/>
                <w:b/>
                <w:i/>
                <w:sz w:val="16"/>
                <w:szCs w:val="16"/>
              </w:rPr>
              <w:t>Bachelor of Science in Accountancy</w:t>
            </w:r>
          </w:p>
          <w:p w:rsidR="005270FD" w:rsidRPr="005A3DEC" w:rsidRDefault="00BD1E74" w:rsidP="00D87D53">
            <w:pPr>
              <w:keepLines/>
              <w:suppressLineNumbers/>
              <w:rPr>
                <w:rFonts w:ascii="Arial" w:hAnsi="Arial" w:cs="Arial"/>
                <w:b/>
                <w:i/>
                <w:sz w:val="16"/>
                <w:szCs w:val="16"/>
              </w:rPr>
            </w:pPr>
            <w:r>
              <w:rPr>
                <w:rFonts w:ascii="Arial" w:hAnsi="Arial" w:cs="Arial"/>
                <w:b/>
                <w:i/>
                <w:sz w:val="16"/>
                <w:szCs w:val="16"/>
              </w:rPr>
              <w:t>PHILIPPINE SCHOOL OF BUSINESS ADMINISTRATION</w:t>
            </w:r>
          </w:p>
          <w:p w:rsidR="005270FD" w:rsidRPr="005C3230" w:rsidRDefault="00BD1E74" w:rsidP="00D87D53">
            <w:pPr>
              <w:keepLines/>
              <w:suppressLineNumbers/>
              <w:rPr>
                <w:rFonts w:ascii="Arial" w:hAnsi="Arial" w:cs="Arial"/>
                <w:i/>
                <w:sz w:val="16"/>
                <w:szCs w:val="16"/>
              </w:rPr>
            </w:pPr>
            <w:r>
              <w:rPr>
                <w:rFonts w:ascii="Arial" w:hAnsi="Arial" w:cs="Arial"/>
                <w:i/>
                <w:sz w:val="16"/>
                <w:szCs w:val="16"/>
              </w:rPr>
              <w:t>Quezon City</w:t>
            </w:r>
            <w:r w:rsidR="005270FD" w:rsidRPr="005C3230">
              <w:rPr>
                <w:rFonts w:ascii="Arial" w:hAnsi="Arial" w:cs="Arial"/>
                <w:i/>
                <w:sz w:val="16"/>
                <w:szCs w:val="16"/>
              </w:rPr>
              <w:t>, Philippines</w:t>
            </w:r>
          </w:p>
          <w:p w:rsidR="005A3DEC" w:rsidRPr="005C3230" w:rsidRDefault="00BD1E74" w:rsidP="00D87D53">
            <w:pPr>
              <w:keepLines/>
              <w:suppressLineNumbers/>
              <w:rPr>
                <w:rFonts w:ascii="Arial" w:hAnsi="Arial" w:cs="Arial"/>
                <w:i/>
                <w:sz w:val="16"/>
                <w:szCs w:val="16"/>
              </w:rPr>
            </w:pPr>
            <w:r>
              <w:rPr>
                <w:rFonts w:ascii="Arial" w:hAnsi="Arial" w:cs="Arial"/>
                <w:i/>
                <w:sz w:val="16"/>
                <w:szCs w:val="16"/>
              </w:rPr>
              <w:t>1995- 1999</w:t>
            </w:r>
          </w:p>
          <w:p w:rsidR="0064738A" w:rsidRDefault="0064738A" w:rsidP="00D87D53">
            <w:pPr>
              <w:keepLines/>
              <w:suppressLineNumbers/>
              <w:rPr>
                <w:rFonts w:ascii="Arial" w:hAnsi="Arial" w:cs="Arial"/>
                <w:iCs/>
                <w:sz w:val="10"/>
                <w:szCs w:val="10"/>
              </w:rPr>
            </w:pPr>
          </w:p>
          <w:p w:rsidR="00EA2E46" w:rsidRPr="008D0A45" w:rsidRDefault="00EA2E46" w:rsidP="00D87D53">
            <w:pPr>
              <w:keepLines/>
              <w:suppressLineNumbers/>
              <w:rPr>
                <w:rFonts w:ascii="Arial" w:hAnsi="Arial" w:cs="Arial"/>
                <w:iCs/>
                <w:sz w:val="10"/>
                <w:szCs w:val="10"/>
              </w:rPr>
            </w:pPr>
          </w:p>
          <w:p w:rsidR="005270FD" w:rsidRPr="005A3DEC" w:rsidRDefault="005270FD" w:rsidP="00D87D53">
            <w:pPr>
              <w:keepLines/>
              <w:suppressLineNumbers/>
              <w:rPr>
                <w:rFonts w:ascii="Arial" w:hAnsi="Arial" w:cs="Arial"/>
                <w:b/>
                <w:bCs/>
                <w:iCs/>
                <w:sz w:val="18"/>
                <w:szCs w:val="18"/>
                <w:u w:val="single"/>
              </w:rPr>
            </w:pPr>
            <w:r w:rsidRPr="005A3DEC">
              <w:rPr>
                <w:rFonts w:ascii="Arial" w:hAnsi="Arial" w:cs="Arial"/>
                <w:b/>
                <w:bCs/>
                <w:iCs/>
                <w:sz w:val="18"/>
                <w:szCs w:val="18"/>
                <w:u w:val="single"/>
              </w:rPr>
              <w:t>Computer Skills</w:t>
            </w:r>
          </w:p>
          <w:p w:rsidR="005A3DEC" w:rsidRDefault="005270FD" w:rsidP="00D87D53">
            <w:pPr>
              <w:keepLines/>
              <w:numPr>
                <w:ilvl w:val="0"/>
                <w:numId w:val="10"/>
              </w:numPr>
              <w:suppressLineNumbers/>
              <w:tabs>
                <w:tab w:val="left" w:pos="79"/>
                <w:tab w:val="left" w:pos="169"/>
              </w:tabs>
              <w:ind w:hanging="900"/>
              <w:rPr>
                <w:rFonts w:ascii="Arial" w:hAnsi="Arial" w:cs="Arial"/>
                <w:spacing w:val="-4"/>
                <w:sz w:val="16"/>
                <w:szCs w:val="16"/>
              </w:rPr>
            </w:pPr>
            <w:r w:rsidRPr="005C3230">
              <w:rPr>
                <w:rFonts w:ascii="Arial" w:hAnsi="Arial" w:cs="Arial"/>
                <w:spacing w:val="-4"/>
                <w:sz w:val="16"/>
                <w:szCs w:val="16"/>
              </w:rPr>
              <w:t>MS Word</w:t>
            </w:r>
          </w:p>
          <w:p w:rsidR="005A3DEC" w:rsidRDefault="005270FD" w:rsidP="00D87D53">
            <w:pPr>
              <w:keepLines/>
              <w:numPr>
                <w:ilvl w:val="0"/>
                <w:numId w:val="10"/>
              </w:numPr>
              <w:suppressLineNumbers/>
              <w:tabs>
                <w:tab w:val="left" w:pos="79"/>
                <w:tab w:val="left" w:pos="169"/>
              </w:tabs>
              <w:ind w:hanging="900"/>
              <w:rPr>
                <w:rFonts w:ascii="Arial" w:hAnsi="Arial" w:cs="Arial"/>
                <w:spacing w:val="-4"/>
                <w:sz w:val="16"/>
                <w:szCs w:val="16"/>
              </w:rPr>
            </w:pPr>
            <w:r w:rsidRPr="005A3DEC">
              <w:rPr>
                <w:rFonts w:ascii="Arial" w:hAnsi="Arial" w:cs="Arial"/>
                <w:spacing w:val="-4"/>
                <w:sz w:val="16"/>
                <w:szCs w:val="16"/>
              </w:rPr>
              <w:t>MS Excel</w:t>
            </w:r>
          </w:p>
          <w:p w:rsidR="005A3DEC" w:rsidRDefault="005270FD" w:rsidP="00D87D53">
            <w:pPr>
              <w:keepLines/>
              <w:numPr>
                <w:ilvl w:val="0"/>
                <w:numId w:val="10"/>
              </w:numPr>
              <w:suppressLineNumbers/>
              <w:tabs>
                <w:tab w:val="left" w:pos="79"/>
                <w:tab w:val="left" w:pos="169"/>
              </w:tabs>
              <w:ind w:hanging="900"/>
              <w:rPr>
                <w:rFonts w:ascii="Arial" w:hAnsi="Arial" w:cs="Arial"/>
                <w:spacing w:val="-4"/>
                <w:sz w:val="16"/>
                <w:szCs w:val="16"/>
              </w:rPr>
            </w:pPr>
            <w:r w:rsidRPr="005A3DEC">
              <w:rPr>
                <w:rFonts w:ascii="Arial" w:hAnsi="Arial" w:cs="Arial"/>
                <w:spacing w:val="-4"/>
                <w:sz w:val="16"/>
                <w:szCs w:val="16"/>
              </w:rPr>
              <w:t>Internet</w:t>
            </w:r>
          </w:p>
          <w:p w:rsidR="005A3DEC" w:rsidRDefault="005270FD" w:rsidP="005A3DEC">
            <w:pPr>
              <w:keepLines/>
              <w:numPr>
                <w:ilvl w:val="0"/>
                <w:numId w:val="10"/>
              </w:numPr>
              <w:suppressLineNumbers/>
              <w:tabs>
                <w:tab w:val="left" w:pos="79"/>
                <w:tab w:val="left" w:pos="169"/>
              </w:tabs>
              <w:ind w:hanging="900"/>
              <w:rPr>
                <w:rFonts w:ascii="Arial" w:hAnsi="Arial" w:cs="Arial"/>
                <w:spacing w:val="-4"/>
                <w:sz w:val="16"/>
                <w:szCs w:val="16"/>
              </w:rPr>
            </w:pPr>
            <w:r w:rsidRPr="005A3DEC">
              <w:rPr>
                <w:rFonts w:ascii="Arial" w:hAnsi="Arial" w:cs="Arial"/>
                <w:spacing w:val="-4"/>
                <w:sz w:val="16"/>
                <w:szCs w:val="16"/>
              </w:rPr>
              <w:t xml:space="preserve">MS </w:t>
            </w:r>
            <w:r w:rsidR="00BD1E74">
              <w:rPr>
                <w:rFonts w:ascii="Arial" w:hAnsi="Arial" w:cs="Arial"/>
                <w:spacing w:val="-4"/>
                <w:sz w:val="16"/>
                <w:szCs w:val="16"/>
              </w:rPr>
              <w:t>PowerP</w:t>
            </w:r>
            <w:r w:rsidR="00A749B8" w:rsidRPr="005A3DEC">
              <w:rPr>
                <w:rFonts w:ascii="Arial" w:hAnsi="Arial" w:cs="Arial"/>
                <w:spacing w:val="-4"/>
                <w:sz w:val="16"/>
                <w:szCs w:val="16"/>
              </w:rPr>
              <w:t>oint</w:t>
            </w:r>
          </w:p>
          <w:p w:rsidR="00BD1E74" w:rsidRDefault="00BD1E74" w:rsidP="005A3DEC">
            <w:pPr>
              <w:keepLines/>
              <w:numPr>
                <w:ilvl w:val="0"/>
                <w:numId w:val="10"/>
              </w:numPr>
              <w:suppressLineNumbers/>
              <w:tabs>
                <w:tab w:val="left" w:pos="79"/>
                <w:tab w:val="left" w:pos="169"/>
              </w:tabs>
              <w:ind w:hanging="900"/>
              <w:rPr>
                <w:rFonts w:ascii="Arial" w:hAnsi="Arial" w:cs="Arial"/>
                <w:spacing w:val="-4"/>
                <w:sz w:val="16"/>
                <w:szCs w:val="16"/>
              </w:rPr>
            </w:pPr>
            <w:r>
              <w:rPr>
                <w:rFonts w:ascii="Arial" w:hAnsi="Arial" w:cs="Arial"/>
                <w:spacing w:val="-4"/>
                <w:sz w:val="16"/>
                <w:szCs w:val="16"/>
              </w:rPr>
              <w:t>Dynamic Resource System</w:t>
            </w:r>
          </w:p>
          <w:p w:rsidR="00BD1E74" w:rsidRDefault="00BD1E74" w:rsidP="005A3DEC">
            <w:pPr>
              <w:keepLines/>
              <w:numPr>
                <w:ilvl w:val="0"/>
                <w:numId w:val="10"/>
              </w:numPr>
              <w:suppressLineNumbers/>
              <w:tabs>
                <w:tab w:val="left" w:pos="79"/>
                <w:tab w:val="left" w:pos="169"/>
              </w:tabs>
              <w:ind w:hanging="900"/>
              <w:rPr>
                <w:rFonts w:ascii="Arial" w:hAnsi="Arial" w:cs="Arial"/>
                <w:spacing w:val="-4"/>
                <w:sz w:val="16"/>
                <w:szCs w:val="16"/>
              </w:rPr>
            </w:pPr>
            <w:r>
              <w:rPr>
                <w:rFonts w:ascii="Arial" w:hAnsi="Arial" w:cs="Arial"/>
                <w:spacing w:val="-4"/>
                <w:sz w:val="16"/>
                <w:szCs w:val="16"/>
              </w:rPr>
              <w:t>Enterprise Resource Planning System (MBS)</w:t>
            </w:r>
          </w:p>
          <w:p w:rsidR="00BD1E74" w:rsidRPr="005A3DEC" w:rsidRDefault="00BD1E74" w:rsidP="00BD1E74">
            <w:pPr>
              <w:keepLines/>
              <w:suppressLineNumbers/>
              <w:tabs>
                <w:tab w:val="left" w:pos="79"/>
                <w:tab w:val="left" w:pos="169"/>
              </w:tabs>
              <w:ind w:left="-11"/>
              <w:rPr>
                <w:rFonts w:ascii="Arial" w:hAnsi="Arial" w:cs="Arial"/>
                <w:spacing w:val="-4"/>
                <w:sz w:val="16"/>
                <w:szCs w:val="16"/>
              </w:rPr>
            </w:pPr>
          </w:p>
          <w:p w:rsidR="007A67CA" w:rsidRDefault="007A67CA" w:rsidP="00D87D53">
            <w:pPr>
              <w:keepLines/>
              <w:suppressLineNumbers/>
              <w:rPr>
                <w:rFonts w:ascii="Arial" w:hAnsi="Arial" w:cs="Arial"/>
                <w:iCs/>
                <w:sz w:val="16"/>
                <w:szCs w:val="16"/>
              </w:rPr>
            </w:pPr>
          </w:p>
          <w:p w:rsidR="007A67CA" w:rsidRPr="005C3230" w:rsidRDefault="007A67CA" w:rsidP="00D87D53">
            <w:pPr>
              <w:keepLines/>
              <w:suppressLineNumbers/>
              <w:rPr>
                <w:rFonts w:ascii="Arial" w:hAnsi="Arial" w:cs="Arial"/>
                <w:iCs/>
                <w:sz w:val="16"/>
                <w:szCs w:val="16"/>
              </w:rPr>
            </w:pPr>
          </w:p>
          <w:p w:rsidR="009F7006" w:rsidRDefault="009F7006" w:rsidP="00D87D53">
            <w:pPr>
              <w:pStyle w:val="FootnoteText"/>
              <w:keepLines/>
              <w:suppressLineNumbers/>
              <w:tabs>
                <w:tab w:val="left" w:pos="1335"/>
                <w:tab w:val="left" w:pos="1425"/>
              </w:tabs>
              <w:spacing w:after="60"/>
              <w:jc w:val="both"/>
              <w:rPr>
                <w:rFonts w:ascii="Arial" w:hAnsi="Arial" w:cs="Arial"/>
                <w:b/>
                <w:bCs/>
                <w:spacing w:val="-4"/>
                <w:sz w:val="18"/>
                <w:szCs w:val="18"/>
                <w:u w:val="single"/>
              </w:rPr>
            </w:pPr>
          </w:p>
          <w:p w:rsidR="00A300DB" w:rsidRDefault="00A300DB" w:rsidP="00D87D53">
            <w:pPr>
              <w:pStyle w:val="FootnoteText"/>
              <w:keepLines/>
              <w:suppressLineNumbers/>
              <w:tabs>
                <w:tab w:val="left" w:pos="1335"/>
                <w:tab w:val="left" w:pos="1425"/>
              </w:tabs>
              <w:spacing w:after="60"/>
              <w:jc w:val="both"/>
              <w:rPr>
                <w:rFonts w:ascii="Arial" w:hAnsi="Arial" w:cs="Arial"/>
                <w:b/>
                <w:bCs/>
                <w:spacing w:val="-4"/>
                <w:sz w:val="18"/>
                <w:szCs w:val="18"/>
                <w:u w:val="single"/>
              </w:rPr>
            </w:pPr>
          </w:p>
          <w:p w:rsidR="005270FD" w:rsidRPr="005A3DEC" w:rsidRDefault="005A3DEC" w:rsidP="00D87D53">
            <w:pPr>
              <w:pStyle w:val="FootnoteText"/>
              <w:keepLines/>
              <w:suppressLineNumbers/>
              <w:tabs>
                <w:tab w:val="left" w:pos="1335"/>
                <w:tab w:val="left" w:pos="1425"/>
              </w:tabs>
              <w:spacing w:after="60"/>
              <w:jc w:val="both"/>
              <w:rPr>
                <w:rFonts w:ascii="Arial" w:hAnsi="Arial" w:cs="Arial"/>
                <w:b/>
                <w:bCs/>
                <w:spacing w:val="-4"/>
                <w:sz w:val="18"/>
                <w:szCs w:val="18"/>
                <w:u w:val="single"/>
              </w:rPr>
            </w:pPr>
            <w:r w:rsidRPr="005A3DEC">
              <w:rPr>
                <w:rFonts w:ascii="Arial" w:hAnsi="Arial" w:cs="Arial"/>
                <w:b/>
                <w:bCs/>
                <w:spacing w:val="-4"/>
                <w:sz w:val="18"/>
                <w:szCs w:val="18"/>
                <w:u w:val="single"/>
              </w:rPr>
              <w:t>Trainings &amp; Seminars</w:t>
            </w:r>
          </w:p>
          <w:p w:rsidR="005A3DEC" w:rsidRPr="008D0A45" w:rsidRDefault="00BD1E74" w:rsidP="005405EE">
            <w:pPr>
              <w:pStyle w:val="FootnoteText"/>
              <w:keepLines/>
              <w:numPr>
                <w:ilvl w:val="0"/>
                <w:numId w:val="7"/>
              </w:numPr>
              <w:suppressLineNumbers/>
              <w:tabs>
                <w:tab w:val="left" w:pos="79"/>
                <w:tab w:val="left" w:pos="169"/>
              </w:tabs>
              <w:spacing w:after="60"/>
              <w:ind w:left="169" w:hanging="169"/>
              <w:rPr>
                <w:rFonts w:ascii="Arial Narrow" w:hAnsi="Arial Narrow" w:cs="Arial"/>
                <w:spacing w:val="-4"/>
                <w:sz w:val="17"/>
                <w:szCs w:val="17"/>
              </w:rPr>
            </w:pPr>
            <w:r>
              <w:rPr>
                <w:rFonts w:ascii="Arial Narrow" w:hAnsi="Arial Narrow" w:cs="Arial"/>
                <w:spacing w:val="-4"/>
                <w:sz w:val="17"/>
                <w:szCs w:val="17"/>
              </w:rPr>
              <w:t>ISO 9001:2015 Quality Management System Auditor/Lead Auditor</w:t>
            </w:r>
          </w:p>
          <w:p w:rsidR="009F7006" w:rsidRDefault="009F7006" w:rsidP="009F7006">
            <w:pPr>
              <w:pStyle w:val="FootnoteText"/>
              <w:keepLines/>
              <w:numPr>
                <w:ilvl w:val="0"/>
                <w:numId w:val="7"/>
              </w:numPr>
              <w:suppressLineNumbers/>
              <w:tabs>
                <w:tab w:val="left" w:pos="79"/>
                <w:tab w:val="left" w:pos="169"/>
              </w:tabs>
              <w:spacing w:after="60"/>
              <w:ind w:left="169" w:hanging="169"/>
              <w:rPr>
                <w:rFonts w:ascii="Arial Narrow" w:hAnsi="Arial Narrow" w:cs="Arial"/>
                <w:spacing w:val="-4"/>
                <w:sz w:val="17"/>
                <w:szCs w:val="17"/>
              </w:rPr>
            </w:pPr>
            <w:r>
              <w:rPr>
                <w:rFonts w:ascii="Arial Narrow" w:hAnsi="Arial Narrow" w:cs="Arial"/>
                <w:spacing w:val="-4"/>
                <w:sz w:val="17"/>
                <w:szCs w:val="17"/>
              </w:rPr>
              <w:t>Basic Training:</w:t>
            </w:r>
          </w:p>
          <w:p w:rsidR="009F7006" w:rsidRDefault="009F7006" w:rsidP="009F7006">
            <w:pPr>
              <w:pStyle w:val="FootnoteText"/>
              <w:keepLines/>
              <w:suppressLineNumbers/>
              <w:tabs>
                <w:tab w:val="left" w:pos="79"/>
                <w:tab w:val="left" w:pos="169"/>
              </w:tabs>
              <w:spacing w:after="60"/>
              <w:ind w:left="169"/>
              <w:rPr>
                <w:rFonts w:ascii="Arial Narrow" w:hAnsi="Arial Narrow" w:cs="Arial"/>
                <w:spacing w:val="-4"/>
                <w:sz w:val="17"/>
                <w:szCs w:val="17"/>
              </w:rPr>
            </w:pPr>
            <w:r>
              <w:rPr>
                <w:rFonts w:ascii="Arial Narrow" w:hAnsi="Arial Narrow" w:cs="Arial"/>
                <w:spacing w:val="-4"/>
                <w:sz w:val="17"/>
                <w:szCs w:val="17"/>
              </w:rPr>
              <w:t>-Personal Survival Techniques</w:t>
            </w:r>
          </w:p>
          <w:p w:rsidR="009F7006" w:rsidRDefault="009F7006" w:rsidP="009F7006">
            <w:pPr>
              <w:pStyle w:val="FootnoteText"/>
              <w:keepLines/>
              <w:suppressLineNumbers/>
              <w:tabs>
                <w:tab w:val="left" w:pos="79"/>
                <w:tab w:val="left" w:pos="169"/>
              </w:tabs>
              <w:spacing w:after="60"/>
              <w:ind w:left="169"/>
              <w:rPr>
                <w:rFonts w:ascii="Arial Narrow" w:hAnsi="Arial Narrow" w:cs="Arial"/>
                <w:spacing w:val="-4"/>
                <w:sz w:val="17"/>
                <w:szCs w:val="17"/>
              </w:rPr>
            </w:pPr>
            <w:r>
              <w:rPr>
                <w:rFonts w:ascii="Arial Narrow" w:hAnsi="Arial Narrow" w:cs="Arial"/>
                <w:spacing w:val="-4"/>
                <w:sz w:val="17"/>
                <w:szCs w:val="17"/>
              </w:rPr>
              <w:t>-Fire Prevention and Fire Fighting</w:t>
            </w:r>
          </w:p>
          <w:p w:rsidR="009F7006" w:rsidRDefault="009F7006" w:rsidP="009F7006">
            <w:pPr>
              <w:pStyle w:val="FootnoteText"/>
              <w:keepLines/>
              <w:suppressLineNumbers/>
              <w:tabs>
                <w:tab w:val="left" w:pos="79"/>
                <w:tab w:val="left" w:pos="169"/>
              </w:tabs>
              <w:spacing w:after="60"/>
              <w:ind w:left="169"/>
              <w:rPr>
                <w:rFonts w:ascii="Arial Narrow" w:hAnsi="Arial Narrow" w:cs="Arial"/>
                <w:spacing w:val="-4"/>
                <w:sz w:val="17"/>
                <w:szCs w:val="17"/>
              </w:rPr>
            </w:pPr>
            <w:r>
              <w:rPr>
                <w:rFonts w:ascii="Arial Narrow" w:hAnsi="Arial Narrow" w:cs="Arial"/>
                <w:spacing w:val="-4"/>
                <w:sz w:val="17"/>
                <w:szCs w:val="17"/>
              </w:rPr>
              <w:t>-Elementary First Aid</w:t>
            </w:r>
          </w:p>
          <w:p w:rsidR="009F7006" w:rsidRPr="009F7006" w:rsidRDefault="009F7006" w:rsidP="009F7006">
            <w:pPr>
              <w:pStyle w:val="FootnoteText"/>
              <w:keepLines/>
              <w:suppressLineNumbers/>
              <w:tabs>
                <w:tab w:val="left" w:pos="79"/>
                <w:tab w:val="left" w:pos="169"/>
              </w:tabs>
              <w:spacing w:after="60"/>
              <w:ind w:left="169"/>
              <w:rPr>
                <w:rFonts w:ascii="Arial Narrow" w:hAnsi="Arial Narrow" w:cs="Arial"/>
                <w:spacing w:val="-4"/>
                <w:sz w:val="17"/>
                <w:szCs w:val="17"/>
              </w:rPr>
            </w:pPr>
            <w:r>
              <w:rPr>
                <w:rFonts w:ascii="Arial Narrow" w:hAnsi="Arial Narrow" w:cs="Arial"/>
                <w:spacing w:val="-4"/>
                <w:sz w:val="17"/>
                <w:szCs w:val="17"/>
              </w:rPr>
              <w:t>-Personal Safety and Social  Responsibility</w:t>
            </w:r>
          </w:p>
          <w:p w:rsidR="005A3DEC" w:rsidRPr="008D0A45" w:rsidRDefault="009F7006" w:rsidP="005405EE">
            <w:pPr>
              <w:pStyle w:val="FootnoteText"/>
              <w:keepLines/>
              <w:numPr>
                <w:ilvl w:val="0"/>
                <w:numId w:val="7"/>
              </w:numPr>
              <w:suppressLineNumbers/>
              <w:tabs>
                <w:tab w:val="left" w:pos="79"/>
                <w:tab w:val="left" w:pos="169"/>
              </w:tabs>
              <w:spacing w:after="60"/>
              <w:ind w:left="169" w:hanging="169"/>
              <w:rPr>
                <w:rFonts w:ascii="Arial Narrow" w:hAnsi="Arial Narrow" w:cs="Arial"/>
                <w:spacing w:val="-4"/>
                <w:sz w:val="17"/>
                <w:szCs w:val="17"/>
              </w:rPr>
            </w:pPr>
            <w:r>
              <w:rPr>
                <w:rFonts w:ascii="Arial Narrow" w:hAnsi="Arial Narrow" w:cs="Arial"/>
                <w:spacing w:val="-4"/>
                <w:sz w:val="17"/>
                <w:szCs w:val="17"/>
              </w:rPr>
              <w:t xml:space="preserve">Crowd Management, Passenger Safety and Safety Training for Personnel </w:t>
            </w:r>
            <w:r>
              <w:rPr>
                <w:rFonts w:ascii="Arial Narrow" w:hAnsi="Arial Narrow" w:cs="Arial"/>
                <w:spacing w:val="-4"/>
                <w:sz w:val="17"/>
                <w:szCs w:val="17"/>
              </w:rPr>
              <w:lastRenderedPageBreak/>
              <w:t>Providing Direct Services to Passengers in Passenger Spaces.</w:t>
            </w:r>
          </w:p>
          <w:p w:rsidR="005A3DEC" w:rsidRPr="008D0A45" w:rsidRDefault="009F7006" w:rsidP="005405EE">
            <w:pPr>
              <w:pStyle w:val="FootnoteText"/>
              <w:keepLines/>
              <w:numPr>
                <w:ilvl w:val="0"/>
                <w:numId w:val="7"/>
              </w:numPr>
              <w:suppressLineNumbers/>
              <w:tabs>
                <w:tab w:val="left" w:pos="79"/>
                <w:tab w:val="left" w:pos="169"/>
              </w:tabs>
              <w:spacing w:after="60"/>
              <w:ind w:left="169" w:hanging="169"/>
              <w:rPr>
                <w:rFonts w:ascii="Arial Narrow" w:hAnsi="Arial Narrow" w:cs="Arial"/>
                <w:spacing w:val="-4"/>
                <w:sz w:val="17"/>
                <w:szCs w:val="17"/>
              </w:rPr>
            </w:pPr>
            <w:r>
              <w:rPr>
                <w:rFonts w:ascii="Arial Narrow" w:hAnsi="Arial Narrow" w:cs="Arial"/>
                <w:spacing w:val="-4"/>
                <w:sz w:val="17"/>
                <w:szCs w:val="17"/>
              </w:rPr>
              <w:t>Seafarers with Designated Security Duties and Security Awareness Training.</w:t>
            </w:r>
          </w:p>
          <w:p w:rsidR="005A3DEC" w:rsidRPr="008D0A45" w:rsidRDefault="009F7006" w:rsidP="005405EE">
            <w:pPr>
              <w:pStyle w:val="FootnoteText"/>
              <w:keepLines/>
              <w:numPr>
                <w:ilvl w:val="0"/>
                <w:numId w:val="7"/>
              </w:numPr>
              <w:suppressLineNumbers/>
              <w:tabs>
                <w:tab w:val="left" w:pos="79"/>
                <w:tab w:val="left" w:pos="169"/>
              </w:tabs>
              <w:spacing w:after="60"/>
              <w:ind w:left="169" w:hanging="169"/>
              <w:rPr>
                <w:rFonts w:ascii="Arial Narrow" w:hAnsi="Arial Narrow" w:cs="Arial"/>
                <w:spacing w:val="-4"/>
                <w:sz w:val="17"/>
                <w:szCs w:val="17"/>
              </w:rPr>
            </w:pPr>
            <w:r>
              <w:rPr>
                <w:rFonts w:ascii="Arial Narrow" w:hAnsi="Arial Narrow" w:cs="Arial"/>
                <w:spacing w:val="-4"/>
                <w:sz w:val="17"/>
                <w:szCs w:val="17"/>
              </w:rPr>
              <w:t>Association of Government Internal Auditors Annual National Convention cum Seminar</w:t>
            </w:r>
          </w:p>
          <w:p w:rsidR="0064738A" w:rsidRDefault="00231B4E" w:rsidP="005405EE">
            <w:pPr>
              <w:pStyle w:val="FootnoteText"/>
              <w:keepLines/>
              <w:numPr>
                <w:ilvl w:val="0"/>
                <w:numId w:val="7"/>
              </w:numPr>
              <w:suppressLineNumbers/>
              <w:tabs>
                <w:tab w:val="left" w:pos="79"/>
                <w:tab w:val="left" w:pos="169"/>
              </w:tabs>
              <w:spacing w:after="60"/>
              <w:ind w:left="169" w:hanging="169"/>
              <w:rPr>
                <w:rFonts w:ascii="Arial Narrow" w:hAnsi="Arial Narrow" w:cs="Arial"/>
                <w:spacing w:val="-4"/>
                <w:sz w:val="16"/>
                <w:szCs w:val="16"/>
              </w:rPr>
            </w:pPr>
            <w:r>
              <w:rPr>
                <w:rFonts w:ascii="Arial Narrow" w:hAnsi="Arial Narrow" w:cs="Arial"/>
                <w:spacing w:val="-4"/>
                <w:sz w:val="16"/>
                <w:szCs w:val="16"/>
              </w:rPr>
              <w:t>PAGCOR 1</w:t>
            </w:r>
            <w:r w:rsidRPr="00231B4E">
              <w:rPr>
                <w:rFonts w:ascii="Arial Narrow" w:hAnsi="Arial Narrow" w:cs="Arial"/>
                <w:spacing w:val="-4"/>
                <w:sz w:val="16"/>
                <w:szCs w:val="16"/>
                <w:vertAlign w:val="superscript"/>
              </w:rPr>
              <w:t>st</w:t>
            </w:r>
            <w:r>
              <w:rPr>
                <w:rFonts w:ascii="Arial Narrow" w:hAnsi="Arial Narrow" w:cs="Arial"/>
                <w:spacing w:val="-4"/>
                <w:sz w:val="16"/>
                <w:szCs w:val="16"/>
              </w:rPr>
              <w:t xml:space="preserve"> Wellness Program</w:t>
            </w:r>
          </w:p>
          <w:p w:rsidR="00231B4E" w:rsidRPr="005A3DEC" w:rsidRDefault="00231B4E" w:rsidP="00231B4E">
            <w:pPr>
              <w:pStyle w:val="FootnoteText"/>
              <w:keepLines/>
              <w:suppressLineNumbers/>
              <w:tabs>
                <w:tab w:val="left" w:pos="79"/>
                <w:tab w:val="left" w:pos="169"/>
              </w:tabs>
              <w:spacing w:after="60"/>
              <w:ind w:left="169"/>
              <w:rPr>
                <w:rFonts w:ascii="Arial Narrow" w:hAnsi="Arial Narrow" w:cs="Arial"/>
                <w:spacing w:val="-4"/>
                <w:sz w:val="16"/>
                <w:szCs w:val="16"/>
              </w:rPr>
            </w:pPr>
            <w:r>
              <w:rPr>
                <w:rFonts w:ascii="Arial Narrow" w:hAnsi="Arial Narrow" w:cs="Arial"/>
                <w:spacing w:val="-4"/>
                <w:sz w:val="16"/>
                <w:szCs w:val="16"/>
              </w:rPr>
              <w:t>First Level Leadership Training</w:t>
            </w:r>
          </w:p>
        </w:tc>
        <w:tc>
          <w:tcPr>
            <w:tcW w:w="7663" w:type="dxa"/>
          </w:tcPr>
          <w:p w:rsidR="005270FD" w:rsidRPr="005C3230" w:rsidRDefault="005270FD" w:rsidP="009C1AD0">
            <w:pPr>
              <w:pStyle w:val="Tit"/>
              <w:keepLines/>
              <w:suppressLineNumbers/>
              <w:shd w:val="clear" w:color="auto" w:fill="E0E0E0"/>
              <w:ind w:left="0" w:right="-155" w:firstLine="0"/>
              <w:jc w:val="both"/>
              <w:rPr>
                <w:rFonts w:ascii="Arial" w:hAnsi="Arial" w:cs="Arial"/>
                <w:szCs w:val="24"/>
              </w:rPr>
            </w:pPr>
            <w:r w:rsidRPr="005C3230">
              <w:rPr>
                <w:rFonts w:ascii="Arial" w:hAnsi="Arial" w:cs="Arial"/>
                <w:szCs w:val="24"/>
              </w:rPr>
              <w:lastRenderedPageBreak/>
              <w:t>Competency Summary</w:t>
            </w:r>
          </w:p>
          <w:p w:rsidR="005270FD" w:rsidRPr="007A67CA" w:rsidRDefault="005270FD" w:rsidP="009C1AD0">
            <w:pPr>
              <w:pStyle w:val="Address1"/>
              <w:rPr>
                <w:rFonts w:cs="Arial"/>
                <w:b/>
                <w:bCs/>
                <w:i/>
                <w:iCs/>
                <w:sz w:val="16"/>
                <w:szCs w:val="16"/>
              </w:rPr>
            </w:pPr>
          </w:p>
          <w:p w:rsidR="007A67CA" w:rsidRPr="00B6038D" w:rsidRDefault="007A67CA" w:rsidP="00B6038D">
            <w:pPr>
              <w:spacing w:line="253" w:lineRule="exact"/>
              <w:ind w:left="72"/>
              <w:textAlignment w:val="baseline"/>
              <w:rPr>
                <w:rFonts w:ascii="Arial" w:eastAsia="Arial" w:hAnsi="Arial"/>
                <w:b/>
                <w:i/>
                <w:color w:val="000000"/>
                <w:spacing w:val="-5"/>
              </w:rPr>
            </w:pPr>
            <w:r>
              <w:rPr>
                <w:rFonts w:ascii="Arial" w:eastAsia="Arial" w:hAnsi="Arial"/>
                <w:b/>
                <w:i/>
                <w:color w:val="000000"/>
                <w:spacing w:val="-5"/>
                <w:sz w:val="22"/>
              </w:rPr>
              <w:t>Skills:</w:t>
            </w:r>
          </w:p>
          <w:p w:rsidR="007A67CA" w:rsidRDefault="007A67CA" w:rsidP="00F1664E">
            <w:pPr>
              <w:spacing w:line="230" w:lineRule="exact"/>
              <w:textAlignment w:val="baseline"/>
              <w:rPr>
                <w:rFonts w:ascii="Arial" w:eastAsia="Arial" w:hAnsi="Arial"/>
                <w:color w:val="006699"/>
                <w:spacing w:val="3"/>
                <w:sz w:val="19"/>
              </w:rPr>
            </w:pPr>
          </w:p>
          <w:p w:rsidR="007A67CA" w:rsidRDefault="007A67CA" w:rsidP="007A67CA">
            <w:pPr>
              <w:spacing w:line="230" w:lineRule="exact"/>
              <w:ind w:left="72"/>
              <w:textAlignment w:val="baseline"/>
              <w:rPr>
                <w:rFonts w:ascii="Arial" w:eastAsia="Arial" w:hAnsi="Arial"/>
                <w:color w:val="006699"/>
                <w:spacing w:val="16"/>
                <w:sz w:val="19"/>
              </w:rPr>
            </w:pPr>
            <w:r>
              <w:rPr>
                <w:rFonts w:ascii="Arial" w:eastAsia="Arial" w:hAnsi="Arial"/>
                <w:color w:val="006699"/>
                <w:spacing w:val="16"/>
                <w:sz w:val="19"/>
              </w:rPr>
              <w:t>*</w:t>
            </w:r>
            <w:r>
              <w:rPr>
                <w:rFonts w:ascii="Arial" w:eastAsia="Arial" w:hAnsi="Arial"/>
                <w:b/>
                <w:i/>
                <w:color w:val="000000"/>
                <w:spacing w:val="16"/>
              </w:rPr>
              <w:t xml:space="preserve"> </w:t>
            </w:r>
            <w:r w:rsidR="00B6038D">
              <w:rPr>
                <w:rFonts w:ascii="Arial" w:eastAsia="Arial" w:hAnsi="Arial"/>
                <w:b/>
                <w:i/>
                <w:color w:val="000000"/>
                <w:spacing w:val="16"/>
              </w:rPr>
              <w:t xml:space="preserve">Highly </w:t>
            </w:r>
            <w:r>
              <w:rPr>
                <w:rFonts w:ascii="Arial" w:eastAsia="Arial" w:hAnsi="Arial"/>
                <w:b/>
                <w:i/>
                <w:color w:val="000000"/>
                <w:spacing w:val="16"/>
              </w:rPr>
              <w:t>Motivated</w:t>
            </w:r>
          </w:p>
          <w:p w:rsidR="007A67CA" w:rsidRDefault="007A67CA" w:rsidP="007A67CA">
            <w:pPr>
              <w:spacing w:line="229" w:lineRule="exact"/>
              <w:ind w:left="72"/>
              <w:textAlignment w:val="baseline"/>
              <w:rPr>
                <w:rFonts w:ascii="Arial" w:eastAsia="Arial" w:hAnsi="Arial"/>
                <w:color w:val="006699"/>
                <w:spacing w:val="4"/>
                <w:sz w:val="19"/>
              </w:rPr>
            </w:pPr>
            <w:r>
              <w:rPr>
                <w:rFonts w:ascii="Arial" w:eastAsia="Arial" w:hAnsi="Arial"/>
                <w:color w:val="006699"/>
                <w:spacing w:val="4"/>
                <w:sz w:val="19"/>
              </w:rPr>
              <w:t xml:space="preserve">* </w:t>
            </w:r>
            <w:r>
              <w:rPr>
                <w:rFonts w:ascii="Arial" w:eastAsia="Arial" w:hAnsi="Arial"/>
                <w:b/>
                <w:i/>
                <w:color w:val="000000"/>
                <w:spacing w:val="4"/>
              </w:rPr>
              <w:t>Able to handle work load under pressure</w:t>
            </w:r>
          </w:p>
          <w:p w:rsidR="007A67CA" w:rsidRDefault="007A67CA" w:rsidP="007A67CA">
            <w:pPr>
              <w:spacing w:line="230" w:lineRule="exact"/>
              <w:ind w:left="72"/>
              <w:textAlignment w:val="baseline"/>
              <w:rPr>
                <w:rFonts w:ascii="Arial" w:eastAsia="Arial" w:hAnsi="Arial"/>
                <w:color w:val="006699"/>
                <w:spacing w:val="3"/>
                <w:sz w:val="19"/>
              </w:rPr>
            </w:pPr>
            <w:r>
              <w:rPr>
                <w:rFonts w:ascii="Arial" w:eastAsia="Arial" w:hAnsi="Arial"/>
                <w:color w:val="006699"/>
                <w:spacing w:val="3"/>
                <w:sz w:val="19"/>
              </w:rPr>
              <w:t>*</w:t>
            </w:r>
            <w:r>
              <w:rPr>
                <w:rFonts w:ascii="Arial" w:eastAsia="Arial" w:hAnsi="Arial"/>
                <w:b/>
                <w:i/>
                <w:color w:val="000000"/>
                <w:spacing w:val="3"/>
              </w:rPr>
              <w:t xml:space="preserve"> TEAM PLAYER, as well as ability to work independently</w:t>
            </w:r>
          </w:p>
          <w:p w:rsidR="007A67CA" w:rsidRDefault="007A67CA" w:rsidP="007A67CA">
            <w:pPr>
              <w:spacing w:before="1" w:line="230" w:lineRule="exact"/>
              <w:ind w:left="72"/>
              <w:textAlignment w:val="baseline"/>
              <w:rPr>
                <w:rFonts w:ascii="Arial" w:eastAsia="Arial" w:hAnsi="Arial"/>
                <w:color w:val="006699"/>
                <w:spacing w:val="3"/>
                <w:sz w:val="19"/>
              </w:rPr>
            </w:pPr>
            <w:r>
              <w:rPr>
                <w:rFonts w:ascii="Arial" w:eastAsia="Arial" w:hAnsi="Arial"/>
                <w:color w:val="006699"/>
                <w:spacing w:val="3"/>
                <w:sz w:val="19"/>
              </w:rPr>
              <w:t>*</w:t>
            </w:r>
            <w:r>
              <w:rPr>
                <w:rFonts w:ascii="Arial" w:eastAsia="Arial" w:hAnsi="Arial"/>
                <w:b/>
                <w:i/>
                <w:color w:val="000000"/>
                <w:spacing w:val="3"/>
              </w:rPr>
              <w:t xml:space="preserve"> Possesses positive work attitude and work ethics</w:t>
            </w:r>
          </w:p>
          <w:p w:rsidR="009F7006" w:rsidRDefault="007A67CA" w:rsidP="009F7006">
            <w:pPr>
              <w:spacing w:before="1" w:line="230" w:lineRule="exact"/>
              <w:ind w:left="72"/>
              <w:textAlignment w:val="baseline"/>
              <w:rPr>
                <w:rFonts w:ascii="Arial" w:eastAsia="Arial" w:hAnsi="Arial"/>
                <w:color w:val="006699"/>
                <w:spacing w:val="3"/>
                <w:sz w:val="19"/>
              </w:rPr>
            </w:pPr>
            <w:r>
              <w:rPr>
                <w:rFonts w:ascii="Arial" w:eastAsia="Arial" w:hAnsi="Arial"/>
                <w:color w:val="006699"/>
                <w:spacing w:val="4"/>
                <w:sz w:val="19"/>
              </w:rPr>
              <w:t>*</w:t>
            </w:r>
            <w:r>
              <w:rPr>
                <w:rFonts w:ascii="Arial" w:eastAsia="Arial" w:hAnsi="Arial"/>
                <w:b/>
                <w:i/>
                <w:color w:val="000000"/>
                <w:spacing w:val="4"/>
              </w:rPr>
              <w:t xml:space="preserve"> Has a good organizational skills.</w:t>
            </w:r>
          </w:p>
          <w:p w:rsidR="009F7006" w:rsidRDefault="009F7006" w:rsidP="009F7006">
            <w:pPr>
              <w:spacing w:before="1" w:line="230" w:lineRule="exact"/>
              <w:ind w:left="72"/>
              <w:textAlignment w:val="baseline"/>
              <w:rPr>
                <w:rFonts w:ascii="Arial" w:eastAsia="Arial" w:hAnsi="Arial"/>
                <w:color w:val="006699"/>
                <w:spacing w:val="3"/>
                <w:sz w:val="19"/>
              </w:rPr>
            </w:pPr>
            <w:r>
              <w:rPr>
                <w:rFonts w:ascii="Arial" w:eastAsia="Arial" w:hAnsi="Arial"/>
                <w:color w:val="006699"/>
                <w:spacing w:val="3"/>
                <w:sz w:val="19"/>
              </w:rPr>
              <w:t>*</w:t>
            </w:r>
            <w:r>
              <w:rPr>
                <w:rFonts w:ascii="Arial" w:eastAsia="Arial" w:hAnsi="Arial"/>
                <w:b/>
                <w:i/>
                <w:color w:val="000000"/>
                <w:spacing w:val="3"/>
              </w:rPr>
              <w:t xml:space="preserve"> Driving</w:t>
            </w:r>
          </w:p>
          <w:p w:rsidR="009F7006" w:rsidRPr="009F7006" w:rsidRDefault="009F7006" w:rsidP="009F7006">
            <w:pPr>
              <w:spacing w:after="219" w:line="227" w:lineRule="exact"/>
              <w:ind w:left="72"/>
              <w:textAlignment w:val="baseline"/>
              <w:rPr>
                <w:rFonts w:ascii="Arial" w:eastAsia="Arial" w:hAnsi="Arial"/>
                <w:b/>
                <w:i/>
                <w:color w:val="000000"/>
                <w:spacing w:val="4"/>
              </w:rPr>
            </w:pPr>
          </w:p>
          <w:p w:rsidR="00B51FC3" w:rsidRPr="00382E85" w:rsidRDefault="005270FD" w:rsidP="009C1AD0">
            <w:pPr>
              <w:pStyle w:val="Tit"/>
              <w:keepLines/>
              <w:suppressLineNumbers/>
              <w:shd w:val="clear" w:color="auto" w:fill="E0E0E0"/>
              <w:ind w:left="0" w:right="-155" w:firstLine="0"/>
              <w:jc w:val="both"/>
              <w:rPr>
                <w:rStyle w:val="apple-style-span"/>
                <w:rFonts w:ascii="Arial" w:hAnsi="Arial" w:cs="Arial"/>
                <w:szCs w:val="24"/>
              </w:rPr>
            </w:pPr>
            <w:r w:rsidRPr="005C3230">
              <w:rPr>
                <w:rFonts w:ascii="Arial" w:hAnsi="Arial" w:cs="Arial"/>
                <w:szCs w:val="24"/>
              </w:rPr>
              <w:t>Career History</w:t>
            </w:r>
          </w:p>
          <w:p w:rsidR="003C3250" w:rsidRDefault="003C3250" w:rsidP="00ED4EE9">
            <w:pPr>
              <w:tabs>
                <w:tab w:val="right" w:pos="7416"/>
              </w:tabs>
              <w:spacing w:before="2" w:line="274" w:lineRule="exact"/>
              <w:ind w:left="72"/>
              <w:textAlignment w:val="baseline"/>
              <w:rPr>
                <w:rFonts w:ascii="Arial" w:eastAsia="Arial" w:hAnsi="Arial"/>
                <w:b/>
                <w:color w:val="000000"/>
                <w:sz w:val="24"/>
              </w:rPr>
            </w:pPr>
          </w:p>
          <w:p w:rsidR="003C3250" w:rsidRDefault="003C3250" w:rsidP="00ED4EE9">
            <w:pPr>
              <w:tabs>
                <w:tab w:val="right" w:pos="7416"/>
              </w:tabs>
              <w:spacing w:before="2" w:line="274" w:lineRule="exact"/>
              <w:ind w:left="72"/>
              <w:textAlignment w:val="baseline"/>
              <w:rPr>
                <w:rFonts w:ascii="Arial" w:eastAsia="Arial" w:hAnsi="Arial"/>
                <w:b/>
                <w:color w:val="000000"/>
                <w:sz w:val="24"/>
                <w:u w:val="single"/>
              </w:rPr>
            </w:pPr>
            <w:r w:rsidRPr="003C3250">
              <w:rPr>
                <w:rFonts w:ascii="Arial" w:eastAsia="Arial" w:hAnsi="Arial"/>
                <w:b/>
                <w:color w:val="000000"/>
                <w:sz w:val="24"/>
              </w:rPr>
              <w:t>WORKING EXPERIENCE:</w:t>
            </w:r>
            <w:r>
              <w:rPr>
                <w:rFonts w:ascii="Arial" w:eastAsia="Arial" w:hAnsi="Arial"/>
                <w:b/>
                <w:color w:val="000000"/>
                <w:sz w:val="24"/>
                <w:u w:val="single"/>
              </w:rPr>
              <w:t xml:space="preserve"> </w:t>
            </w:r>
            <w:r w:rsidRPr="003C3250">
              <w:rPr>
                <w:rFonts w:ascii="Arial" w:eastAsia="Arial" w:hAnsi="Arial"/>
                <w:b/>
                <w:color w:val="000000"/>
                <w:sz w:val="32"/>
                <w:szCs w:val="32"/>
                <w:u w:val="single"/>
              </w:rPr>
              <w:t>16 YEARS</w:t>
            </w:r>
          </w:p>
          <w:p w:rsidR="003C3250" w:rsidRDefault="003C3250" w:rsidP="003C3250">
            <w:pPr>
              <w:tabs>
                <w:tab w:val="right" w:pos="7416"/>
              </w:tabs>
              <w:spacing w:before="2" w:line="274" w:lineRule="exact"/>
              <w:textAlignment w:val="baseline"/>
              <w:rPr>
                <w:rFonts w:ascii="Arial" w:eastAsia="Arial" w:hAnsi="Arial"/>
                <w:b/>
                <w:color w:val="000000"/>
                <w:sz w:val="24"/>
                <w:u w:val="single"/>
              </w:rPr>
            </w:pPr>
          </w:p>
          <w:p w:rsidR="0023377A" w:rsidRDefault="0023377A" w:rsidP="00ED4EE9">
            <w:pPr>
              <w:tabs>
                <w:tab w:val="right" w:pos="7416"/>
              </w:tabs>
              <w:spacing w:before="2" w:line="274" w:lineRule="exact"/>
              <w:ind w:left="72"/>
              <w:textAlignment w:val="baseline"/>
              <w:rPr>
                <w:rFonts w:ascii="Arial" w:eastAsia="Arial" w:hAnsi="Arial"/>
                <w:b/>
                <w:color w:val="000000"/>
                <w:sz w:val="18"/>
              </w:rPr>
            </w:pPr>
            <w:r>
              <w:rPr>
                <w:rFonts w:ascii="Arial" w:eastAsia="Arial" w:hAnsi="Arial"/>
                <w:b/>
                <w:color w:val="000000"/>
                <w:sz w:val="24"/>
                <w:u w:val="single"/>
              </w:rPr>
              <w:t>PHILIPPINE AMUSEMENT AND GAMING CORPORATION</w:t>
            </w:r>
          </w:p>
          <w:p w:rsidR="00ED4EE9" w:rsidRDefault="0023377A" w:rsidP="00ED4EE9">
            <w:pPr>
              <w:tabs>
                <w:tab w:val="right" w:pos="7416"/>
              </w:tabs>
              <w:spacing w:before="2" w:line="274" w:lineRule="exact"/>
              <w:ind w:left="72"/>
              <w:textAlignment w:val="baseline"/>
              <w:rPr>
                <w:rFonts w:ascii="Arial" w:eastAsia="Arial" w:hAnsi="Arial"/>
                <w:b/>
                <w:color w:val="000000"/>
                <w:sz w:val="24"/>
                <w:u w:val="single"/>
              </w:rPr>
            </w:pPr>
            <w:r>
              <w:rPr>
                <w:rFonts w:ascii="Arial" w:eastAsia="Arial" w:hAnsi="Arial"/>
                <w:b/>
                <w:color w:val="000000"/>
                <w:sz w:val="18"/>
              </w:rPr>
              <w:t>October 2002</w:t>
            </w:r>
            <w:r w:rsidR="00ED4EE9">
              <w:rPr>
                <w:rFonts w:ascii="Arial" w:eastAsia="Arial" w:hAnsi="Arial"/>
                <w:b/>
                <w:color w:val="000000"/>
                <w:sz w:val="18"/>
              </w:rPr>
              <w:t xml:space="preserve"> </w:t>
            </w:r>
            <w:r w:rsidR="00ED4EE9">
              <w:rPr>
                <w:rFonts w:ascii="Arial" w:eastAsia="Arial" w:hAnsi="Arial"/>
                <w:color w:val="000000"/>
                <w:sz w:val="14"/>
              </w:rPr>
              <w:t xml:space="preserve">– </w:t>
            </w:r>
            <w:r>
              <w:rPr>
                <w:rFonts w:ascii="Arial" w:eastAsia="Arial" w:hAnsi="Arial"/>
                <w:b/>
                <w:color w:val="000000"/>
                <w:sz w:val="18"/>
              </w:rPr>
              <w:t>February 2016</w:t>
            </w:r>
          </w:p>
          <w:p w:rsidR="00ED4EE9" w:rsidRDefault="00ED4EE9" w:rsidP="00ED4EE9">
            <w:pPr>
              <w:spacing w:before="20" w:line="209" w:lineRule="exact"/>
              <w:ind w:left="72"/>
              <w:textAlignment w:val="baseline"/>
              <w:rPr>
                <w:rFonts w:ascii="Arial" w:eastAsia="Arial" w:hAnsi="Arial"/>
                <w:color w:val="000000"/>
                <w:spacing w:val="-2"/>
                <w:sz w:val="18"/>
              </w:rPr>
            </w:pPr>
            <w:r>
              <w:rPr>
                <w:rFonts w:ascii="Arial" w:eastAsia="Arial" w:hAnsi="Arial"/>
                <w:color w:val="000000"/>
                <w:spacing w:val="-2"/>
                <w:sz w:val="18"/>
              </w:rPr>
              <w:t>Manila, Philippines</w:t>
            </w:r>
          </w:p>
          <w:p w:rsidR="003C1B47" w:rsidRDefault="003C1B47" w:rsidP="009C1AD0">
            <w:pPr>
              <w:pStyle w:val="BodyText"/>
              <w:spacing w:after="20"/>
              <w:jc w:val="both"/>
              <w:rPr>
                <w:rFonts w:cs="Arial"/>
                <w:b w:val="0"/>
                <w:sz w:val="16"/>
                <w:szCs w:val="16"/>
              </w:rPr>
            </w:pPr>
          </w:p>
          <w:p w:rsidR="001926CF" w:rsidRPr="00DA2E6D" w:rsidRDefault="001926CF" w:rsidP="001926CF">
            <w:pPr>
              <w:pStyle w:val="BodyText"/>
              <w:spacing w:after="20"/>
              <w:jc w:val="both"/>
              <w:rPr>
                <w:rFonts w:cs="Arial"/>
                <w:b w:val="0"/>
                <w:sz w:val="18"/>
                <w:szCs w:val="18"/>
              </w:rPr>
            </w:pPr>
            <w:r>
              <w:rPr>
                <w:rFonts w:cs="Arial"/>
                <w:b w:val="0"/>
                <w:sz w:val="18"/>
                <w:szCs w:val="18"/>
              </w:rPr>
              <w:t>PAGCOR</w:t>
            </w:r>
            <w:r w:rsidRPr="00DA2E6D">
              <w:rPr>
                <w:rFonts w:cs="Arial"/>
                <w:b w:val="0"/>
                <w:sz w:val="18"/>
                <w:szCs w:val="18"/>
              </w:rPr>
              <w:t xml:space="preserve"> is a </w:t>
            </w:r>
            <w:r>
              <w:rPr>
                <w:rFonts w:cs="Arial"/>
                <w:b w:val="0"/>
                <w:sz w:val="18"/>
                <w:szCs w:val="18"/>
              </w:rPr>
              <w:t xml:space="preserve">Government Owned and Controlled Corporation that operates and regulates the Casino Industry </w:t>
            </w:r>
            <w:r w:rsidRPr="00DA2E6D">
              <w:rPr>
                <w:rFonts w:cs="Arial"/>
                <w:b w:val="0"/>
                <w:sz w:val="18"/>
                <w:szCs w:val="18"/>
              </w:rPr>
              <w:t>in the Philippines.</w:t>
            </w:r>
          </w:p>
          <w:p w:rsidR="001926CF" w:rsidRDefault="001926CF" w:rsidP="001926CF">
            <w:pPr>
              <w:pStyle w:val="BodyText"/>
              <w:spacing w:after="20"/>
              <w:jc w:val="both"/>
              <w:rPr>
                <w:rFonts w:cs="Arial"/>
                <w:b w:val="0"/>
                <w:sz w:val="18"/>
                <w:szCs w:val="18"/>
              </w:rPr>
            </w:pPr>
            <w:r>
              <w:rPr>
                <w:rFonts w:cs="Arial"/>
                <w:b w:val="0"/>
                <w:sz w:val="18"/>
                <w:szCs w:val="18"/>
              </w:rPr>
              <w:t>PAGCOR</w:t>
            </w:r>
            <w:r w:rsidRPr="00DA2E6D">
              <w:rPr>
                <w:rFonts w:cs="Arial"/>
                <w:b w:val="0"/>
                <w:sz w:val="18"/>
                <w:szCs w:val="18"/>
              </w:rPr>
              <w:t xml:space="preserve"> is acknowledged as </w:t>
            </w:r>
            <w:r>
              <w:rPr>
                <w:rFonts w:cs="Arial"/>
                <w:b w:val="0"/>
                <w:sz w:val="18"/>
                <w:szCs w:val="18"/>
              </w:rPr>
              <w:t>one of the main contributor of funds in the Philippine</w:t>
            </w:r>
            <w:r w:rsidRPr="00DA2E6D">
              <w:rPr>
                <w:rFonts w:cs="Arial"/>
                <w:b w:val="0"/>
                <w:sz w:val="18"/>
                <w:szCs w:val="18"/>
              </w:rPr>
              <w:t xml:space="preserve"> </w:t>
            </w:r>
            <w:r>
              <w:rPr>
                <w:rFonts w:cs="Arial"/>
                <w:b w:val="0"/>
                <w:sz w:val="18"/>
                <w:szCs w:val="18"/>
              </w:rPr>
              <w:t xml:space="preserve">Government and </w:t>
            </w:r>
            <w:r w:rsidRPr="00DA2E6D">
              <w:rPr>
                <w:rFonts w:cs="Arial"/>
                <w:b w:val="0"/>
                <w:sz w:val="18"/>
                <w:szCs w:val="18"/>
              </w:rPr>
              <w:t xml:space="preserve">whose </w:t>
            </w:r>
            <w:r>
              <w:rPr>
                <w:rFonts w:cs="Arial"/>
                <w:b w:val="0"/>
                <w:sz w:val="18"/>
                <w:szCs w:val="18"/>
              </w:rPr>
              <w:t>commitment to Nation’s Development and Social Responsibility</w:t>
            </w:r>
            <w:r w:rsidR="00961FD0">
              <w:rPr>
                <w:rFonts w:cs="Arial"/>
                <w:b w:val="0"/>
                <w:sz w:val="18"/>
                <w:szCs w:val="18"/>
              </w:rPr>
              <w:t xml:space="preserve"> activities is </w:t>
            </w:r>
            <w:r>
              <w:rPr>
                <w:rFonts w:cs="Arial"/>
                <w:b w:val="0"/>
                <w:sz w:val="18"/>
                <w:szCs w:val="18"/>
              </w:rPr>
              <w:t>recognized</w:t>
            </w:r>
            <w:r w:rsidR="00961FD0">
              <w:rPr>
                <w:rFonts w:cs="Arial"/>
                <w:b w:val="0"/>
                <w:sz w:val="18"/>
                <w:szCs w:val="18"/>
              </w:rPr>
              <w:t>.</w:t>
            </w:r>
            <w:r>
              <w:rPr>
                <w:rFonts w:cs="Arial"/>
                <w:b w:val="0"/>
                <w:sz w:val="18"/>
                <w:szCs w:val="18"/>
              </w:rPr>
              <w:t xml:space="preserve"> </w:t>
            </w:r>
          </w:p>
          <w:p w:rsidR="001926CF" w:rsidRPr="008D0A45" w:rsidRDefault="001926CF" w:rsidP="009C1AD0">
            <w:pPr>
              <w:pStyle w:val="BodyText"/>
              <w:spacing w:after="20"/>
              <w:jc w:val="both"/>
              <w:rPr>
                <w:rFonts w:cs="Arial"/>
                <w:b w:val="0"/>
                <w:sz w:val="16"/>
                <w:szCs w:val="16"/>
              </w:rPr>
            </w:pPr>
          </w:p>
          <w:p w:rsidR="00DA2E6D" w:rsidRPr="005C3230" w:rsidRDefault="00DA2E6D" w:rsidP="009C1AD0">
            <w:pPr>
              <w:pStyle w:val="BodyText"/>
              <w:spacing w:after="20"/>
              <w:jc w:val="both"/>
              <w:rPr>
                <w:rFonts w:cs="Arial"/>
                <w:b w:val="0"/>
                <w:sz w:val="18"/>
                <w:szCs w:val="18"/>
              </w:rPr>
            </w:pPr>
          </w:p>
          <w:p w:rsidR="00651ED2" w:rsidRPr="00651ED2" w:rsidRDefault="001962D7" w:rsidP="00651ED2">
            <w:pPr>
              <w:pStyle w:val="Tit"/>
              <w:keepLines/>
              <w:suppressLineNumbers/>
              <w:shd w:val="clear" w:color="auto" w:fill="E0E0E0"/>
              <w:ind w:left="0" w:right="-155" w:firstLine="0"/>
              <w:jc w:val="both"/>
              <w:rPr>
                <w:rStyle w:val="apple-style-span"/>
                <w:rFonts w:ascii="Arial" w:hAnsi="Arial" w:cs="Arial"/>
                <w:sz w:val="20"/>
              </w:rPr>
            </w:pPr>
            <w:r>
              <w:rPr>
                <w:rFonts w:ascii="Arial" w:hAnsi="Arial" w:cs="Arial"/>
                <w:sz w:val="20"/>
              </w:rPr>
              <w:t>Quality Assurance Officer</w:t>
            </w:r>
          </w:p>
          <w:p w:rsidR="00ED4EE9" w:rsidRDefault="00ED4EE9" w:rsidP="00ED4EE9">
            <w:pPr>
              <w:spacing w:line="212" w:lineRule="exact"/>
              <w:ind w:left="72" w:right="144"/>
              <w:jc w:val="both"/>
              <w:textAlignment w:val="baseline"/>
              <w:rPr>
                <w:rFonts w:ascii="Arial" w:eastAsia="Arial" w:hAnsi="Arial"/>
                <w:b/>
                <w:color w:val="000000"/>
                <w:sz w:val="4"/>
                <w:szCs w:val="4"/>
              </w:rPr>
            </w:pPr>
          </w:p>
          <w:p w:rsidR="00BF4C47" w:rsidRPr="00BF4C47" w:rsidRDefault="00BF4C47" w:rsidP="009C1AD0">
            <w:pPr>
              <w:jc w:val="both"/>
              <w:rPr>
                <w:rStyle w:val="apple-style-span"/>
                <w:rFonts w:ascii="Arial" w:hAnsi="Arial" w:cs="Arial"/>
                <w:b/>
                <w:sz w:val="18"/>
                <w:szCs w:val="18"/>
              </w:rPr>
            </w:pPr>
            <w:r w:rsidRPr="00BF4C47">
              <w:rPr>
                <w:rStyle w:val="apple-style-span"/>
                <w:rFonts w:ascii="Arial" w:hAnsi="Arial" w:cs="Arial"/>
                <w:b/>
                <w:sz w:val="18"/>
                <w:szCs w:val="18"/>
              </w:rPr>
              <w:t xml:space="preserve">Job Description of a </w:t>
            </w:r>
            <w:r w:rsidR="001962D7">
              <w:rPr>
                <w:rStyle w:val="apple-style-span"/>
                <w:rFonts w:ascii="Arial" w:hAnsi="Arial" w:cs="Arial"/>
                <w:b/>
                <w:sz w:val="18"/>
                <w:szCs w:val="18"/>
              </w:rPr>
              <w:t>Quality Assurance Officer</w:t>
            </w:r>
          </w:p>
          <w:p w:rsidR="00BF4C47" w:rsidRPr="008C1E39" w:rsidRDefault="001962D7" w:rsidP="001962D7">
            <w:pPr>
              <w:numPr>
                <w:ilvl w:val="0"/>
                <w:numId w:val="2"/>
              </w:numPr>
              <w:spacing w:line="300" w:lineRule="atLeast"/>
              <w:jc w:val="both"/>
              <w:rPr>
                <w:rFonts w:ascii="Arial" w:hAnsi="Arial" w:cs="Arial"/>
                <w:bCs/>
                <w:color w:val="111111"/>
                <w:sz w:val="18"/>
                <w:szCs w:val="18"/>
              </w:rPr>
            </w:pPr>
            <w:r w:rsidRPr="008C1E39">
              <w:rPr>
                <w:rFonts w:ascii="Arial" w:hAnsi="Arial" w:cs="Arial"/>
                <w:bCs/>
                <w:color w:val="111111"/>
                <w:sz w:val="18"/>
                <w:szCs w:val="18"/>
              </w:rPr>
              <w:t>Performs the review of financial data to ensure accuracy and reliability; evaluates components of the internal control and quality management system and conducts performance and compliance review of the department's personnel.</w:t>
            </w:r>
          </w:p>
          <w:p w:rsidR="00BF4C47" w:rsidRPr="008C1E39" w:rsidRDefault="001962D7" w:rsidP="001962D7">
            <w:pPr>
              <w:numPr>
                <w:ilvl w:val="0"/>
                <w:numId w:val="2"/>
              </w:numPr>
              <w:spacing w:line="300" w:lineRule="atLeast"/>
              <w:jc w:val="both"/>
              <w:rPr>
                <w:rFonts w:ascii="Arial" w:hAnsi="Arial" w:cs="Arial"/>
                <w:bCs/>
                <w:color w:val="111111"/>
                <w:sz w:val="18"/>
                <w:szCs w:val="18"/>
              </w:rPr>
            </w:pPr>
            <w:r w:rsidRPr="008C1E39">
              <w:rPr>
                <w:rFonts w:ascii="Arial" w:hAnsi="Arial" w:cs="Arial"/>
                <w:bCs/>
                <w:color w:val="111111"/>
                <w:sz w:val="18"/>
                <w:szCs w:val="18"/>
              </w:rPr>
              <w:t>Reviews Contracts, Memorandum of Agreements, Authority to Operate, Provisional Licenses, Casino Regulatory Manual and other legal documents that will fall under the groups review.</w:t>
            </w:r>
          </w:p>
          <w:p w:rsidR="00BF4C47" w:rsidRPr="008C1E39" w:rsidRDefault="001962D7" w:rsidP="001962D7">
            <w:pPr>
              <w:numPr>
                <w:ilvl w:val="0"/>
                <w:numId w:val="2"/>
              </w:numPr>
              <w:spacing w:line="300" w:lineRule="atLeast"/>
              <w:jc w:val="both"/>
              <w:rPr>
                <w:rFonts w:ascii="Arial" w:hAnsi="Arial" w:cs="Arial"/>
                <w:bCs/>
                <w:color w:val="111111"/>
                <w:sz w:val="18"/>
                <w:szCs w:val="18"/>
              </w:rPr>
            </w:pPr>
            <w:r w:rsidRPr="008C1E39">
              <w:rPr>
                <w:rFonts w:ascii="Arial" w:eastAsia="PMingLiU" w:hAnsi="Arial" w:cs="Arial"/>
                <w:noProof/>
                <w:sz w:val="18"/>
                <w:szCs w:val="18"/>
              </w:rPr>
              <w:t>Identify, analyze and evaluate relevant risks to the achievement of the control objectives and determine appropriate response</w:t>
            </w:r>
            <w:r w:rsidR="00BF4C47" w:rsidRPr="008C1E39">
              <w:rPr>
                <w:rFonts w:ascii="Arial" w:hAnsi="Arial" w:cs="Arial"/>
                <w:bCs/>
                <w:color w:val="111111"/>
                <w:sz w:val="18"/>
                <w:szCs w:val="18"/>
              </w:rPr>
              <w:t>.</w:t>
            </w:r>
          </w:p>
          <w:p w:rsidR="00651ED2" w:rsidRDefault="00651ED2" w:rsidP="00651ED2">
            <w:pPr>
              <w:spacing w:line="300" w:lineRule="atLeast"/>
              <w:ind w:left="360"/>
              <w:jc w:val="both"/>
              <w:rPr>
                <w:rFonts w:ascii="Arial" w:hAnsi="Arial" w:cs="Arial"/>
                <w:bCs/>
                <w:color w:val="111111"/>
                <w:sz w:val="18"/>
                <w:szCs w:val="18"/>
              </w:rPr>
            </w:pPr>
          </w:p>
          <w:p w:rsidR="001962D7" w:rsidRPr="00651ED2" w:rsidRDefault="001962D7" w:rsidP="001962D7">
            <w:pPr>
              <w:pStyle w:val="Tit"/>
              <w:keepLines/>
              <w:suppressLineNumbers/>
              <w:shd w:val="clear" w:color="auto" w:fill="E0E0E0"/>
              <w:ind w:left="0" w:right="-155" w:firstLine="0"/>
              <w:jc w:val="both"/>
              <w:rPr>
                <w:rStyle w:val="apple-style-span"/>
                <w:rFonts w:ascii="Arial" w:hAnsi="Arial" w:cs="Arial"/>
                <w:sz w:val="20"/>
              </w:rPr>
            </w:pPr>
            <w:r>
              <w:rPr>
                <w:rFonts w:ascii="Arial" w:hAnsi="Arial" w:cs="Arial"/>
                <w:sz w:val="20"/>
              </w:rPr>
              <w:t>Compliance and Monitoring Agent</w:t>
            </w:r>
          </w:p>
          <w:p w:rsidR="00B6038D" w:rsidRDefault="00B6038D" w:rsidP="00B6038D">
            <w:pPr>
              <w:spacing w:line="212" w:lineRule="exact"/>
              <w:ind w:left="72" w:right="144"/>
              <w:jc w:val="both"/>
              <w:textAlignment w:val="baseline"/>
              <w:rPr>
                <w:rFonts w:ascii="Arial" w:eastAsia="Arial" w:hAnsi="Arial"/>
                <w:b/>
                <w:color w:val="000000"/>
                <w:sz w:val="4"/>
                <w:szCs w:val="4"/>
              </w:rPr>
            </w:pPr>
          </w:p>
          <w:p w:rsidR="00B6038D" w:rsidRPr="00BF4C47" w:rsidRDefault="00B6038D" w:rsidP="00B6038D">
            <w:pPr>
              <w:jc w:val="both"/>
              <w:rPr>
                <w:rStyle w:val="apple-style-span"/>
                <w:rFonts w:ascii="Arial" w:hAnsi="Arial" w:cs="Arial"/>
                <w:b/>
                <w:sz w:val="18"/>
                <w:szCs w:val="18"/>
              </w:rPr>
            </w:pPr>
            <w:r w:rsidRPr="00BF4C47">
              <w:rPr>
                <w:rStyle w:val="apple-style-span"/>
                <w:rFonts w:ascii="Arial" w:hAnsi="Arial" w:cs="Arial"/>
                <w:b/>
                <w:sz w:val="18"/>
                <w:szCs w:val="18"/>
              </w:rPr>
              <w:t xml:space="preserve">Job Description of a </w:t>
            </w:r>
            <w:r>
              <w:rPr>
                <w:rStyle w:val="apple-style-span"/>
                <w:rFonts w:ascii="Arial" w:hAnsi="Arial" w:cs="Arial"/>
                <w:b/>
                <w:sz w:val="18"/>
                <w:szCs w:val="18"/>
              </w:rPr>
              <w:t>Compliance and Monitoring Agent</w:t>
            </w:r>
          </w:p>
          <w:p w:rsidR="001962D7" w:rsidRPr="008C1E39" w:rsidRDefault="001962D7" w:rsidP="001962D7">
            <w:pPr>
              <w:numPr>
                <w:ilvl w:val="0"/>
                <w:numId w:val="2"/>
              </w:numPr>
              <w:spacing w:line="300" w:lineRule="atLeast"/>
              <w:jc w:val="both"/>
              <w:rPr>
                <w:rFonts w:ascii="Arial" w:hAnsi="Arial" w:cs="Arial"/>
                <w:bCs/>
                <w:color w:val="111111"/>
                <w:sz w:val="18"/>
                <w:szCs w:val="18"/>
              </w:rPr>
            </w:pPr>
            <w:r w:rsidRPr="008C1E39">
              <w:rPr>
                <w:rFonts w:ascii="Arial" w:hAnsi="Arial" w:cs="Arial"/>
                <w:bCs/>
                <w:color w:val="111111"/>
                <w:sz w:val="18"/>
                <w:szCs w:val="18"/>
              </w:rPr>
              <w:t>Reviews, analyze and make the necessary adjustments on daily, weekly and monthly income reported by the principal in comparison with the results of operations recorded per PAGCOR.</w:t>
            </w:r>
          </w:p>
          <w:p w:rsidR="001962D7" w:rsidRPr="008C1E39" w:rsidRDefault="001962D7" w:rsidP="001962D7">
            <w:pPr>
              <w:numPr>
                <w:ilvl w:val="0"/>
                <w:numId w:val="2"/>
              </w:numPr>
              <w:spacing w:line="300" w:lineRule="atLeast"/>
              <w:jc w:val="both"/>
              <w:rPr>
                <w:rFonts w:ascii="Arial" w:hAnsi="Arial" w:cs="Arial"/>
                <w:bCs/>
                <w:color w:val="111111"/>
                <w:sz w:val="18"/>
                <w:szCs w:val="18"/>
              </w:rPr>
            </w:pPr>
            <w:r w:rsidRPr="008C1E39">
              <w:rPr>
                <w:rFonts w:ascii="Arial" w:eastAsia="PMingLiU" w:hAnsi="Arial" w:cs="Arial"/>
                <w:noProof/>
                <w:sz w:val="18"/>
                <w:szCs w:val="18"/>
              </w:rPr>
              <w:t>Prepares comparative analysis of the results of the operations on monthly, quarterly, semi-annual and annual basis</w:t>
            </w:r>
            <w:r w:rsidRPr="008C1E39">
              <w:rPr>
                <w:rFonts w:ascii="Arial" w:hAnsi="Arial" w:cs="Arial"/>
                <w:bCs/>
                <w:color w:val="111111"/>
                <w:sz w:val="18"/>
                <w:szCs w:val="18"/>
              </w:rPr>
              <w:t xml:space="preserve">. </w:t>
            </w:r>
          </w:p>
          <w:p w:rsidR="001962D7" w:rsidRPr="008C1E39" w:rsidRDefault="001962D7" w:rsidP="001962D7">
            <w:pPr>
              <w:numPr>
                <w:ilvl w:val="0"/>
                <w:numId w:val="2"/>
              </w:numPr>
              <w:spacing w:line="300" w:lineRule="atLeast"/>
              <w:jc w:val="both"/>
              <w:rPr>
                <w:rFonts w:ascii="Arial" w:hAnsi="Arial" w:cs="Arial"/>
                <w:bCs/>
                <w:color w:val="111111"/>
                <w:sz w:val="18"/>
                <w:szCs w:val="18"/>
              </w:rPr>
            </w:pPr>
            <w:r w:rsidRPr="008C1E39">
              <w:rPr>
                <w:rFonts w:ascii="Arial" w:hAnsi="Arial" w:cs="Arial"/>
                <w:bCs/>
                <w:color w:val="111111"/>
                <w:sz w:val="18"/>
                <w:szCs w:val="18"/>
              </w:rPr>
              <w:t>Closely monitors and supervises actual cash count of table drops and stacker contents from the results of operation of previous trading day.</w:t>
            </w:r>
          </w:p>
          <w:p w:rsidR="001962D7" w:rsidRPr="008C1E39" w:rsidRDefault="001962D7" w:rsidP="001962D7">
            <w:pPr>
              <w:numPr>
                <w:ilvl w:val="0"/>
                <w:numId w:val="2"/>
              </w:numPr>
              <w:spacing w:line="300" w:lineRule="atLeast"/>
              <w:jc w:val="both"/>
              <w:rPr>
                <w:rFonts w:ascii="Arial" w:hAnsi="Arial" w:cs="Arial"/>
                <w:bCs/>
                <w:color w:val="111111"/>
                <w:sz w:val="18"/>
                <w:szCs w:val="18"/>
              </w:rPr>
            </w:pPr>
            <w:r w:rsidRPr="008C1E39">
              <w:rPr>
                <w:rFonts w:ascii="Arial" w:hAnsi="Arial" w:cs="Arial"/>
                <w:bCs/>
                <w:color w:val="111111"/>
                <w:sz w:val="18"/>
                <w:szCs w:val="18"/>
              </w:rPr>
              <w:lastRenderedPageBreak/>
              <w:t>Prepares monthly billing for PAGCOR share and taxes.</w:t>
            </w:r>
          </w:p>
          <w:p w:rsidR="001962D7" w:rsidRDefault="001962D7" w:rsidP="001962D7">
            <w:pPr>
              <w:numPr>
                <w:ilvl w:val="0"/>
                <w:numId w:val="2"/>
              </w:numPr>
              <w:spacing w:line="300" w:lineRule="atLeast"/>
              <w:jc w:val="both"/>
              <w:rPr>
                <w:rFonts w:ascii="Arial" w:hAnsi="Arial" w:cs="Arial"/>
                <w:bCs/>
                <w:color w:val="111111"/>
                <w:sz w:val="18"/>
                <w:szCs w:val="18"/>
              </w:rPr>
            </w:pPr>
            <w:r w:rsidRPr="008C1E39">
              <w:rPr>
                <w:rFonts w:ascii="Arial" w:hAnsi="Arial" w:cs="Arial"/>
                <w:bCs/>
                <w:color w:val="111111"/>
                <w:sz w:val="18"/>
                <w:szCs w:val="18"/>
              </w:rPr>
              <w:t>Monitors floor, table and slot machine transactions and ensures proper enforcement of controls in adherence to the terms and conditions approved by PAGCOR and coordinates any deviations with the enforcement for appropriate corrective actions.</w:t>
            </w:r>
          </w:p>
          <w:p w:rsidR="009F7006" w:rsidRPr="008C1E39" w:rsidRDefault="009F7006" w:rsidP="00961FD0">
            <w:pPr>
              <w:spacing w:line="300" w:lineRule="atLeast"/>
              <w:jc w:val="both"/>
              <w:rPr>
                <w:rFonts w:ascii="Arial" w:hAnsi="Arial" w:cs="Arial"/>
                <w:bCs/>
                <w:color w:val="111111"/>
                <w:sz w:val="18"/>
                <w:szCs w:val="18"/>
              </w:rPr>
            </w:pPr>
          </w:p>
          <w:p w:rsidR="00B6038D" w:rsidRPr="00B6038D" w:rsidRDefault="001962D7" w:rsidP="00B6038D">
            <w:pPr>
              <w:pStyle w:val="Tit"/>
              <w:keepLines/>
              <w:suppressLineNumbers/>
              <w:shd w:val="clear" w:color="auto" w:fill="E0E0E0"/>
              <w:ind w:left="0" w:right="-155" w:firstLine="0"/>
              <w:jc w:val="both"/>
              <w:rPr>
                <w:rFonts w:ascii="Arial" w:hAnsi="Arial" w:cs="Arial"/>
                <w:sz w:val="20"/>
              </w:rPr>
            </w:pPr>
            <w:r>
              <w:rPr>
                <w:rFonts w:ascii="Arial" w:hAnsi="Arial" w:cs="Arial"/>
                <w:sz w:val="20"/>
              </w:rPr>
              <w:t>Bookkeeper</w:t>
            </w:r>
          </w:p>
          <w:p w:rsidR="00B6038D" w:rsidRDefault="00B6038D" w:rsidP="00B6038D">
            <w:pPr>
              <w:jc w:val="both"/>
              <w:rPr>
                <w:rStyle w:val="apple-style-span"/>
                <w:rFonts w:ascii="Arial" w:hAnsi="Arial" w:cs="Arial"/>
                <w:b/>
                <w:sz w:val="18"/>
                <w:szCs w:val="18"/>
              </w:rPr>
            </w:pPr>
            <w:r>
              <w:rPr>
                <w:rStyle w:val="apple-style-span"/>
                <w:rFonts w:ascii="Arial" w:hAnsi="Arial" w:cs="Arial"/>
                <w:b/>
                <w:sz w:val="18"/>
                <w:szCs w:val="18"/>
              </w:rPr>
              <w:t>Job Description of a Bookkeeper</w:t>
            </w:r>
          </w:p>
          <w:p w:rsidR="00B6038D" w:rsidRPr="00B6038D" w:rsidRDefault="00B6038D" w:rsidP="00B6038D">
            <w:pPr>
              <w:jc w:val="both"/>
              <w:rPr>
                <w:rFonts w:ascii="Arial" w:hAnsi="Arial" w:cs="Arial"/>
                <w:b/>
                <w:sz w:val="18"/>
                <w:szCs w:val="18"/>
              </w:rPr>
            </w:pPr>
          </w:p>
          <w:p w:rsidR="00B6038D" w:rsidRPr="00B6038D" w:rsidRDefault="008C1E39" w:rsidP="008C1E39">
            <w:pPr>
              <w:tabs>
                <w:tab w:val="right" w:pos="7416"/>
              </w:tabs>
              <w:spacing w:before="2" w:line="274" w:lineRule="exact"/>
              <w:textAlignment w:val="baseline"/>
              <w:rPr>
                <w:rFonts w:ascii="Arial" w:eastAsia="Arial" w:hAnsi="Arial"/>
                <w:b/>
                <w:color w:val="000000"/>
                <w:sz w:val="18"/>
              </w:rPr>
            </w:pPr>
            <w:r>
              <w:rPr>
                <w:rFonts w:ascii="Arial" w:eastAsia="Arial" w:hAnsi="Arial"/>
                <w:b/>
                <w:color w:val="000000"/>
                <w:sz w:val="18"/>
              </w:rPr>
              <w:t xml:space="preserve">March 2011 </w:t>
            </w:r>
            <w:r>
              <w:rPr>
                <w:rFonts w:ascii="Arial" w:eastAsia="Arial" w:hAnsi="Arial"/>
                <w:color w:val="000000"/>
                <w:sz w:val="14"/>
              </w:rPr>
              <w:t xml:space="preserve">– </w:t>
            </w:r>
            <w:r>
              <w:rPr>
                <w:rFonts w:ascii="Arial" w:eastAsia="Arial" w:hAnsi="Arial"/>
                <w:b/>
                <w:color w:val="000000"/>
                <w:sz w:val="18"/>
              </w:rPr>
              <w:t>March 2013</w:t>
            </w:r>
          </w:p>
          <w:p w:rsidR="001962D7" w:rsidRPr="008C1E39" w:rsidRDefault="001962D7" w:rsidP="001962D7">
            <w:pPr>
              <w:numPr>
                <w:ilvl w:val="0"/>
                <w:numId w:val="2"/>
              </w:numPr>
              <w:spacing w:line="300" w:lineRule="atLeast"/>
              <w:jc w:val="both"/>
              <w:rPr>
                <w:rFonts w:ascii="Arial" w:hAnsi="Arial" w:cs="Arial"/>
                <w:bCs/>
                <w:color w:val="111111"/>
                <w:sz w:val="18"/>
                <w:szCs w:val="18"/>
              </w:rPr>
            </w:pPr>
            <w:r w:rsidRPr="008C1E39">
              <w:rPr>
                <w:rFonts w:ascii="Arial" w:hAnsi="Arial" w:cs="Arial"/>
                <w:bCs/>
                <w:color w:val="111111"/>
                <w:sz w:val="18"/>
                <w:szCs w:val="18"/>
              </w:rPr>
              <w:t>Reviews, analyze and encoding of Journal Entry Voucher of Branch’s  Debit/Credit Memos and preparation of Home Office DM’s/CM’s for the expenses chargeable to other branches.</w:t>
            </w:r>
          </w:p>
          <w:p w:rsidR="001962D7" w:rsidRPr="008C1E39" w:rsidRDefault="001962D7" w:rsidP="001962D7">
            <w:pPr>
              <w:numPr>
                <w:ilvl w:val="0"/>
                <w:numId w:val="2"/>
              </w:numPr>
              <w:spacing w:line="300" w:lineRule="atLeast"/>
              <w:jc w:val="both"/>
              <w:rPr>
                <w:rFonts w:ascii="Arial" w:hAnsi="Arial" w:cs="Arial"/>
                <w:bCs/>
                <w:color w:val="111111"/>
                <w:sz w:val="18"/>
                <w:szCs w:val="18"/>
              </w:rPr>
            </w:pPr>
            <w:r w:rsidRPr="008C1E39">
              <w:rPr>
                <w:rFonts w:ascii="Arial" w:eastAsia="PMingLiU" w:hAnsi="Arial" w:cs="Arial"/>
                <w:noProof/>
                <w:sz w:val="18"/>
                <w:szCs w:val="18"/>
              </w:rPr>
              <w:t xml:space="preserve">Preparation of JEV’s for the monthly set-up of government share, PSC share, net cash remittance, Board of Claims’ share and SM Demo/PPE Fund allocation and reversal </w:t>
            </w:r>
          </w:p>
          <w:p w:rsidR="001962D7" w:rsidRPr="008C1E39" w:rsidRDefault="001962D7" w:rsidP="001962D7">
            <w:pPr>
              <w:numPr>
                <w:ilvl w:val="0"/>
                <w:numId w:val="2"/>
              </w:numPr>
              <w:spacing w:line="300" w:lineRule="atLeast"/>
              <w:jc w:val="both"/>
              <w:rPr>
                <w:rFonts w:ascii="Arial" w:hAnsi="Arial" w:cs="Arial"/>
                <w:bCs/>
                <w:color w:val="111111"/>
                <w:sz w:val="18"/>
                <w:szCs w:val="18"/>
              </w:rPr>
            </w:pPr>
            <w:r w:rsidRPr="008C1E39">
              <w:rPr>
                <w:rFonts w:ascii="Arial" w:hAnsi="Arial" w:cs="Arial"/>
                <w:bCs/>
                <w:color w:val="111111"/>
                <w:sz w:val="18"/>
                <w:szCs w:val="18"/>
              </w:rPr>
              <w:t>Analysis and consolidation of monthly FS schedules such as Accounts Receivable –Officers and Employees, Accounts Receivable –Others, Due from Officers and Employees, Advances to Officers and Employees and Other Receivables.</w:t>
            </w:r>
          </w:p>
          <w:p w:rsidR="008C1E39" w:rsidRPr="009F7006" w:rsidRDefault="001962D7" w:rsidP="009F7006">
            <w:pPr>
              <w:numPr>
                <w:ilvl w:val="0"/>
                <w:numId w:val="2"/>
              </w:numPr>
              <w:spacing w:line="300" w:lineRule="atLeast"/>
              <w:jc w:val="both"/>
              <w:rPr>
                <w:rFonts w:ascii="Arial" w:hAnsi="Arial" w:cs="Arial"/>
                <w:bCs/>
                <w:color w:val="111111"/>
                <w:sz w:val="18"/>
                <w:szCs w:val="18"/>
              </w:rPr>
            </w:pPr>
            <w:r w:rsidRPr="008C1E39">
              <w:rPr>
                <w:rFonts w:ascii="Arial" w:hAnsi="Arial" w:cs="Arial"/>
                <w:bCs/>
                <w:color w:val="111111"/>
                <w:sz w:val="18"/>
                <w:szCs w:val="18"/>
              </w:rPr>
              <w:t>Performs monthly schedule and year-end consolidation of Prior Year’s Adjustment and preparation of Journal Entry Voucher for reclassification of accounting entry for PYA</w:t>
            </w:r>
            <w:r w:rsidRPr="001962D7">
              <w:rPr>
                <w:rFonts w:ascii="Arial" w:hAnsi="Arial" w:cs="Arial"/>
                <w:bCs/>
                <w:color w:val="111111"/>
                <w:sz w:val="18"/>
                <w:szCs w:val="18"/>
              </w:rPr>
              <w:t>.</w:t>
            </w:r>
          </w:p>
          <w:p w:rsidR="00AE6181" w:rsidRPr="00651ED2" w:rsidRDefault="008C1E39" w:rsidP="008C1E39">
            <w:pPr>
              <w:tabs>
                <w:tab w:val="right" w:pos="7416"/>
              </w:tabs>
              <w:spacing w:before="2" w:line="274" w:lineRule="exact"/>
              <w:textAlignment w:val="baseline"/>
              <w:rPr>
                <w:rFonts w:ascii="Arial" w:hAnsi="Arial" w:cs="Arial"/>
                <w:bCs/>
                <w:color w:val="111111"/>
                <w:sz w:val="18"/>
                <w:szCs w:val="18"/>
                <w:rtl/>
              </w:rPr>
            </w:pPr>
            <w:r>
              <w:rPr>
                <w:rFonts w:ascii="Arial" w:eastAsia="Arial" w:hAnsi="Arial"/>
                <w:b/>
                <w:color w:val="000000"/>
                <w:sz w:val="18"/>
              </w:rPr>
              <w:t xml:space="preserve">February 2009 </w:t>
            </w:r>
            <w:r>
              <w:rPr>
                <w:rFonts w:ascii="Arial" w:eastAsia="Arial" w:hAnsi="Arial"/>
                <w:color w:val="000000"/>
                <w:sz w:val="14"/>
              </w:rPr>
              <w:t xml:space="preserve">– </w:t>
            </w:r>
            <w:r>
              <w:rPr>
                <w:rFonts w:ascii="Arial" w:eastAsia="Arial" w:hAnsi="Arial"/>
                <w:b/>
                <w:color w:val="000000"/>
                <w:sz w:val="18"/>
              </w:rPr>
              <w:t>March 2011</w:t>
            </w:r>
          </w:p>
          <w:p w:rsidR="008C1E39" w:rsidRPr="008C1E39" w:rsidRDefault="008C1E39" w:rsidP="008C1E39">
            <w:pPr>
              <w:numPr>
                <w:ilvl w:val="0"/>
                <w:numId w:val="2"/>
              </w:numPr>
              <w:spacing w:line="300" w:lineRule="atLeast"/>
              <w:jc w:val="both"/>
              <w:rPr>
                <w:rFonts w:ascii="Arial" w:hAnsi="Arial" w:cs="Arial"/>
                <w:bCs/>
                <w:color w:val="111111"/>
                <w:sz w:val="18"/>
                <w:szCs w:val="18"/>
              </w:rPr>
            </w:pPr>
            <w:r w:rsidRPr="008C1E39">
              <w:rPr>
                <w:rFonts w:ascii="Arial" w:hAnsi="Arial" w:cs="Arial"/>
                <w:bCs/>
                <w:color w:val="111111"/>
                <w:sz w:val="18"/>
                <w:szCs w:val="18"/>
              </w:rPr>
              <w:t>Reviews the accounting transactions of the branches to determine deviat</w:t>
            </w:r>
            <w:r>
              <w:rPr>
                <w:rFonts w:ascii="Arial" w:hAnsi="Arial" w:cs="Arial"/>
                <w:bCs/>
                <w:color w:val="111111"/>
                <w:sz w:val="18"/>
                <w:szCs w:val="18"/>
              </w:rPr>
              <w:t>ions from established standards</w:t>
            </w:r>
            <w:r w:rsidRPr="008C1E39">
              <w:rPr>
                <w:rFonts w:ascii="Arial" w:hAnsi="Arial" w:cs="Arial"/>
                <w:bCs/>
                <w:color w:val="111111"/>
                <w:sz w:val="18"/>
                <w:szCs w:val="18"/>
              </w:rPr>
              <w:t>.</w:t>
            </w:r>
          </w:p>
          <w:p w:rsidR="008C1E39" w:rsidRPr="008C1E39" w:rsidRDefault="008C1E39" w:rsidP="008C1E39">
            <w:pPr>
              <w:numPr>
                <w:ilvl w:val="0"/>
                <w:numId w:val="2"/>
              </w:numPr>
              <w:spacing w:line="300" w:lineRule="atLeast"/>
              <w:jc w:val="both"/>
              <w:rPr>
                <w:rFonts w:ascii="Arial" w:eastAsia="PMingLiU" w:hAnsi="Arial" w:cs="Arial"/>
                <w:noProof/>
                <w:sz w:val="18"/>
                <w:szCs w:val="18"/>
              </w:rPr>
            </w:pPr>
            <w:r w:rsidRPr="008C1E39">
              <w:rPr>
                <w:rFonts w:ascii="Arial" w:eastAsia="PMingLiU" w:hAnsi="Arial" w:cs="Arial"/>
                <w:noProof/>
                <w:sz w:val="18"/>
                <w:szCs w:val="18"/>
              </w:rPr>
              <w:t>Renders a report on branch practices that are not in accordance with standards and coordinates with the branches for appropriate corrective actions.</w:t>
            </w:r>
          </w:p>
          <w:p w:rsidR="008C1E39" w:rsidRPr="008C1E39" w:rsidRDefault="008C1E39" w:rsidP="008C1E39">
            <w:pPr>
              <w:numPr>
                <w:ilvl w:val="0"/>
                <w:numId w:val="2"/>
              </w:numPr>
              <w:spacing w:line="300" w:lineRule="atLeast"/>
              <w:jc w:val="both"/>
              <w:rPr>
                <w:rFonts w:ascii="Arial" w:hAnsi="Arial" w:cs="Arial"/>
                <w:bCs/>
                <w:color w:val="111111"/>
                <w:sz w:val="18"/>
                <w:szCs w:val="18"/>
              </w:rPr>
            </w:pPr>
            <w:r w:rsidRPr="008C1E39">
              <w:rPr>
                <w:rFonts w:ascii="Arial" w:hAnsi="Arial" w:cs="Arial"/>
                <w:bCs/>
                <w:color w:val="111111"/>
                <w:sz w:val="18"/>
                <w:szCs w:val="18"/>
              </w:rPr>
              <w:t>Assists in the conduct of the Quality Assurance Review (QAR) of the branches and/or other Divisions/Units of the Accounting Department</w:t>
            </w:r>
            <w:r>
              <w:rPr>
                <w:rFonts w:ascii="Arial" w:hAnsi="Arial" w:cs="Arial"/>
                <w:bCs/>
                <w:color w:val="111111"/>
                <w:sz w:val="18"/>
                <w:szCs w:val="18"/>
              </w:rPr>
              <w:t>.</w:t>
            </w:r>
          </w:p>
          <w:p w:rsidR="008C1E39" w:rsidRPr="009F7006" w:rsidRDefault="008C1E39" w:rsidP="008C1E39">
            <w:pPr>
              <w:numPr>
                <w:ilvl w:val="0"/>
                <w:numId w:val="2"/>
              </w:numPr>
              <w:spacing w:line="300" w:lineRule="atLeast"/>
              <w:jc w:val="both"/>
              <w:rPr>
                <w:rFonts w:ascii="Arial" w:hAnsi="Arial" w:cs="Arial"/>
                <w:bCs/>
                <w:color w:val="111111"/>
                <w:sz w:val="18"/>
                <w:szCs w:val="18"/>
              </w:rPr>
            </w:pPr>
            <w:r w:rsidRPr="008C1E39">
              <w:rPr>
                <w:rFonts w:ascii="Arial" w:hAnsi="Arial" w:cs="Arial"/>
                <w:bCs/>
                <w:color w:val="111111"/>
                <w:sz w:val="18"/>
                <w:szCs w:val="18"/>
              </w:rPr>
              <w:t>Performs data gathering, analysis, reconciliation, and reporting</w:t>
            </w:r>
            <w:r>
              <w:rPr>
                <w:rFonts w:ascii="Arial" w:hAnsi="Arial" w:cs="Arial"/>
                <w:bCs/>
                <w:color w:val="111111"/>
                <w:sz w:val="18"/>
                <w:szCs w:val="18"/>
              </w:rPr>
              <w:t xml:space="preserve"> </w:t>
            </w:r>
            <w:r w:rsidRPr="008C1E39">
              <w:rPr>
                <w:rFonts w:ascii="Arial" w:hAnsi="Arial" w:cs="Arial"/>
                <w:bCs/>
                <w:color w:val="111111"/>
                <w:sz w:val="18"/>
                <w:szCs w:val="18"/>
              </w:rPr>
              <w:t>required for special projects</w:t>
            </w:r>
            <w:r>
              <w:rPr>
                <w:rFonts w:ascii="Arial" w:hAnsi="Arial" w:cs="Arial"/>
                <w:bCs/>
                <w:color w:val="111111"/>
                <w:sz w:val="18"/>
                <w:szCs w:val="18"/>
              </w:rPr>
              <w:t>.</w:t>
            </w:r>
          </w:p>
          <w:p w:rsidR="008C1E39" w:rsidRPr="008C1E39" w:rsidRDefault="008C1E39" w:rsidP="008C1E39">
            <w:pPr>
              <w:tabs>
                <w:tab w:val="right" w:pos="7416"/>
              </w:tabs>
              <w:spacing w:before="2" w:line="274" w:lineRule="exact"/>
              <w:textAlignment w:val="baseline"/>
              <w:rPr>
                <w:rFonts w:ascii="Arial" w:hAnsi="Arial" w:cs="Arial"/>
                <w:bCs/>
                <w:color w:val="111111"/>
                <w:sz w:val="18"/>
                <w:szCs w:val="18"/>
              </w:rPr>
            </w:pPr>
            <w:r>
              <w:rPr>
                <w:rFonts w:ascii="Arial" w:eastAsia="Arial" w:hAnsi="Arial"/>
                <w:b/>
                <w:color w:val="000000"/>
                <w:sz w:val="18"/>
              </w:rPr>
              <w:t>September 2008 – February 2009</w:t>
            </w:r>
          </w:p>
          <w:p w:rsidR="008C1E39" w:rsidRPr="008C1E39" w:rsidRDefault="008C1E39" w:rsidP="008C1E39">
            <w:pPr>
              <w:numPr>
                <w:ilvl w:val="0"/>
                <w:numId w:val="2"/>
              </w:numPr>
              <w:spacing w:line="300" w:lineRule="atLeast"/>
              <w:jc w:val="both"/>
              <w:rPr>
                <w:rFonts w:ascii="Arial" w:hAnsi="Arial" w:cs="Arial"/>
                <w:bCs/>
                <w:color w:val="111111"/>
                <w:sz w:val="18"/>
                <w:szCs w:val="18"/>
              </w:rPr>
            </w:pPr>
            <w:r w:rsidRPr="008C1E39">
              <w:rPr>
                <w:rFonts w:ascii="Arial" w:hAnsi="Arial" w:cs="Arial"/>
                <w:bCs/>
                <w:color w:val="111111"/>
                <w:sz w:val="18"/>
                <w:szCs w:val="18"/>
              </w:rPr>
              <w:t>Inventory of Fixed Assets / Stock items</w:t>
            </w:r>
          </w:p>
          <w:p w:rsidR="008C1E39" w:rsidRPr="008C1E39" w:rsidRDefault="00B6038D" w:rsidP="008C1E39">
            <w:pPr>
              <w:numPr>
                <w:ilvl w:val="0"/>
                <w:numId w:val="2"/>
              </w:numPr>
              <w:spacing w:line="300" w:lineRule="atLeast"/>
              <w:jc w:val="both"/>
              <w:rPr>
                <w:rFonts w:ascii="Arial" w:hAnsi="Arial" w:cs="Arial"/>
                <w:bCs/>
                <w:color w:val="111111"/>
                <w:sz w:val="18"/>
                <w:szCs w:val="18"/>
              </w:rPr>
            </w:pPr>
            <w:r>
              <w:rPr>
                <w:rFonts w:ascii="Arial" w:hAnsi="Arial" w:cs="Arial"/>
                <w:bCs/>
                <w:color w:val="111111"/>
                <w:sz w:val="18"/>
                <w:szCs w:val="18"/>
              </w:rPr>
              <w:t>Reconciles</w:t>
            </w:r>
            <w:r w:rsidR="008C1E39" w:rsidRPr="008C1E39">
              <w:rPr>
                <w:rFonts w:ascii="Arial" w:hAnsi="Arial" w:cs="Arial"/>
                <w:bCs/>
                <w:color w:val="111111"/>
                <w:sz w:val="18"/>
                <w:szCs w:val="18"/>
              </w:rPr>
              <w:t xml:space="preserve"> Fixed Assets Transactions</w:t>
            </w:r>
          </w:p>
          <w:p w:rsidR="008C1E39" w:rsidRPr="008C1E39" w:rsidRDefault="00B6038D" w:rsidP="008C1E39">
            <w:pPr>
              <w:numPr>
                <w:ilvl w:val="0"/>
                <w:numId w:val="2"/>
              </w:numPr>
              <w:spacing w:line="300" w:lineRule="atLeast"/>
              <w:jc w:val="both"/>
              <w:rPr>
                <w:rFonts w:ascii="Arial" w:hAnsi="Arial" w:cs="Arial"/>
                <w:bCs/>
                <w:color w:val="111111"/>
                <w:sz w:val="18"/>
                <w:szCs w:val="18"/>
              </w:rPr>
            </w:pPr>
            <w:r>
              <w:rPr>
                <w:rFonts w:ascii="Arial" w:hAnsi="Arial" w:cs="Arial"/>
                <w:bCs/>
                <w:color w:val="111111"/>
                <w:sz w:val="18"/>
                <w:szCs w:val="18"/>
              </w:rPr>
              <w:t>Prepares</w:t>
            </w:r>
            <w:r w:rsidR="008C1E39" w:rsidRPr="008C1E39">
              <w:rPr>
                <w:rFonts w:ascii="Arial" w:hAnsi="Arial" w:cs="Arial"/>
                <w:bCs/>
                <w:color w:val="111111"/>
                <w:sz w:val="18"/>
                <w:szCs w:val="18"/>
              </w:rPr>
              <w:t xml:space="preserve"> of Schedule of Fixed Assets</w:t>
            </w:r>
          </w:p>
          <w:p w:rsidR="008C1E39" w:rsidRPr="008C1E39" w:rsidRDefault="00B6038D" w:rsidP="008C1E39">
            <w:pPr>
              <w:numPr>
                <w:ilvl w:val="0"/>
                <w:numId w:val="2"/>
              </w:numPr>
              <w:spacing w:line="300" w:lineRule="atLeast"/>
              <w:jc w:val="both"/>
              <w:rPr>
                <w:rFonts w:ascii="Arial" w:hAnsi="Arial" w:cs="Arial"/>
                <w:bCs/>
                <w:color w:val="111111"/>
                <w:sz w:val="18"/>
                <w:szCs w:val="18"/>
              </w:rPr>
            </w:pPr>
            <w:r>
              <w:rPr>
                <w:rFonts w:ascii="Arial" w:hAnsi="Arial" w:cs="Arial"/>
                <w:bCs/>
                <w:color w:val="111111"/>
                <w:sz w:val="18"/>
                <w:szCs w:val="18"/>
              </w:rPr>
              <w:t>Prepares</w:t>
            </w:r>
            <w:r w:rsidR="008C1E39" w:rsidRPr="008C1E39">
              <w:rPr>
                <w:rFonts w:ascii="Arial" w:hAnsi="Arial" w:cs="Arial"/>
                <w:bCs/>
                <w:color w:val="111111"/>
                <w:sz w:val="18"/>
                <w:szCs w:val="18"/>
              </w:rPr>
              <w:t xml:space="preserve"> Player Tracking System Transactions</w:t>
            </w:r>
          </w:p>
          <w:p w:rsidR="008C1E39" w:rsidRPr="008C1E39" w:rsidRDefault="00B6038D" w:rsidP="008C1E39">
            <w:pPr>
              <w:numPr>
                <w:ilvl w:val="0"/>
                <w:numId w:val="2"/>
              </w:numPr>
              <w:spacing w:line="300" w:lineRule="atLeast"/>
              <w:jc w:val="both"/>
              <w:rPr>
                <w:rFonts w:ascii="Arial" w:hAnsi="Arial" w:cs="Arial"/>
                <w:bCs/>
                <w:color w:val="111111"/>
                <w:sz w:val="18"/>
                <w:szCs w:val="18"/>
              </w:rPr>
            </w:pPr>
            <w:r>
              <w:rPr>
                <w:rFonts w:ascii="Arial" w:hAnsi="Arial" w:cs="Arial"/>
                <w:bCs/>
                <w:color w:val="111111"/>
                <w:sz w:val="18"/>
                <w:szCs w:val="18"/>
              </w:rPr>
              <w:t>Prepares</w:t>
            </w:r>
            <w:r w:rsidR="008C1E39" w:rsidRPr="008C1E39">
              <w:rPr>
                <w:rFonts w:ascii="Arial" w:hAnsi="Arial" w:cs="Arial"/>
                <w:bCs/>
                <w:color w:val="111111"/>
                <w:sz w:val="18"/>
                <w:szCs w:val="18"/>
              </w:rPr>
              <w:t xml:space="preserve"> Bank Reconciliation</w:t>
            </w:r>
          </w:p>
          <w:p w:rsidR="008C1E39" w:rsidRPr="009F7006" w:rsidRDefault="008C1E39" w:rsidP="009F7006">
            <w:pPr>
              <w:numPr>
                <w:ilvl w:val="0"/>
                <w:numId w:val="2"/>
              </w:numPr>
              <w:spacing w:line="300" w:lineRule="atLeast"/>
              <w:jc w:val="both"/>
              <w:rPr>
                <w:rFonts w:ascii="Arial" w:hAnsi="Arial" w:cs="Arial"/>
                <w:bCs/>
                <w:color w:val="111111"/>
                <w:sz w:val="18"/>
                <w:szCs w:val="18"/>
              </w:rPr>
            </w:pPr>
            <w:r w:rsidRPr="008C1E39">
              <w:rPr>
                <w:rFonts w:ascii="Arial" w:hAnsi="Arial" w:cs="Arial"/>
                <w:bCs/>
                <w:color w:val="111111"/>
                <w:sz w:val="18"/>
                <w:szCs w:val="18"/>
              </w:rPr>
              <w:t>Assist</w:t>
            </w:r>
            <w:r w:rsidR="00B6038D">
              <w:rPr>
                <w:rFonts w:ascii="Arial" w:hAnsi="Arial" w:cs="Arial"/>
                <w:bCs/>
                <w:color w:val="111111"/>
                <w:sz w:val="18"/>
                <w:szCs w:val="18"/>
              </w:rPr>
              <w:t>s</w:t>
            </w:r>
            <w:r w:rsidRPr="008C1E39">
              <w:rPr>
                <w:rFonts w:ascii="Arial" w:hAnsi="Arial" w:cs="Arial"/>
                <w:bCs/>
                <w:color w:val="111111"/>
                <w:sz w:val="18"/>
                <w:szCs w:val="18"/>
              </w:rPr>
              <w:t xml:space="preserve"> in the preparation of the Annual Budget</w:t>
            </w:r>
          </w:p>
          <w:p w:rsidR="008C1E39" w:rsidRPr="008C1E39" w:rsidRDefault="008C1E39" w:rsidP="008C1E39">
            <w:pPr>
              <w:tabs>
                <w:tab w:val="right" w:pos="7416"/>
              </w:tabs>
              <w:spacing w:before="2" w:line="274" w:lineRule="exact"/>
              <w:textAlignment w:val="baseline"/>
              <w:rPr>
                <w:rFonts w:ascii="Arial" w:eastAsia="Arial" w:hAnsi="Arial"/>
                <w:b/>
                <w:color w:val="000000"/>
                <w:sz w:val="18"/>
              </w:rPr>
            </w:pPr>
            <w:r>
              <w:rPr>
                <w:rFonts w:ascii="Arial" w:eastAsia="Arial" w:hAnsi="Arial"/>
                <w:b/>
                <w:color w:val="000000"/>
                <w:sz w:val="18"/>
              </w:rPr>
              <w:t>February 2006 - September 2008</w:t>
            </w:r>
          </w:p>
          <w:p w:rsidR="008C1E39" w:rsidRPr="008C1E39" w:rsidRDefault="00B6038D" w:rsidP="008C1E39">
            <w:pPr>
              <w:numPr>
                <w:ilvl w:val="0"/>
                <w:numId w:val="2"/>
              </w:numPr>
              <w:spacing w:line="300" w:lineRule="atLeast"/>
              <w:jc w:val="both"/>
              <w:rPr>
                <w:rFonts w:ascii="Arial" w:hAnsi="Arial" w:cs="Arial"/>
                <w:bCs/>
                <w:color w:val="111111"/>
                <w:sz w:val="18"/>
                <w:szCs w:val="18"/>
              </w:rPr>
            </w:pPr>
            <w:r>
              <w:rPr>
                <w:rFonts w:ascii="Arial" w:hAnsi="Arial" w:cs="Arial"/>
                <w:bCs/>
                <w:color w:val="111111"/>
                <w:sz w:val="18"/>
                <w:szCs w:val="18"/>
              </w:rPr>
              <w:t>Checks and verifies</w:t>
            </w:r>
            <w:r w:rsidR="008C1E39" w:rsidRPr="008C1E39">
              <w:rPr>
                <w:rFonts w:ascii="Arial" w:hAnsi="Arial" w:cs="Arial"/>
                <w:bCs/>
                <w:color w:val="111111"/>
                <w:sz w:val="18"/>
                <w:szCs w:val="18"/>
              </w:rPr>
              <w:t xml:space="preserve"> Account Payable Vouchers</w:t>
            </w:r>
          </w:p>
          <w:p w:rsidR="008C1E39" w:rsidRPr="008C1E39" w:rsidRDefault="008C1E39" w:rsidP="008C1E39">
            <w:pPr>
              <w:numPr>
                <w:ilvl w:val="0"/>
                <w:numId w:val="2"/>
              </w:numPr>
              <w:spacing w:line="300" w:lineRule="atLeast"/>
              <w:jc w:val="both"/>
              <w:rPr>
                <w:rFonts w:ascii="Arial" w:hAnsi="Arial" w:cs="Arial"/>
                <w:bCs/>
                <w:color w:val="111111"/>
                <w:sz w:val="18"/>
                <w:szCs w:val="18"/>
              </w:rPr>
            </w:pPr>
            <w:r w:rsidRPr="008C1E39">
              <w:rPr>
                <w:rFonts w:ascii="Arial" w:hAnsi="Arial" w:cs="Arial"/>
                <w:bCs/>
                <w:color w:val="111111"/>
                <w:sz w:val="18"/>
                <w:szCs w:val="18"/>
              </w:rPr>
              <w:t>Posting of Transactions to the Subsidiary and General Ledgers</w:t>
            </w:r>
          </w:p>
          <w:p w:rsidR="008C1E39" w:rsidRPr="008C1E39" w:rsidRDefault="00B6038D" w:rsidP="008C1E39">
            <w:pPr>
              <w:numPr>
                <w:ilvl w:val="0"/>
                <w:numId w:val="2"/>
              </w:numPr>
              <w:spacing w:line="300" w:lineRule="atLeast"/>
              <w:jc w:val="both"/>
              <w:rPr>
                <w:rFonts w:ascii="Arial" w:hAnsi="Arial" w:cs="Arial"/>
                <w:bCs/>
                <w:color w:val="111111"/>
                <w:sz w:val="18"/>
                <w:szCs w:val="18"/>
              </w:rPr>
            </w:pPr>
            <w:r>
              <w:rPr>
                <w:rFonts w:ascii="Arial" w:hAnsi="Arial" w:cs="Arial"/>
                <w:bCs/>
                <w:color w:val="111111"/>
                <w:sz w:val="18"/>
                <w:szCs w:val="18"/>
              </w:rPr>
              <w:t>Reconcile</w:t>
            </w:r>
            <w:r w:rsidR="008C1E39" w:rsidRPr="008C1E39">
              <w:rPr>
                <w:rFonts w:ascii="Arial" w:hAnsi="Arial" w:cs="Arial"/>
                <w:bCs/>
                <w:color w:val="111111"/>
                <w:sz w:val="18"/>
                <w:szCs w:val="18"/>
              </w:rPr>
              <w:t xml:space="preserve"> Payable Accounts</w:t>
            </w:r>
          </w:p>
          <w:p w:rsidR="008C1E39" w:rsidRDefault="00B6038D" w:rsidP="008C1E39">
            <w:pPr>
              <w:numPr>
                <w:ilvl w:val="0"/>
                <w:numId w:val="2"/>
              </w:numPr>
              <w:spacing w:line="300" w:lineRule="atLeast"/>
              <w:jc w:val="both"/>
              <w:rPr>
                <w:rFonts w:ascii="Arial" w:hAnsi="Arial" w:cs="Arial"/>
                <w:bCs/>
                <w:color w:val="111111"/>
                <w:sz w:val="18"/>
                <w:szCs w:val="18"/>
              </w:rPr>
            </w:pPr>
            <w:r>
              <w:rPr>
                <w:rFonts w:ascii="Arial" w:hAnsi="Arial" w:cs="Arial"/>
                <w:bCs/>
                <w:color w:val="111111"/>
                <w:sz w:val="18"/>
                <w:szCs w:val="18"/>
              </w:rPr>
              <w:t>Prepares the</w:t>
            </w:r>
            <w:r w:rsidR="008C1E39" w:rsidRPr="008C1E39">
              <w:rPr>
                <w:rFonts w:ascii="Arial" w:hAnsi="Arial" w:cs="Arial"/>
                <w:bCs/>
                <w:color w:val="111111"/>
                <w:sz w:val="18"/>
                <w:szCs w:val="18"/>
              </w:rPr>
              <w:t xml:space="preserve"> Schedule Account Payables</w:t>
            </w:r>
          </w:p>
          <w:p w:rsidR="00B6038D" w:rsidRDefault="00B6038D" w:rsidP="00B6038D">
            <w:pPr>
              <w:spacing w:line="300" w:lineRule="atLeast"/>
              <w:ind w:left="360"/>
              <w:jc w:val="both"/>
              <w:rPr>
                <w:rFonts w:ascii="Arial" w:hAnsi="Arial" w:cs="Arial"/>
                <w:bCs/>
                <w:color w:val="111111"/>
                <w:sz w:val="18"/>
                <w:szCs w:val="18"/>
              </w:rPr>
            </w:pPr>
          </w:p>
          <w:p w:rsidR="00B6038D" w:rsidRPr="00651ED2" w:rsidRDefault="00B6038D" w:rsidP="00B6038D">
            <w:pPr>
              <w:pStyle w:val="Tit"/>
              <w:keepLines/>
              <w:suppressLineNumbers/>
              <w:shd w:val="clear" w:color="auto" w:fill="E0E0E0"/>
              <w:ind w:left="0" w:right="-155" w:firstLine="0"/>
              <w:jc w:val="both"/>
              <w:rPr>
                <w:rStyle w:val="apple-style-span"/>
                <w:rFonts w:ascii="Arial" w:hAnsi="Arial" w:cs="Arial"/>
                <w:sz w:val="20"/>
              </w:rPr>
            </w:pPr>
            <w:r>
              <w:rPr>
                <w:rFonts w:ascii="Arial" w:hAnsi="Arial" w:cs="Arial"/>
                <w:sz w:val="20"/>
              </w:rPr>
              <w:t>Accounting Clerk</w:t>
            </w:r>
          </w:p>
          <w:p w:rsidR="00B6038D" w:rsidRDefault="00B6038D" w:rsidP="00B6038D">
            <w:pPr>
              <w:jc w:val="both"/>
              <w:rPr>
                <w:rStyle w:val="apple-style-span"/>
                <w:rFonts w:ascii="Arial" w:hAnsi="Arial" w:cs="Arial"/>
                <w:b/>
                <w:sz w:val="18"/>
                <w:szCs w:val="18"/>
              </w:rPr>
            </w:pPr>
            <w:r>
              <w:rPr>
                <w:rStyle w:val="apple-style-span"/>
                <w:rFonts w:ascii="Arial" w:hAnsi="Arial" w:cs="Arial"/>
                <w:b/>
                <w:sz w:val="18"/>
                <w:szCs w:val="18"/>
              </w:rPr>
              <w:t>Job Description of an Accounting Clerk</w:t>
            </w:r>
          </w:p>
          <w:p w:rsidR="00B6038D" w:rsidRDefault="00B6038D" w:rsidP="00B6038D">
            <w:pPr>
              <w:jc w:val="both"/>
              <w:rPr>
                <w:rStyle w:val="apple-style-span"/>
                <w:rFonts w:ascii="Arial" w:hAnsi="Arial" w:cs="Arial"/>
                <w:b/>
                <w:sz w:val="18"/>
                <w:szCs w:val="18"/>
              </w:rPr>
            </w:pPr>
          </w:p>
          <w:p w:rsidR="00B6038D" w:rsidRPr="00B6038D" w:rsidRDefault="00B6038D" w:rsidP="00B6038D">
            <w:pPr>
              <w:numPr>
                <w:ilvl w:val="0"/>
                <w:numId w:val="2"/>
              </w:numPr>
              <w:spacing w:line="300" w:lineRule="atLeast"/>
              <w:jc w:val="both"/>
              <w:rPr>
                <w:rFonts w:ascii="Arial" w:hAnsi="Arial" w:cs="Arial"/>
                <w:bCs/>
                <w:color w:val="111111"/>
                <w:sz w:val="18"/>
                <w:szCs w:val="18"/>
              </w:rPr>
            </w:pPr>
            <w:r w:rsidRPr="00B6038D">
              <w:rPr>
                <w:rFonts w:ascii="Arial" w:hAnsi="Arial" w:cs="Arial"/>
                <w:bCs/>
                <w:color w:val="111111"/>
                <w:sz w:val="18"/>
                <w:szCs w:val="18"/>
              </w:rPr>
              <w:t>Prepares the Aging of Account Receivables</w:t>
            </w:r>
          </w:p>
          <w:p w:rsidR="00B6038D" w:rsidRPr="00B6038D" w:rsidRDefault="00B6038D" w:rsidP="00B6038D">
            <w:pPr>
              <w:numPr>
                <w:ilvl w:val="0"/>
                <w:numId w:val="2"/>
              </w:numPr>
              <w:spacing w:line="300" w:lineRule="atLeast"/>
              <w:jc w:val="both"/>
              <w:rPr>
                <w:rFonts w:ascii="Arial" w:hAnsi="Arial" w:cs="Arial"/>
                <w:bCs/>
                <w:color w:val="111111"/>
                <w:sz w:val="18"/>
                <w:szCs w:val="18"/>
              </w:rPr>
            </w:pPr>
            <w:r w:rsidRPr="00B6038D">
              <w:rPr>
                <w:rFonts w:ascii="Arial" w:hAnsi="Arial" w:cs="Arial"/>
                <w:bCs/>
                <w:color w:val="111111"/>
                <w:sz w:val="18"/>
                <w:szCs w:val="18"/>
              </w:rPr>
              <w:t>Prepares the Notice of Outstanding Accounts</w:t>
            </w:r>
          </w:p>
          <w:p w:rsidR="003C3250" w:rsidRDefault="00B6038D" w:rsidP="00667415">
            <w:pPr>
              <w:numPr>
                <w:ilvl w:val="0"/>
                <w:numId w:val="2"/>
              </w:numPr>
              <w:spacing w:line="300" w:lineRule="atLeast"/>
              <w:jc w:val="both"/>
              <w:rPr>
                <w:rFonts w:ascii="Arial" w:hAnsi="Arial" w:cs="Arial"/>
                <w:bCs/>
                <w:color w:val="111111"/>
                <w:sz w:val="18"/>
                <w:szCs w:val="18"/>
              </w:rPr>
            </w:pPr>
            <w:r w:rsidRPr="003C3250">
              <w:rPr>
                <w:rFonts w:ascii="Arial" w:hAnsi="Arial" w:cs="Arial"/>
                <w:bCs/>
                <w:color w:val="111111"/>
                <w:sz w:val="18"/>
                <w:szCs w:val="18"/>
              </w:rPr>
              <w:t>Reconcile Account Receivables</w:t>
            </w:r>
          </w:p>
          <w:p w:rsidR="009F7006" w:rsidRPr="003C3250" w:rsidRDefault="00B6038D" w:rsidP="00667415">
            <w:pPr>
              <w:numPr>
                <w:ilvl w:val="0"/>
                <w:numId w:val="2"/>
              </w:numPr>
              <w:spacing w:line="300" w:lineRule="atLeast"/>
              <w:jc w:val="both"/>
              <w:rPr>
                <w:rFonts w:ascii="Arial" w:hAnsi="Arial" w:cs="Arial"/>
                <w:bCs/>
                <w:color w:val="111111"/>
                <w:sz w:val="18"/>
                <w:szCs w:val="18"/>
              </w:rPr>
            </w:pPr>
            <w:r w:rsidRPr="003C3250">
              <w:rPr>
                <w:rFonts w:ascii="Arial" w:hAnsi="Arial" w:cs="Arial"/>
                <w:bCs/>
                <w:color w:val="111111"/>
                <w:sz w:val="18"/>
                <w:szCs w:val="18"/>
              </w:rPr>
              <w:t>Prepares the Schedule of Receivables</w:t>
            </w:r>
          </w:p>
          <w:p w:rsidR="00F1664E" w:rsidRDefault="00F1664E" w:rsidP="00F1664E">
            <w:pPr>
              <w:tabs>
                <w:tab w:val="right" w:pos="7416"/>
              </w:tabs>
              <w:spacing w:before="2" w:line="274" w:lineRule="exact"/>
              <w:ind w:left="72"/>
              <w:textAlignment w:val="baseline"/>
              <w:rPr>
                <w:rFonts w:ascii="Arial" w:eastAsia="Arial" w:hAnsi="Arial"/>
                <w:b/>
                <w:color w:val="000000"/>
                <w:sz w:val="18"/>
              </w:rPr>
            </w:pPr>
            <w:r>
              <w:rPr>
                <w:rFonts w:ascii="Arial" w:eastAsia="Arial" w:hAnsi="Arial"/>
                <w:b/>
                <w:color w:val="000000"/>
                <w:sz w:val="24"/>
                <w:u w:val="single"/>
              </w:rPr>
              <w:lastRenderedPageBreak/>
              <w:t>SHANGRI-LA PLAZA CORPORATION</w:t>
            </w:r>
          </w:p>
          <w:p w:rsidR="00F1664E" w:rsidRDefault="00F1664E" w:rsidP="00F1664E">
            <w:pPr>
              <w:tabs>
                <w:tab w:val="right" w:pos="7416"/>
              </w:tabs>
              <w:spacing w:before="2" w:line="274" w:lineRule="exact"/>
              <w:ind w:left="72"/>
              <w:textAlignment w:val="baseline"/>
              <w:rPr>
                <w:rFonts w:ascii="Arial" w:eastAsia="Arial" w:hAnsi="Arial"/>
                <w:b/>
                <w:color w:val="000000"/>
                <w:sz w:val="24"/>
                <w:u w:val="single"/>
              </w:rPr>
            </w:pPr>
            <w:r>
              <w:rPr>
                <w:rFonts w:ascii="Arial" w:eastAsia="Arial" w:hAnsi="Arial"/>
                <w:b/>
                <w:color w:val="000000"/>
                <w:sz w:val="18"/>
              </w:rPr>
              <w:t xml:space="preserve">December 2000 </w:t>
            </w:r>
            <w:r>
              <w:rPr>
                <w:rFonts w:ascii="Arial" w:eastAsia="Arial" w:hAnsi="Arial"/>
                <w:color w:val="000000"/>
                <w:sz w:val="14"/>
              </w:rPr>
              <w:t xml:space="preserve">– </w:t>
            </w:r>
            <w:r>
              <w:rPr>
                <w:rFonts w:ascii="Arial" w:eastAsia="Arial" w:hAnsi="Arial"/>
                <w:b/>
                <w:color w:val="000000"/>
                <w:sz w:val="18"/>
              </w:rPr>
              <w:t>September 2002</w:t>
            </w:r>
          </w:p>
          <w:p w:rsidR="00F1664E" w:rsidRDefault="005118A2" w:rsidP="00F1664E">
            <w:pPr>
              <w:spacing w:before="20" w:line="209" w:lineRule="exact"/>
              <w:ind w:left="72"/>
              <w:textAlignment w:val="baseline"/>
              <w:rPr>
                <w:rFonts w:ascii="Arial" w:eastAsia="Arial" w:hAnsi="Arial"/>
                <w:color w:val="000000"/>
                <w:spacing w:val="-2"/>
                <w:sz w:val="18"/>
              </w:rPr>
            </w:pPr>
            <w:r>
              <w:rPr>
                <w:rFonts w:ascii="Arial" w:eastAsia="Arial" w:hAnsi="Arial"/>
                <w:color w:val="000000"/>
                <w:spacing w:val="-2"/>
                <w:sz w:val="18"/>
              </w:rPr>
              <w:t>Mandaluyong</w:t>
            </w:r>
            <w:r w:rsidR="00F1664E">
              <w:rPr>
                <w:rFonts w:ascii="Arial" w:eastAsia="Arial" w:hAnsi="Arial"/>
                <w:color w:val="000000"/>
                <w:spacing w:val="-2"/>
                <w:sz w:val="18"/>
              </w:rPr>
              <w:t>, Philippines</w:t>
            </w:r>
          </w:p>
          <w:p w:rsidR="00B6038D" w:rsidRDefault="00B6038D" w:rsidP="008C1E39">
            <w:pPr>
              <w:spacing w:line="300" w:lineRule="atLeast"/>
              <w:jc w:val="both"/>
              <w:rPr>
                <w:rFonts w:ascii="Arial" w:hAnsi="Arial" w:cs="Arial"/>
                <w:bCs/>
                <w:color w:val="111111"/>
                <w:sz w:val="18"/>
                <w:szCs w:val="18"/>
              </w:rPr>
            </w:pPr>
          </w:p>
          <w:p w:rsidR="00961FD0" w:rsidRDefault="00961FD0" w:rsidP="008C1E39">
            <w:pPr>
              <w:spacing w:line="300" w:lineRule="atLeast"/>
              <w:jc w:val="both"/>
              <w:rPr>
                <w:rFonts w:ascii="Arial" w:hAnsi="Arial" w:cs="Arial"/>
                <w:bCs/>
                <w:color w:val="111111"/>
                <w:sz w:val="18"/>
                <w:szCs w:val="18"/>
              </w:rPr>
            </w:pPr>
            <w:r>
              <w:rPr>
                <w:rFonts w:ascii="Arial" w:hAnsi="Arial" w:cs="Arial"/>
                <w:bCs/>
                <w:color w:val="111111"/>
                <w:sz w:val="18"/>
                <w:szCs w:val="18"/>
              </w:rPr>
              <w:t xml:space="preserve">Shangri-la </w:t>
            </w:r>
            <w:r w:rsidR="005118A2">
              <w:rPr>
                <w:rFonts w:ascii="Arial" w:hAnsi="Arial" w:cs="Arial"/>
                <w:bCs/>
                <w:color w:val="111111"/>
                <w:sz w:val="18"/>
                <w:szCs w:val="18"/>
              </w:rPr>
              <w:t xml:space="preserve">Plaza </w:t>
            </w:r>
            <w:r>
              <w:rPr>
                <w:rFonts w:ascii="Arial" w:hAnsi="Arial" w:cs="Arial"/>
                <w:bCs/>
                <w:color w:val="111111"/>
                <w:sz w:val="18"/>
                <w:szCs w:val="18"/>
              </w:rPr>
              <w:t xml:space="preserve">Corporation is regarded as one of the </w:t>
            </w:r>
            <w:r w:rsidR="005118A2">
              <w:rPr>
                <w:rFonts w:ascii="Arial" w:hAnsi="Arial" w:cs="Arial"/>
                <w:bCs/>
                <w:color w:val="111111"/>
                <w:sz w:val="18"/>
                <w:szCs w:val="18"/>
              </w:rPr>
              <w:t>Philippines</w:t>
            </w:r>
            <w:r>
              <w:rPr>
                <w:rFonts w:ascii="Arial" w:hAnsi="Arial" w:cs="Arial"/>
                <w:bCs/>
                <w:color w:val="111111"/>
                <w:sz w:val="18"/>
                <w:szCs w:val="18"/>
              </w:rPr>
              <w:t xml:space="preserve"> finest </w:t>
            </w:r>
            <w:r w:rsidR="005118A2">
              <w:rPr>
                <w:rFonts w:ascii="Arial" w:hAnsi="Arial" w:cs="Arial"/>
                <w:bCs/>
                <w:color w:val="111111"/>
                <w:sz w:val="18"/>
                <w:szCs w:val="18"/>
              </w:rPr>
              <w:t>Mall ownership and management company</w:t>
            </w:r>
            <w:r>
              <w:rPr>
                <w:rFonts w:ascii="Arial" w:hAnsi="Arial" w:cs="Arial"/>
                <w:bCs/>
                <w:color w:val="111111"/>
                <w:sz w:val="18"/>
                <w:szCs w:val="18"/>
              </w:rPr>
              <w:t>.</w:t>
            </w:r>
          </w:p>
          <w:p w:rsidR="005118A2" w:rsidRPr="008C1E39" w:rsidRDefault="005118A2" w:rsidP="008C1E39">
            <w:pPr>
              <w:spacing w:line="300" w:lineRule="atLeast"/>
              <w:jc w:val="both"/>
              <w:rPr>
                <w:rFonts w:ascii="Arial" w:hAnsi="Arial" w:cs="Arial"/>
                <w:bCs/>
                <w:color w:val="111111"/>
                <w:sz w:val="18"/>
                <w:szCs w:val="18"/>
              </w:rPr>
            </w:pPr>
          </w:p>
          <w:p w:rsidR="00F1664E" w:rsidRPr="00651ED2" w:rsidRDefault="00F1664E" w:rsidP="00F1664E">
            <w:pPr>
              <w:pStyle w:val="Tit"/>
              <w:keepLines/>
              <w:suppressLineNumbers/>
              <w:shd w:val="clear" w:color="auto" w:fill="E0E0E0"/>
              <w:ind w:left="0" w:right="-155" w:firstLine="0"/>
              <w:jc w:val="both"/>
              <w:rPr>
                <w:rStyle w:val="apple-style-span"/>
                <w:rFonts w:ascii="Arial" w:hAnsi="Arial" w:cs="Arial"/>
                <w:sz w:val="20"/>
              </w:rPr>
            </w:pPr>
            <w:r>
              <w:rPr>
                <w:rFonts w:ascii="Arial" w:hAnsi="Arial" w:cs="Arial"/>
                <w:sz w:val="20"/>
              </w:rPr>
              <w:t>Assistant Auditor</w:t>
            </w:r>
          </w:p>
          <w:p w:rsidR="00F1664E" w:rsidRPr="00F1664E" w:rsidRDefault="00F1664E" w:rsidP="00F1664E">
            <w:pPr>
              <w:numPr>
                <w:ilvl w:val="0"/>
                <w:numId w:val="2"/>
              </w:numPr>
              <w:spacing w:line="300" w:lineRule="atLeast"/>
              <w:jc w:val="both"/>
              <w:rPr>
                <w:rFonts w:ascii="Arial" w:hAnsi="Arial" w:cs="Arial"/>
                <w:bCs/>
                <w:color w:val="111111"/>
                <w:sz w:val="18"/>
                <w:szCs w:val="18"/>
              </w:rPr>
            </w:pPr>
            <w:r w:rsidRPr="00F1664E">
              <w:rPr>
                <w:rFonts w:ascii="Arial" w:hAnsi="Arial" w:cs="Arial"/>
                <w:bCs/>
                <w:color w:val="111111"/>
                <w:sz w:val="18"/>
                <w:szCs w:val="18"/>
              </w:rPr>
              <w:t xml:space="preserve">Gathering / Review / Checking of Daily Sales Report </w:t>
            </w:r>
          </w:p>
          <w:p w:rsidR="00F1664E" w:rsidRPr="00F1664E" w:rsidRDefault="00F1664E" w:rsidP="00F1664E">
            <w:pPr>
              <w:numPr>
                <w:ilvl w:val="0"/>
                <w:numId w:val="2"/>
              </w:numPr>
              <w:spacing w:line="300" w:lineRule="atLeast"/>
              <w:jc w:val="both"/>
              <w:rPr>
                <w:rFonts w:ascii="Arial" w:hAnsi="Arial" w:cs="Arial"/>
                <w:bCs/>
                <w:color w:val="111111"/>
                <w:sz w:val="18"/>
                <w:szCs w:val="18"/>
              </w:rPr>
            </w:pPr>
            <w:r w:rsidRPr="00F1664E">
              <w:rPr>
                <w:rFonts w:ascii="Arial" w:hAnsi="Arial" w:cs="Arial"/>
                <w:bCs/>
                <w:color w:val="111111"/>
                <w:sz w:val="18"/>
                <w:szCs w:val="18"/>
              </w:rPr>
              <w:t>Preparation of Consolidated Daily / Monthly / Year to Date Sales</w:t>
            </w:r>
          </w:p>
          <w:p w:rsidR="00F1664E" w:rsidRPr="00B6038D" w:rsidRDefault="00F1664E" w:rsidP="00F1664E">
            <w:pPr>
              <w:numPr>
                <w:ilvl w:val="0"/>
                <w:numId w:val="2"/>
              </w:numPr>
              <w:spacing w:line="300" w:lineRule="atLeast"/>
              <w:jc w:val="both"/>
              <w:rPr>
                <w:rFonts w:ascii="Arial" w:hAnsi="Arial" w:cs="Arial"/>
                <w:bCs/>
                <w:color w:val="111111"/>
                <w:sz w:val="18"/>
                <w:szCs w:val="18"/>
              </w:rPr>
            </w:pPr>
            <w:r w:rsidRPr="00F1664E">
              <w:rPr>
                <w:rFonts w:ascii="Arial" w:hAnsi="Arial" w:cs="Arial"/>
                <w:bCs/>
                <w:color w:val="111111"/>
                <w:sz w:val="18"/>
                <w:szCs w:val="18"/>
              </w:rPr>
              <w:t>Review Financial Statement Schedules / Ledgers</w:t>
            </w:r>
          </w:p>
          <w:p w:rsidR="00F1664E" w:rsidRDefault="00F1664E" w:rsidP="00F1664E">
            <w:pPr>
              <w:spacing w:line="300" w:lineRule="atLeast"/>
              <w:jc w:val="both"/>
              <w:rPr>
                <w:rFonts w:ascii="Arial" w:hAnsi="Arial" w:cs="Arial"/>
                <w:bCs/>
                <w:color w:val="111111"/>
                <w:sz w:val="18"/>
                <w:szCs w:val="18"/>
              </w:rPr>
            </w:pPr>
          </w:p>
          <w:p w:rsidR="00F1664E" w:rsidRPr="00F1664E" w:rsidRDefault="00F1664E" w:rsidP="00F1664E">
            <w:pPr>
              <w:pStyle w:val="Tit"/>
              <w:keepLines/>
              <w:suppressLineNumbers/>
              <w:shd w:val="clear" w:color="auto" w:fill="E0E0E0"/>
              <w:ind w:left="0" w:right="-155" w:firstLine="0"/>
              <w:jc w:val="both"/>
              <w:rPr>
                <w:rFonts w:ascii="Arial" w:hAnsi="Arial" w:cs="Arial"/>
                <w:sz w:val="20"/>
              </w:rPr>
            </w:pPr>
            <w:r>
              <w:rPr>
                <w:rFonts w:ascii="Arial" w:hAnsi="Arial" w:cs="Arial"/>
                <w:sz w:val="20"/>
              </w:rPr>
              <w:t>Credit and Collection Assistant</w:t>
            </w:r>
          </w:p>
          <w:p w:rsidR="00F1664E" w:rsidRPr="00F1664E" w:rsidRDefault="00F1664E" w:rsidP="00F1664E">
            <w:pPr>
              <w:numPr>
                <w:ilvl w:val="0"/>
                <w:numId w:val="2"/>
              </w:numPr>
              <w:spacing w:line="300" w:lineRule="atLeast"/>
              <w:jc w:val="both"/>
              <w:rPr>
                <w:rFonts w:ascii="Arial" w:hAnsi="Arial" w:cs="Arial"/>
                <w:bCs/>
                <w:color w:val="111111"/>
                <w:sz w:val="18"/>
                <w:szCs w:val="18"/>
              </w:rPr>
            </w:pPr>
            <w:r w:rsidRPr="00F1664E">
              <w:rPr>
                <w:rFonts w:ascii="Arial" w:hAnsi="Arial" w:cs="Arial"/>
                <w:bCs/>
                <w:color w:val="111111"/>
                <w:sz w:val="18"/>
                <w:szCs w:val="18"/>
              </w:rPr>
              <w:t>Prepares the Aging of Account Receivables</w:t>
            </w:r>
          </w:p>
          <w:p w:rsidR="00F1664E" w:rsidRPr="00F1664E" w:rsidRDefault="00F1664E" w:rsidP="00F1664E">
            <w:pPr>
              <w:numPr>
                <w:ilvl w:val="0"/>
                <w:numId w:val="2"/>
              </w:numPr>
              <w:spacing w:line="300" w:lineRule="atLeast"/>
              <w:jc w:val="both"/>
              <w:rPr>
                <w:rFonts w:ascii="Arial" w:hAnsi="Arial" w:cs="Arial"/>
                <w:bCs/>
                <w:color w:val="111111"/>
                <w:sz w:val="18"/>
                <w:szCs w:val="18"/>
              </w:rPr>
            </w:pPr>
            <w:r w:rsidRPr="00F1664E">
              <w:rPr>
                <w:rFonts w:ascii="Arial" w:hAnsi="Arial" w:cs="Arial"/>
                <w:bCs/>
                <w:color w:val="111111"/>
                <w:sz w:val="18"/>
                <w:szCs w:val="18"/>
              </w:rPr>
              <w:t>Prepares the Notice of Outstanding Accounts</w:t>
            </w:r>
          </w:p>
          <w:p w:rsidR="00F1664E" w:rsidRPr="00F1664E" w:rsidRDefault="00F1664E" w:rsidP="00F1664E">
            <w:pPr>
              <w:numPr>
                <w:ilvl w:val="0"/>
                <w:numId w:val="2"/>
              </w:numPr>
              <w:spacing w:line="300" w:lineRule="atLeast"/>
              <w:jc w:val="both"/>
              <w:rPr>
                <w:rFonts w:ascii="Arial" w:hAnsi="Arial" w:cs="Arial"/>
                <w:bCs/>
                <w:color w:val="111111"/>
                <w:sz w:val="18"/>
                <w:szCs w:val="18"/>
              </w:rPr>
            </w:pPr>
            <w:r>
              <w:rPr>
                <w:rFonts w:ascii="Arial" w:hAnsi="Arial" w:cs="Arial"/>
                <w:bCs/>
                <w:color w:val="111111"/>
                <w:sz w:val="18"/>
                <w:szCs w:val="18"/>
              </w:rPr>
              <w:t>Reconciles</w:t>
            </w:r>
            <w:r w:rsidRPr="00F1664E">
              <w:rPr>
                <w:rFonts w:ascii="Arial" w:hAnsi="Arial" w:cs="Arial"/>
                <w:bCs/>
                <w:color w:val="111111"/>
                <w:sz w:val="18"/>
                <w:szCs w:val="18"/>
              </w:rPr>
              <w:t xml:space="preserve"> Account Receivables</w:t>
            </w:r>
            <w:r>
              <w:rPr>
                <w:rFonts w:ascii="Arial" w:hAnsi="Arial" w:cs="Arial"/>
                <w:bCs/>
                <w:color w:val="111111"/>
                <w:sz w:val="18"/>
                <w:szCs w:val="18"/>
              </w:rPr>
              <w:t xml:space="preserve"> Transactions</w:t>
            </w:r>
          </w:p>
          <w:p w:rsidR="00F1664E" w:rsidRPr="00B6038D" w:rsidRDefault="00F1664E" w:rsidP="00F1664E">
            <w:pPr>
              <w:numPr>
                <w:ilvl w:val="0"/>
                <w:numId w:val="2"/>
              </w:numPr>
              <w:spacing w:line="300" w:lineRule="atLeast"/>
              <w:jc w:val="both"/>
              <w:rPr>
                <w:rFonts w:ascii="Arial" w:hAnsi="Arial" w:cs="Arial"/>
                <w:bCs/>
                <w:color w:val="111111"/>
                <w:sz w:val="18"/>
                <w:szCs w:val="18"/>
              </w:rPr>
            </w:pPr>
            <w:r>
              <w:rPr>
                <w:rFonts w:ascii="Arial" w:hAnsi="Arial" w:cs="Arial"/>
                <w:bCs/>
                <w:color w:val="111111"/>
                <w:sz w:val="18"/>
                <w:szCs w:val="18"/>
              </w:rPr>
              <w:t>Prepares the</w:t>
            </w:r>
            <w:r w:rsidRPr="00F1664E">
              <w:rPr>
                <w:rFonts w:ascii="Arial" w:hAnsi="Arial" w:cs="Arial"/>
                <w:bCs/>
                <w:color w:val="111111"/>
                <w:sz w:val="18"/>
                <w:szCs w:val="18"/>
              </w:rPr>
              <w:t xml:space="preserve"> Schedule of Receivables</w:t>
            </w:r>
          </w:p>
          <w:p w:rsidR="00F51083" w:rsidRDefault="00F51083" w:rsidP="008C1E39">
            <w:pPr>
              <w:pStyle w:val="BodyText"/>
              <w:spacing w:after="20"/>
              <w:jc w:val="both"/>
              <w:rPr>
                <w:rFonts w:cs="Arial"/>
                <w:bCs/>
                <w:sz w:val="22"/>
                <w:szCs w:val="22"/>
                <w:u w:val="single"/>
              </w:rPr>
            </w:pPr>
          </w:p>
          <w:p w:rsidR="00F1664E" w:rsidRDefault="00F1664E" w:rsidP="008C1E39">
            <w:pPr>
              <w:pStyle w:val="BodyText"/>
              <w:spacing w:after="20"/>
              <w:jc w:val="both"/>
              <w:rPr>
                <w:rFonts w:cs="Arial"/>
                <w:bCs/>
                <w:sz w:val="22"/>
                <w:szCs w:val="22"/>
                <w:u w:val="single"/>
              </w:rPr>
            </w:pPr>
          </w:p>
          <w:p w:rsidR="00A432FF" w:rsidRPr="00BF53D1" w:rsidRDefault="00A432FF" w:rsidP="009C1AD0">
            <w:pPr>
              <w:pStyle w:val="Address1"/>
              <w:rPr>
                <w:rFonts w:cs="Arial"/>
                <w:sz w:val="18"/>
                <w:szCs w:val="18"/>
              </w:rPr>
            </w:pPr>
          </w:p>
          <w:p w:rsidR="006D54B2" w:rsidRDefault="006D54B2" w:rsidP="009C1AD0">
            <w:pPr>
              <w:pStyle w:val="Address1"/>
              <w:rPr>
                <w:rFonts w:cs="Arial"/>
                <w:sz w:val="18"/>
                <w:szCs w:val="18"/>
              </w:rPr>
            </w:pPr>
          </w:p>
          <w:p w:rsidR="00ED4EE9" w:rsidRPr="00BF53D1" w:rsidRDefault="00ED4EE9" w:rsidP="009C1AD0">
            <w:pPr>
              <w:pStyle w:val="Address1"/>
              <w:rPr>
                <w:rFonts w:cs="Arial"/>
                <w:sz w:val="18"/>
                <w:szCs w:val="18"/>
              </w:rPr>
            </w:pPr>
          </w:p>
          <w:p w:rsidR="00F246C3" w:rsidRDefault="008D0A45" w:rsidP="009C1AD0">
            <w:pPr>
              <w:pStyle w:val="Address1"/>
              <w:rPr>
                <w:rFonts w:cs="Arial"/>
                <w:sz w:val="18"/>
                <w:szCs w:val="18"/>
              </w:rPr>
            </w:pPr>
            <w:r w:rsidRPr="008D0A45">
              <w:rPr>
                <w:rFonts w:cs="Arial"/>
                <w:sz w:val="18"/>
                <w:szCs w:val="18"/>
              </w:rPr>
              <w:t>I hereby attest that all of the above and aforementioned information are true and precise to the best of my knowledge.</w:t>
            </w:r>
          </w:p>
          <w:p w:rsidR="00BF53D1" w:rsidRDefault="00BF53D1" w:rsidP="009C1AD0">
            <w:pPr>
              <w:pStyle w:val="Address1"/>
              <w:rPr>
                <w:rFonts w:cs="Arial"/>
                <w:sz w:val="18"/>
                <w:szCs w:val="18"/>
              </w:rPr>
            </w:pPr>
          </w:p>
          <w:p w:rsidR="003222F0" w:rsidRDefault="003222F0" w:rsidP="009C1AD0">
            <w:pPr>
              <w:pStyle w:val="Address1"/>
              <w:rPr>
                <w:rFonts w:cs="Arial"/>
                <w:sz w:val="18"/>
                <w:szCs w:val="18"/>
              </w:rPr>
            </w:pPr>
          </w:p>
          <w:p w:rsidR="00ED4EE9" w:rsidRDefault="00ED4EE9" w:rsidP="009C1AD0">
            <w:pPr>
              <w:pStyle w:val="Address1"/>
              <w:rPr>
                <w:rFonts w:cs="Arial"/>
                <w:sz w:val="18"/>
                <w:szCs w:val="18"/>
              </w:rPr>
            </w:pPr>
          </w:p>
          <w:p w:rsidR="003222F0" w:rsidRPr="00BF53D1" w:rsidRDefault="003222F0" w:rsidP="009C1AD0">
            <w:pPr>
              <w:pStyle w:val="Address1"/>
              <w:rPr>
                <w:rFonts w:cs="Arial"/>
                <w:sz w:val="18"/>
                <w:szCs w:val="18"/>
              </w:rPr>
            </w:pPr>
          </w:p>
          <w:p w:rsidR="006D54B2" w:rsidRPr="005C3230" w:rsidRDefault="006D54B2" w:rsidP="009C1AD0">
            <w:pPr>
              <w:pStyle w:val="Address1"/>
              <w:rPr>
                <w:rFonts w:cs="Arial"/>
                <w:sz w:val="18"/>
              </w:rPr>
            </w:pPr>
            <w:bookmarkStart w:id="0" w:name="_GoBack"/>
            <w:bookmarkEnd w:id="0"/>
          </w:p>
        </w:tc>
      </w:tr>
      <w:tr w:rsidR="005270FD" w:rsidRPr="005C3230" w:rsidTr="001962D7">
        <w:trPr>
          <w:jc w:val="center"/>
        </w:trPr>
        <w:tc>
          <w:tcPr>
            <w:tcW w:w="2687" w:type="dxa"/>
            <w:shd w:val="clear" w:color="auto" w:fill="E0E0E0"/>
          </w:tcPr>
          <w:p w:rsidR="005270FD" w:rsidRPr="005C3230" w:rsidRDefault="005270FD" w:rsidP="00D87D53">
            <w:pPr>
              <w:keepLines/>
              <w:suppressLineNumbers/>
              <w:tabs>
                <w:tab w:val="left" w:pos="1335"/>
                <w:tab w:val="left" w:pos="1425"/>
              </w:tabs>
              <w:rPr>
                <w:rFonts w:ascii="Arial" w:hAnsi="Arial" w:cs="Arial"/>
              </w:rPr>
            </w:pPr>
          </w:p>
        </w:tc>
        <w:tc>
          <w:tcPr>
            <w:tcW w:w="7663" w:type="dxa"/>
          </w:tcPr>
          <w:p w:rsidR="005270FD" w:rsidRPr="005C3230" w:rsidRDefault="005270FD" w:rsidP="00D87D53">
            <w:pPr>
              <w:pStyle w:val="BodyText2"/>
              <w:spacing w:line="360" w:lineRule="auto"/>
              <w:rPr>
                <w:rFonts w:ascii="Arial" w:hAnsi="Arial" w:cs="Arial"/>
              </w:rPr>
            </w:pPr>
          </w:p>
        </w:tc>
      </w:tr>
    </w:tbl>
    <w:p w:rsidR="003631AF" w:rsidRPr="005C3230" w:rsidRDefault="003631AF" w:rsidP="00F00F3E"/>
    <w:sectPr w:rsidR="003631AF" w:rsidRPr="005C3230">
      <w:pgSz w:w="11907" w:h="16840"/>
      <w:pgMar w:top="1440" w:right="1440" w:bottom="108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1442C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3B849A5C"/>
    <w:lvl w:ilvl="0" w:tplc="04090001">
      <w:start w:val="1"/>
      <w:numFmt w:val="bullet"/>
      <w:lvlText w:val=""/>
      <w:lvlJc w:val="left"/>
      <w:pPr>
        <w:ind w:left="1624" w:hanging="360"/>
      </w:pPr>
      <w:rPr>
        <w:rFonts w:ascii="Symbol" w:hAnsi="Symbol" w:hint="default"/>
      </w:rPr>
    </w:lvl>
    <w:lvl w:ilvl="1" w:tplc="04090003">
      <w:start w:val="1"/>
      <w:numFmt w:val="bullet"/>
      <w:lvlText w:val="o"/>
      <w:lvlJc w:val="left"/>
      <w:pPr>
        <w:ind w:left="2344" w:hanging="360"/>
      </w:pPr>
      <w:rPr>
        <w:rFonts w:ascii="Courier New" w:hAnsi="Courier New" w:cs="Courier New" w:hint="default"/>
      </w:rPr>
    </w:lvl>
    <w:lvl w:ilvl="2" w:tplc="04090005">
      <w:start w:val="1"/>
      <w:numFmt w:val="bullet"/>
      <w:lvlText w:val=""/>
      <w:lvlJc w:val="left"/>
      <w:pPr>
        <w:ind w:left="3064" w:hanging="360"/>
      </w:pPr>
      <w:rPr>
        <w:rFonts w:ascii="Wingdings" w:hAnsi="Wingdings" w:hint="default"/>
      </w:rPr>
    </w:lvl>
    <w:lvl w:ilvl="3" w:tplc="04090001">
      <w:start w:val="1"/>
      <w:numFmt w:val="bullet"/>
      <w:lvlText w:val=""/>
      <w:lvlJc w:val="left"/>
      <w:pPr>
        <w:ind w:left="3784" w:hanging="360"/>
      </w:pPr>
      <w:rPr>
        <w:rFonts w:ascii="Symbol" w:hAnsi="Symbol" w:hint="default"/>
      </w:rPr>
    </w:lvl>
    <w:lvl w:ilvl="4" w:tplc="04090003">
      <w:start w:val="1"/>
      <w:numFmt w:val="bullet"/>
      <w:lvlText w:val="o"/>
      <w:lvlJc w:val="left"/>
      <w:pPr>
        <w:ind w:left="4504" w:hanging="360"/>
      </w:pPr>
      <w:rPr>
        <w:rFonts w:ascii="Courier New" w:hAnsi="Courier New" w:cs="Courier New" w:hint="default"/>
      </w:rPr>
    </w:lvl>
    <w:lvl w:ilvl="5" w:tplc="04090005">
      <w:start w:val="1"/>
      <w:numFmt w:val="bullet"/>
      <w:lvlText w:val=""/>
      <w:lvlJc w:val="left"/>
      <w:pPr>
        <w:ind w:left="5224" w:hanging="360"/>
      </w:pPr>
      <w:rPr>
        <w:rFonts w:ascii="Wingdings" w:hAnsi="Wingdings" w:hint="default"/>
      </w:rPr>
    </w:lvl>
    <w:lvl w:ilvl="6" w:tplc="04090001">
      <w:start w:val="1"/>
      <w:numFmt w:val="bullet"/>
      <w:lvlText w:val=""/>
      <w:lvlJc w:val="left"/>
      <w:pPr>
        <w:ind w:left="5944" w:hanging="360"/>
      </w:pPr>
      <w:rPr>
        <w:rFonts w:ascii="Symbol" w:hAnsi="Symbol" w:hint="default"/>
      </w:rPr>
    </w:lvl>
    <w:lvl w:ilvl="7" w:tplc="04090003">
      <w:start w:val="1"/>
      <w:numFmt w:val="bullet"/>
      <w:lvlText w:val="o"/>
      <w:lvlJc w:val="left"/>
      <w:pPr>
        <w:ind w:left="6664" w:hanging="360"/>
      </w:pPr>
      <w:rPr>
        <w:rFonts w:ascii="Courier New" w:hAnsi="Courier New" w:cs="Courier New" w:hint="default"/>
      </w:rPr>
    </w:lvl>
    <w:lvl w:ilvl="8" w:tplc="04090005">
      <w:start w:val="1"/>
      <w:numFmt w:val="bullet"/>
      <w:lvlText w:val=""/>
      <w:lvlJc w:val="left"/>
      <w:pPr>
        <w:ind w:left="7384" w:hanging="360"/>
      </w:pPr>
      <w:rPr>
        <w:rFonts w:ascii="Wingdings" w:hAnsi="Wingdings" w:hint="default"/>
      </w:rPr>
    </w:lvl>
  </w:abstractNum>
  <w:abstractNum w:abstractNumId="2">
    <w:nsid w:val="00000003"/>
    <w:multiLevelType w:val="hybridMultilevel"/>
    <w:tmpl w:val="7F788D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4B5A35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787A6058"/>
    <w:lvl w:ilvl="0" w:tplc="04090001">
      <w:start w:val="1"/>
      <w:numFmt w:val="bullet"/>
      <w:lvlText w:val=""/>
      <w:lvlJc w:val="left"/>
      <w:pPr>
        <w:ind w:left="1792" w:hanging="360"/>
      </w:pPr>
      <w:rPr>
        <w:rFonts w:ascii="Symbol" w:hAnsi="Symbol" w:hint="default"/>
      </w:rPr>
    </w:lvl>
    <w:lvl w:ilvl="1" w:tplc="04090003">
      <w:start w:val="1"/>
      <w:numFmt w:val="bullet"/>
      <w:lvlText w:val="o"/>
      <w:lvlJc w:val="left"/>
      <w:pPr>
        <w:ind w:left="2512" w:hanging="360"/>
      </w:pPr>
      <w:rPr>
        <w:rFonts w:ascii="Courier New" w:hAnsi="Courier New" w:cs="Courier New" w:hint="default"/>
      </w:rPr>
    </w:lvl>
    <w:lvl w:ilvl="2" w:tplc="04090005">
      <w:start w:val="1"/>
      <w:numFmt w:val="bullet"/>
      <w:lvlText w:val=""/>
      <w:lvlJc w:val="left"/>
      <w:pPr>
        <w:ind w:left="3232" w:hanging="360"/>
      </w:pPr>
      <w:rPr>
        <w:rFonts w:ascii="Wingdings" w:hAnsi="Wingdings" w:hint="default"/>
      </w:rPr>
    </w:lvl>
    <w:lvl w:ilvl="3" w:tplc="04090001">
      <w:start w:val="1"/>
      <w:numFmt w:val="bullet"/>
      <w:lvlText w:val=""/>
      <w:lvlJc w:val="left"/>
      <w:pPr>
        <w:ind w:left="3952" w:hanging="360"/>
      </w:pPr>
      <w:rPr>
        <w:rFonts w:ascii="Symbol" w:hAnsi="Symbol" w:hint="default"/>
      </w:rPr>
    </w:lvl>
    <w:lvl w:ilvl="4" w:tplc="04090003">
      <w:start w:val="1"/>
      <w:numFmt w:val="bullet"/>
      <w:lvlText w:val="o"/>
      <w:lvlJc w:val="left"/>
      <w:pPr>
        <w:ind w:left="4672" w:hanging="360"/>
      </w:pPr>
      <w:rPr>
        <w:rFonts w:ascii="Courier New" w:hAnsi="Courier New" w:cs="Courier New" w:hint="default"/>
      </w:rPr>
    </w:lvl>
    <w:lvl w:ilvl="5" w:tplc="04090005">
      <w:start w:val="1"/>
      <w:numFmt w:val="bullet"/>
      <w:lvlText w:val=""/>
      <w:lvlJc w:val="left"/>
      <w:pPr>
        <w:ind w:left="5392" w:hanging="360"/>
      </w:pPr>
      <w:rPr>
        <w:rFonts w:ascii="Wingdings" w:hAnsi="Wingdings" w:hint="default"/>
      </w:rPr>
    </w:lvl>
    <w:lvl w:ilvl="6" w:tplc="04090001">
      <w:start w:val="1"/>
      <w:numFmt w:val="bullet"/>
      <w:lvlText w:val=""/>
      <w:lvlJc w:val="left"/>
      <w:pPr>
        <w:ind w:left="6112" w:hanging="360"/>
      </w:pPr>
      <w:rPr>
        <w:rFonts w:ascii="Symbol" w:hAnsi="Symbol" w:hint="default"/>
      </w:rPr>
    </w:lvl>
    <w:lvl w:ilvl="7" w:tplc="04090003">
      <w:start w:val="1"/>
      <w:numFmt w:val="bullet"/>
      <w:lvlText w:val="o"/>
      <w:lvlJc w:val="left"/>
      <w:pPr>
        <w:ind w:left="6832" w:hanging="360"/>
      </w:pPr>
      <w:rPr>
        <w:rFonts w:ascii="Courier New" w:hAnsi="Courier New" w:cs="Courier New" w:hint="default"/>
      </w:rPr>
    </w:lvl>
    <w:lvl w:ilvl="8" w:tplc="04090005">
      <w:start w:val="1"/>
      <w:numFmt w:val="bullet"/>
      <w:lvlText w:val=""/>
      <w:lvlJc w:val="left"/>
      <w:pPr>
        <w:ind w:left="7552" w:hanging="360"/>
      </w:pPr>
      <w:rPr>
        <w:rFonts w:ascii="Wingdings" w:hAnsi="Wingdings" w:hint="default"/>
      </w:rPr>
    </w:lvl>
  </w:abstractNum>
  <w:abstractNum w:abstractNumId="5">
    <w:nsid w:val="00000006"/>
    <w:multiLevelType w:val="hybridMultilevel"/>
    <w:tmpl w:val="698C8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281C1B2E"/>
    <w:lvl w:ilvl="0" w:tplc="8B6088F6">
      <w:start w:val="1"/>
      <w:numFmt w:val="bullet"/>
      <w:lvlText w:val=""/>
      <w:lvlJc w:val="left"/>
      <w:pPr>
        <w:tabs>
          <w:tab w:val="num" w:pos="360"/>
        </w:tabs>
        <w:ind w:left="360" w:hanging="360"/>
      </w:pPr>
      <w:rPr>
        <w:rFonts w:ascii="Webdings" w:hAnsi="Webdings" w:hint="default"/>
        <w:color w:val="006699"/>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0000008"/>
    <w:multiLevelType w:val="hybridMultilevel"/>
    <w:tmpl w:val="497A5740"/>
    <w:lvl w:ilvl="0" w:tplc="8B6088F6">
      <w:start w:val="1"/>
      <w:numFmt w:val="bullet"/>
      <w:lvlText w:val=""/>
      <w:lvlJc w:val="left"/>
      <w:pPr>
        <w:tabs>
          <w:tab w:val="num" w:pos="360"/>
        </w:tabs>
        <w:ind w:left="360" w:hanging="360"/>
      </w:pPr>
      <w:rPr>
        <w:rFonts w:ascii="Webdings" w:hAnsi="Webdings" w:hint="default"/>
        <w:color w:val="006699"/>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0000009"/>
    <w:multiLevelType w:val="hybridMultilevel"/>
    <w:tmpl w:val="F4AE5346"/>
    <w:lvl w:ilvl="0" w:tplc="8B6088F6">
      <w:start w:val="1"/>
      <w:numFmt w:val="bullet"/>
      <w:lvlText w:val=""/>
      <w:lvlJc w:val="left"/>
      <w:pPr>
        <w:tabs>
          <w:tab w:val="num" w:pos="360"/>
        </w:tabs>
        <w:ind w:left="360" w:hanging="360"/>
      </w:pPr>
      <w:rPr>
        <w:rFonts w:ascii="Webdings" w:hAnsi="Webdings" w:hint="default"/>
        <w:color w:val="006699"/>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000000A"/>
    <w:multiLevelType w:val="hybridMultilevel"/>
    <w:tmpl w:val="5CF0BA2A"/>
    <w:lvl w:ilvl="0" w:tplc="0409000B">
      <w:start w:val="1"/>
      <w:numFmt w:val="bullet"/>
      <w:lvlText w:val=""/>
      <w:lvlJc w:val="left"/>
      <w:pPr>
        <w:ind w:left="889" w:hanging="360"/>
      </w:pPr>
      <w:rPr>
        <w:rFonts w:ascii="Wingdings" w:hAnsi="Wingdings" w:hint="default"/>
      </w:rPr>
    </w:lvl>
    <w:lvl w:ilvl="1" w:tplc="04090003">
      <w:start w:val="1"/>
      <w:numFmt w:val="bullet"/>
      <w:lvlText w:val="o"/>
      <w:lvlJc w:val="left"/>
      <w:pPr>
        <w:ind w:left="1609" w:hanging="360"/>
      </w:pPr>
      <w:rPr>
        <w:rFonts w:ascii="Courier New" w:hAnsi="Courier New" w:cs="Courier New" w:hint="default"/>
      </w:rPr>
    </w:lvl>
    <w:lvl w:ilvl="2" w:tplc="04090005">
      <w:start w:val="1"/>
      <w:numFmt w:val="bullet"/>
      <w:lvlText w:val=""/>
      <w:lvlJc w:val="left"/>
      <w:pPr>
        <w:ind w:left="2329" w:hanging="360"/>
      </w:pPr>
      <w:rPr>
        <w:rFonts w:ascii="Wingdings" w:hAnsi="Wingdings" w:hint="default"/>
      </w:rPr>
    </w:lvl>
    <w:lvl w:ilvl="3" w:tplc="04090001">
      <w:start w:val="1"/>
      <w:numFmt w:val="bullet"/>
      <w:lvlText w:val=""/>
      <w:lvlJc w:val="left"/>
      <w:pPr>
        <w:ind w:left="3049" w:hanging="360"/>
      </w:pPr>
      <w:rPr>
        <w:rFonts w:ascii="Symbol" w:hAnsi="Symbol" w:hint="default"/>
      </w:rPr>
    </w:lvl>
    <w:lvl w:ilvl="4" w:tplc="04090003">
      <w:start w:val="1"/>
      <w:numFmt w:val="bullet"/>
      <w:lvlText w:val="o"/>
      <w:lvlJc w:val="left"/>
      <w:pPr>
        <w:ind w:left="3769" w:hanging="360"/>
      </w:pPr>
      <w:rPr>
        <w:rFonts w:ascii="Courier New" w:hAnsi="Courier New" w:cs="Courier New" w:hint="default"/>
      </w:rPr>
    </w:lvl>
    <w:lvl w:ilvl="5" w:tplc="04090005">
      <w:start w:val="1"/>
      <w:numFmt w:val="bullet"/>
      <w:lvlText w:val=""/>
      <w:lvlJc w:val="left"/>
      <w:pPr>
        <w:ind w:left="4489" w:hanging="360"/>
      </w:pPr>
      <w:rPr>
        <w:rFonts w:ascii="Wingdings" w:hAnsi="Wingdings" w:hint="default"/>
      </w:rPr>
    </w:lvl>
    <w:lvl w:ilvl="6" w:tplc="04090001">
      <w:start w:val="1"/>
      <w:numFmt w:val="bullet"/>
      <w:lvlText w:val=""/>
      <w:lvlJc w:val="left"/>
      <w:pPr>
        <w:ind w:left="5209" w:hanging="360"/>
      </w:pPr>
      <w:rPr>
        <w:rFonts w:ascii="Symbol" w:hAnsi="Symbol" w:hint="default"/>
      </w:rPr>
    </w:lvl>
    <w:lvl w:ilvl="7" w:tplc="04090003">
      <w:start w:val="1"/>
      <w:numFmt w:val="bullet"/>
      <w:lvlText w:val="o"/>
      <w:lvlJc w:val="left"/>
      <w:pPr>
        <w:ind w:left="5929" w:hanging="360"/>
      </w:pPr>
      <w:rPr>
        <w:rFonts w:ascii="Courier New" w:hAnsi="Courier New" w:cs="Courier New" w:hint="default"/>
      </w:rPr>
    </w:lvl>
    <w:lvl w:ilvl="8" w:tplc="04090005">
      <w:start w:val="1"/>
      <w:numFmt w:val="bullet"/>
      <w:lvlText w:val=""/>
      <w:lvlJc w:val="left"/>
      <w:pPr>
        <w:ind w:left="6649" w:hanging="360"/>
      </w:pPr>
      <w:rPr>
        <w:rFonts w:ascii="Wingdings" w:hAnsi="Wingdings" w:hint="default"/>
      </w:rPr>
    </w:lvl>
  </w:abstractNum>
  <w:abstractNum w:abstractNumId="10">
    <w:nsid w:val="762534C4"/>
    <w:multiLevelType w:val="hybridMultilevel"/>
    <w:tmpl w:val="197648B4"/>
    <w:lvl w:ilvl="0" w:tplc="7FC29EF2">
      <w:start w:val="1995"/>
      <w:numFmt w:val="bullet"/>
      <w:lvlText w:val="-"/>
      <w:lvlJc w:val="left"/>
      <w:pPr>
        <w:ind w:left="529" w:hanging="360"/>
      </w:pPr>
      <w:rPr>
        <w:rFonts w:ascii="Arial Narrow" w:eastAsia="Times New Roman" w:hAnsi="Arial Narrow" w:cs="Arial"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4"/>
  </w:num>
  <w:num w:numId="6">
    <w:abstractNumId w:val="3"/>
  </w:num>
  <w:num w:numId="7">
    <w:abstractNumId w:val="0"/>
  </w:num>
  <w:num w:numId="8">
    <w:abstractNumId w:val="2"/>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D17"/>
    <w:rsid w:val="000203A5"/>
    <w:rsid w:val="000255C6"/>
    <w:rsid w:val="00041E41"/>
    <w:rsid w:val="00042F6D"/>
    <w:rsid w:val="00054EEE"/>
    <w:rsid w:val="00057EF8"/>
    <w:rsid w:val="000750CA"/>
    <w:rsid w:val="00081051"/>
    <w:rsid w:val="000B14EF"/>
    <w:rsid w:val="000D4037"/>
    <w:rsid w:val="000F58AD"/>
    <w:rsid w:val="00101771"/>
    <w:rsid w:val="00112758"/>
    <w:rsid w:val="00116231"/>
    <w:rsid w:val="00133D06"/>
    <w:rsid w:val="00151C2D"/>
    <w:rsid w:val="001528A4"/>
    <w:rsid w:val="00172A27"/>
    <w:rsid w:val="001926CF"/>
    <w:rsid w:val="001962D7"/>
    <w:rsid w:val="00197190"/>
    <w:rsid w:val="001D1845"/>
    <w:rsid w:val="001E2DD5"/>
    <w:rsid w:val="001F1226"/>
    <w:rsid w:val="00231B4E"/>
    <w:rsid w:val="0023377A"/>
    <w:rsid w:val="00242297"/>
    <w:rsid w:val="00246C8F"/>
    <w:rsid w:val="00251302"/>
    <w:rsid w:val="002535CE"/>
    <w:rsid w:val="00257ECC"/>
    <w:rsid w:val="00276E08"/>
    <w:rsid w:val="002923B7"/>
    <w:rsid w:val="002A3BEF"/>
    <w:rsid w:val="002A4E96"/>
    <w:rsid w:val="002B16FA"/>
    <w:rsid w:val="002C2DF7"/>
    <w:rsid w:val="002E4746"/>
    <w:rsid w:val="00300EDC"/>
    <w:rsid w:val="003222F0"/>
    <w:rsid w:val="00331B83"/>
    <w:rsid w:val="00341D02"/>
    <w:rsid w:val="003631AF"/>
    <w:rsid w:val="00363CB8"/>
    <w:rsid w:val="00375C10"/>
    <w:rsid w:val="00381C56"/>
    <w:rsid w:val="00382E85"/>
    <w:rsid w:val="00393B44"/>
    <w:rsid w:val="003C1B47"/>
    <w:rsid w:val="003C3250"/>
    <w:rsid w:val="003E2990"/>
    <w:rsid w:val="003E2D18"/>
    <w:rsid w:val="00432716"/>
    <w:rsid w:val="00447D77"/>
    <w:rsid w:val="00451E0D"/>
    <w:rsid w:val="00472161"/>
    <w:rsid w:val="00480994"/>
    <w:rsid w:val="00481117"/>
    <w:rsid w:val="0049630D"/>
    <w:rsid w:val="004B1CC0"/>
    <w:rsid w:val="004C00C7"/>
    <w:rsid w:val="004C5AA0"/>
    <w:rsid w:val="004E430D"/>
    <w:rsid w:val="004E4A7D"/>
    <w:rsid w:val="004F10A6"/>
    <w:rsid w:val="004F4F46"/>
    <w:rsid w:val="004F6B1C"/>
    <w:rsid w:val="00504BCB"/>
    <w:rsid w:val="005118A2"/>
    <w:rsid w:val="00512AA7"/>
    <w:rsid w:val="00512F4A"/>
    <w:rsid w:val="005270FD"/>
    <w:rsid w:val="005405EE"/>
    <w:rsid w:val="00553F14"/>
    <w:rsid w:val="0057316C"/>
    <w:rsid w:val="0059182D"/>
    <w:rsid w:val="00595520"/>
    <w:rsid w:val="005A3DEC"/>
    <w:rsid w:val="005C3230"/>
    <w:rsid w:val="005C558C"/>
    <w:rsid w:val="005E07FE"/>
    <w:rsid w:val="005F2556"/>
    <w:rsid w:val="005F64FD"/>
    <w:rsid w:val="006201E2"/>
    <w:rsid w:val="00643A6F"/>
    <w:rsid w:val="0064738A"/>
    <w:rsid w:val="00651ED2"/>
    <w:rsid w:val="00656BC2"/>
    <w:rsid w:val="00664DAD"/>
    <w:rsid w:val="00676A12"/>
    <w:rsid w:val="00695177"/>
    <w:rsid w:val="006A561E"/>
    <w:rsid w:val="006B7A09"/>
    <w:rsid w:val="006C4FEA"/>
    <w:rsid w:val="006D16FB"/>
    <w:rsid w:val="006D53B3"/>
    <w:rsid w:val="006D54B2"/>
    <w:rsid w:val="006E11C5"/>
    <w:rsid w:val="006E4B6D"/>
    <w:rsid w:val="00720943"/>
    <w:rsid w:val="00725177"/>
    <w:rsid w:val="00740A77"/>
    <w:rsid w:val="00754426"/>
    <w:rsid w:val="00762DF3"/>
    <w:rsid w:val="00771EEA"/>
    <w:rsid w:val="007740EF"/>
    <w:rsid w:val="007A67CA"/>
    <w:rsid w:val="007D5260"/>
    <w:rsid w:val="007E14FE"/>
    <w:rsid w:val="008174EF"/>
    <w:rsid w:val="00821A3A"/>
    <w:rsid w:val="00865521"/>
    <w:rsid w:val="00875F62"/>
    <w:rsid w:val="008A2B97"/>
    <w:rsid w:val="008C1E39"/>
    <w:rsid w:val="008C2B64"/>
    <w:rsid w:val="008D0A45"/>
    <w:rsid w:val="008E66E1"/>
    <w:rsid w:val="00903553"/>
    <w:rsid w:val="0094309C"/>
    <w:rsid w:val="00961FD0"/>
    <w:rsid w:val="00962FE9"/>
    <w:rsid w:val="00974BE8"/>
    <w:rsid w:val="0099585A"/>
    <w:rsid w:val="009B7684"/>
    <w:rsid w:val="009C1AD0"/>
    <w:rsid w:val="009D6D0D"/>
    <w:rsid w:val="009F7006"/>
    <w:rsid w:val="00A300DB"/>
    <w:rsid w:val="00A432FF"/>
    <w:rsid w:val="00A53ABC"/>
    <w:rsid w:val="00A54250"/>
    <w:rsid w:val="00A56A0E"/>
    <w:rsid w:val="00A6227A"/>
    <w:rsid w:val="00A73E78"/>
    <w:rsid w:val="00A749B8"/>
    <w:rsid w:val="00A77C78"/>
    <w:rsid w:val="00A84822"/>
    <w:rsid w:val="00A926D6"/>
    <w:rsid w:val="00A926F3"/>
    <w:rsid w:val="00AA3E4A"/>
    <w:rsid w:val="00AB4F84"/>
    <w:rsid w:val="00AE3690"/>
    <w:rsid w:val="00AE6181"/>
    <w:rsid w:val="00B51FC3"/>
    <w:rsid w:val="00B6038D"/>
    <w:rsid w:val="00B61197"/>
    <w:rsid w:val="00B62B78"/>
    <w:rsid w:val="00BB223C"/>
    <w:rsid w:val="00BC0CD8"/>
    <w:rsid w:val="00BC21B2"/>
    <w:rsid w:val="00BC3A6A"/>
    <w:rsid w:val="00BD1E74"/>
    <w:rsid w:val="00BF4C47"/>
    <w:rsid w:val="00BF53D1"/>
    <w:rsid w:val="00C02BB7"/>
    <w:rsid w:val="00C07C76"/>
    <w:rsid w:val="00C306D1"/>
    <w:rsid w:val="00C45B41"/>
    <w:rsid w:val="00C55A0A"/>
    <w:rsid w:val="00C5607B"/>
    <w:rsid w:val="00C635EE"/>
    <w:rsid w:val="00C70489"/>
    <w:rsid w:val="00C8033A"/>
    <w:rsid w:val="00CA2481"/>
    <w:rsid w:val="00CA3983"/>
    <w:rsid w:val="00CB3729"/>
    <w:rsid w:val="00CD25A4"/>
    <w:rsid w:val="00CD703A"/>
    <w:rsid w:val="00CE69B7"/>
    <w:rsid w:val="00D20EF3"/>
    <w:rsid w:val="00D52EBF"/>
    <w:rsid w:val="00D73B28"/>
    <w:rsid w:val="00D87D53"/>
    <w:rsid w:val="00D95FA4"/>
    <w:rsid w:val="00DA2E6D"/>
    <w:rsid w:val="00DB4A58"/>
    <w:rsid w:val="00DC1681"/>
    <w:rsid w:val="00DC253B"/>
    <w:rsid w:val="00DC7066"/>
    <w:rsid w:val="00E00A61"/>
    <w:rsid w:val="00E31811"/>
    <w:rsid w:val="00E352A9"/>
    <w:rsid w:val="00E43B90"/>
    <w:rsid w:val="00E472BF"/>
    <w:rsid w:val="00E473D7"/>
    <w:rsid w:val="00E56430"/>
    <w:rsid w:val="00E811EA"/>
    <w:rsid w:val="00E9146C"/>
    <w:rsid w:val="00E91E0D"/>
    <w:rsid w:val="00EA2E46"/>
    <w:rsid w:val="00ED4EE9"/>
    <w:rsid w:val="00EF5D18"/>
    <w:rsid w:val="00F00F3E"/>
    <w:rsid w:val="00F1664E"/>
    <w:rsid w:val="00F246C3"/>
    <w:rsid w:val="00F363AD"/>
    <w:rsid w:val="00F46CAB"/>
    <w:rsid w:val="00F51083"/>
    <w:rsid w:val="00F550A8"/>
    <w:rsid w:val="00F84772"/>
    <w:rsid w:val="00F90012"/>
    <w:rsid w:val="00FA2DE0"/>
    <w:rsid w:val="00FA3DA4"/>
    <w:rsid w:val="00FE3467"/>
  </w:rsids>
  <m:mathPr>
    <m:mathFont m:val="Cambria Math"/>
    <m:brkBin m:val="before"/>
    <m:brkBinSub m:val="--"/>
    <m:smallFrac m:val="0"/>
    <m:dispDef m:val="0"/>
    <m:lMargin m:val="0"/>
    <m:rMargin m:val="0"/>
    <m:defJc m:val="centerGroup"/>
    <m:wrapRight/>
    <m:intLim m:val="subSup"/>
    <m:naryLim m:val="subSup"/>
  </m:mathPr>
  <w:themeFontLang w:val="fil-P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l-PH" w:eastAsia="fil-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framePr w:hSpace="180" w:wrap="notBeside" w:vAnchor="page" w:hAnchor="page" w:x="1318" w:y="2669"/>
      <w:tabs>
        <w:tab w:val="left" w:pos="1335"/>
        <w:tab w:val="left" w:pos="1425"/>
      </w:tabs>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paragraph" w:styleId="BodyText">
    <w:name w:val="Body Text"/>
    <w:basedOn w:val="Normal"/>
    <w:rPr>
      <w:rFonts w:ascii="Arial" w:hAnsi="Arial"/>
      <w:b/>
    </w:rPr>
  </w:style>
  <w:style w:type="paragraph" w:styleId="BodyText2">
    <w:name w:val="Body Text 2"/>
    <w:basedOn w:val="Normal"/>
    <w:pPr>
      <w:jc w:val="both"/>
    </w:pPr>
  </w:style>
  <w:style w:type="paragraph" w:customStyle="1" w:styleId="Tit">
    <w:name w:val="Tit"/>
    <w:basedOn w:val="Normal"/>
    <w:pPr>
      <w:pBdr>
        <w:bottom w:val="single" w:sz="6" w:space="2" w:color="auto"/>
      </w:pBdr>
      <w:shd w:val="pct5" w:color="auto" w:fill="auto"/>
      <w:spacing w:after="120"/>
      <w:ind w:left="851" w:hanging="851"/>
    </w:pPr>
    <w:rPr>
      <w:b/>
      <w:sz w:val="24"/>
    </w:rPr>
  </w:style>
  <w:style w:type="paragraph" w:customStyle="1" w:styleId="Nome">
    <w:name w:val="Nome"/>
    <w:basedOn w:val="Normal"/>
    <w:pPr>
      <w:ind w:left="426" w:hanging="426"/>
    </w:pPr>
    <w:rPr>
      <w:b/>
      <w:sz w:val="28"/>
    </w:rPr>
  </w:style>
  <w:style w:type="paragraph" w:customStyle="1" w:styleId="Address1">
    <w:name w:val="Address 1"/>
    <w:basedOn w:val="Normal"/>
    <w:link w:val="Address1Char"/>
    <w:pPr>
      <w:spacing w:line="160" w:lineRule="atLeast"/>
      <w:jc w:val="both"/>
    </w:pPr>
    <w:rPr>
      <w:rFonts w:ascii="Arial" w:hAnsi="Arial"/>
      <w:sz w:val="14"/>
    </w:rPr>
  </w:style>
  <w:style w:type="character" w:customStyle="1" w:styleId="Address1Char">
    <w:name w:val="Address 1 Char"/>
    <w:link w:val="Address1"/>
    <w:rPr>
      <w:rFonts w:ascii="Arial" w:eastAsia="Times New Roman" w:hAnsi="Arial" w:cs="Times New Roman"/>
      <w:sz w:val="14"/>
      <w:lang w:val="en-US" w:eastAsia="en-US" w:bidi="ar-SA"/>
    </w:rPr>
  </w:style>
  <w:style w:type="character" w:customStyle="1" w:styleId="apple-style-span">
    <w:name w:val="apple-style-span"/>
    <w:basedOn w:val="DefaultParagraphFont"/>
    <w:rPr>
      <w:rFonts w:ascii="Times New Roman" w:eastAsia="Times New Roman" w:hAnsi="Times New Roman" w:cs="Times New Roman"/>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styleId="Hyperlink">
    <w:name w:val="Hyperlink"/>
    <w:rPr>
      <w:rFonts w:ascii="Times New Roman" w:eastAsia="Times New Roman" w:hAnsi="Times New Roman"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l-PH" w:eastAsia="fil-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framePr w:hSpace="180" w:wrap="notBeside" w:vAnchor="page" w:hAnchor="page" w:x="1318" w:y="2669"/>
      <w:tabs>
        <w:tab w:val="left" w:pos="1335"/>
        <w:tab w:val="left" w:pos="1425"/>
      </w:tabs>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paragraph" w:styleId="BodyText">
    <w:name w:val="Body Text"/>
    <w:basedOn w:val="Normal"/>
    <w:rPr>
      <w:rFonts w:ascii="Arial" w:hAnsi="Arial"/>
      <w:b/>
    </w:rPr>
  </w:style>
  <w:style w:type="paragraph" w:styleId="BodyText2">
    <w:name w:val="Body Text 2"/>
    <w:basedOn w:val="Normal"/>
    <w:pPr>
      <w:jc w:val="both"/>
    </w:pPr>
  </w:style>
  <w:style w:type="paragraph" w:customStyle="1" w:styleId="Tit">
    <w:name w:val="Tit"/>
    <w:basedOn w:val="Normal"/>
    <w:pPr>
      <w:pBdr>
        <w:bottom w:val="single" w:sz="6" w:space="2" w:color="auto"/>
      </w:pBdr>
      <w:shd w:val="pct5" w:color="auto" w:fill="auto"/>
      <w:spacing w:after="120"/>
      <w:ind w:left="851" w:hanging="851"/>
    </w:pPr>
    <w:rPr>
      <w:b/>
      <w:sz w:val="24"/>
    </w:rPr>
  </w:style>
  <w:style w:type="paragraph" w:customStyle="1" w:styleId="Nome">
    <w:name w:val="Nome"/>
    <w:basedOn w:val="Normal"/>
    <w:pPr>
      <w:ind w:left="426" w:hanging="426"/>
    </w:pPr>
    <w:rPr>
      <w:b/>
      <w:sz w:val="28"/>
    </w:rPr>
  </w:style>
  <w:style w:type="paragraph" w:customStyle="1" w:styleId="Address1">
    <w:name w:val="Address 1"/>
    <w:basedOn w:val="Normal"/>
    <w:link w:val="Address1Char"/>
    <w:pPr>
      <w:spacing w:line="160" w:lineRule="atLeast"/>
      <w:jc w:val="both"/>
    </w:pPr>
    <w:rPr>
      <w:rFonts w:ascii="Arial" w:hAnsi="Arial"/>
      <w:sz w:val="14"/>
    </w:rPr>
  </w:style>
  <w:style w:type="character" w:customStyle="1" w:styleId="Address1Char">
    <w:name w:val="Address 1 Char"/>
    <w:link w:val="Address1"/>
    <w:rPr>
      <w:rFonts w:ascii="Arial" w:eastAsia="Times New Roman" w:hAnsi="Arial" w:cs="Times New Roman"/>
      <w:sz w:val="14"/>
      <w:lang w:val="en-US" w:eastAsia="en-US" w:bidi="ar-SA"/>
    </w:rPr>
  </w:style>
  <w:style w:type="character" w:customStyle="1" w:styleId="apple-style-span">
    <w:name w:val="apple-style-span"/>
    <w:basedOn w:val="DefaultParagraphFont"/>
    <w:rPr>
      <w:rFonts w:ascii="Times New Roman" w:eastAsia="Times New Roman" w:hAnsi="Times New Roman" w:cs="Times New Roman"/>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styleId="Hyperlink">
    <w:name w:val="Hyperlink"/>
    <w:rPr>
      <w:rFonts w:ascii="Times New Roman" w:eastAsia="Times New Roman" w:hAnsi="Times New Roman"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rry.29744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JONA MAE V</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 MAE V</dc:title>
  <dc:creator>media</dc:creator>
  <cp:lastModifiedBy>348382427</cp:lastModifiedBy>
  <cp:revision>5</cp:revision>
  <cp:lastPrinted>2013-03-24T15:50:00Z</cp:lastPrinted>
  <dcterms:created xsi:type="dcterms:W3CDTF">2016-05-04T09:25:00Z</dcterms:created>
  <dcterms:modified xsi:type="dcterms:W3CDTF">2017-05-10T13:11:00Z</dcterms:modified>
</cp:coreProperties>
</file>