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6B" w:rsidRDefault="005A6B6B" w:rsidP="005A6B6B">
      <w:pPr>
        <w:pStyle w:val="NoSpacing"/>
        <w:shd w:val="clear" w:color="auto" w:fill="DBE5F1"/>
        <w:ind w:right="-90"/>
        <w:jc w:val="center"/>
        <w:rPr>
          <w:rFonts w:ascii="Cambria" w:hAnsi="Cambria" w:cs="Calibri"/>
          <w:b/>
          <w:noProof/>
          <w:sz w:val="28"/>
          <w:szCs w:val="28"/>
          <w:lang w:val="en-GB"/>
        </w:rPr>
      </w:pPr>
      <w:r>
        <w:rPr>
          <w:noProof/>
        </w:rPr>
        <w:drawing>
          <wp:anchor distT="0" distB="0" distL="114300" distR="114300" simplePos="0" relativeHeight="251663360" behindDoc="1" locked="0" layoutInCell="1" allowOverlap="1" wp14:anchorId="586C69ED" wp14:editId="52288DBA">
            <wp:simplePos x="0" y="0"/>
            <wp:positionH relativeFrom="column">
              <wp:posOffset>-13335</wp:posOffset>
            </wp:positionH>
            <wp:positionV relativeFrom="paragraph">
              <wp:posOffset>-30480</wp:posOffset>
            </wp:positionV>
            <wp:extent cx="668655" cy="789305"/>
            <wp:effectExtent l="0" t="0" r="0" b="0"/>
            <wp:wrapTight wrapText="bothSides">
              <wp:wrapPolygon edited="0">
                <wp:start x="0" y="0"/>
                <wp:lineTo x="0" y="20853"/>
                <wp:lineTo x="20923" y="20853"/>
                <wp:lineTo x="20923" y="0"/>
                <wp:lineTo x="0" y="0"/>
              </wp:wrapPolygon>
            </wp:wrapTight>
            <wp:docPr id="5" name="Picture 5" descr="pi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c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655" cy="789305"/>
                    </a:xfrm>
                    <a:prstGeom prst="rect">
                      <a:avLst/>
                    </a:prstGeom>
                    <a:noFill/>
                  </pic:spPr>
                </pic:pic>
              </a:graphicData>
            </a:graphic>
            <wp14:sizeRelH relativeFrom="page">
              <wp14:pctWidth>0</wp14:pctWidth>
            </wp14:sizeRelH>
            <wp14:sizeRelV relativeFrom="page">
              <wp14:pctHeight>0</wp14:pctHeight>
            </wp14:sizeRelV>
          </wp:anchor>
        </w:drawing>
      </w:r>
      <w:r w:rsidRPr="00621999">
        <w:rPr>
          <w:rFonts w:ascii="Cambria" w:hAnsi="Cambria" w:cs="Calibri"/>
          <w:b/>
          <w:noProof/>
          <w:sz w:val="28"/>
          <w:szCs w:val="28"/>
          <w:lang w:val="en-GB"/>
        </w:rPr>
        <w:t xml:space="preserve">Kadhar </w:t>
      </w:r>
    </w:p>
    <w:p w:rsidR="00CF5721" w:rsidRDefault="00CF5721" w:rsidP="005A6B6B">
      <w:pPr>
        <w:pStyle w:val="NoSpacing"/>
        <w:shd w:val="clear" w:color="auto" w:fill="DBE5F1"/>
        <w:ind w:right="-90"/>
        <w:jc w:val="center"/>
        <w:rPr>
          <w:rFonts w:ascii="Cambria" w:hAnsi="Cambria" w:cs="Calibri"/>
          <w:b/>
          <w:noProof/>
          <w:sz w:val="28"/>
          <w:szCs w:val="28"/>
          <w:lang w:val="en-GB"/>
        </w:rPr>
      </w:pPr>
      <w:hyperlink r:id="rId7" w:history="1">
        <w:r w:rsidRPr="00814B8C">
          <w:rPr>
            <w:rStyle w:val="Hyperlink"/>
            <w:rFonts w:ascii="Cambria" w:hAnsi="Cambria" w:cs="Calibri"/>
            <w:b/>
            <w:noProof/>
            <w:sz w:val="28"/>
            <w:szCs w:val="28"/>
            <w:lang w:val="en-GB"/>
          </w:rPr>
          <w:t>Kadhar.302773@2freemail.com</w:t>
        </w:r>
      </w:hyperlink>
      <w:r>
        <w:rPr>
          <w:rFonts w:ascii="Cambria" w:hAnsi="Cambria" w:cs="Calibri"/>
          <w:b/>
          <w:noProof/>
          <w:sz w:val="28"/>
          <w:szCs w:val="28"/>
          <w:lang w:val="en-GB"/>
        </w:rPr>
        <w:t xml:space="preserve"> </w:t>
      </w:r>
    </w:p>
    <w:p w:rsidR="005A6B6B" w:rsidRPr="00621999" w:rsidRDefault="00B06FE3" w:rsidP="00CF5721">
      <w:pPr>
        <w:pStyle w:val="NoSpacing"/>
        <w:shd w:val="clear" w:color="auto" w:fill="DBE5F1"/>
        <w:ind w:right="-90"/>
        <w:rPr>
          <w:rFonts w:ascii="Cambria" w:hAnsi="Cambria" w:cs="Calibri"/>
          <w:sz w:val="20"/>
          <w:szCs w:val="20"/>
          <w:lang w:val="en-GB"/>
        </w:rPr>
      </w:pPr>
      <w:r>
        <w:rPr>
          <w:rFonts w:ascii="Cambria" w:hAnsi="Cambria" w:cs="Calibri"/>
          <w:b/>
          <w:noProof/>
          <w:sz w:val="28"/>
          <w:szCs w:val="28"/>
          <w:lang w:val="en-GB"/>
        </w:rPr>
        <w:t xml:space="preserve"> </w:t>
      </w:r>
      <w:r>
        <w:rPr>
          <w:rFonts w:ascii="Cambria" w:hAnsi="Cambria" w:cs="Calibri"/>
          <w:b/>
          <w:noProof/>
          <w:sz w:val="28"/>
          <w:szCs w:val="28"/>
          <w:lang w:val="en-GB"/>
        </w:rPr>
        <w:tab/>
      </w:r>
      <w:r>
        <w:rPr>
          <w:rFonts w:ascii="Cambria" w:hAnsi="Cambria" w:cs="Calibri"/>
          <w:b/>
          <w:noProof/>
          <w:sz w:val="28"/>
          <w:szCs w:val="28"/>
          <w:lang w:val="en-GB"/>
        </w:rPr>
        <w:tab/>
      </w:r>
      <w:r>
        <w:rPr>
          <w:rFonts w:ascii="Cambria" w:hAnsi="Cambria" w:cs="Calibri"/>
          <w:b/>
          <w:noProof/>
          <w:sz w:val="28"/>
          <w:szCs w:val="28"/>
          <w:lang w:val="en-GB"/>
        </w:rPr>
        <w:tab/>
      </w:r>
      <w:r>
        <w:rPr>
          <w:rFonts w:ascii="Cambria" w:hAnsi="Cambria" w:cs="Calibri"/>
          <w:b/>
          <w:noProof/>
          <w:sz w:val="28"/>
          <w:szCs w:val="28"/>
          <w:lang w:val="en-GB"/>
        </w:rPr>
        <w:tab/>
      </w:r>
    </w:p>
    <w:p w:rsidR="005A6B6B" w:rsidRPr="00621999" w:rsidRDefault="005A6B6B" w:rsidP="005A6B6B">
      <w:pPr>
        <w:spacing w:after="0" w:line="240" w:lineRule="auto"/>
        <w:ind w:left="720" w:firstLine="1440"/>
        <w:jc w:val="center"/>
        <w:rPr>
          <w:rFonts w:ascii="Cambria" w:hAnsi="Cambria" w:cs="Calibri"/>
          <w:sz w:val="20"/>
          <w:szCs w:val="20"/>
          <w:lang w:val="en-GB"/>
        </w:rPr>
      </w:pPr>
    </w:p>
    <w:p w:rsidR="005A6B6B" w:rsidRPr="00621999" w:rsidRDefault="005A6B6B" w:rsidP="005A6B6B">
      <w:pPr>
        <w:shd w:val="clear" w:color="auto" w:fill="DDD9C3"/>
        <w:spacing w:after="0" w:line="240" w:lineRule="auto"/>
        <w:jc w:val="center"/>
        <w:rPr>
          <w:rFonts w:ascii="Cambria" w:hAnsi="Cambria" w:cs="Calibri"/>
          <w:i/>
          <w:color w:val="0000FF"/>
          <w:sz w:val="20"/>
          <w:szCs w:val="20"/>
          <w:lang w:val="en-GB"/>
        </w:rPr>
      </w:pPr>
      <w:r w:rsidRPr="00621999">
        <w:rPr>
          <w:rFonts w:ascii="Cambria" w:hAnsi="Cambria" w:cs="Calibri"/>
          <w:b/>
          <w:i/>
          <w:sz w:val="20"/>
          <w:szCs w:val="20"/>
          <w:lang w:val="en-GB"/>
        </w:rPr>
        <w:t>Result-oriented Professional</w:t>
      </w:r>
      <w:r w:rsidRPr="00621999">
        <w:rPr>
          <w:rFonts w:ascii="Cambria" w:hAnsi="Cambria" w:cs="Calibri"/>
          <w:i/>
          <w:sz w:val="20"/>
          <w:szCs w:val="20"/>
          <w:lang w:val="en-GB"/>
        </w:rPr>
        <w:t xml:space="preserve">, targeting challenging assignments in </w:t>
      </w:r>
      <w:r w:rsidRPr="00621999">
        <w:rPr>
          <w:rFonts w:ascii="Cambria" w:hAnsi="Cambria" w:cs="Calibri"/>
          <w:b/>
          <w:i/>
          <w:sz w:val="20"/>
          <w:szCs w:val="20"/>
          <w:lang w:val="en-GB"/>
        </w:rPr>
        <w:t>Trade Finance</w:t>
      </w:r>
      <w:r>
        <w:rPr>
          <w:rFonts w:ascii="Cambria" w:hAnsi="Cambria" w:cs="Calibri"/>
          <w:b/>
          <w:i/>
          <w:sz w:val="20"/>
          <w:szCs w:val="20"/>
          <w:lang w:val="en-GB"/>
        </w:rPr>
        <w:t xml:space="preserve"> / Finance &amp; Accounts </w:t>
      </w:r>
      <w:r w:rsidRPr="00621999">
        <w:rPr>
          <w:rFonts w:ascii="Cambria" w:hAnsi="Cambria" w:cs="Calibri"/>
          <w:i/>
          <w:sz w:val="20"/>
          <w:szCs w:val="20"/>
          <w:lang w:val="en-GB"/>
        </w:rPr>
        <w:t>with a growth</w:t>
      </w:r>
      <w:r>
        <w:rPr>
          <w:rFonts w:ascii="Cambria" w:hAnsi="Cambria" w:cs="Calibri"/>
          <w:i/>
          <w:sz w:val="20"/>
          <w:szCs w:val="20"/>
          <w:lang w:val="en-GB"/>
        </w:rPr>
        <w:t>-oriented organization of repute; preferably</w:t>
      </w:r>
      <w:r w:rsidRPr="00621999">
        <w:rPr>
          <w:rFonts w:ascii="Cambria" w:hAnsi="Cambria" w:cs="Calibri"/>
          <w:i/>
          <w:sz w:val="20"/>
          <w:szCs w:val="20"/>
          <w:lang w:val="en-GB"/>
        </w:rPr>
        <w:t xml:space="preserve"> in</w:t>
      </w:r>
      <w:r>
        <w:rPr>
          <w:rFonts w:ascii="Cambria" w:hAnsi="Cambria" w:cs="Calibri"/>
          <w:b/>
          <w:i/>
          <w:sz w:val="20"/>
          <w:szCs w:val="20"/>
          <w:lang w:val="en-GB"/>
        </w:rPr>
        <w:t xml:space="preserve"> GCC Countries</w:t>
      </w:r>
    </w:p>
    <w:p w:rsidR="005A6B6B" w:rsidRPr="00621999" w:rsidRDefault="005A6B6B" w:rsidP="005A6B6B">
      <w:pPr>
        <w:spacing w:after="0" w:line="240" w:lineRule="auto"/>
        <w:rPr>
          <w:rFonts w:ascii="Cambria" w:hAnsi="Cambria"/>
          <w:sz w:val="20"/>
          <w:szCs w:val="20"/>
          <w:lang w:val="en-GB"/>
        </w:rPr>
      </w:pPr>
    </w:p>
    <w:p w:rsidR="005A6B6B" w:rsidRPr="00621999" w:rsidRDefault="005A6B6B" w:rsidP="005A6B6B">
      <w:pPr>
        <w:pBdr>
          <w:top w:val="dotted" w:sz="4" w:space="1" w:color="auto"/>
          <w:bottom w:val="dotted" w:sz="4" w:space="1" w:color="auto"/>
        </w:pBdr>
        <w:shd w:val="clear" w:color="auto" w:fill="0E243E"/>
        <w:spacing w:after="0" w:line="240" w:lineRule="auto"/>
        <w:jc w:val="center"/>
        <w:rPr>
          <w:rFonts w:ascii="Cambria" w:hAnsi="Cambria" w:cs="Calibri"/>
          <w:b/>
          <w:smallCaps/>
          <w:color w:val="FFFFFF"/>
          <w:spacing w:val="38"/>
          <w:sz w:val="20"/>
          <w:szCs w:val="20"/>
          <w:lang w:val="en-GB"/>
        </w:rPr>
      </w:pPr>
      <w:r w:rsidRPr="00621999">
        <w:rPr>
          <w:rFonts w:ascii="Cambria" w:hAnsi="Cambria" w:cs="Calibri"/>
          <w:b/>
          <w:smallCaps/>
          <w:color w:val="FFFFFF"/>
          <w:spacing w:val="38"/>
          <w:sz w:val="20"/>
          <w:szCs w:val="20"/>
          <w:lang w:val="en-GB"/>
        </w:rPr>
        <w:t>PROFILE SNAPSHOT</w:t>
      </w:r>
    </w:p>
    <w:p w:rsidR="005A6B6B" w:rsidRPr="00621999" w:rsidRDefault="005A6B6B" w:rsidP="005A6B6B">
      <w:pPr>
        <w:spacing w:after="0" w:line="240" w:lineRule="auto"/>
        <w:rPr>
          <w:rFonts w:ascii="Cambria" w:hAnsi="Cambria"/>
          <w:sz w:val="20"/>
          <w:szCs w:val="20"/>
          <w:lang w:val="en-GB"/>
        </w:rPr>
      </w:pPr>
    </w:p>
    <w:p w:rsidR="005A6B6B" w:rsidRPr="00621999" w:rsidRDefault="007B3768" w:rsidP="005A6B6B">
      <w:pPr>
        <w:numPr>
          <w:ilvl w:val="0"/>
          <w:numId w:val="4"/>
        </w:numPr>
        <w:spacing w:after="0" w:line="240" w:lineRule="auto"/>
        <w:jc w:val="both"/>
        <w:rPr>
          <w:rFonts w:ascii="Cambria" w:hAnsi="Cambria"/>
          <w:b/>
          <w:sz w:val="20"/>
          <w:szCs w:val="20"/>
          <w:lang w:val="en-GB"/>
        </w:rPr>
      </w:pPr>
      <w:r>
        <w:rPr>
          <w:rFonts w:ascii="Cambria" w:hAnsi="Cambria"/>
          <w:b/>
          <w:spacing w:val="-2"/>
          <w:sz w:val="20"/>
          <w:szCs w:val="20"/>
          <w:lang w:val="en-GB"/>
        </w:rPr>
        <w:t>General</w:t>
      </w:r>
      <w:r w:rsidR="005A6B6B" w:rsidRPr="00621999">
        <w:rPr>
          <w:rFonts w:ascii="Cambria" w:hAnsi="Cambria"/>
          <w:b/>
          <w:spacing w:val="-2"/>
          <w:sz w:val="20"/>
          <w:szCs w:val="20"/>
          <w:lang w:val="en-GB"/>
        </w:rPr>
        <w:t xml:space="preserve"> Accountant </w:t>
      </w:r>
      <w:r w:rsidR="005A6B6B" w:rsidRPr="00621999">
        <w:rPr>
          <w:rFonts w:ascii="Cambria" w:hAnsi="Cambria"/>
          <w:spacing w:val="-2"/>
          <w:sz w:val="20"/>
          <w:szCs w:val="20"/>
          <w:lang w:val="en-GB"/>
        </w:rPr>
        <w:t xml:space="preserve">with </w:t>
      </w:r>
      <w:r w:rsidR="005A6B6B" w:rsidRPr="00621999">
        <w:rPr>
          <w:rFonts w:ascii="Cambria" w:hAnsi="Cambria"/>
          <w:b/>
          <w:spacing w:val="-2"/>
          <w:sz w:val="20"/>
          <w:szCs w:val="20"/>
          <w:lang w:val="en-GB"/>
        </w:rPr>
        <w:t>over 13 years</w:t>
      </w:r>
      <w:r w:rsidR="005A6B6B" w:rsidRPr="00621999">
        <w:rPr>
          <w:rFonts w:ascii="Cambria" w:hAnsi="Cambria"/>
          <w:spacing w:val="-2"/>
          <w:sz w:val="20"/>
          <w:szCs w:val="20"/>
          <w:lang w:val="en-GB"/>
        </w:rPr>
        <w:t xml:space="preserve"> of experience in </w:t>
      </w:r>
      <w:r w:rsidR="005A6B6B" w:rsidRPr="00621999">
        <w:rPr>
          <w:rFonts w:ascii="Cambria" w:hAnsi="Cambria"/>
          <w:b/>
          <w:spacing w:val="-2"/>
          <w:sz w:val="20"/>
          <w:szCs w:val="20"/>
          <w:lang w:val="en-GB"/>
        </w:rPr>
        <w:t>Trade Finance, Finance &amp; Accounts, Treasury Management, Auditing and Team Management</w:t>
      </w:r>
    </w:p>
    <w:p w:rsidR="005A6B6B" w:rsidRPr="00621999" w:rsidRDefault="005A6B6B" w:rsidP="005A6B6B">
      <w:pPr>
        <w:numPr>
          <w:ilvl w:val="0"/>
          <w:numId w:val="4"/>
        </w:numPr>
        <w:spacing w:before="40" w:after="0" w:line="240" w:lineRule="auto"/>
        <w:jc w:val="both"/>
        <w:rPr>
          <w:rFonts w:ascii="Cambria" w:hAnsi="Cambria"/>
          <w:sz w:val="20"/>
          <w:szCs w:val="20"/>
        </w:rPr>
      </w:pPr>
      <w:r>
        <w:rPr>
          <w:noProof/>
        </w:rPr>
        <w:drawing>
          <wp:anchor distT="0" distB="0" distL="114300" distR="114300" simplePos="0" relativeHeight="251659264" behindDoc="1" locked="0" layoutInCell="1" allowOverlap="1">
            <wp:simplePos x="0" y="0"/>
            <wp:positionH relativeFrom="column">
              <wp:posOffset>4063365</wp:posOffset>
            </wp:positionH>
            <wp:positionV relativeFrom="paragraph">
              <wp:posOffset>64770</wp:posOffset>
            </wp:positionV>
            <wp:extent cx="2599055" cy="2260600"/>
            <wp:effectExtent l="0" t="0" r="0" b="6350"/>
            <wp:wrapTight wrapText="bothSides">
              <wp:wrapPolygon edited="0">
                <wp:start x="0" y="0"/>
                <wp:lineTo x="0" y="21479"/>
                <wp:lineTo x="21373" y="21479"/>
                <wp:lineTo x="213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9055" cy="2260600"/>
                    </a:xfrm>
                    <a:prstGeom prst="rect">
                      <a:avLst/>
                    </a:prstGeom>
                    <a:noFill/>
                  </pic:spPr>
                </pic:pic>
              </a:graphicData>
            </a:graphic>
            <wp14:sizeRelH relativeFrom="page">
              <wp14:pctWidth>0</wp14:pctWidth>
            </wp14:sizeRelH>
            <wp14:sizeRelV relativeFrom="page">
              <wp14:pctHeight>0</wp14:pctHeight>
            </wp14:sizeRelV>
          </wp:anchor>
        </w:drawing>
      </w:r>
      <w:r w:rsidRPr="00621999">
        <w:rPr>
          <w:rFonts w:ascii="Cambria" w:hAnsi="Cambria"/>
          <w:sz w:val="20"/>
          <w:szCs w:val="20"/>
        </w:rPr>
        <w:t>Expertise in designing systems &amp; procedures and contributing towards improved financial performance, heightened productivity and enhanced internal controls</w:t>
      </w:r>
    </w:p>
    <w:p w:rsidR="005A6B6B" w:rsidRPr="00621999" w:rsidRDefault="005A6B6B" w:rsidP="005A6B6B">
      <w:pPr>
        <w:numPr>
          <w:ilvl w:val="0"/>
          <w:numId w:val="4"/>
        </w:numPr>
        <w:spacing w:before="40" w:after="0" w:line="240" w:lineRule="auto"/>
        <w:jc w:val="both"/>
        <w:rPr>
          <w:rFonts w:ascii="Cambria" w:hAnsi="Cambria"/>
          <w:sz w:val="20"/>
          <w:szCs w:val="20"/>
        </w:rPr>
      </w:pPr>
      <w:r w:rsidRPr="00621999">
        <w:rPr>
          <w:rFonts w:ascii="Cambria" w:hAnsi="Cambria"/>
          <w:sz w:val="20"/>
          <w:szCs w:val="20"/>
        </w:rPr>
        <w:t>Excellence in managing branch operations and implementing strategies towards enhancing market penetration, business volumes and growth</w:t>
      </w:r>
      <w:r w:rsidRPr="00623352">
        <w:rPr>
          <w:noProof/>
        </w:rPr>
        <w:t xml:space="preserve"> </w:t>
      </w:r>
    </w:p>
    <w:p w:rsidR="005A6B6B" w:rsidRPr="00621999" w:rsidRDefault="005A6B6B" w:rsidP="005A6B6B">
      <w:pPr>
        <w:numPr>
          <w:ilvl w:val="0"/>
          <w:numId w:val="4"/>
        </w:numPr>
        <w:spacing w:before="40" w:after="0" w:line="240" w:lineRule="auto"/>
        <w:jc w:val="both"/>
        <w:rPr>
          <w:rFonts w:ascii="Cambria" w:hAnsi="Cambria"/>
          <w:sz w:val="20"/>
          <w:szCs w:val="20"/>
        </w:rPr>
      </w:pPr>
      <w:r w:rsidRPr="00621999">
        <w:rPr>
          <w:rFonts w:ascii="Cambria" w:hAnsi="Cambria"/>
          <w:sz w:val="20"/>
          <w:szCs w:val="20"/>
        </w:rPr>
        <w:t>Proficient in managing issuance of all types of Letters of Credit, Guarantees, LC Confirmation</w:t>
      </w:r>
      <w:r w:rsidR="00241290">
        <w:rPr>
          <w:rFonts w:ascii="Cambria" w:hAnsi="Cambria"/>
          <w:sz w:val="20"/>
          <w:szCs w:val="20"/>
        </w:rPr>
        <w:t xml:space="preserve">s, Transfer of LCs, guarantees, </w:t>
      </w:r>
      <w:r w:rsidRPr="00621999">
        <w:rPr>
          <w:rFonts w:ascii="Cambria" w:hAnsi="Cambria"/>
          <w:sz w:val="20"/>
          <w:szCs w:val="20"/>
        </w:rPr>
        <w:t>court cases, collection documents</w:t>
      </w:r>
      <w:r w:rsidR="00241290">
        <w:rPr>
          <w:rFonts w:ascii="Cambria" w:hAnsi="Cambria"/>
          <w:sz w:val="20"/>
          <w:szCs w:val="20"/>
        </w:rPr>
        <w:t xml:space="preserve"> (Tr</w:t>
      </w:r>
      <w:r w:rsidR="006A11B9">
        <w:rPr>
          <w:rFonts w:ascii="Cambria" w:hAnsi="Cambria"/>
          <w:sz w:val="20"/>
          <w:szCs w:val="20"/>
        </w:rPr>
        <w:t>u</w:t>
      </w:r>
      <w:r w:rsidR="00241290">
        <w:rPr>
          <w:rFonts w:ascii="Cambria" w:hAnsi="Cambria"/>
          <w:sz w:val="20"/>
          <w:szCs w:val="20"/>
        </w:rPr>
        <w:t>st Receipt/Avalization)</w:t>
      </w:r>
      <w:r w:rsidRPr="00621999">
        <w:rPr>
          <w:rFonts w:ascii="Cambria" w:hAnsi="Cambria"/>
          <w:sz w:val="20"/>
          <w:szCs w:val="20"/>
        </w:rPr>
        <w:t>, and so on; skills in managing all software in connection with cheque deposits, signature verification, cash deposits, and so on</w:t>
      </w:r>
    </w:p>
    <w:p w:rsidR="005A6B6B" w:rsidRPr="00621999" w:rsidRDefault="005A6B6B" w:rsidP="005A6B6B">
      <w:pPr>
        <w:numPr>
          <w:ilvl w:val="0"/>
          <w:numId w:val="4"/>
        </w:numPr>
        <w:spacing w:before="40" w:after="40" w:line="240" w:lineRule="auto"/>
        <w:jc w:val="both"/>
        <w:rPr>
          <w:rFonts w:ascii="Cambria" w:hAnsi="Cambria" w:cs="Arial"/>
          <w:sz w:val="20"/>
          <w:szCs w:val="20"/>
        </w:rPr>
      </w:pPr>
      <w:r w:rsidRPr="00621999">
        <w:rPr>
          <w:rFonts w:ascii="Cambria" w:hAnsi="Cambria" w:cs="Arial"/>
          <w:sz w:val="20"/>
          <w:szCs w:val="20"/>
        </w:rPr>
        <w:t>Accomplished in managing financial accounting, rec</w:t>
      </w:r>
      <w:r w:rsidR="00F71DFA">
        <w:rPr>
          <w:rFonts w:ascii="Cambria" w:hAnsi="Cambria" w:cs="Arial"/>
          <w:sz w:val="20"/>
          <w:szCs w:val="20"/>
        </w:rPr>
        <w:t xml:space="preserve">eivables &amp; payables management, </w:t>
      </w:r>
      <w:r w:rsidRPr="00621999">
        <w:rPr>
          <w:rFonts w:ascii="Cambria" w:hAnsi="Cambria" w:cs="Arial"/>
          <w:sz w:val="20"/>
          <w:szCs w:val="20"/>
        </w:rPr>
        <w:t>bank reconciliation statements and finalization of accounts</w:t>
      </w:r>
    </w:p>
    <w:p w:rsidR="005A6B6B" w:rsidRPr="00621999" w:rsidRDefault="005A6B6B" w:rsidP="005A6B6B">
      <w:pPr>
        <w:numPr>
          <w:ilvl w:val="0"/>
          <w:numId w:val="4"/>
        </w:numPr>
        <w:spacing w:before="40" w:after="40" w:line="240" w:lineRule="auto"/>
        <w:jc w:val="both"/>
        <w:rPr>
          <w:rFonts w:ascii="Cambria" w:hAnsi="Cambria" w:cs="Arial"/>
          <w:sz w:val="20"/>
          <w:szCs w:val="20"/>
        </w:rPr>
      </w:pPr>
      <w:r w:rsidRPr="00621999">
        <w:rPr>
          <w:rFonts w:ascii="Cambria" w:hAnsi="Cambria" w:cs="Arial"/>
          <w:sz w:val="20"/>
          <w:szCs w:val="20"/>
        </w:rPr>
        <w:t>Possess exceptional relationship building, analytical and communication skills</w:t>
      </w:r>
    </w:p>
    <w:p w:rsidR="005A6B6B" w:rsidRPr="00621999" w:rsidRDefault="005A6B6B" w:rsidP="005A6B6B">
      <w:pPr>
        <w:spacing w:after="0" w:line="240" w:lineRule="auto"/>
        <w:jc w:val="both"/>
        <w:rPr>
          <w:rFonts w:ascii="Cambria" w:hAnsi="Cambria"/>
          <w:sz w:val="20"/>
          <w:szCs w:val="20"/>
          <w:lang w:val="en-GB"/>
        </w:rPr>
      </w:pPr>
    </w:p>
    <w:p w:rsidR="005A6B6B" w:rsidRPr="00621999" w:rsidRDefault="005A6B6B" w:rsidP="005A6B6B">
      <w:pPr>
        <w:pBdr>
          <w:top w:val="dotted" w:sz="4" w:space="1" w:color="auto"/>
          <w:bottom w:val="dotted" w:sz="4" w:space="1" w:color="auto"/>
        </w:pBdr>
        <w:shd w:val="clear" w:color="auto" w:fill="0E243E"/>
        <w:spacing w:after="0" w:line="240" w:lineRule="auto"/>
        <w:jc w:val="center"/>
        <w:rPr>
          <w:rFonts w:ascii="Cambria" w:hAnsi="Cambria" w:cs="Calibri"/>
          <w:b/>
          <w:smallCaps/>
          <w:color w:val="FFFFFF"/>
          <w:spacing w:val="38"/>
          <w:sz w:val="20"/>
          <w:szCs w:val="20"/>
          <w:lang w:val="en-GB"/>
        </w:rPr>
      </w:pPr>
      <w:r>
        <w:rPr>
          <w:rFonts w:ascii="Cambria" w:hAnsi="Cambria" w:cs="Calibri"/>
          <w:b/>
          <w:smallCaps/>
          <w:color w:val="FFFFFF"/>
          <w:spacing w:val="38"/>
          <w:sz w:val="20"/>
          <w:szCs w:val="20"/>
          <w:lang w:val="en-GB"/>
        </w:rPr>
        <w:t>ORGANIS</w:t>
      </w:r>
      <w:r w:rsidRPr="00621999">
        <w:rPr>
          <w:rFonts w:ascii="Cambria" w:hAnsi="Cambria" w:cs="Calibri"/>
          <w:b/>
          <w:smallCaps/>
          <w:color w:val="FFFFFF"/>
          <w:spacing w:val="38"/>
          <w:sz w:val="20"/>
          <w:szCs w:val="20"/>
          <w:lang w:val="en-GB"/>
        </w:rPr>
        <w:t>ATIONAL EXPERIENCE</w:t>
      </w:r>
    </w:p>
    <w:p w:rsidR="005A6B6B" w:rsidRDefault="005A6B6B" w:rsidP="005A6B6B">
      <w:pPr>
        <w:spacing w:after="0" w:line="240" w:lineRule="auto"/>
        <w:rPr>
          <w:rFonts w:ascii="Cambria" w:hAnsi="Cambria"/>
          <w:sz w:val="20"/>
          <w:szCs w:val="20"/>
          <w:lang w:val="en-GB"/>
        </w:rPr>
      </w:pPr>
      <w:r>
        <w:rPr>
          <w:noProof/>
        </w:rPr>
        <w:drawing>
          <wp:anchor distT="0" distB="0" distL="114300" distR="114300" simplePos="0" relativeHeight="251660288" behindDoc="1" locked="0" layoutInCell="1" allowOverlap="1">
            <wp:simplePos x="0" y="0"/>
            <wp:positionH relativeFrom="column">
              <wp:posOffset>957580</wp:posOffset>
            </wp:positionH>
            <wp:positionV relativeFrom="paragraph">
              <wp:posOffset>86360</wp:posOffset>
            </wp:positionV>
            <wp:extent cx="4675505" cy="1095375"/>
            <wp:effectExtent l="0" t="0" r="0" b="9525"/>
            <wp:wrapTight wrapText="bothSides">
              <wp:wrapPolygon edited="0">
                <wp:start x="0" y="0"/>
                <wp:lineTo x="0" y="21412"/>
                <wp:lineTo x="21474" y="21412"/>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5505" cy="1095375"/>
                    </a:xfrm>
                    <a:prstGeom prst="rect">
                      <a:avLst/>
                    </a:prstGeom>
                    <a:noFill/>
                  </pic:spPr>
                </pic:pic>
              </a:graphicData>
            </a:graphic>
            <wp14:sizeRelH relativeFrom="page">
              <wp14:pctWidth>0</wp14:pctWidth>
            </wp14:sizeRelH>
            <wp14:sizeRelV relativeFrom="page">
              <wp14:pctHeight>0</wp14:pctHeight>
            </wp14:sizeRelV>
          </wp:anchor>
        </w:drawing>
      </w:r>
    </w:p>
    <w:p w:rsidR="005A6B6B" w:rsidRDefault="005A6B6B" w:rsidP="005A6B6B">
      <w:pPr>
        <w:spacing w:after="0" w:line="240" w:lineRule="auto"/>
        <w:rPr>
          <w:rFonts w:ascii="Cambria" w:hAnsi="Cambria"/>
          <w:sz w:val="20"/>
          <w:szCs w:val="20"/>
          <w:lang w:val="en-GB"/>
        </w:rPr>
      </w:pPr>
    </w:p>
    <w:p w:rsidR="005A6B6B" w:rsidRDefault="005A6B6B" w:rsidP="005A6B6B">
      <w:pPr>
        <w:spacing w:after="0" w:line="240" w:lineRule="auto"/>
        <w:rPr>
          <w:rFonts w:ascii="Cambria" w:hAnsi="Cambria"/>
          <w:sz w:val="20"/>
          <w:szCs w:val="20"/>
          <w:lang w:val="en-GB"/>
        </w:rPr>
      </w:pPr>
    </w:p>
    <w:p w:rsidR="005A6B6B" w:rsidRDefault="005A6B6B" w:rsidP="005A6B6B">
      <w:pPr>
        <w:spacing w:after="0" w:line="240" w:lineRule="auto"/>
        <w:rPr>
          <w:rFonts w:ascii="Cambria" w:hAnsi="Cambria"/>
          <w:sz w:val="20"/>
          <w:szCs w:val="20"/>
          <w:lang w:val="en-GB"/>
        </w:rPr>
      </w:pPr>
    </w:p>
    <w:p w:rsidR="005A6B6B" w:rsidRDefault="005A6B6B" w:rsidP="005A6B6B">
      <w:pPr>
        <w:spacing w:after="0" w:line="240" w:lineRule="auto"/>
        <w:rPr>
          <w:rFonts w:ascii="Cambria" w:hAnsi="Cambria"/>
          <w:sz w:val="20"/>
          <w:szCs w:val="20"/>
          <w:lang w:val="en-GB"/>
        </w:rPr>
      </w:pPr>
    </w:p>
    <w:p w:rsidR="005A6B6B" w:rsidRDefault="005A6B6B" w:rsidP="005A6B6B">
      <w:pPr>
        <w:spacing w:after="0" w:line="240" w:lineRule="auto"/>
        <w:rPr>
          <w:rFonts w:ascii="Cambria" w:hAnsi="Cambria"/>
          <w:sz w:val="20"/>
          <w:szCs w:val="20"/>
          <w:lang w:val="en-GB"/>
        </w:rPr>
      </w:pPr>
    </w:p>
    <w:p w:rsidR="005A6B6B" w:rsidRDefault="005A6B6B" w:rsidP="005A6B6B">
      <w:pPr>
        <w:spacing w:after="0" w:line="240" w:lineRule="auto"/>
        <w:rPr>
          <w:rFonts w:ascii="Cambria" w:hAnsi="Cambria"/>
          <w:sz w:val="20"/>
          <w:szCs w:val="20"/>
          <w:lang w:val="en-GB"/>
        </w:rPr>
      </w:pPr>
    </w:p>
    <w:p w:rsidR="005A6B6B" w:rsidRPr="00621999" w:rsidRDefault="005A6B6B" w:rsidP="005A6B6B">
      <w:pPr>
        <w:spacing w:after="0" w:line="240" w:lineRule="auto"/>
        <w:rPr>
          <w:rFonts w:ascii="Cambria" w:hAnsi="Cambria"/>
          <w:sz w:val="20"/>
          <w:szCs w:val="20"/>
          <w:lang w:val="en-GB"/>
        </w:rPr>
      </w:pPr>
    </w:p>
    <w:p w:rsidR="005A6B6B" w:rsidRPr="00621999" w:rsidRDefault="005A6B6B" w:rsidP="005A6B6B">
      <w:pPr>
        <w:spacing w:after="0" w:line="240" w:lineRule="auto"/>
        <w:jc w:val="both"/>
        <w:rPr>
          <w:rFonts w:ascii="Cambria" w:hAnsi="Cambria"/>
          <w:b/>
          <w:spacing w:val="-2"/>
          <w:sz w:val="20"/>
          <w:szCs w:val="20"/>
          <w:lang w:val="en-GB"/>
        </w:rPr>
      </w:pPr>
      <w:r w:rsidRPr="00621999">
        <w:rPr>
          <w:rFonts w:ascii="Cambria" w:hAnsi="Cambria"/>
          <w:b/>
          <w:sz w:val="20"/>
          <w:szCs w:val="20"/>
          <w:lang w:val="en-GB"/>
        </w:rPr>
        <w:t>Since Oct’11</w:t>
      </w:r>
      <w:r w:rsidRPr="00621999">
        <w:rPr>
          <w:rFonts w:ascii="Cambria" w:hAnsi="Cambria"/>
          <w:b/>
          <w:sz w:val="20"/>
          <w:szCs w:val="20"/>
          <w:lang w:val="en-GB"/>
        </w:rPr>
        <w:tab/>
      </w:r>
      <w:r w:rsidRPr="00621999">
        <w:rPr>
          <w:rFonts w:ascii="Cambria" w:hAnsi="Cambria"/>
          <w:b/>
          <w:sz w:val="20"/>
          <w:szCs w:val="20"/>
          <w:lang w:val="en-GB"/>
        </w:rPr>
        <w:tab/>
      </w:r>
      <w:proofErr w:type="spellStart"/>
      <w:r w:rsidR="00DD333E">
        <w:rPr>
          <w:rFonts w:ascii="Cambria" w:hAnsi="Cambria"/>
          <w:b/>
          <w:sz w:val="20"/>
          <w:szCs w:val="20"/>
          <w:lang w:val="en-GB"/>
        </w:rPr>
        <w:t>Unigulf</w:t>
      </w:r>
      <w:proofErr w:type="spellEnd"/>
      <w:r w:rsidR="00DD333E">
        <w:rPr>
          <w:rFonts w:ascii="Cambria" w:hAnsi="Cambria"/>
          <w:b/>
          <w:sz w:val="20"/>
          <w:szCs w:val="20"/>
          <w:lang w:val="en-GB"/>
        </w:rPr>
        <w:t xml:space="preserve"> Development LLC </w:t>
      </w:r>
      <w:r w:rsidRPr="00621999">
        <w:rPr>
          <w:rFonts w:ascii="Cambria" w:hAnsi="Cambria"/>
          <w:b/>
          <w:spacing w:val="-2"/>
          <w:sz w:val="20"/>
          <w:szCs w:val="20"/>
          <w:lang w:val="en-GB"/>
        </w:rPr>
        <w:t xml:space="preserve">(HVAC – Manufacturing &amp; Trading), Dubai as </w:t>
      </w:r>
      <w:r w:rsidR="007B3768">
        <w:rPr>
          <w:rFonts w:ascii="Cambria" w:hAnsi="Cambria"/>
          <w:b/>
          <w:spacing w:val="-2"/>
          <w:sz w:val="20"/>
          <w:szCs w:val="20"/>
          <w:lang w:val="en-GB"/>
        </w:rPr>
        <w:t>General</w:t>
      </w:r>
      <w:r w:rsidRPr="00621999">
        <w:rPr>
          <w:rFonts w:ascii="Cambria" w:hAnsi="Cambria"/>
          <w:b/>
          <w:spacing w:val="-2"/>
          <w:sz w:val="20"/>
          <w:szCs w:val="20"/>
          <w:lang w:val="en-GB"/>
        </w:rPr>
        <w:t xml:space="preserve"> Accountant</w:t>
      </w:r>
    </w:p>
    <w:p w:rsidR="005A6B6B" w:rsidRPr="00621999" w:rsidRDefault="005A6B6B" w:rsidP="005A6B6B">
      <w:pPr>
        <w:spacing w:after="0" w:line="240" w:lineRule="auto"/>
        <w:jc w:val="both"/>
        <w:rPr>
          <w:rFonts w:ascii="Cambria" w:hAnsi="Cambria"/>
          <w:sz w:val="20"/>
          <w:szCs w:val="20"/>
          <w:lang w:val="en-GB"/>
        </w:rPr>
      </w:pPr>
    </w:p>
    <w:p w:rsidR="005A6B6B" w:rsidRPr="00944FEE" w:rsidRDefault="005A6B6B" w:rsidP="005A6B6B">
      <w:pPr>
        <w:spacing w:after="0" w:line="240" w:lineRule="auto"/>
        <w:jc w:val="both"/>
        <w:rPr>
          <w:rFonts w:ascii="Cambria" w:hAnsi="Cambria"/>
          <w:b/>
          <w:spacing w:val="-2"/>
          <w:sz w:val="20"/>
          <w:szCs w:val="20"/>
          <w:lang w:val="en-GB"/>
        </w:rPr>
      </w:pPr>
      <w:r w:rsidRPr="00621999">
        <w:rPr>
          <w:rFonts w:ascii="Cambria" w:hAnsi="Cambria"/>
          <w:b/>
          <w:sz w:val="20"/>
          <w:szCs w:val="20"/>
          <w:lang w:val="en-GB"/>
        </w:rPr>
        <w:t>Apr’07 – Sep’11</w:t>
      </w:r>
      <w:r w:rsidRPr="00621999">
        <w:rPr>
          <w:rFonts w:ascii="Cambria" w:hAnsi="Cambria"/>
          <w:b/>
          <w:sz w:val="20"/>
          <w:szCs w:val="20"/>
          <w:lang w:val="en-GB"/>
        </w:rPr>
        <w:tab/>
      </w:r>
      <w:r w:rsidRPr="00621999">
        <w:rPr>
          <w:rFonts w:ascii="Cambria" w:hAnsi="Cambria"/>
          <w:b/>
          <w:sz w:val="20"/>
          <w:szCs w:val="20"/>
          <w:lang w:val="en-GB"/>
        </w:rPr>
        <w:tab/>
      </w:r>
      <w:r w:rsidRPr="00621999">
        <w:rPr>
          <w:rFonts w:ascii="Cambria" w:hAnsi="Cambria"/>
          <w:b/>
          <w:spacing w:val="-2"/>
          <w:sz w:val="20"/>
          <w:szCs w:val="20"/>
          <w:lang w:val="en-GB"/>
        </w:rPr>
        <w:t>ETA – MARSOL (Shipping Division), Marine Logistics Solutions, D</w:t>
      </w:r>
      <w:r w:rsidRPr="00944FEE">
        <w:rPr>
          <w:rFonts w:ascii="Cambria" w:hAnsi="Cambria"/>
          <w:b/>
          <w:spacing w:val="-2"/>
          <w:sz w:val="20"/>
          <w:szCs w:val="20"/>
          <w:lang w:val="en-GB"/>
        </w:rPr>
        <w:t>ubai as Finance Executive</w:t>
      </w:r>
    </w:p>
    <w:p w:rsidR="005A6B6B" w:rsidRPr="00944FEE" w:rsidRDefault="005A6B6B" w:rsidP="005A6B6B">
      <w:pPr>
        <w:spacing w:after="0" w:line="240" w:lineRule="auto"/>
        <w:jc w:val="both"/>
        <w:rPr>
          <w:rFonts w:ascii="Cambria" w:hAnsi="Cambria"/>
          <w:sz w:val="20"/>
          <w:szCs w:val="20"/>
          <w:lang w:val="en-GB"/>
        </w:rPr>
      </w:pPr>
    </w:p>
    <w:p w:rsidR="005A6B6B" w:rsidRPr="00944FEE" w:rsidRDefault="005A6B6B" w:rsidP="005A6B6B">
      <w:pPr>
        <w:spacing w:after="0" w:line="240" w:lineRule="auto"/>
        <w:jc w:val="both"/>
        <w:rPr>
          <w:rFonts w:ascii="Cambria" w:hAnsi="Cambria"/>
          <w:b/>
          <w:sz w:val="20"/>
          <w:szCs w:val="20"/>
          <w:lang w:val="en-GB"/>
        </w:rPr>
      </w:pPr>
      <w:r w:rsidRPr="00944FEE">
        <w:rPr>
          <w:rFonts w:ascii="Cambria" w:hAnsi="Cambria"/>
          <w:b/>
          <w:sz w:val="20"/>
          <w:szCs w:val="20"/>
          <w:lang w:val="en-GB"/>
        </w:rPr>
        <w:t>Sep’03 – Nov’06</w:t>
      </w:r>
      <w:r w:rsidRPr="00944FEE">
        <w:rPr>
          <w:rFonts w:ascii="Cambria" w:hAnsi="Cambria"/>
          <w:b/>
          <w:sz w:val="20"/>
          <w:szCs w:val="20"/>
          <w:lang w:val="en-GB"/>
        </w:rPr>
        <w:tab/>
      </w:r>
      <w:r w:rsidRPr="00944FEE">
        <w:rPr>
          <w:rFonts w:ascii="Cambria" w:hAnsi="Cambria"/>
          <w:b/>
          <w:sz w:val="20"/>
          <w:szCs w:val="20"/>
          <w:lang w:val="en-GB"/>
        </w:rPr>
        <w:tab/>
      </w:r>
      <w:proofErr w:type="spellStart"/>
      <w:r w:rsidRPr="00944FEE">
        <w:rPr>
          <w:rFonts w:ascii="Cambria" w:hAnsi="Cambria"/>
          <w:b/>
          <w:sz w:val="20"/>
          <w:szCs w:val="20"/>
          <w:lang w:val="en-GB"/>
        </w:rPr>
        <w:t>Chipiku</w:t>
      </w:r>
      <w:proofErr w:type="spellEnd"/>
      <w:r w:rsidRPr="00944FEE">
        <w:rPr>
          <w:rFonts w:ascii="Cambria" w:hAnsi="Cambria"/>
          <w:b/>
          <w:sz w:val="20"/>
          <w:szCs w:val="20"/>
          <w:lang w:val="en-GB"/>
        </w:rPr>
        <w:t xml:space="preserve"> Stores (Chain Super Market), Malawi</w:t>
      </w:r>
      <w:r w:rsidR="00DD333E">
        <w:rPr>
          <w:rFonts w:ascii="Cambria" w:hAnsi="Cambria"/>
          <w:b/>
          <w:sz w:val="20"/>
          <w:szCs w:val="20"/>
          <w:lang w:val="en-GB"/>
        </w:rPr>
        <w:t>, Central Africa</w:t>
      </w:r>
      <w:r w:rsidRPr="00944FEE">
        <w:rPr>
          <w:rFonts w:ascii="Cambria" w:hAnsi="Cambria"/>
          <w:b/>
          <w:sz w:val="20"/>
          <w:szCs w:val="20"/>
          <w:lang w:val="en-GB"/>
        </w:rPr>
        <w:t xml:space="preserve"> as Asst. Internal Auditor </w:t>
      </w:r>
    </w:p>
    <w:p w:rsidR="005A6B6B" w:rsidRPr="00944FEE" w:rsidRDefault="005A6B6B" w:rsidP="005A6B6B">
      <w:pPr>
        <w:spacing w:after="0" w:line="240" w:lineRule="auto"/>
        <w:jc w:val="both"/>
        <w:rPr>
          <w:rFonts w:ascii="Cambria" w:hAnsi="Cambria"/>
          <w:sz w:val="20"/>
          <w:szCs w:val="20"/>
          <w:lang w:val="en-GB"/>
        </w:rPr>
      </w:pPr>
    </w:p>
    <w:p w:rsidR="005A6B6B" w:rsidRPr="00944FEE" w:rsidRDefault="005A6B6B" w:rsidP="005A6B6B">
      <w:pPr>
        <w:spacing w:after="0" w:line="240" w:lineRule="auto"/>
        <w:jc w:val="both"/>
        <w:rPr>
          <w:rFonts w:ascii="Cambria" w:hAnsi="Cambria"/>
          <w:b/>
          <w:sz w:val="20"/>
          <w:szCs w:val="20"/>
          <w:lang w:val="en-GB"/>
        </w:rPr>
      </w:pPr>
      <w:r w:rsidRPr="00944FEE">
        <w:rPr>
          <w:rFonts w:ascii="Cambria" w:hAnsi="Cambria"/>
          <w:b/>
          <w:sz w:val="20"/>
          <w:szCs w:val="20"/>
          <w:lang w:val="en-GB"/>
        </w:rPr>
        <w:t>May’02 – Aug’03</w:t>
      </w:r>
      <w:r w:rsidRPr="00944FEE">
        <w:rPr>
          <w:rFonts w:ascii="Cambria" w:hAnsi="Cambria"/>
          <w:b/>
          <w:sz w:val="20"/>
          <w:szCs w:val="20"/>
          <w:lang w:val="en-GB"/>
        </w:rPr>
        <w:tab/>
        <w:t xml:space="preserve">B. </w:t>
      </w:r>
      <w:proofErr w:type="spellStart"/>
      <w:r w:rsidRPr="00944FEE">
        <w:rPr>
          <w:rFonts w:ascii="Cambria" w:hAnsi="Cambria"/>
          <w:b/>
          <w:sz w:val="20"/>
          <w:szCs w:val="20"/>
          <w:lang w:val="en-GB"/>
        </w:rPr>
        <w:t>Thanu</w:t>
      </w:r>
      <w:proofErr w:type="spellEnd"/>
      <w:r w:rsidRPr="00944FEE">
        <w:rPr>
          <w:rFonts w:ascii="Cambria" w:hAnsi="Cambria"/>
          <w:b/>
          <w:sz w:val="20"/>
          <w:szCs w:val="20"/>
          <w:lang w:val="en-GB"/>
        </w:rPr>
        <w:t xml:space="preserve"> </w:t>
      </w:r>
      <w:proofErr w:type="spellStart"/>
      <w:r w:rsidRPr="00944FEE">
        <w:rPr>
          <w:rFonts w:ascii="Cambria" w:hAnsi="Cambria"/>
          <w:b/>
          <w:sz w:val="20"/>
          <w:szCs w:val="20"/>
          <w:lang w:val="en-GB"/>
        </w:rPr>
        <w:t>Pillai</w:t>
      </w:r>
      <w:proofErr w:type="spellEnd"/>
      <w:r w:rsidRPr="00944FEE">
        <w:rPr>
          <w:rFonts w:ascii="Cambria" w:hAnsi="Cambria"/>
          <w:b/>
          <w:sz w:val="20"/>
          <w:szCs w:val="20"/>
          <w:lang w:val="en-GB"/>
        </w:rPr>
        <w:t xml:space="preserve"> &amp; Co. (Audit Firm), India as </w:t>
      </w:r>
      <w:r w:rsidRPr="00944FEE">
        <w:rPr>
          <w:rFonts w:ascii="Cambria" w:hAnsi="Cambria"/>
          <w:b/>
          <w:spacing w:val="-2"/>
          <w:sz w:val="20"/>
          <w:szCs w:val="20"/>
          <w:lang w:val="en-GB"/>
        </w:rPr>
        <w:t>Trainee</w:t>
      </w:r>
    </w:p>
    <w:p w:rsidR="005A6B6B" w:rsidRPr="00621999" w:rsidRDefault="005A6B6B" w:rsidP="005A6B6B">
      <w:pPr>
        <w:spacing w:after="0" w:line="240" w:lineRule="auto"/>
        <w:jc w:val="both"/>
        <w:rPr>
          <w:rFonts w:ascii="Cambria" w:hAnsi="Cambria"/>
          <w:sz w:val="20"/>
          <w:szCs w:val="20"/>
          <w:lang w:val="en-GB"/>
        </w:rPr>
      </w:pPr>
    </w:p>
    <w:p w:rsidR="005A6B6B" w:rsidRPr="00621999" w:rsidRDefault="005A6B6B" w:rsidP="005A6B6B">
      <w:pPr>
        <w:spacing w:after="0" w:line="240" w:lineRule="auto"/>
        <w:jc w:val="both"/>
        <w:rPr>
          <w:rFonts w:ascii="Cambria" w:hAnsi="Cambria"/>
          <w:b/>
          <w:sz w:val="20"/>
          <w:szCs w:val="20"/>
          <w:lang w:val="en-GB"/>
        </w:rPr>
      </w:pPr>
      <w:r w:rsidRPr="00621999">
        <w:rPr>
          <w:rFonts w:ascii="Cambria" w:hAnsi="Cambria"/>
          <w:b/>
          <w:sz w:val="20"/>
          <w:szCs w:val="20"/>
          <w:lang w:val="en-GB"/>
        </w:rPr>
        <w:t>K</w:t>
      </w:r>
      <w:r>
        <w:rPr>
          <w:rFonts w:ascii="Cambria" w:hAnsi="Cambria"/>
          <w:b/>
          <w:sz w:val="20"/>
          <w:szCs w:val="20"/>
          <w:lang w:val="en-GB"/>
        </w:rPr>
        <w:t>ey Result Areas:</w:t>
      </w:r>
    </w:p>
    <w:p w:rsidR="005A6B6B" w:rsidRPr="00621999" w:rsidRDefault="005A6B6B" w:rsidP="005A6B6B">
      <w:pPr>
        <w:numPr>
          <w:ilvl w:val="0"/>
          <w:numId w:val="3"/>
        </w:numPr>
        <w:spacing w:after="0" w:line="240" w:lineRule="auto"/>
        <w:jc w:val="both"/>
        <w:rPr>
          <w:rFonts w:ascii="Cambria" w:hAnsi="Cambria"/>
          <w:spacing w:val="-4"/>
          <w:sz w:val="20"/>
          <w:szCs w:val="20"/>
          <w:lang w:val="en-GB"/>
        </w:rPr>
      </w:pPr>
      <w:r w:rsidRPr="00621999">
        <w:rPr>
          <w:rFonts w:ascii="Cambria" w:hAnsi="Cambria"/>
          <w:spacing w:val="-4"/>
          <w:sz w:val="20"/>
          <w:szCs w:val="20"/>
          <w:lang w:val="en-GB"/>
        </w:rPr>
        <w:t>Establishing operating model for the Trade Finance business and spearheading operations of the Trade Finance Department including counter-trade, pre/post-shipment financing and structuring of complex deals from inception to conclusion</w:t>
      </w:r>
    </w:p>
    <w:p w:rsidR="005A6B6B" w:rsidRPr="00621999" w:rsidRDefault="005A6B6B" w:rsidP="005A6B6B">
      <w:pPr>
        <w:numPr>
          <w:ilvl w:val="0"/>
          <w:numId w:val="3"/>
        </w:numPr>
        <w:spacing w:after="0" w:line="240" w:lineRule="auto"/>
        <w:jc w:val="both"/>
        <w:rPr>
          <w:rFonts w:ascii="Cambria" w:hAnsi="Cambria"/>
          <w:sz w:val="20"/>
          <w:szCs w:val="20"/>
          <w:lang w:val="en-GB"/>
        </w:rPr>
      </w:pPr>
      <w:r w:rsidRPr="00621999">
        <w:rPr>
          <w:rFonts w:ascii="Cambria" w:hAnsi="Cambria"/>
          <w:sz w:val="20"/>
          <w:szCs w:val="20"/>
          <w:lang w:val="en-GB"/>
        </w:rPr>
        <w:t>Utilising Trade Finance products like Letter of Credit, Trust Receipts, Avalization, and so on</w:t>
      </w:r>
    </w:p>
    <w:p w:rsidR="005A6B6B" w:rsidRPr="00621999" w:rsidRDefault="005A6B6B" w:rsidP="005A6B6B">
      <w:pPr>
        <w:numPr>
          <w:ilvl w:val="0"/>
          <w:numId w:val="3"/>
        </w:numPr>
        <w:spacing w:after="0" w:line="240" w:lineRule="auto"/>
        <w:jc w:val="both"/>
        <w:rPr>
          <w:rFonts w:ascii="Cambria" w:hAnsi="Cambria"/>
          <w:sz w:val="20"/>
          <w:szCs w:val="20"/>
          <w:lang w:val="en-GB"/>
        </w:rPr>
      </w:pPr>
      <w:r w:rsidRPr="00621999">
        <w:rPr>
          <w:rFonts w:ascii="Cambria" w:hAnsi="Cambria"/>
          <w:sz w:val="20"/>
          <w:szCs w:val="20"/>
          <w:lang w:val="en-GB"/>
        </w:rPr>
        <w:t>Managing Import &amp; Export L/C’s and monitoring L/C Discounting, Invoice discounting</w:t>
      </w:r>
      <w:r w:rsidR="00703340">
        <w:rPr>
          <w:rFonts w:ascii="Cambria" w:hAnsi="Cambria"/>
          <w:sz w:val="20"/>
          <w:szCs w:val="20"/>
          <w:lang w:val="en-GB"/>
        </w:rPr>
        <w:t xml:space="preserve"> (Factoring)</w:t>
      </w:r>
      <w:r w:rsidRPr="00621999">
        <w:rPr>
          <w:rFonts w:ascii="Cambria" w:hAnsi="Cambria"/>
          <w:sz w:val="20"/>
          <w:szCs w:val="20"/>
          <w:lang w:val="en-GB"/>
        </w:rPr>
        <w:t xml:space="preserve"> &amp; Cheques discounting</w:t>
      </w:r>
    </w:p>
    <w:p w:rsidR="005A6B6B" w:rsidRPr="00621999" w:rsidRDefault="005A6B6B" w:rsidP="005A6B6B">
      <w:pPr>
        <w:numPr>
          <w:ilvl w:val="0"/>
          <w:numId w:val="3"/>
        </w:numPr>
        <w:spacing w:after="0" w:line="240" w:lineRule="auto"/>
        <w:jc w:val="both"/>
        <w:rPr>
          <w:rFonts w:ascii="Cambria" w:hAnsi="Cambria"/>
          <w:sz w:val="20"/>
          <w:szCs w:val="20"/>
          <w:lang w:val="en-GB"/>
        </w:rPr>
      </w:pPr>
      <w:r w:rsidRPr="00621999">
        <w:rPr>
          <w:rFonts w:ascii="Cambria" w:hAnsi="Cambria"/>
          <w:sz w:val="20"/>
          <w:szCs w:val="20"/>
          <w:lang w:val="en-GB"/>
        </w:rPr>
        <w:t xml:space="preserve">Supervising treasury activity like Fund transfer, </w:t>
      </w:r>
      <w:proofErr w:type="spellStart"/>
      <w:r w:rsidRPr="00621999">
        <w:rPr>
          <w:rFonts w:ascii="Cambria" w:hAnsi="Cambria"/>
          <w:sz w:val="20"/>
          <w:szCs w:val="20"/>
          <w:lang w:val="en-GB"/>
        </w:rPr>
        <w:t>Forex</w:t>
      </w:r>
      <w:proofErr w:type="spellEnd"/>
      <w:r w:rsidRPr="00621999">
        <w:rPr>
          <w:rFonts w:ascii="Cambria" w:hAnsi="Cambria"/>
          <w:sz w:val="20"/>
          <w:szCs w:val="20"/>
          <w:lang w:val="en-GB"/>
        </w:rPr>
        <w:t xml:space="preserve"> deal and so on with banks</w:t>
      </w:r>
    </w:p>
    <w:p w:rsidR="005A6B6B" w:rsidRPr="00621999" w:rsidRDefault="005A6B6B" w:rsidP="005A6B6B">
      <w:pPr>
        <w:numPr>
          <w:ilvl w:val="0"/>
          <w:numId w:val="3"/>
        </w:numPr>
        <w:spacing w:after="0" w:line="240" w:lineRule="auto"/>
        <w:jc w:val="both"/>
        <w:rPr>
          <w:rFonts w:ascii="Cambria" w:hAnsi="Cambria"/>
          <w:sz w:val="20"/>
          <w:szCs w:val="20"/>
          <w:lang w:val="en-GB"/>
        </w:rPr>
      </w:pPr>
      <w:r w:rsidRPr="00621999">
        <w:rPr>
          <w:rFonts w:ascii="Cambria" w:hAnsi="Cambria"/>
          <w:sz w:val="20"/>
          <w:szCs w:val="20"/>
          <w:lang w:val="en-GB"/>
        </w:rPr>
        <w:t>Performing activities such as credit planning to arrive at credit risk</w:t>
      </w:r>
      <w:r w:rsidR="00F71DFA">
        <w:rPr>
          <w:rFonts w:ascii="Cambria" w:hAnsi="Cambria"/>
          <w:sz w:val="20"/>
          <w:szCs w:val="20"/>
          <w:lang w:val="en-GB"/>
        </w:rPr>
        <w:t>, cash flow management</w:t>
      </w:r>
      <w:r w:rsidRPr="00621999">
        <w:rPr>
          <w:rFonts w:ascii="Cambria" w:hAnsi="Cambria"/>
          <w:sz w:val="20"/>
          <w:szCs w:val="20"/>
          <w:lang w:val="en-GB"/>
        </w:rPr>
        <w:t xml:space="preserve"> and monitoring A/R &amp; A/P on regular basis</w:t>
      </w:r>
    </w:p>
    <w:p w:rsidR="005A6B6B" w:rsidRPr="00621999" w:rsidRDefault="005A6B6B" w:rsidP="005A6B6B">
      <w:pPr>
        <w:numPr>
          <w:ilvl w:val="0"/>
          <w:numId w:val="3"/>
        </w:numPr>
        <w:spacing w:after="0" w:line="240" w:lineRule="auto"/>
        <w:jc w:val="both"/>
        <w:rPr>
          <w:rFonts w:ascii="Cambria" w:hAnsi="Cambria"/>
          <w:sz w:val="20"/>
          <w:szCs w:val="20"/>
          <w:lang w:val="en-GB"/>
        </w:rPr>
      </w:pPr>
      <w:r w:rsidRPr="00621999">
        <w:rPr>
          <w:rFonts w:ascii="Cambria" w:hAnsi="Cambria"/>
          <w:sz w:val="20"/>
          <w:szCs w:val="20"/>
          <w:lang w:val="en-GB"/>
        </w:rPr>
        <w:t>Maintaining stock, minimum quantity, maximum quantity &amp; reorder level, stock checking and verification in branches</w:t>
      </w:r>
    </w:p>
    <w:p w:rsidR="005A6B6B" w:rsidRPr="00621999" w:rsidRDefault="005A6B6B" w:rsidP="005A6B6B">
      <w:pPr>
        <w:numPr>
          <w:ilvl w:val="0"/>
          <w:numId w:val="3"/>
        </w:numPr>
        <w:spacing w:after="0" w:line="240" w:lineRule="auto"/>
        <w:jc w:val="both"/>
        <w:rPr>
          <w:rFonts w:ascii="Cambria" w:hAnsi="Cambria"/>
          <w:sz w:val="20"/>
          <w:szCs w:val="20"/>
          <w:lang w:val="en-GB"/>
        </w:rPr>
      </w:pPr>
      <w:r w:rsidRPr="00621999">
        <w:rPr>
          <w:rFonts w:ascii="Cambria" w:hAnsi="Cambria"/>
          <w:sz w:val="20"/>
          <w:szCs w:val="20"/>
          <w:lang w:val="en-GB"/>
        </w:rPr>
        <w:t xml:space="preserve">Planning and executing monthly / quarterly / annual closure schedules; provided monthly financial statements; administered the monthly closing process </w:t>
      </w:r>
    </w:p>
    <w:p w:rsidR="005A6B6B" w:rsidRPr="00621999" w:rsidRDefault="005A6B6B" w:rsidP="005A6B6B">
      <w:pPr>
        <w:numPr>
          <w:ilvl w:val="0"/>
          <w:numId w:val="3"/>
        </w:numPr>
        <w:spacing w:after="0" w:line="240" w:lineRule="auto"/>
        <w:jc w:val="both"/>
        <w:rPr>
          <w:rFonts w:ascii="Cambria" w:hAnsi="Cambria"/>
          <w:sz w:val="20"/>
          <w:szCs w:val="20"/>
          <w:lang w:val="en-GB"/>
        </w:rPr>
      </w:pPr>
      <w:r w:rsidRPr="00621999">
        <w:rPr>
          <w:rFonts w:ascii="Cambria" w:hAnsi="Cambria"/>
          <w:sz w:val="20"/>
          <w:szCs w:val="20"/>
          <w:lang w:val="en-GB"/>
        </w:rPr>
        <w:t>Creating and explaining weekly profit &amp; loss projections; establishing product line profit &amp; loss statements to identify opportunities and risks</w:t>
      </w:r>
    </w:p>
    <w:p w:rsidR="005A6B6B" w:rsidRPr="00621999" w:rsidRDefault="005A6B6B" w:rsidP="005A6B6B">
      <w:pPr>
        <w:numPr>
          <w:ilvl w:val="0"/>
          <w:numId w:val="3"/>
        </w:numPr>
        <w:spacing w:after="0" w:line="240" w:lineRule="auto"/>
        <w:jc w:val="both"/>
        <w:rPr>
          <w:rFonts w:ascii="Cambria" w:hAnsi="Cambria"/>
          <w:sz w:val="20"/>
          <w:szCs w:val="20"/>
          <w:lang w:val="en-GB"/>
        </w:rPr>
      </w:pPr>
      <w:r w:rsidRPr="00621999">
        <w:rPr>
          <w:rFonts w:ascii="Cambria" w:hAnsi="Cambria"/>
          <w:sz w:val="20"/>
          <w:szCs w:val="20"/>
          <w:lang w:val="en-GB"/>
        </w:rPr>
        <w:t xml:space="preserve">Reviewing all treasury transactions and documents such as Overdraft Facility, Export &amp; Import LCs, Trust Receipt, </w:t>
      </w:r>
      <w:proofErr w:type="spellStart"/>
      <w:r w:rsidRPr="00621999">
        <w:rPr>
          <w:rFonts w:ascii="Cambria" w:hAnsi="Cambria"/>
          <w:sz w:val="20"/>
          <w:szCs w:val="20"/>
          <w:lang w:val="en-GB"/>
        </w:rPr>
        <w:t>Avalisation</w:t>
      </w:r>
      <w:proofErr w:type="spellEnd"/>
      <w:r w:rsidRPr="00621999">
        <w:rPr>
          <w:rFonts w:ascii="Cambria" w:hAnsi="Cambria"/>
          <w:sz w:val="20"/>
          <w:szCs w:val="20"/>
          <w:lang w:val="en-GB"/>
        </w:rPr>
        <w:t>, Advice Bill, Foreign Currency Purchase, Fund Transfer, Discounting Invoices &amp; Cheques and so on</w:t>
      </w:r>
    </w:p>
    <w:p w:rsidR="005A6B6B" w:rsidRPr="006108B7" w:rsidRDefault="005A6B6B" w:rsidP="005A6B6B">
      <w:pPr>
        <w:pStyle w:val="ListParagraph"/>
        <w:numPr>
          <w:ilvl w:val="0"/>
          <w:numId w:val="3"/>
        </w:numPr>
        <w:shd w:val="clear" w:color="auto" w:fill="FFFFFF"/>
        <w:rPr>
          <w:rFonts w:ascii="Cambria" w:eastAsia="Times New Roman" w:hAnsi="Cambria" w:cs="Arial"/>
          <w:color w:val="000000"/>
          <w:szCs w:val="18"/>
          <w:lang w:val="en-GB" w:eastAsia="en-GB"/>
        </w:rPr>
      </w:pPr>
      <w:r>
        <w:rPr>
          <w:noProof/>
        </w:rPr>
        <w:lastRenderedPageBreak/>
        <w:drawing>
          <wp:anchor distT="0" distB="0" distL="114300" distR="114300" simplePos="0" relativeHeight="251662336" behindDoc="1" locked="0" layoutInCell="1" allowOverlap="1">
            <wp:simplePos x="0" y="0"/>
            <wp:positionH relativeFrom="column">
              <wp:posOffset>3079750</wp:posOffset>
            </wp:positionH>
            <wp:positionV relativeFrom="paragraph">
              <wp:posOffset>163830</wp:posOffset>
            </wp:positionV>
            <wp:extent cx="3592195" cy="1967230"/>
            <wp:effectExtent l="0" t="0" r="8255" b="0"/>
            <wp:wrapTight wrapText="bothSides">
              <wp:wrapPolygon edited="0">
                <wp:start x="0" y="0"/>
                <wp:lineTo x="0" y="21335"/>
                <wp:lineTo x="21535" y="21335"/>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2195" cy="1967230"/>
                    </a:xfrm>
                    <a:prstGeom prst="rect">
                      <a:avLst/>
                    </a:prstGeom>
                    <a:noFill/>
                  </pic:spPr>
                </pic:pic>
              </a:graphicData>
            </a:graphic>
            <wp14:sizeRelH relativeFrom="page">
              <wp14:pctWidth>0</wp14:pctWidth>
            </wp14:sizeRelH>
            <wp14:sizeRelV relativeFrom="page">
              <wp14:pctHeight>0</wp14:pctHeight>
            </wp14:sizeRelV>
          </wp:anchor>
        </w:drawing>
      </w:r>
      <w:r w:rsidRPr="006108B7">
        <w:rPr>
          <w:rFonts w:ascii="Cambria" w:eastAsia="Times New Roman" w:hAnsi="Cambria" w:cs="Arial"/>
          <w:color w:val="000000"/>
          <w:szCs w:val="18"/>
          <w:lang w:val="en-GB" w:eastAsia="en-GB"/>
        </w:rPr>
        <w:t>Ensuring matching of invoices, debit/credit notes, delivery notes, purchase orders, goods receipt notes, vouchers and other related documents before creating any accounting entries</w:t>
      </w:r>
    </w:p>
    <w:p w:rsidR="005A6B6B" w:rsidRPr="006108B7" w:rsidRDefault="005A6B6B" w:rsidP="005A6B6B">
      <w:pPr>
        <w:pStyle w:val="ListParagraph"/>
        <w:numPr>
          <w:ilvl w:val="0"/>
          <w:numId w:val="3"/>
        </w:numPr>
        <w:shd w:val="clear" w:color="auto" w:fill="FFFFFF"/>
        <w:rPr>
          <w:rFonts w:ascii="Cambria" w:eastAsia="Times New Roman" w:hAnsi="Cambria" w:cs="Arial"/>
          <w:color w:val="000000"/>
          <w:szCs w:val="18"/>
          <w:lang w:val="en-GB" w:eastAsia="en-GB"/>
        </w:rPr>
      </w:pPr>
      <w:r w:rsidRPr="006108B7">
        <w:rPr>
          <w:rFonts w:ascii="Cambria" w:eastAsia="Times New Roman" w:hAnsi="Cambria" w:cs="Arial"/>
          <w:color w:val="000000"/>
          <w:szCs w:val="18"/>
          <w:lang w:val="en-GB" w:eastAsia="en-GB"/>
        </w:rPr>
        <w:t>Preparing and reconciling monthly income schedules to identify income included in monthly management accounts</w:t>
      </w:r>
    </w:p>
    <w:p w:rsidR="005A6B6B" w:rsidRPr="006108B7" w:rsidRDefault="00F71DFA" w:rsidP="00F71DFA">
      <w:pPr>
        <w:pStyle w:val="ListParagraph"/>
        <w:numPr>
          <w:ilvl w:val="0"/>
          <w:numId w:val="3"/>
        </w:numPr>
        <w:shd w:val="clear" w:color="auto" w:fill="FFFFFF"/>
        <w:rPr>
          <w:rFonts w:ascii="Cambria" w:eastAsia="Times New Roman" w:hAnsi="Cambria" w:cs="Arial"/>
          <w:color w:val="000000"/>
          <w:szCs w:val="18"/>
          <w:lang w:val="en-GB" w:eastAsia="en-GB"/>
        </w:rPr>
      </w:pPr>
      <w:r w:rsidRPr="00F71DFA">
        <w:rPr>
          <w:rFonts w:ascii="Cambria" w:eastAsia="Times New Roman" w:hAnsi="Cambria" w:cs="Arial"/>
          <w:color w:val="000000"/>
          <w:szCs w:val="18"/>
          <w:lang w:val="en-GB" w:eastAsia="en-GB"/>
        </w:rPr>
        <w:t xml:space="preserve">Responsible for completing monthly financial closing procedures including month-end accrual entries for </w:t>
      </w:r>
      <w:r w:rsidR="00FF7CBE">
        <w:rPr>
          <w:rFonts w:ascii="Cambria" w:eastAsia="Times New Roman" w:hAnsi="Cambria" w:cs="Arial"/>
          <w:color w:val="000000"/>
          <w:szCs w:val="18"/>
          <w:lang w:val="en-GB" w:eastAsia="en-GB"/>
        </w:rPr>
        <w:t>the</w:t>
      </w:r>
      <w:r w:rsidRPr="00F71DFA">
        <w:rPr>
          <w:rFonts w:ascii="Cambria" w:eastAsia="Times New Roman" w:hAnsi="Cambria" w:cs="Arial"/>
          <w:color w:val="000000"/>
          <w:szCs w:val="18"/>
          <w:lang w:val="en-GB" w:eastAsia="en-GB"/>
        </w:rPr>
        <w:t xml:space="preserve"> compan</w:t>
      </w:r>
      <w:r w:rsidR="00FF7CBE">
        <w:rPr>
          <w:rFonts w:ascii="Cambria" w:eastAsia="Times New Roman" w:hAnsi="Cambria" w:cs="Arial"/>
          <w:color w:val="000000"/>
          <w:szCs w:val="18"/>
          <w:lang w:val="en-GB" w:eastAsia="en-GB"/>
        </w:rPr>
        <w:t>y</w:t>
      </w:r>
      <w:r w:rsidRPr="00F71DFA">
        <w:rPr>
          <w:rFonts w:ascii="Cambria" w:eastAsia="Times New Roman" w:hAnsi="Cambria" w:cs="Arial"/>
          <w:color w:val="000000"/>
          <w:szCs w:val="18"/>
          <w:lang w:val="en-GB" w:eastAsia="en-GB"/>
        </w:rPr>
        <w:t>.</w:t>
      </w:r>
    </w:p>
    <w:p w:rsidR="005A6B6B" w:rsidRPr="006108B7" w:rsidRDefault="005A6B6B" w:rsidP="005A6B6B">
      <w:pPr>
        <w:pStyle w:val="ListParagraph"/>
        <w:numPr>
          <w:ilvl w:val="0"/>
          <w:numId w:val="3"/>
        </w:numPr>
        <w:shd w:val="clear" w:color="auto" w:fill="FFFFFF"/>
        <w:rPr>
          <w:rFonts w:ascii="Cambria" w:eastAsia="Times New Roman" w:hAnsi="Cambria" w:cs="Arial"/>
          <w:color w:val="000000"/>
          <w:szCs w:val="18"/>
          <w:lang w:val="en-GB" w:eastAsia="en-GB"/>
        </w:rPr>
      </w:pPr>
      <w:r w:rsidRPr="006108B7">
        <w:rPr>
          <w:rFonts w:ascii="Cambria" w:eastAsia="Times New Roman" w:hAnsi="Cambria" w:cs="Arial"/>
          <w:color w:val="000000"/>
          <w:szCs w:val="18"/>
          <w:lang w:val="en-GB" w:eastAsia="en-GB"/>
        </w:rPr>
        <w:t>Analysing capital expenditure additions in the month</w:t>
      </w:r>
    </w:p>
    <w:p w:rsidR="005A6B6B" w:rsidRPr="006108B7" w:rsidRDefault="005A6B6B" w:rsidP="005A6B6B">
      <w:pPr>
        <w:pStyle w:val="ListParagraph"/>
        <w:numPr>
          <w:ilvl w:val="0"/>
          <w:numId w:val="3"/>
        </w:numPr>
        <w:shd w:val="clear" w:color="auto" w:fill="FFFFFF"/>
        <w:rPr>
          <w:rFonts w:ascii="Cambria" w:eastAsia="Times New Roman" w:hAnsi="Cambria" w:cs="Arial"/>
          <w:color w:val="000000"/>
          <w:szCs w:val="18"/>
          <w:lang w:val="en-GB" w:eastAsia="en-GB"/>
        </w:rPr>
      </w:pPr>
      <w:r w:rsidRPr="006108B7">
        <w:rPr>
          <w:rFonts w:ascii="Cambria" w:eastAsia="Times New Roman" w:hAnsi="Cambria" w:cs="Arial"/>
          <w:color w:val="000000"/>
          <w:szCs w:val="18"/>
          <w:lang w:val="en-GB" w:eastAsia="en-GB"/>
        </w:rPr>
        <w:t>Coordinating for all outward remittances and tracking interest payments to banks</w:t>
      </w:r>
    </w:p>
    <w:p w:rsidR="005A6B6B" w:rsidRPr="006108B7" w:rsidRDefault="005A6B6B" w:rsidP="005A6B6B">
      <w:pPr>
        <w:pStyle w:val="ListParagraph"/>
        <w:numPr>
          <w:ilvl w:val="0"/>
          <w:numId w:val="3"/>
        </w:numPr>
        <w:shd w:val="clear" w:color="auto" w:fill="FFFFFF"/>
        <w:rPr>
          <w:rFonts w:ascii="Cambria" w:eastAsia="Times New Roman" w:hAnsi="Cambria" w:cs="Arial"/>
          <w:color w:val="000000"/>
          <w:szCs w:val="18"/>
          <w:lang w:val="en-GB" w:eastAsia="en-GB"/>
        </w:rPr>
      </w:pPr>
      <w:r w:rsidRPr="006108B7">
        <w:rPr>
          <w:rFonts w:ascii="Cambria" w:eastAsia="Times New Roman" w:hAnsi="Cambria" w:cs="Arial"/>
          <w:color w:val="000000"/>
          <w:szCs w:val="18"/>
          <w:lang w:val="en-GB" w:eastAsia="en-GB"/>
        </w:rPr>
        <w:t>Processing refunds of customers through banks or the payment gateway</w:t>
      </w:r>
    </w:p>
    <w:p w:rsidR="005A6B6B" w:rsidRPr="006108B7" w:rsidRDefault="005A6B6B" w:rsidP="005A6B6B">
      <w:pPr>
        <w:pStyle w:val="ListParagraph"/>
        <w:numPr>
          <w:ilvl w:val="0"/>
          <w:numId w:val="3"/>
        </w:numPr>
        <w:shd w:val="clear" w:color="auto" w:fill="FFFFFF"/>
        <w:rPr>
          <w:rFonts w:ascii="Cambria" w:eastAsia="Times New Roman" w:hAnsi="Cambria" w:cs="Arial"/>
          <w:color w:val="000000"/>
          <w:szCs w:val="18"/>
          <w:lang w:val="en-GB" w:eastAsia="en-GB"/>
        </w:rPr>
      </w:pPr>
      <w:r w:rsidRPr="006108B7">
        <w:rPr>
          <w:rFonts w:ascii="Cambria" w:eastAsia="Times New Roman" w:hAnsi="Cambria" w:cs="Arial"/>
          <w:color w:val="000000"/>
          <w:szCs w:val="18"/>
          <w:lang w:val="en-GB" w:eastAsia="en-GB"/>
        </w:rPr>
        <w:t xml:space="preserve">Compiling </w:t>
      </w:r>
      <w:r w:rsidRPr="00621999">
        <w:rPr>
          <w:rFonts w:ascii="Cambria" w:hAnsi="Cambria"/>
          <w:lang w:val="en-GB"/>
        </w:rPr>
        <w:t>MIS Report with Ratio Analysis (Profitability Ratio, Working Capital Ratio &amp; Activity Ratio and so on)</w:t>
      </w:r>
    </w:p>
    <w:p w:rsidR="005A6B6B" w:rsidRPr="006108B7" w:rsidRDefault="005A6B6B" w:rsidP="005A6B6B">
      <w:pPr>
        <w:pStyle w:val="ListParagraph"/>
        <w:shd w:val="clear" w:color="auto" w:fill="FFFFFF"/>
        <w:ind w:left="360"/>
        <w:rPr>
          <w:rFonts w:ascii="Cambria" w:eastAsia="Times New Roman" w:hAnsi="Cambria" w:cs="Arial"/>
          <w:color w:val="000000"/>
          <w:szCs w:val="18"/>
          <w:lang w:val="en-GB" w:eastAsia="en-GB"/>
        </w:rPr>
      </w:pPr>
    </w:p>
    <w:p w:rsidR="005A6B6B" w:rsidRPr="00621999" w:rsidRDefault="005A6B6B" w:rsidP="005A6B6B">
      <w:pPr>
        <w:pStyle w:val="ListParagraph"/>
        <w:shd w:val="clear" w:color="auto" w:fill="FFFFFF"/>
        <w:ind w:left="0"/>
        <w:rPr>
          <w:rFonts w:ascii="Cambria" w:hAnsi="Cambria"/>
          <w:b/>
          <w:lang w:val="en-GB"/>
        </w:rPr>
      </w:pPr>
      <w:r w:rsidRPr="00621999">
        <w:rPr>
          <w:rFonts w:ascii="Cambria" w:hAnsi="Cambria"/>
          <w:b/>
          <w:lang w:val="en-GB"/>
        </w:rPr>
        <w:t>Highlights:</w:t>
      </w:r>
    </w:p>
    <w:p w:rsidR="005A6B6B" w:rsidRPr="00DA2108" w:rsidRDefault="005A6B6B" w:rsidP="005A6B6B">
      <w:pPr>
        <w:pStyle w:val="ListParagraph"/>
        <w:numPr>
          <w:ilvl w:val="0"/>
          <w:numId w:val="5"/>
        </w:numPr>
        <w:rPr>
          <w:rFonts w:ascii="Cambria" w:eastAsia="Times New Roman" w:hAnsi="Cambria"/>
          <w:i/>
          <w:color w:val="0070C0"/>
          <w:lang w:eastAsia="en-GB"/>
        </w:rPr>
      </w:pPr>
      <w:r w:rsidRPr="006108B7">
        <w:rPr>
          <w:rFonts w:ascii="Cambria" w:eastAsia="Times New Roman" w:hAnsi="Cambria"/>
          <w:color w:val="000000"/>
          <w:lang w:eastAsia="en-GB"/>
        </w:rPr>
        <w:t>Contributed to the development of the Trade Financ</w:t>
      </w:r>
      <w:r w:rsidRPr="00944FEE">
        <w:rPr>
          <w:rFonts w:ascii="Cambria" w:eastAsia="Times New Roman" w:hAnsi="Cambria"/>
          <w:lang w:eastAsia="en-GB"/>
        </w:rPr>
        <w:t xml:space="preserve">e </w:t>
      </w:r>
      <w:r w:rsidR="00B546B0">
        <w:rPr>
          <w:rFonts w:ascii="Cambria" w:eastAsia="Times New Roman" w:hAnsi="Cambria"/>
          <w:lang w:eastAsia="en-GB"/>
        </w:rPr>
        <w:t xml:space="preserve">area like </w:t>
      </w:r>
      <w:r w:rsidRPr="00944FEE">
        <w:rPr>
          <w:rFonts w:ascii="Cambria" w:eastAsia="Times New Roman" w:hAnsi="Cambria"/>
          <w:lang w:eastAsia="en-GB"/>
        </w:rPr>
        <w:t xml:space="preserve">convincing </w:t>
      </w:r>
      <w:r w:rsidR="00D63382">
        <w:rPr>
          <w:rFonts w:ascii="Cambria" w:eastAsia="Times New Roman" w:hAnsi="Cambria"/>
          <w:lang w:eastAsia="en-GB"/>
        </w:rPr>
        <w:t xml:space="preserve">and guiding </w:t>
      </w:r>
      <w:r w:rsidR="00B546B0">
        <w:rPr>
          <w:rFonts w:ascii="Cambria" w:eastAsia="Times New Roman" w:hAnsi="Cambria"/>
          <w:lang w:eastAsia="en-GB"/>
        </w:rPr>
        <w:t xml:space="preserve">several </w:t>
      </w:r>
      <w:r w:rsidRPr="00944FEE">
        <w:rPr>
          <w:rFonts w:ascii="Cambria" w:eastAsia="Times New Roman" w:hAnsi="Cambria"/>
          <w:lang w:eastAsia="en-GB"/>
        </w:rPr>
        <w:t>supplier</w:t>
      </w:r>
      <w:r w:rsidR="0041539D">
        <w:rPr>
          <w:rFonts w:ascii="Cambria" w:eastAsia="Times New Roman" w:hAnsi="Cambria"/>
          <w:lang w:eastAsia="en-GB"/>
        </w:rPr>
        <w:t>s</w:t>
      </w:r>
      <w:r w:rsidRPr="00944FEE">
        <w:rPr>
          <w:rFonts w:ascii="Cambria" w:eastAsia="Times New Roman" w:hAnsi="Cambria"/>
          <w:lang w:eastAsia="en-GB"/>
        </w:rPr>
        <w:t xml:space="preserve"> </w:t>
      </w:r>
      <w:r w:rsidR="00D63382">
        <w:rPr>
          <w:rFonts w:ascii="Cambria" w:eastAsia="Times New Roman" w:hAnsi="Cambria"/>
          <w:lang w:eastAsia="en-GB"/>
        </w:rPr>
        <w:t>from  different types of payment into Trade finance related products</w:t>
      </w:r>
      <w:r w:rsidR="0041539D">
        <w:rPr>
          <w:rFonts w:ascii="Cambria" w:eastAsia="Times New Roman" w:hAnsi="Cambria"/>
          <w:lang w:eastAsia="en-GB"/>
        </w:rPr>
        <w:t xml:space="preserve"> like</w:t>
      </w:r>
      <w:r w:rsidR="00D63382">
        <w:rPr>
          <w:rFonts w:ascii="Cambria" w:eastAsia="Times New Roman" w:hAnsi="Cambria"/>
          <w:lang w:eastAsia="en-GB"/>
        </w:rPr>
        <w:t xml:space="preserve"> (TR, L/C, Avalization, Self Discounting L/C</w:t>
      </w:r>
      <w:r w:rsidR="00B546B0">
        <w:rPr>
          <w:rFonts w:ascii="Cambria" w:eastAsia="Times New Roman" w:hAnsi="Cambria"/>
          <w:lang w:eastAsia="en-GB"/>
        </w:rPr>
        <w:t>)</w:t>
      </w:r>
      <w:r w:rsidRPr="00944FEE">
        <w:rPr>
          <w:rFonts w:ascii="Cambria" w:eastAsia="Times New Roman" w:hAnsi="Cambria"/>
          <w:lang w:eastAsia="en-GB"/>
        </w:rPr>
        <w:t xml:space="preserve"> and si</w:t>
      </w:r>
      <w:r w:rsidR="00B546B0">
        <w:rPr>
          <w:rFonts w:ascii="Cambria" w:eastAsia="Times New Roman" w:hAnsi="Cambria"/>
          <w:lang w:eastAsia="en-GB"/>
        </w:rPr>
        <w:t>milarly negotiate the bank to enhance the</w:t>
      </w:r>
      <w:r w:rsidRPr="00944FEE">
        <w:rPr>
          <w:rFonts w:ascii="Cambria" w:eastAsia="Times New Roman" w:hAnsi="Cambria"/>
          <w:lang w:eastAsia="en-GB"/>
        </w:rPr>
        <w:t xml:space="preserve"> facility with low interest rate</w:t>
      </w:r>
      <w:r w:rsidR="00B546B0">
        <w:rPr>
          <w:rFonts w:ascii="Cambria" w:eastAsia="Times New Roman" w:hAnsi="Cambria"/>
          <w:lang w:eastAsia="en-GB"/>
        </w:rPr>
        <w:t>.</w:t>
      </w:r>
    </w:p>
    <w:p w:rsidR="005A6B6B" w:rsidRPr="006108B7" w:rsidRDefault="005A6B6B" w:rsidP="005A6B6B">
      <w:pPr>
        <w:pStyle w:val="ListParagraph"/>
        <w:numPr>
          <w:ilvl w:val="0"/>
          <w:numId w:val="5"/>
        </w:numPr>
        <w:rPr>
          <w:rFonts w:ascii="Cambria" w:eastAsia="Times New Roman" w:hAnsi="Cambria"/>
          <w:color w:val="0000FF"/>
          <w:lang w:eastAsia="en-GB"/>
        </w:rPr>
      </w:pPr>
      <w:r w:rsidRPr="006108B7">
        <w:rPr>
          <w:rFonts w:ascii="Cambria" w:eastAsia="Times New Roman" w:hAnsi="Cambria"/>
          <w:color w:val="000000"/>
          <w:lang w:eastAsia="en-GB"/>
        </w:rPr>
        <w:t xml:space="preserve">Negotiated Letter of Credit (L/C), Bank Notes, Documentary Credits and Credit Lines in excess </w:t>
      </w:r>
      <w:r w:rsidRPr="00944FEE">
        <w:rPr>
          <w:rFonts w:ascii="Cambria" w:eastAsia="Times New Roman" w:hAnsi="Cambria"/>
          <w:lang w:eastAsia="en-GB"/>
        </w:rPr>
        <w:t>of</w:t>
      </w:r>
      <w:r>
        <w:rPr>
          <w:rFonts w:ascii="Cambria" w:eastAsia="Times New Roman" w:hAnsi="Cambria"/>
          <w:lang w:eastAsia="en-GB"/>
        </w:rPr>
        <w:t xml:space="preserve"> </w:t>
      </w:r>
      <w:r w:rsidRPr="00944FEE">
        <w:rPr>
          <w:rFonts w:ascii="Cambria" w:eastAsia="Times New Roman" w:hAnsi="Cambria"/>
          <w:lang w:eastAsia="en-GB"/>
        </w:rPr>
        <w:t>US$ 7 Million</w:t>
      </w:r>
    </w:p>
    <w:p w:rsidR="005A6B6B" w:rsidRPr="00944FEE" w:rsidRDefault="005A6B6B" w:rsidP="005A6B6B">
      <w:pPr>
        <w:pStyle w:val="ListParagraph"/>
        <w:numPr>
          <w:ilvl w:val="0"/>
          <w:numId w:val="5"/>
        </w:numPr>
        <w:rPr>
          <w:rFonts w:ascii="Cambria" w:eastAsia="Times New Roman" w:hAnsi="Cambria"/>
          <w:i/>
          <w:lang w:eastAsia="en-GB"/>
        </w:rPr>
      </w:pPr>
      <w:r w:rsidRPr="006108B7">
        <w:rPr>
          <w:rFonts w:ascii="Cambria" w:eastAsia="Times New Roman" w:hAnsi="Cambria"/>
          <w:color w:val="000000"/>
          <w:lang w:eastAsia="en-GB"/>
        </w:rPr>
        <w:t>Key member of the team that migrated the</w:t>
      </w:r>
      <w:r w:rsidRPr="006108B7">
        <w:rPr>
          <w:rFonts w:ascii="Cambria" w:eastAsia="Times New Roman" w:hAnsi="Cambria"/>
          <w:color w:val="0000FF"/>
          <w:lang w:eastAsia="en-GB"/>
        </w:rPr>
        <w:t xml:space="preserve"> </w:t>
      </w:r>
      <w:r w:rsidRPr="00944FEE">
        <w:rPr>
          <w:rFonts w:ascii="Cambria" w:eastAsia="Times New Roman" w:hAnsi="Cambria"/>
          <w:lang w:eastAsia="en-GB"/>
        </w:rPr>
        <w:t>Export L/C discounting from one Bank to Another Bank with Low interest Margin and other charges</w:t>
      </w:r>
      <w:r w:rsidR="00904381">
        <w:rPr>
          <w:rFonts w:ascii="Cambria" w:eastAsia="Times New Roman" w:hAnsi="Cambria"/>
          <w:lang w:eastAsia="en-GB"/>
        </w:rPr>
        <w:t xml:space="preserve"> </w:t>
      </w:r>
    </w:p>
    <w:p w:rsidR="005A6B6B" w:rsidRPr="00944FEE" w:rsidRDefault="005A6B6B" w:rsidP="005A6B6B">
      <w:pPr>
        <w:pStyle w:val="ListParagraph"/>
        <w:numPr>
          <w:ilvl w:val="0"/>
          <w:numId w:val="5"/>
        </w:numPr>
        <w:rPr>
          <w:rFonts w:ascii="Cambria" w:hAnsi="Cambria"/>
          <w:lang w:val="en-GB"/>
        </w:rPr>
      </w:pPr>
      <w:r w:rsidRPr="00944FEE">
        <w:rPr>
          <w:rFonts w:ascii="Cambria" w:eastAsia="Times New Roman" w:hAnsi="Cambria"/>
          <w:lang w:eastAsia="en-GB"/>
        </w:rPr>
        <w:t>Managed to convince the Management for online banking for all the bank accounts (14 accounts) successfully and operating most of the transactions such as internal transfers, third party transfers, utility bill payment and few trade finance related activities through on-line banking which saved considerable amount of time and cost</w:t>
      </w:r>
    </w:p>
    <w:p w:rsidR="005A6B6B" w:rsidRPr="00DD3D69" w:rsidRDefault="005A6B6B" w:rsidP="005A6B6B">
      <w:pPr>
        <w:pStyle w:val="ListParagraph"/>
        <w:ind w:left="360"/>
        <w:rPr>
          <w:rFonts w:ascii="Cambria" w:hAnsi="Cambria"/>
          <w:color w:val="0070C0"/>
          <w:lang w:val="en-GB"/>
        </w:rPr>
      </w:pPr>
    </w:p>
    <w:p w:rsidR="005A6B6B" w:rsidRPr="00621999" w:rsidRDefault="005A6B6B" w:rsidP="005A6B6B">
      <w:pPr>
        <w:pBdr>
          <w:top w:val="dotted" w:sz="4" w:space="1" w:color="auto"/>
          <w:bottom w:val="dotted" w:sz="4" w:space="1" w:color="auto"/>
        </w:pBdr>
        <w:shd w:val="clear" w:color="auto" w:fill="0E243E"/>
        <w:spacing w:after="0" w:line="240" w:lineRule="auto"/>
        <w:jc w:val="center"/>
        <w:rPr>
          <w:rFonts w:ascii="Cambria" w:hAnsi="Cambria" w:cs="Calibri"/>
          <w:b/>
          <w:smallCaps/>
          <w:color w:val="FFFFFF"/>
          <w:spacing w:val="38"/>
          <w:sz w:val="20"/>
          <w:szCs w:val="20"/>
          <w:lang w:val="en-GB"/>
        </w:rPr>
      </w:pPr>
      <w:r w:rsidRPr="00621999">
        <w:rPr>
          <w:rFonts w:ascii="Cambria" w:hAnsi="Cambria" w:cs="Calibri"/>
          <w:b/>
          <w:smallCaps/>
          <w:color w:val="FFFFFF"/>
          <w:spacing w:val="38"/>
          <w:sz w:val="20"/>
          <w:szCs w:val="20"/>
          <w:lang w:val="en-GB"/>
        </w:rPr>
        <w:t>ACADEMIC DETAILS</w:t>
      </w:r>
    </w:p>
    <w:p w:rsidR="005A6B6B" w:rsidRPr="00621999" w:rsidRDefault="005A6B6B" w:rsidP="005A6B6B">
      <w:pPr>
        <w:spacing w:after="0" w:line="240" w:lineRule="auto"/>
        <w:rPr>
          <w:rFonts w:ascii="Cambria" w:hAnsi="Cambria"/>
          <w:sz w:val="20"/>
          <w:szCs w:val="20"/>
          <w:lang w:val="en-GB"/>
        </w:rPr>
      </w:pPr>
    </w:p>
    <w:p w:rsidR="005A6B6B" w:rsidRPr="00E37242" w:rsidRDefault="005A6B6B" w:rsidP="00E37242">
      <w:pPr>
        <w:pStyle w:val="ListParagraph"/>
        <w:numPr>
          <w:ilvl w:val="0"/>
          <w:numId w:val="6"/>
        </w:numPr>
        <w:rPr>
          <w:rFonts w:ascii="Cambria" w:hAnsi="Cambria"/>
          <w:lang w:val="en-GB"/>
        </w:rPr>
      </w:pPr>
      <w:r w:rsidRPr="00E37242">
        <w:rPr>
          <w:rFonts w:ascii="Cambria" w:hAnsi="Cambria"/>
          <w:lang w:val="en-GB"/>
        </w:rPr>
        <w:t>2002</w:t>
      </w:r>
      <w:r w:rsidR="00E37242">
        <w:rPr>
          <w:rFonts w:ascii="Cambria" w:hAnsi="Cambria"/>
          <w:lang w:val="en-GB"/>
        </w:rPr>
        <w:t xml:space="preserve"> -</w:t>
      </w:r>
      <w:r w:rsidR="00E37242" w:rsidRPr="00E37242">
        <w:rPr>
          <w:rFonts w:ascii="Cambria" w:hAnsi="Cambria"/>
          <w:lang w:val="en-GB"/>
        </w:rPr>
        <w:t xml:space="preserve"> </w:t>
      </w:r>
      <w:r w:rsidRPr="00E37242">
        <w:rPr>
          <w:rFonts w:ascii="Cambria" w:hAnsi="Cambria"/>
          <w:b/>
          <w:lang w:val="en-GB"/>
        </w:rPr>
        <w:t>M.B.A. (Finance)</w:t>
      </w:r>
      <w:r w:rsidRPr="00E37242">
        <w:rPr>
          <w:rFonts w:ascii="Cambria" w:hAnsi="Cambria"/>
          <w:lang w:val="en-GB"/>
        </w:rPr>
        <w:t xml:space="preserve"> from University of Madras, India</w:t>
      </w:r>
    </w:p>
    <w:p w:rsidR="005A6B6B" w:rsidRPr="00621999" w:rsidRDefault="005A6B6B" w:rsidP="005A6B6B">
      <w:pPr>
        <w:spacing w:after="0" w:line="240" w:lineRule="auto"/>
        <w:rPr>
          <w:rFonts w:ascii="Cambria" w:hAnsi="Cambria"/>
          <w:sz w:val="20"/>
          <w:szCs w:val="20"/>
          <w:lang w:val="en-GB"/>
        </w:rPr>
      </w:pPr>
    </w:p>
    <w:p w:rsidR="005A6B6B" w:rsidRPr="00621999" w:rsidRDefault="005A6B6B" w:rsidP="005A6B6B">
      <w:pPr>
        <w:spacing w:after="0" w:line="240" w:lineRule="auto"/>
        <w:rPr>
          <w:rFonts w:ascii="Cambria" w:hAnsi="Cambria"/>
          <w:b/>
          <w:sz w:val="20"/>
          <w:szCs w:val="20"/>
          <w:lang w:val="en-GB"/>
        </w:rPr>
      </w:pPr>
      <w:r w:rsidRPr="00621999">
        <w:rPr>
          <w:rFonts w:ascii="Cambria" w:hAnsi="Cambria"/>
          <w:b/>
          <w:sz w:val="20"/>
          <w:szCs w:val="20"/>
          <w:lang w:val="en-GB"/>
        </w:rPr>
        <w:t>Other Course:</w:t>
      </w:r>
    </w:p>
    <w:p w:rsidR="005A6B6B" w:rsidRPr="00621999" w:rsidRDefault="005A6B6B" w:rsidP="005A6B6B">
      <w:pPr>
        <w:numPr>
          <w:ilvl w:val="0"/>
          <w:numId w:val="2"/>
        </w:numPr>
        <w:spacing w:after="0" w:line="240" w:lineRule="auto"/>
        <w:jc w:val="both"/>
        <w:rPr>
          <w:rFonts w:ascii="Cambria" w:hAnsi="Cambria"/>
          <w:sz w:val="20"/>
          <w:szCs w:val="20"/>
          <w:lang w:val="en-GB"/>
        </w:rPr>
      </w:pPr>
      <w:r w:rsidRPr="00621999">
        <w:rPr>
          <w:rFonts w:ascii="Cambria" w:hAnsi="Cambria"/>
          <w:sz w:val="20"/>
          <w:szCs w:val="20"/>
          <w:lang w:val="en-GB"/>
        </w:rPr>
        <w:t xml:space="preserve">Pursuing </w:t>
      </w:r>
      <w:r w:rsidRPr="00621999">
        <w:rPr>
          <w:rFonts w:ascii="Cambria" w:hAnsi="Cambria"/>
          <w:b/>
          <w:sz w:val="20"/>
          <w:szCs w:val="20"/>
          <w:lang w:val="en-GB"/>
        </w:rPr>
        <w:t xml:space="preserve">CDCS (Certified Documentary Credit Specialist) </w:t>
      </w:r>
      <w:r w:rsidRPr="00621999">
        <w:rPr>
          <w:rFonts w:ascii="Cambria" w:hAnsi="Cambria"/>
          <w:sz w:val="20"/>
          <w:szCs w:val="20"/>
          <w:lang w:val="en-GB"/>
        </w:rPr>
        <w:t xml:space="preserve">from </w:t>
      </w:r>
      <w:r>
        <w:rPr>
          <w:rFonts w:ascii="Cambria" w:hAnsi="Cambria"/>
          <w:sz w:val="20"/>
          <w:szCs w:val="20"/>
          <w:lang w:val="en-GB"/>
        </w:rPr>
        <w:t xml:space="preserve">Phoenix Educational Institute, Karama, </w:t>
      </w:r>
      <w:proofErr w:type="gramStart"/>
      <w:r>
        <w:rPr>
          <w:rFonts w:ascii="Cambria" w:hAnsi="Cambria"/>
          <w:sz w:val="20"/>
          <w:szCs w:val="20"/>
          <w:lang w:val="en-GB"/>
        </w:rPr>
        <w:t>Dubai</w:t>
      </w:r>
      <w:proofErr w:type="gramEnd"/>
      <w:r>
        <w:rPr>
          <w:rFonts w:ascii="Cambria" w:hAnsi="Cambria"/>
          <w:sz w:val="20"/>
          <w:szCs w:val="20"/>
          <w:lang w:val="en-GB"/>
        </w:rPr>
        <w:t>.</w:t>
      </w:r>
    </w:p>
    <w:p w:rsidR="005A6B6B" w:rsidRPr="00621999" w:rsidRDefault="005A6B6B" w:rsidP="005A6B6B">
      <w:pPr>
        <w:spacing w:after="0" w:line="240" w:lineRule="auto"/>
        <w:rPr>
          <w:rFonts w:ascii="Cambria" w:hAnsi="Cambria"/>
          <w:sz w:val="20"/>
          <w:szCs w:val="20"/>
          <w:lang w:val="en-GB"/>
        </w:rPr>
      </w:pPr>
    </w:p>
    <w:p w:rsidR="005A6B6B" w:rsidRPr="00621999" w:rsidRDefault="005A6B6B" w:rsidP="005A6B6B">
      <w:pPr>
        <w:pBdr>
          <w:top w:val="dotted" w:sz="4" w:space="1" w:color="auto"/>
          <w:bottom w:val="dotted" w:sz="4" w:space="1" w:color="auto"/>
        </w:pBdr>
        <w:shd w:val="clear" w:color="auto" w:fill="0E243E"/>
        <w:spacing w:after="0" w:line="240" w:lineRule="auto"/>
        <w:jc w:val="center"/>
        <w:rPr>
          <w:rFonts w:ascii="Cambria" w:hAnsi="Cambria" w:cs="Calibri"/>
          <w:b/>
          <w:smallCaps/>
          <w:color w:val="FFFFFF"/>
          <w:spacing w:val="38"/>
          <w:sz w:val="20"/>
          <w:szCs w:val="20"/>
          <w:lang w:val="en-GB"/>
        </w:rPr>
      </w:pPr>
      <w:proofErr w:type="gramStart"/>
      <w:r w:rsidRPr="00621999">
        <w:rPr>
          <w:rFonts w:ascii="Cambria" w:hAnsi="Cambria" w:cs="Calibri"/>
          <w:b/>
          <w:smallCaps/>
          <w:color w:val="FFFFFF"/>
          <w:spacing w:val="38"/>
          <w:sz w:val="20"/>
          <w:szCs w:val="20"/>
          <w:lang w:val="en-GB"/>
        </w:rPr>
        <w:t>IT</w:t>
      </w:r>
      <w:proofErr w:type="gramEnd"/>
      <w:r w:rsidRPr="00621999">
        <w:rPr>
          <w:rFonts w:ascii="Cambria" w:hAnsi="Cambria" w:cs="Calibri"/>
          <w:b/>
          <w:smallCaps/>
          <w:color w:val="FFFFFF"/>
          <w:spacing w:val="38"/>
          <w:sz w:val="20"/>
          <w:szCs w:val="20"/>
          <w:lang w:val="en-GB"/>
        </w:rPr>
        <w:t xml:space="preserve"> SKILLS</w:t>
      </w:r>
    </w:p>
    <w:p w:rsidR="005A6B6B" w:rsidRDefault="005A6B6B" w:rsidP="005A6B6B">
      <w:pPr>
        <w:spacing w:after="0" w:line="240" w:lineRule="auto"/>
        <w:rPr>
          <w:rFonts w:ascii="Cambria" w:hAnsi="Cambria" w:cs="Calibri"/>
          <w:b/>
          <w:smallCaps/>
          <w:color w:val="FFFFFF"/>
          <w:spacing w:val="38"/>
          <w:sz w:val="20"/>
          <w:szCs w:val="20"/>
          <w:lang w:val="en-GB"/>
        </w:rPr>
      </w:pPr>
    </w:p>
    <w:p w:rsidR="005A6B6B" w:rsidRPr="00621999" w:rsidRDefault="005A6B6B" w:rsidP="005A6B6B">
      <w:pPr>
        <w:numPr>
          <w:ilvl w:val="0"/>
          <w:numId w:val="1"/>
        </w:numPr>
        <w:spacing w:after="0" w:line="240" w:lineRule="auto"/>
        <w:jc w:val="both"/>
        <w:rPr>
          <w:rFonts w:ascii="Cambria" w:hAnsi="Cambria"/>
          <w:sz w:val="20"/>
          <w:szCs w:val="20"/>
          <w:lang w:val="en-GB"/>
        </w:rPr>
      </w:pPr>
      <w:r w:rsidRPr="00621999">
        <w:rPr>
          <w:rFonts w:ascii="Cambria" w:hAnsi="Cambria"/>
          <w:sz w:val="20"/>
          <w:szCs w:val="20"/>
          <w:lang w:val="en-GB"/>
        </w:rPr>
        <w:t>Oracle-based Accounting Software</w:t>
      </w:r>
    </w:p>
    <w:p w:rsidR="005A6B6B" w:rsidRPr="00621999" w:rsidRDefault="005A6B6B" w:rsidP="005A6B6B">
      <w:pPr>
        <w:numPr>
          <w:ilvl w:val="0"/>
          <w:numId w:val="1"/>
        </w:numPr>
        <w:spacing w:after="0" w:line="240" w:lineRule="auto"/>
        <w:jc w:val="both"/>
        <w:rPr>
          <w:rFonts w:ascii="Cambria" w:hAnsi="Cambria"/>
          <w:sz w:val="20"/>
          <w:szCs w:val="20"/>
          <w:lang w:val="en-GB"/>
        </w:rPr>
      </w:pPr>
      <w:r>
        <w:rPr>
          <w:noProof/>
        </w:rPr>
        <w:drawing>
          <wp:anchor distT="0" distB="0" distL="114300" distR="114300" simplePos="0" relativeHeight="251661312" behindDoc="1" locked="0" layoutInCell="1" allowOverlap="1">
            <wp:simplePos x="0" y="0"/>
            <wp:positionH relativeFrom="column">
              <wp:posOffset>5344160</wp:posOffset>
            </wp:positionH>
            <wp:positionV relativeFrom="paragraph">
              <wp:posOffset>69850</wp:posOffset>
            </wp:positionV>
            <wp:extent cx="1242060" cy="517525"/>
            <wp:effectExtent l="0" t="0" r="0" b="0"/>
            <wp:wrapTight wrapText="bothSides">
              <wp:wrapPolygon edited="0">
                <wp:start x="0" y="0"/>
                <wp:lineTo x="0" y="20672"/>
                <wp:lineTo x="21202" y="20672"/>
                <wp:lineTo x="21202" y="0"/>
                <wp:lineTo x="0" y="0"/>
              </wp:wrapPolygon>
            </wp:wrapTight>
            <wp:docPr id="1" name="Picture 1" descr="cid:image001.jpg@01D0DC1E.8CBD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1.jpg@01D0DC1E.8CBD73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2060" cy="517525"/>
                    </a:xfrm>
                    <a:prstGeom prst="rect">
                      <a:avLst/>
                    </a:prstGeom>
                    <a:noFill/>
                  </pic:spPr>
                </pic:pic>
              </a:graphicData>
            </a:graphic>
            <wp14:sizeRelH relativeFrom="page">
              <wp14:pctWidth>0</wp14:pctWidth>
            </wp14:sizeRelH>
            <wp14:sizeRelV relativeFrom="page">
              <wp14:pctHeight>0</wp14:pctHeight>
            </wp14:sizeRelV>
          </wp:anchor>
        </w:drawing>
      </w:r>
      <w:r w:rsidRPr="00621999">
        <w:rPr>
          <w:rFonts w:ascii="Cambria" w:hAnsi="Cambria"/>
          <w:sz w:val="20"/>
          <w:szCs w:val="20"/>
          <w:lang w:val="en-GB"/>
        </w:rPr>
        <w:t>SAP – FI Module</w:t>
      </w:r>
    </w:p>
    <w:p w:rsidR="005A6B6B" w:rsidRPr="00621999" w:rsidRDefault="005A6B6B" w:rsidP="005A6B6B">
      <w:pPr>
        <w:numPr>
          <w:ilvl w:val="0"/>
          <w:numId w:val="1"/>
        </w:numPr>
        <w:spacing w:after="0" w:line="240" w:lineRule="auto"/>
        <w:jc w:val="both"/>
        <w:rPr>
          <w:rFonts w:ascii="Cambria" w:hAnsi="Cambria"/>
          <w:sz w:val="20"/>
          <w:szCs w:val="20"/>
          <w:lang w:val="en-GB"/>
        </w:rPr>
      </w:pPr>
      <w:r w:rsidRPr="00621999">
        <w:rPr>
          <w:rFonts w:ascii="Cambria" w:hAnsi="Cambria"/>
          <w:sz w:val="20"/>
          <w:szCs w:val="20"/>
          <w:lang w:val="en-GB"/>
        </w:rPr>
        <w:t>Accounting Package Tally 9</w:t>
      </w:r>
      <w:r w:rsidRPr="006108B7">
        <w:t xml:space="preserve"> </w:t>
      </w:r>
    </w:p>
    <w:p w:rsidR="005A6B6B" w:rsidRPr="00621999" w:rsidRDefault="005A6B6B" w:rsidP="005A6B6B">
      <w:pPr>
        <w:numPr>
          <w:ilvl w:val="0"/>
          <w:numId w:val="1"/>
        </w:numPr>
        <w:spacing w:after="0" w:line="240" w:lineRule="auto"/>
        <w:jc w:val="both"/>
        <w:rPr>
          <w:rFonts w:ascii="Cambria" w:hAnsi="Cambria"/>
          <w:sz w:val="20"/>
          <w:szCs w:val="20"/>
          <w:lang w:val="en-GB"/>
        </w:rPr>
      </w:pPr>
      <w:r w:rsidRPr="00621999">
        <w:rPr>
          <w:rFonts w:ascii="Cambria" w:hAnsi="Cambria"/>
          <w:sz w:val="20"/>
          <w:szCs w:val="20"/>
          <w:lang w:val="en-GB"/>
        </w:rPr>
        <w:t>Software Package –MS Office (Word, Excel &amp; Access)</w:t>
      </w:r>
    </w:p>
    <w:p w:rsidR="005A6B6B" w:rsidRPr="00621999" w:rsidRDefault="005A6B6B" w:rsidP="005A6B6B">
      <w:pPr>
        <w:numPr>
          <w:ilvl w:val="0"/>
          <w:numId w:val="1"/>
        </w:numPr>
        <w:spacing w:after="0" w:line="240" w:lineRule="auto"/>
        <w:jc w:val="both"/>
        <w:rPr>
          <w:rFonts w:ascii="Cambria" w:hAnsi="Cambria"/>
          <w:sz w:val="20"/>
          <w:szCs w:val="20"/>
          <w:lang w:val="en-GB"/>
        </w:rPr>
      </w:pPr>
      <w:r w:rsidRPr="00621999">
        <w:rPr>
          <w:rFonts w:ascii="Cambria" w:hAnsi="Cambria"/>
          <w:sz w:val="20"/>
          <w:szCs w:val="20"/>
          <w:lang w:val="en-GB"/>
        </w:rPr>
        <w:t>Windows OS</w:t>
      </w:r>
    </w:p>
    <w:p w:rsidR="005A6B6B" w:rsidRPr="00621999" w:rsidRDefault="005A6B6B" w:rsidP="005A6B6B">
      <w:pPr>
        <w:numPr>
          <w:ilvl w:val="0"/>
          <w:numId w:val="1"/>
        </w:numPr>
        <w:spacing w:after="0" w:line="240" w:lineRule="auto"/>
        <w:jc w:val="both"/>
        <w:rPr>
          <w:rFonts w:ascii="Cambria" w:hAnsi="Cambria"/>
          <w:sz w:val="20"/>
          <w:szCs w:val="20"/>
          <w:lang w:val="en-GB"/>
        </w:rPr>
      </w:pPr>
      <w:r w:rsidRPr="00621999">
        <w:rPr>
          <w:rFonts w:ascii="Cambria" w:hAnsi="Cambria"/>
          <w:sz w:val="20"/>
          <w:szCs w:val="20"/>
          <w:lang w:val="en-GB"/>
        </w:rPr>
        <w:t>Internet Applications</w:t>
      </w:r>
    </w:p>
    <w:p w:rsidR="005A6B6B" w:rsidRPr="00621999" w:rsidRDefault="005A6B6B" w:rsidP="005A6B6B">
      <w:pPr>
        <w:spacing w:after="0" w:line="240" w:lineRule="auto"/>
        <w:rPr>
          <w:rFonts w:ascii="Cambria" w:hAnsi="Cambria" w:cs="Calibri"/>
          <w:b/>
          <w:smallCaps/>
          <w:color w:val="FFFFFF"/>
          <w:spacing w:val="38"/>
          <w:sz w:val="20"/>
          <w:szCs w:val="20"/>
          <w:lang w:val="en-GB"/>
        </w:rPr>
      </w:pPr>
    </w:p>
    <w:p w:rsidR="00210A9A" w:rsidRDefault="00210A9A">
      <w:bookmarkStart w:id="0" w:name="_GoBack"/>
      <w:bookmarkEnd w:id="0"/>
    </w:p>
    <w:sectPr w:rsidR="00210A9A" w:rsidSect="00F44130">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1A6"/>
    <w:multiLevelType w:val="hybridMultilevel"/>
    <w:tmpl w:val="F7A87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11596B"/>
    <w:multiLevelType w:val="hybridMultilevel"/>
    <w:tmpl w:val="596AC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F3673B"/>
    <w:multiLevelType w:val="hybridMultilevel"/>
    <w:tmpl w:val="FE443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8A416E3"/>
    <w:multiLevelType w:val="hybridMultilevel"/>
    <w:tmpl w:val="82AA186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1EF2900"/>
    <w:multiLevelType w:val="hybridMultilevel"/>
    <w:tmpl w:val="FF1ECA5E"/>
    <w:lvl w:ilvl="0" w:tplc="FB8A888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BE37CF0"/>
    <w:multiLevelType w:val="hybridMultilevel"/>
    <w:tmpl w:val="C40A6CE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4C"/>
    <w:rsid w:val="00210A9A"/>
    <w:rsid w:val="00241290"/>
    <w:rsid w:val="0041539D"/>
    <w:rsid w:val="005A6B6B"/>
    <w:rsid w:val="005D1844"/>
    <w:rsid w:val="005F6D7C"/>
    <w:rsid w:val="006A11B9"/>
    <w:rsid w:val="00703340"/>
    <w:rsid w:val="007B3768"/>
    <w:rsid w:val="007D7474"/>
    <w:rsid w:val="00904381"/>
    <w:rsid w:val="00962D4A"/>
    <w:rsid w:val="00A16CC2"/>
    <w:rsid w:val="00AA04ED"/>
    <w:rsid w:val="00B06FE3"/>
    <w:rsid w:val="00B40686"/>
    <w:rsid w:val="00B546B0"/>
    <w:rsid w:val="00BD7FBF"/>
    <w:rsid w:val="00BE2F55"/>
    <w:rsid w:val="00CB45B8"/>
    <w:rsid w:val="00CF5721"/>
    <w:rsid w:val="00D63382"/>
    <w:rsid w:val="00DD333E"/>
    <w:rsid w:val="00E37242"/>
    <w:rsid w:val="00F71DFA"/>
    <w:rsid w:val="00FD0327"/>
    <w:rsid w:val="00FE6D4C"/>
    <w:rsid w:val="00FF7C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B6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B6B"/>
    <w:pPr>
      <w:spacing w:after="0" w:line="240" w:lineRule="auto"/>
      <w:ind w:left="720"/>
      <w:contextualSpacing/>
      <w:jc w:val="both"/>
    </w:pPr>
    <w:rPr>
      <w:sz w:val="20"/>
      <w:szCs w:val="20"/>
    </w:rPr>
  </w:style>
  <w:style w:type="paragraph" w:styleId="NoSpacing">
    <w:name w:val="No Spacing"/>
    <w:link w:val="NoSpacingChar"/>
    <w:uiPriority w:val="1"/>
    <w:qFormat/>
    <w:rsid w:val="005A6B6B"/>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5A6B6B"/>
    <w:rPr>
      <w:rFonts w:ascii="Calibri" w:eastAsia="Calibri" w:hAnsi="Calibri" w:cs="Times New Roman"/>
      <w:lang w:val="en-US"/>
    </w:rPr>
  </w:style>
  <w:style w:type="character" w:styleId="Hyperlink">
    <w:name w:val="Hyperlink"/>
    <w:basedOn w:val="DefaultParagraphFont"/>
    <w:uiPriority w:val="99"/>
    <w:unhideWhenUsed/>
    <w:rsid w:val="00A16C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B6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B6B"/>
    <w:pPr>
      <w:spacing w:after="0" w:line="240" w:lineRule="auto"/>
      <w:ind w:left="720"/>
      <w:contextualSpacing/>
      <w:jc w:val="both"/>
    </w:pPr>
    <w:rPr>
      <w:sz w:val="20"/>
      <w:szCs w:val="20"/>
    </w:rPr>
  </w:style>
  <w:style w:type="paragraph" w:styleId="NoSpacing">
    <w:name w:val="No Spacing"/>
    <w:link w:val="NoSpacingChar"/>
    <w:uiPriority w:val="1"/>
    <w:qFormat/>
    <w:rsid w:val="005A6B6B"/>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5A6B6B"/>
    <w:rPr>
      <w:rFonts w:ascii="Calibri" w:eastAsia="Calibri" w:hAnsi="Calibri" w:cs="Times New Roman"/>
      <w:lang w:val="en-US"/>
    </w:rPr>
  </w:style>
  <w:style w:type="character" w:styleId="Hyperlink">
    <w:name w:val="Hyperlink"/>
    <w:basedOn w:val="DefaultParagraphFont"/>
    <w:uiPriority w:val="99"/>
    <w:unhideWhenUsed/>
    <w:rsid w:val="00A16C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adhar.302773@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1</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Kadhar Sherifdeen</dc:creator>
  <cp:keywords/>
  <dc:description/>
  <cp:lastModifiedBy>602HRDESK</cp:lastModifiedBy>
  <cp:revision>14</cp:revision>
  <dcterms:created xsi:type="dcterms:W3CDTF">2015-10-04T20:20:00Z</dcterms:created>
  <dcterms:modified xsi:type="dcterms:W3CDTF">2017-04-23T07:02:00Z</dcterms:modified>
</cp:coreProperties>
</file>