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4" w:rsidRPr="00F0693A" w:rsidRDefault="007D5B74">
      <w:pPr>
        <w:pStyle w:val="BodyText"/>
        <w:rPr>
          <w:sz w:val="20"/>
        </w:rPr>
      </w:pPr>
    </w:p>
    <w:p w:rsidR="007D5B74" w:rsidRPr="00F0693A" w:rsidRDefault="007D5B74">
      <w:pPr>
        <w:pStyle w:val="BodyText"/>
        <w:rPr>
          <w:sz w:val="20"/>
        </w:rPr>
      </w:pPr>
    </w:p>
    <w:p w:rsidR="007D5B74" w:rsidRPr="00F0693A" w:rsidRDefault="007338B5">
      <w:pPr>
        <w:spacing w:before="208"/>
        <w:ind w:left="120" w:right="668"/>
        <w:rPr>
          <w:sz w:val="32"/>
        </w:rPr>
      </w:pPr>
      <w:r w:rsidRPr="00F0693A">
        <w:rPr>
          <w:color w:val="000099"/>
          <w:sz w:val="32"/>
        </w:rPr>
        <w:t>KISHORE KUMAR.N</w:t>
      </w:r>
    </w:p>
    <w:p w:rsidR="007D5B74" w:rsidRPr="00F0693A" w:rsidRDefault="007D5B74">
      <w:pPr>
        <w:pStyle w:val="BodyText"/>
        <w:spacing w:before="1"/>
        <w:rPr>
          <w:b/>
          <w:sz w:val="25"/>
        </w:rPr>
      </w:pPr>
    </w:p>
    <w:p w:rsidR="007D5B74" w:rsidRPr="00F0693A" w:rsidRDefault="007338B5">
      <w:pPr>
        <w:pStyle w:val="Heading1"/>
        <w:ind w:right="668"/>
      </w:pPr>
      <w:r w:rsidRPr="00F0693A">
        <w:t>Personal Summary</w:t>
      </w:r>
    </w:p>
    <w:p w:rsidR="007D5B74" w:rsidRPr="00F0693A" w:rsidRDefault="00A565B3">
      <w:pPr>
        <w:pStyle w:val="BodyText"/>
        <w:spacing w:before="10"/>
        <w:rPr>
          <w:b/>
          <w:sz w:val="25"/>
        </w:rPr>
      </w:pPr>
      <w:r>
        <w:pict>
          <v:group id="_x0000_s1128" style="position:absolute;margin-left:71.55pt;margin-top:16.85pt;width:468.95pt;height:1pt;z-index:1048;mso-wrap-distance-left:0;mso-wrap-distance-right:0;mso-position-horizontal-relative:page" coordorigin="1431,337" coordsize="9379,20">
            <v:line id="_x0000_s1141" style="position:absolute" from="1440,347" to="10800,347" strokecolor="#aca899" strokeweight=".95pt"/>
            <v:line id="_x0000_s1140" style="position:absolute" from="1440,340" to="1445,340" strokecolor="#9f9f9f" strokeweight=".24pt"/>
            <v:line id="_x0000_s1139" style="position:absolute" from="1440,340" to="1445,340" strokecolor="#9f9f9f" strokeweight=".24pt"/>
            <v:line id="_x0000_s1138" style="position:absolute" from="1445,340" to="10797,340" strokecolor="#9f9f9f" strokeweight=".24pt"/>
            <v:line id="_x0000_s1137" style="position:absolute" from="10797,340" to="10802,340" strokecolor="#e2e2e2" strokeweight=".24pt"/>
            <v:line id="_x0000_s1136" style="position:absolute" from="10797,340" to="10802,340" strokecolor="#9f9f9f" strokeweight=".24pt"/>
            <v:line id="_x0000_s1135" style="position:absolute" from="1440,347" to="1445,347" strokecolor="#9f9f9f" strokeweight=".48pt"/>
            <v:line id="_x0000_s1134" style="position:absolute" from="10797,347" to="10802,347" strokecolor="#e2e2e2" strokeweight=".48pt"/>
            <v:line id="_x0000_s1133" style="position:absolute" from="1440,355" to="1445,355" strokecolor="#9f9f9f" strokeweight=".24pt"/>
            <v:line id="_x0000_s1132" style="position:absolute" from="1440,355" to="1445,355" strokecolor="#e2e2e2" strokeweight=".24pt"/>
            <v:line id="_x0000_s1131" style="position:absolute" from="1445,355" to="10797,355" strokecolor="#e2e2e2" strokeweight=".24pt"/>
            <v:line id="_x0000_s1130" style="position:absolute" from="10797,355" to="10802,355" strokecolor="#e2e2e2" strokeweight=".24pt"/>
            <v:line id="_x0000_s1129" style="position:absolute" from="10797,355" to="10802,355" strokecolor="#e2e2e2" strokeweight=".24pt"/>
            <w10:wrap type="topAndBottom" anchorx="page"/>
          </v:group>
        </w:pict>
      </w:r>
    </w:p>
    <w:p w:rsidR="007D5B74" w:rsidRPr="00F0693A" w:rsidRDefault="007338B5">
      <w:pPr>
        <w:pStyle w:val="BodyText"/>
        <w:spacing w:before="15" w:line="360" w:lineRule="auto"/>
        <w:ind w:left="120" w:right="668"/>
      </w:pPr>
      <w:r w:rsidRPr="00F0693A">
        <w:t>An Ambitious person who considers learning to be a life process and talent as something which can be cultivated with a resolute attitude</w:t>
      </w:r>
    </w:p>
    <w:p w:rsidR="007D5B74" w:rsidRPr="00F0693A" w:rsidRDefault="00A565B3">
      <w:pPr>
        <w:pStyle w:val="BodyText"/>
        <w:spacing w:before="7"/>
        <w:rPr>
          <w:sz w:val="12"/>
        </w:rPr>
      </w:pPr>
      <w:r>
        <w:pict>
          <v:line id="_x0000_s1127" style="position:absolute;z-index:1072;mso-wrap-distance-left:0;mso-wrap-distance-right:0;mso-position-horizontal-relative:page" from="1in,9.95pt" to="540pt,9.95pt" strokecolor="#1f487c" strokeweight="1.4pt">
            <w10:wrap type="topAndBottom" anchorx="page"/>
          </v:line>
        </w:pict>
      </w:r>
    </w:p>
    <w:p w:rsidR="007D5B74" w:rsidRPr="00F0693A" w:rsidRDefault="007D5B74">
      <w:pPr>
        <w:pStyle w:val="BodyText"/>
        <w:spacing w:before="5"/>
        <w:rPr>
          <w:sz w:val="22"/>
        </w:rPr>
      </w:pPr>
    </w:p>
    <w:p w:rsidR="007D5B74" w:rsidRPr="00F0693A" w:rsidRDefault="007338B5">
      <w:pPr>
        <w:pStyle w:val="Heading1"/>
        <w:spacing w:before="77"/>
        <w:ind w:right="668"/>
      </w:pPr>
      <w:r w:rsidRPr="00F0693A">
        <w:t>Work Experience: 06</w:t>
      </w:r>
      <w:proofErr w:type="spellStart"/>
      <w:r w:rsidRPr="00F0693A">
        <w:rPr>
          <w:position w:val="10"/>
          <w:sz w:val="18"/>
        </w:rPr>
        <w:t>th</w:t>
      </w:r>
      <w:proofErr w:type="spellEnd"/>
      <w:r w:rsidRPr="00F0693A">
        <w:rPr>
          <w:position w:val="10"/>
          <w:sz w:val="18"/>
        </w:rPr>
        <w:t xml:space="preserve"> </w:t>
      </w:r>
      <w:r w:rsidRPr="00F0693A">
        <w:t>June 2014 – 20</w:t>
      </w:r>
      <w:proofErr w:type="spellStart"/>
      <w:r w:rsidRPr="00F0693A">
        <w:rPr>
          <w:position w:val="10"/>
          <w:sz w:val="18"/>
        </w:rPr>
        <w:t>th</w:t>
      </w:r>
      <w:proofErr w:type="spellEnd"/>
      <w:r w:rsidRPr="00F0693A">
        <w:rPr>
          <w:position w:val="10"/>
          <w:sz w:val="18"/>
        </w:rPr>
        <w:t xml:space="preserve"> </w:t>
      </w:r>
      <w:r w:rsidRPr="00F0693A">
        <w:t>July 2016 (2 Years)</w:t>
      </w:r>
    </w:p>
    <w:p w:rsidR="007D5B74" w:rsidRPr="00F0693A" w:rsidRDefault="00A565B3">
      <w:pPr>
        <w:pStyle w:val="BodyText"/>
        <w:spacing w:before="11"/>
        <w:rPr>
          <w:b/>
          <w:sz w:val="17"/>
        </w:rPr>
      </w:pPr>
      <w:r>
        <w:pict>
          <v:group id="_x0000_s1113" style="position:absolute;margin-left:71.3pt;margin-top:12.3pt;width:469.45pt;height:1.5pt;z-index:1096;mso-wrap-distance-left:0;mso-wrap-distance-right:0;mso-position-horizontal-relative:page" coordorigin="1426,246" coordsize="9389,30">
            <v:line id="_x0000_s1126" style="position:absolute" from="1440,260" to="10800,260" strokecolor="#aca899" strokeweight="1.45pt"/>
            <v:line id="_x0000_s1125" style="position:absolute" from="1440,249" to="1445,249" strokecolor="#9f9f9f" strokeweight=".24pt"/>
            <v:line id="_x0000_s1124" style="position:absolute" from="1440,249" to="1445,249" strokecolor="#9f9f9f" strokeweight=".24pt"/>
            <v:line id="_x0000_s1123" style="position:absolute" from="1445,249" to="10797,249" strokecolor="#9f9f9f" strokeweight=".24pt"/>
            <v:line id="_x0000_s1122" style="position:absolute" from="10797,249" to="10802,249" strokecolor="#e2e2e2" strokeweight=".24pt"/>
            <v:line id="_x0000_s1121" style="position:absolute" from="10797,249" to="10802,249" strokecolor="#9f9f9f" strokeweight=".24pt"/>
            <v:line id="_x0000_s1120" style="position:absolute" from="1440,261" to="1445,261" strokecolor="#9f9f9f" strokeweight=".96pt"/>
            <v:line id="_x0000_s1119" style="position:absolute" from="10797,261" to="10802,261" strokecolor="#e2e2e2" strokeweight=".96pt"/>
            <v:line id="_x0000_s1118" style="position:absolute" from="1440,273" to="1445,273" strokecolor="#9f9f9f" strokeweight=".24pt"/>
            <v:line id="_x0000_s1117" style="position:absolute" from="1440,273" to="1445,273" strokecolor="#e2e2e2" strokeweight=".24pt"/>
            <v:line id="_x0000_s1116" style="position:absolute" from="1445,273" to="10797,273" strokecolor="#e2e2e2" strokeweight=".24pt"/>
            <v:line id="_x0000_s1115" style="position:absolute" from="10797,273" to="10802,273" strokecolor="#e2e2e2" strokeweight=".24pt"/>
            <v:line id="_x0000_s1114" style="position:absolute" from="10797,273" to="10802,273" strokecolor="#e2e2e2" strokeweight=".24pt"/>
            <w10:wrap type="topAndBottom" anchorx="page"/>
          </v:group>
        </w:pict>
      </w:r>
    </w:p>
    <w:p w:rsidR="007D5B74" w:rsidRPr="00F0693A" w:rsidRDefault="007D5B74">
      <w:pPr>
        <w:pStyle w:val="BodyText"/>
        <w:rPr>
          <w:b/>
          <w:sz w:val="17"/>
        </w:rPr>
      </w:pPr>
    </w:p>
    <w:p w:rsidR="007D5B74" w:rsidRPr="00F0693A" w:rsidRDefault="007338B5">
      <w:pPr>
        <w:pStyle w:val="Heading2"/>
        <w:spacing w:before="69"/>
      </w:pPr>
      <w:r w:rsidRPr="00F0693A">
        <w:t>Executive HR - Mahindra Home Finance Ltd</w:t>
      </w:r>
    </w:p>
    <w:p w:rsidR="007D5B74" w:rsidRPr="00F0693A" w:rsidRDefault="007D5B74">
      <w:pPr>
        <w:pStyle w:val="BodyText"/>
        <w:spacing w:before="7"/>
        <w:rPr>
          <w:b/>
          <w:sz w:val="22"/>
        </w:rPr>
      </w:pPr>
    </w:p>
    <w:p w:rsidR="007D5B74" w:rsidRPr="00F0693A" w:rsidRDefault="007338B5">
      <w:pPr>
        <w:pStyle w:val="BodyText"/>
        <w:spacing w:before="1" w:line="260" w:lineRule="exact"/>
        <w:ind w:left="120" w:right="668"/>
      </w:pPr>
      <w:r w:rsidRPr="00F0693A">
        <w:rPr>
          <w:b/>
        </w:rPr>
        <w:t xml:space="preserve">Summary: </w:t>
      </w:r>
      <w:r w:rsidRPr="00F0693A">
        <w:t>Manpower Management, Employee Relations, Recruitment, Exit Management, Data Management, Employee Engagement, PMS, Maintaining HR Metrics in TAT.</w:t>
      </w:r>
    </w:p>
    <w:p w:rsidR="007D5B74" w:rsidRPr="00F0693A" w:rsidRDefault="007D5B74">
      <w:pPr>
        <w:pStyle w:val="BodyText"/>
        <w:spacing w:before="3"/>
        <w:rPr>
          <w:sz w:val="21"/>
        </w:rPr>
      </w:pPr>
    </w:p>
    <w:p w:rsidR="007D5B74" w:rsidRPr="00F0693A" w:rsidRDefault="007338B5">
      <w:pPr>
        <w:pStyle w:val="BodyText"/>
        <w:ind w:left="120"/>
      </w:pPr>
      <w:r w:rsidRPr="00F0693A">
        <w:rPr>
          <w:b/>
        </w:rPr>
        <w:t xml:space="preserve">Projects Handled: </w:t>
      </w:r>
      <w:r w:rsidRPr="00F0693A">
        <w:t>Attrition Analysis, SOA &amp; MCR, and CSR – Tree Plantation state co-ordination.</w:t>
      </w:r>
    </w:p>
    <w:p w:rsidR="007D5B74" w:rsidRPr="00F0693A" w:rsidRDefault="007D5B74">
      <w:pPr>
        <w:pStyle w:val="BodyText"/>
        <w:spacing w:before="1"/>
        <w:rPr>
          <w:sz w:val="21"/>
        </w:rPr>
      </w:pPr>
    </w:p>
    <w:p w:rsidR="007D5B74" w:rsidRPr="00F0693A" w:rsidRDefault="007338B5">
      <w:pPr>
        <w:pStyle w:val="Heading2"/>
      </w:pPr>
      <w:r w:rsidRPr="00F0693A">
        <w:t>Accountability</w:t>
      </w:r>
    </w:p>
    <w:p w:rsidR="007D5B74" w:rsidRPr="00F0693A" w:rsidRDefault="007D5B74">
      <w:pPr>
        <w:pStyle w:val="BodyText"/>
        <w:spacing w:before="10"/>
        <w:rPr>
          <w:b/>
          <w:sz w:val="21"/>
        </w:rPr>
      </w:pP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800"/>
        <w:jc w:val="both"/>
        <w:rPr>
          <w:sz w:val="24"/>
        </w:rPr>
      </w:pPr>
      <w:r w:rsidRPr="00F0693A">
        <w:rPr>
          <w:sz w:val="24"/>
        </w:rPr>
        <w:t>Ensuring adequate manpower on all departments and planning the manpower as per change in</w:t>
      </w:r>
      <w:r w:rsidRPr="00F0693A">
        <w:rPr>
          <w:spacing w:val="-5"/>
          <w:sz w:val="24"/>
        </w:rPr>
        <w:t xml:space="preserve"> </w:t>
      </w:r>
      <w:r w:rsidRPr="00F0693A">
        <w:rPr>
          <w:sz w:val="24"/>
        </w:rPr>
        <w:t>needs.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801"/>
        <w:jc w:val="both"/>
        <w:rPr>
          <w:sz w:val="24"/>
        </w:rPr>
      </w:pPr>
      <w:r w:rsidRPr="00F0693A">
        <w:rPr>
          <w:sz w:val="24"/>
        </w:rPr>
        <w:t>Ensuring resolutions to queries and grievance rose from employees with appropriate actions and formulating strategies to</w:t>
      </w:r>
      <w:r w:rsidRPr="00F0693A">
        <w:rPr>
          <w:spacing w:val="-11"/>
          <w:sz w:val="24"/>
        </w:rPr>
        <w:t xml:space="preserve"> </w:t>
      </w:r>
      <w:r w:rsidRPr="00F0693A">
        <w:rPr>
          <w:sz w:val="24"/>
        </w:rPr>
        <w:t>reduce.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802"/>
        <w:jc w:val="both"/>
        <w:rPr>
          <w:sz w:val="24"/>
        </w:rPr>
      </w:pPr>
      <w:r w:rsidRPr="00F0693A">
        <w:rPr>
          <w:sz w:val="24"/>
        </w:rPr>
        <w:t>Capability building of Business Managers so as to ensure complete awareness of the policies and handling employee</w:t>
      </w:r>
      <w:r w:rsidRPr="00F0693A">
        <w:rPr>
          <w:spacing w:val="-9"/>
          <w:sz w:val="24"/>
        </w:rPr>
        <w:t xml:space="preserve"> </w:t>
      </w:r>
      <w:r w:rsidRPr="00F0693A">
        <w:rPr>
          <w:sz w:val="24"/>
        </w:rPr>
        <w:t>issues.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795"/>
        <w:jc w:val="both"/>
        <w:rPr>
          <w:sz w:val="24"/>
        </w:rPr>
      </w:pPr>
      <w:r w:rsidRPr="00F0693A">
        <w:rPr>
          <w:b/>
          <w:sz w:val="24"/>
        </w:rPr>
        <w:t xml:space="preserve">Ensuring the overall efficiency of HR work flow processes </w:t>
      </w:r>
      <w:r w:rsidRPr="00F0693A">
        <w:rPr>
          <w:sz w:val="24"/>
        </w:rPr>
        <w:t xml:space="preserve">- Confirmation, Transfers, Suspension, Compliance, Hiring, Onboarding, Separation, PMS and induction  </w:t>
      </w:r>
      <w:r w:rsidRPr="00F0693A">
        <w:rPr>
          <w:spacing w:val="2"/>
          <w:sz w:val="24"/>
        </w:rPr>
        <w:t xml:space="preserve">as </w:t>
      </w:r>
      <w:r w:rsidRPr="00F0693A">
        <w:rPr>
          <w:sz w:val="24"/>
        </w:rPr>
        <w:t>per TAT through SAP R3 and manual</w:t>
      </w:r>
      <w:r w:rsidRPr="00F0693A">
        <w:rPr>
          <w:spacing w:val="-8"/>
          <w:sz w:val="24"/>
        </w:rPr>
        <w:t xml:space="preserve"> </w:t>
      </w:r>
      <w:r w:rsidRPr="00F0693A">
        <w:rPr>
          <w:sz w:val="24"/>
        </w:rPr>
        <w:t>mode.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800"/>
        <w:jc w:val="both"/>
        <w:rPr>
          <w:sz w:val="24"/>
        </w:rPr>
      </w:pPr>
      <w:r w:rsidRPr="00F0693A">
        <w:rPr>
          <w:sz w:val="24"/>
        </w:rPr>
        <w:t>PIP (Performance Improvement Plan) discussion with Business Managers to address employee training needs and formulate strategies to improvise and meet the organization needs.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sz w:val="24"/>
        </w:rPr>
      </w:pPr>
      <w:r w:rsidRPr="00F0693A">
        <w:rPr>
          <w:sz w:val="24"/>
        </w:rPr>
        <w:t>Handling special projects which initiated by HO HRD &amp; Zonal</w:t>
      </w:r>
      <w:r w:rsidRPr="00F0693A">
        <w:rPr>
          <w:spacing w:val="-16"/>
          <w:sz w:val="24"/>
        </w:rPr>
        <w:t xml:space="preserve"> </w:t>
      </w:r>
      <w:r w:rsidRPr="00F0693A">
        <w:rPr>
          <w:sz w:val="24"/>
        </w:rPr>
        <w:t>team.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796"/>
        <w:jc w:val="both"/>
        <w:rPr>
          <w:sz w:val="24"/>
        </w:rPr>
      </w:pPr>
      <w:r w:rsidRPr="00F0693A">
        <w:rPr>
          <w:sz w:val="24"/>
        </w:rPr>
        <w:t xml:space="preserve">Raising IJP (Internal Job Posting) requests throughout the region and Co – </w:t>
      </w:r>
      <w:proofErr w:type="spellStart"/>
      <w:r w:rsidRPr="00F0693A">
        <w:rPr>
          <w:sz w:val="24"/>
        </w:rPr>
        <w:t>Ordinating</w:t>
      </w:r>
      <w:proofErr w:type="spellEnd"/>
      <w:r w:rsidRPr="00F0693A">
        <w:rPr>
          <w:sz w:val="24"/>
        </w:rPr>
        <w:t xml:space="preserve"> with zonal team to close the recommendation rose by Business</w:t>
      </w:r>
      <w:r w:rsidRPr="00F0693A">
        <w:rPr>
          <w:spacing w:val="-11"/>
          <w:sz w:val="24"/>
        </w:rPr>
        <w:t xml:space="preserve"> </w:t>
      </w:r>
      <w:r w:rsidRPr="00F0693A">
        <w:rPr>
          <w:sz w:val="24"/>
        </w:rPr>
        <w:t>Managers.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799"/>
        <w:jc w:val="both"/>
        <w:rPr>
          <w:sz w:val="24"/>
        </w:rPr>
      </w:pPr>
      <w:r w:rsidRPr="00F0693A">
        <w:rPr>
          <w:sz w:val="24"/>
        </w:rPr>
        <w:t xml:space="preserve">QIP (Quarterly Incentive Plan) Co – Ordination with region on quarterly basis for </w:t>
      </w:r>
      <w:r w:rsidRPr="00F0693A">
        <w:rPr>
          <w:spacing w:val="-3"/>
          <w:sz w:val="24"/>
        </w:rPr>
        <w:t xml:space="preserve">L9 </w:t>
      </w:r>
      <w:r w:rsidRPr="00F0693A">
        <w:rPr>
          <w:sz w:val="24"/>
        </w:rPr>
        <w:t>and above</w:t>
      </w:r>
      <w:r w:rsidRPr="00F0693A">
        <w:rPr>
          <w:spacing w:val="-5"/>
          <w:sz w:val="24"/>
        </w:rPr>
        <w:t xml:space="preserve"> </w:t>
      </w:r>
      <w:r w:rsidRPr="00F0693A">
        <w:rPr>
          <w:sz w:val="24"/>
        </w:rPr>
        <w:t>cadres.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803"/>
        <w:jc w:val="both"/>
        <w:rPr>
          <w:sz w:val="24"/>
        </w:rPr>
      </w:pPr>
      <w:r w:rsidRPr="00F0693A">
        <w:rPr>
          <w:sz w:val="24"/>
        </w:rPr>
        <w:t>Payroll Inputs &amp; Leave Management through SAP R3 to support HO HRD in final conversion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801"/>
        <w:jc w:val="both"/>
        <w:rPr>
          <w:sz w:val="24"/>
        </w:rPr>
      </w:pPr>
      <w:r w:rsidRPr="00F0693A">
        <w:rPr>
          <w:sz w:val="24"/>
        </w:rPr>
        <w:t>HR Communication of policies and provisions to regions and ensure everyone to adhere by</w:t>
      </w:r>
      <w:r w:rsidRPr="00F0693A">
        <w:rPr>
          <w:spacing w:val="-3"/>
          <w:sz w:val="24"/>
        </w:rPr>
        <w:t xml:space="preserve"> </w:t>
      </w:r>
      <w:r w:rsidRPr="00F0693A">
        <w:rPr>
          <w:sz w:val="24"/>
        </w:rPr>
        <w:t>it.</w:t>
      </w:r>
    </w:p>
    <w:p w:rsidR="007D5B74" w:rsidRPr="00F0693A" w:rsidRDefault="007338B5">
      <w:pPr>
        <w:pStyle w:val="ListParagraph"/>
        <w:numPr>
          <w:ilvl w:val="0"/>
          <w:numId w:val="3"/>
        </w:numPr>
        <w:tabs>
          <w:tab w:val="left" w:pos="841"/>
        </w:tabs>
        <w:ind w:right="799"/>
        <w:jc w:val="both"/>
        <w:rPr>
          <w:sz w:val="24"/>
        </w:rPr>
      </w:pPr>
      <w:r w:rsidRPr="00F0693A">
        <w:rPr>
          <w:sz w:val="24"/>
        </w:rPr>
        <w:t>Maintaining “Statutory Compliance” through compliance module and ensuring the same in</w:t>
      </w:r>
      <w:r w:rsidRPr="00F0693A">
        <w:rPr>
          <w:spacing w:val="-5"/>
          <w:sz w:val="24"/>
        </w:rPr>
        <w:t xml:space="preserve"> </w:t>
      </w:r>
      <w:r w:rsidRPr="00F0693A">
        <w:rPr>
          <w:sz w:val="24"/>
        </w:rPr>
        <w:t>branches.</w:t>
      </w:r>
    </w:p>
    <w:p w:rsidR="007D5B74" w:rsidRPr="00F0693A" w:rsidRDefault="007D5B74">
      <w:pPr>
        <w:jc w:val="both"/>
        <w:rPr>
          <w:sz w:val="24"/>
        </w:rPr>
        <w:sectPr w:rsidR="007D5B74" w:rsidRPr="00F0693A">
          <w:type w:val="continuous"/>
          <w:pgSz w:w="12240" w:h="15840"/>
          <w:pgMar w:top="680" w:right="640" w:bottom="280" w:left="1320" w:header="720" w:footer="720" w:gutter="0"/>
          <w:cols w:space="720"/>
        </w:sectPr>
      </w:pPr>
    </w:p>
    <w:p w:rsidR="007D5B74" w:rsidRPr="00F0693A" w:rsidRDefault="007338B5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40"/>
        <w:ind w:right="220"/>
        <w:rPr>
          <w:sz w:val="24"/>
        </w:rPr>
      </w:pPr>
      <w:r w:rsidRPr="00F0693A">
        <w:rPr>
          <w:sz w:val="24"/>
        </w:rPr>
        <w:lastRenderedPageBreak/>
        <w:t xml:space="preserve">Ensuring of Welfare Activities (Sustainable activity, </w:t>
      </w:r>
      <w:proofErr w:type="spellStart"/>
      <w:r w:rsidRPr="00F0693A">
        <w:rPr>
          <w:sz w:val="24"/>
        </w:rPr>
        <w:t>Arogya</w:t>
      </w:r>
      <w:proofErr w:type="spellEnd"/>
      <w:r w:rsidRPr="00F0693A">
        <w:rPr>
          <w:sz w:val="24"/>
        </w:rPr>
        <w:t>, Birthday, Calendar &amp; Wedding) throughout the region with Co – Ordination of HO</w:t>
      </w:r>
      <w:r w:rsidRPr="00F0693A">
        <w:rPr>
          <w:spacing w:val="-11"/>
          <w:sz w:val="24"/>
        </w:rPr>
        <w:t xml:space="preserve"> </w:t>
      </w:r>
      <w:r w:rsidRPr="00F0693A">
        <w:rPr>
          <w:sz w:val="24"/>
        </w:rPr>
        <w:t>HRD.</w:t>
      </w:r>
    </w:p>
    <w:p w:rsidR="007D5B74" w:rsidRPr="00F0693A" w:rsidRDefault="007338B5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ind w:right="220"/>
        <w:rPr>
          <w:sz w:val="24"/>
        </w:rPr>
      </w:pPr>
      <w:r w:rsidRPr="00F0693A">
        <w:rPr>
          <w:sz w:val="24"/>
        </w:rPr>
        <w:t xml:space="preserve">MIS Management for all HR activities to track and maintain relevant records </w:t>
      </w:r>
      <w:proofErr w:type="gramStart"/>
      <w:r w:rsidRPr="00F0693A">
        <w:rPr>
          <w:sz w:val="24"/>
        </w:rPr>
        <w:t>pertaining  to</w:t>
      </w:r>
      <w:proofErr w:type="gramEnd"/>
      <w:r w:rsidRPr="00F0693A">
        <w:rPr>
          <w:sz w:val="24"/>
        </w:rPr>
        <w:t xml:space="preserve"> Joining, EXIT, Disciplinary</w:t>
      </w:r>
      <w:r w:rsidRPr="00F0693A">
        <w:rPr>
          <w:spacing w:val="-11"/>
          <w:sz w:val="24"/>
        </w:rPr>
        <w:t xml:space="preserve"> </w:t>
      </w:r>
      <w:r w:rsidRPr="00F0693A">
        <w:rPr>
          <w:sz w:val="24"/>
        </w:rPr>
        <w:t>etc.</w:t>
      </w:r>
    </w:p>
    <w:p w:rsidR="007D5B74" w:rsidRPr="00F0693A" w:rsidRDefault="007338B5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ind w:right="222"/>
        <w:rPr>
          <w:sz w:val="24"/>
        </w:rPr>
      </w:pPr>
      <w:r w:rsidRPr="00F0693A">
        <w:rPr>
          <w:sz w:val="24"/>
        </w:rPr>
        <w:t>Organizing engagement activities as per calendar and ensuring sustainability and CSR activities as per</w:t>
      </w:r>
      <w:r w:rsidRPr="00F0693A">
        <w:rPr>
          <w:spacing w:val="-8"/>
          <w:sz w:val="24"/>
        </w:rPr>
        <w:t xml:space="preserve"> </w:t>
      </w:r>
      <w:r w:rsidRPr="00F0693A">
        <w:rPr>
          <w:sz w:val="24"/>
        </w:rPr>
        <w:t>plan.</w:t>
      </w:r>
    </w:p>
    <w:p w:rsidR="007D5B74" w:rsidRPr="00F0693A" w:rsidRDefault="007338B5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ind w:right="215"/>
        <w:rPr>
          <w:sz w:val="24"/>
        </w:rPr>
      </w:pPr>
      <w:r w:rsidRPr="00F0693A">
        <w:rPr>
          <w:sz w:val="24"/>
        </w:rPr>
        <w:t>FADV (First Advantage/Background Verification) coordination for verification of documents to scrutinize the fraudulent activities</w:t>
      </w:r>
      <w:r w:rsidRPr="00F0693A">
        <w:rPr>
          <w:spacing w:val="-6"/>
          <w:sz w:val="24"/>
        </w:rPr>
        <w:t xml:space="preserve"> </w:t>
      </w:r>
      <w:r w:rsidRPr="00F0693A">
        <w:rPr>
          <w:sz w:val="24"/>
        </w:rPr>
        <w:t>etc.,</w:t>
      </w:r>
    </w:p>
    <w:p w:rsidR="007D5B74" w:rsidRPr="00F0693A" w:rsidRDefault="007338B5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rPr>
          <w:sz w:val="24"/>
        </w:rPr>
      </w:pPr>
      <w:r w:rsidRPr="00F0693A">
        <w:rPr>
          <w:sz w:val="24"/>
        </w:rPr>
        <w:t>Rewards &amp; Recognition Implementation, Co – ordination and announcement</w:t>
      </w:r>
      <w:r w:rsidRPr="00F0693A">
        <w:rPr>
          <w:spacing w:val="-11"/>
          <w:sz w:val="24"/>
        </w:rPr>
        <w:t xml:space="preserve"> </w:t>
      </w:r>
      <w:r w:rsidRPr="00F0693A">
        <w:rPr>
          <w:sz w:val="24"/>
        </w:rPr>
        <w:t>monthly</w:t>
      </w:r>
    </w:p>
    <w:p w:rsidR="007D5B74" w:rsidRPr="00F0693A" w:rsidRDefault="007338B5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rPr>
          <w:sz w:val="24"/>
        </w:rPr>
      </w:pPr>
      <w:r w:rsidRPr="00F0693A">
        <w:rPr>
          <w:sz w:val="24"/>
        </w:rPr>
        <w:t>Recruitment, PMS, CSR &amp; engagement</w:t>
      </w:r>
      <w:r w:rsidRPr="00F0693A">
        <w:rPr>
          <w:spacing w:val="-6"/>
          <w:sz w:val="24"/>
        </w:rPr>
        <w:t xml:space="preserve"> </w:t>
      </w:r>
      <w:r w:rsidRPr="00F0693A">
        <w:rPr>
          <w:sz w:val="24"/>
        </w:rPr>
        <w:t>activities.</w:t>
      </w:r>
    </w:p>
    <w:p w:rsidR="007D5B74" w:rsidRPr="00F0693A" w:rsidRDefault="007D5B74">
      <w:pPr>
        <w:pStyle w:val="BodyText"/>
        <w:rPr>
          <w:sz w:val="28"/>
        </w:rPr>
      </w:pPr>
    </w:p>
    <w:p w:rsidR="007D5B74" w:rsidRPr="00F0693A" w:rsidRDefault="007338B5">
      <w:pPr>
        <w:pStyle w:val="Heading1"/>
        <w:ind w:left="220"/>
      </w:pPr>
      <w:r w:rsidRPr="00F0693A">
        <w:t>Education</w:t>
      </w:r>
    </w:p>
    <w:p w:rsidR="007D5B74" w:rsidRPr="00F0693A" w:rsidRDefault="00A565B3">
      <w:pPr>
        <w:pStyle w:val="BodyText"/>
        <w:spacing w:before="9"/>
        <w:rPr>
          <w:b/>
          <w:sz w:val="17"/>
        </w:rPr>
      </w:pPr>
      <w:r>
        <w:pict>
          <v:group id="_x0000_s1099" style="position:absolute;margin-left:71.3pt;margin-top:12.2pt;width:469.4pt;height:1.5pt;z-index:1144;mso-wrap-distance-left:0;mso-wrap-distance-right:0;mso-position-horizontal-relative:page" coordorigin="1426,244" coordsize="9388,30">
            <v:line id="_x0000_s1112" style="position:absolute" from="1440,258" to="10800,258" strokecolor="#aca899" strokeweight="1.4pt"/>
            <v:line id="_x0000_s1111" style="position:absolute" from="1440,247" to="1445,247" strokecolor="#9f9f9f" strokeweight=".24pt"/>
            <v:line id="_x0000_s1110" style="position:absolute" from="1440,247" to="1445,247" strokecolor="#9f9f9f" strokeweight=".24pt"/>
            <v:line id="_x0000_s1109" style="position:absolute" from="1445,247" to="10797,247" strokecolor="#9f9f9f" strokeweight=".24pt"/>
            <v:line id="_x0000_s1108" style="position:absolute" from="10797,247" to="10802,247" strokecolor="#e2e2e2" strokeweight=".24pt"/>
            <v:line id="_x0000_s1107" style="position:absolute" from="10797,247" to="10802,247" strokecolor="#9f9f9f" strokeweight=".24pt"/>
            <v:line id="_x0000_s1106" style="position:absolute" from="1440,259" to="1445,259" strokecolor="#9f9f9f" strokeweight=".96pt"/>
            <v:line id="_x0000_s1105" style="position:absolute" from="10797,259" to="10802,259" strokecolor="#e2e2e2" strokeweight=".96pt"/>
            <v:line id="_x0000_s1104" style="position:absolute" from="1440,271" to="1445,271" strokecolor="#9f9f9f" strokeweight=".24pt"/>
            <v:line id="_x0000_s1103" style="position:absolute" from="1440,271" to="1445,271" strokecolor="#e2e2e2" strokeweight=".24pt"/>
            <v:line id="_x0000_s1102" style="position:absolute" from="1445,271" to="10797,271" strokecolor="#e2e2e2" strokeweight=".24pt"/>
            <v:line id="_x0000_s1101" style="position:absolute" from="10797,271" to="10802,271" strokecolor="#e2e2e2" strokeweight=".24pt"/>
            <v:line id="_x0000_s1100" style="position:absolute" from="10797,271" to="10802,271" strokecolor="#e2e2e2" strokeweight=".24pt"/>
            <w10:wrap type="topAndBottom" anchorx="page"/>
          </v:group>
        </w:pict>
      </w:r>
    </w:p>
    <w:p w:rsidR="007D5B74" w:rsidRPr="00F0693A" w:rsidRDefault="007D5B74">
      <w:pPr>
        <w:pStyle w:val="BodyText"/>
        <w:rPr>
          <w:b/>
          <w:sz w:val="20"/>
        </w:rPr>
      </w:pPr>
    </w:p>
    <w:p w:rsidR="007D5B74" w:rsidRPr="00F0693A" w:rsidRDefault="007D5B74">
      <w:pPr>
        <w:pStyle w:val="BodyText"/>
        <w:rPr>
          <w:b/>
          <w:sz w:val="1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2113"/>
        <w:gridCol w:w="2122"/>
        <w:gridCol w:w="1784"/>
      </w:tblGrid>
      <w:tr w:rsidR="007D5B74" w:rsidRPr="00F0693A" w:rsidTr="00F000AD">
        <w:trPr>
          <w:trHeight w:hRule="exact" w:val="562"/>
        </w:trPr>
        <w:tc>
          <w:tcPr>
            <w:tcW w:w="0" w:type="auto"/>
          </w:tcPr>
          <w:p w:rsidR="007D5B74" w:rsidRPr="00F0693A" w:rsidRDefault="007338B5">
            <w:pPr>
              <w:pStyle w:val="TableParagraph"/>
              <w:spacing w:line="273" w:lineRule="exact"/>
              <w:ind w:right="387"/>
              <w:rPr>
                <w:b/>
                <w:sz w:val="24"/>
              </w:rPr>
            </w:pPr>
            <w:r w:rsidRPr="00F0693A">
              <w:rPr>
                <w:b/>
                <w:sz w:val="24"/>
              </w:rPr>
              <w:t>Course</w:t>
            </w:r>
          </w:p>
        </w:tc>
        <w:tc>
          <w:tcPr>
            <w:tcW w:w="0" w:type="auto"/>
          </w:tcPr>
          <w:p w:rsidR="007D5B74" w:rsidRPr="00F0693A" w:rsidRDefault="007338B5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F0693A">
              <w:rPr>
                <w:b/>
                <w:sz w:val="24"/>
              </w:rPr>
              <w:t>Institute\University</w:t>
            </w:r>
          </w:p>
        </w:tc>
        <w:tc>
          <w:tcPr>
            <w:tcW w:w="0" w:type="auto"/>
          </w:tcPr>
          <w:p w:rsidR="007D5B74" w:rsidRPr="00F0693A" w:rsidRDefault="007338B5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F0693A">
              <w:rPr>
                <w:b/>
                <w:sz w:val="24"/>
              </w:rPr>
              <w:t>Year of passing</w:t>
            </w:r>
          </w:p>
        </w:tc>
        <w:tc>
          <w:tcPr>
            <w:tcW w:w="0" w:type="auto"/>
          </w:tcPr>
          <w:p w:rsidR="007D5B74" w:rsidRPr="00F0693A" w:rsidRDefault="007338B5">
            <w:pPr>
              <w:pStyle w:val="TableParagraph"/>
              <w:spacing w:line="240" w:lineRule="auto"/>
              <w:ind w:right="339"/>
              <w:rPr>
                <w:b/>
                <w:sz w:val="24"/>
              </w:rPr>
            </w:pPr>
            <w:r w:rsidRPr="00F0693A">
              <w:rPr>
                <w:b/>
                <w:sz w:val="24"/>
              </w:rPr>
              <w:t>Aggregate ( % )</w:t>
            </w:r>
          </w:p>
        </w:tc>
      </w:tr>
      <w:tr w:rsidR="007D5B74" w:rsidRPr="00F0693A" w:rsidTr="00F000AD">
        <w:trPr>
          <w:trHeight w:hRule="exact" w:val="838"/>
        </w:trPr>
        <w:tc>
          <w:tcPr>
            <w:tcW w:w="0" w:type="auto"/>
          </w:tcPr>
          <w:p w:rsidR="007D5B74" w:rsidRPr="00F0693A" w:rsidRDefault="007338B5">
            <w:pPr>
              <w:pStyle w:val="TableParagraph"/>
              <w:spacing w:line="240" w:lineRule="auto"/>
              <w:ind w:right="387"/>
              <w:rPr>
                <w:sz w:val="24"/>
              </w:rPr>
            </w:pPr>
            <w:r w:rsidRPr="00F0693A">
              <w:rPr>
                <w:sz w:val="24"/>
              </w:rPr>
              <w:t>Master’s in Business Administration -HR &amp; Finance</w:t>
            </w:r>
          </w:p>
        </w:tc>
        <w:tc>
          <w:tcPr>
            <w:tcW w:w="0" w:type="auto"/>
          </w:tcPr>
          <w:p w:rsidR="007D5B74" w:rsidRPr="00F0693A" w:rsidRDefault="007338B5">
            <w:pPr>
              <w:pStyle w:val="TableParagraph"/>
              <w:rPr>
                <w:sz w:val="24"/>
              </w:rPr>
            </w:pPr>
            <w:proofErr w:type="spellStart"/>
            <w:r w:rsidRPr="00F0693A">
              <w:rPr>
                <w:sz w:val="24"/>
              </w:rPr>
              <w:t>Sastra</w:t>
            </w:r>
            <w:proofErr w:type="spellEnd"/>
            <w:r w:rsidRPr="00F0693A">
              <w:rPr>
                <w:sz w:val="24"/>
              </w:rPr>
              <w:t xml:space="preserve"> University</w:t>
            </w:r>
          </w:p>
        </w:tc>
        <w:tc>
          <w:tcPr>
            <w:tcW w:w="0" w:type="auto"/>
          </w:tcPr>
          <w:p w:rsidR="007D5B74" w:rsidRPr="00F0693A" w:rsidRDefault="007338B5">
            <w:pPr>
              <w:pStyle w:val="TableParagraph"/>
              <w:ind w:left="817" w:right="815"/>
              <w:jc w:val="center"/>
              <w:rPr>
                <w:sz w:val="24"/>
              </w:rPr>
            </w:pPr>
            <w:r w:rsidRPr="00F0693A">
              <w:rPr>
                <w:sz w:val="24"/>
              </w:rPr>
              <w:t>2014</w:t>
            </w:r>
          </w:p>
        </w:tc>
        <w:tc>
          <w:tcPr>
            <w:tcW w:w="0" w:type="auto"/>
          </w:tcPr>
          <w:p w:rsidR="007D5B74" w:rsidRPr="00F0693A" w:rsidRDefault="00593FE5">
            <w:pPr>
              <w:pStyle w:val="TableParagraph"/>
              <w:ind w:left="0" w:right="534"/>
              <w:jc w:val="right"/>
              <w:rPr>
                <w:sz w:val="24"/>
              </w:rPr>
            </w:pPr>
            <w:r>
              <w:rPr>
                <w:sz w:val="24"/>
              </w:rPr>
              <w:t>First Class</w:t>
            </w:r>
          </w:p>
        </w:tc>
      </w:tr>
      <w:tr w:rsidR="007D5B74" w:rsidRPr="00F0693A" w:rsidTr="00F000AD">
        <w:trPr>
          <w:trHeight w:hRule="exact" w:val="394"/>
        </w:trPr>
        <w:tc>
          <w:tcPr>
            <w:tcW w:w="0" w:type="auto"/>
          </w:tcPr>
          <w:p w:rsidR="007D5B74" w:rsidRPr="00F0693A" w:rsidRDefault="007338B5">
            <w:pPr>
              <w:pStyle w:val="TableParagraph"/>
              <w:rPr>
                <w:sz w:val="24"/>
              </w:rPr>
            </w:pPr>
            <w:r w:rsidRPr="00F0693A">
              <w:rPr>
                <w:sz w:val="24"/>
              </w:rPr>
              <w:t>Bachelor of Commerce</w:t>
            </w:r>
          </w:p>
        </w:tc>
        <w:tc>
          <w:tcPr>
            <w:tcW w:w="0" w:type="auto"/>
          </w:tcPr>
          <w:p w:rsidR="007D5B74" w:rsidRPr="00F0693A" w:rsidRDefault="007338B5">
            <w:pPr>
              <w:pStyle w:val="TableParagraph"/>
              <w:rPr>
                <w:sz w:val="24"/>
              </w:rPr>
            </w:pPr>
            <w:r w:rsidRPr="00F0693A">
              <w:rPr>
                <w:sz w:val="24"/>
              </w:rPr>
              <w:t>Guru Nanak College</w:t>
            </w:r>
          </w:p>
        </w:tc>
        <w:tc>
          <w:tcPr>
            <w:tcW w:w="0" w:type="auto"/>
          </w:tcPr>
          <w:p w:rsidR="007D5B74" w:rsidRPr="00F0693A" w:rsidRDefault="007338B5">
            <w:pPr>
              <w:pStyle w:val="TableParagraph"/>
              <w:ind w:left="817" w:right="815"/>
              <w:jc w:val="center"/>
              <w:rPr>
                <w:sz w:val="24"/>
              </w:rPr>
            </w:pPr>
            <w:r w:rsidRPr="00F0693A">
              <w:rPr>
                <w:sz w:val="24"/>
              </w:rPr>
              <w:t>2012</w:t>
            </w:r>
          </w:p>
        </w:tc>
        <w:tc>
          <w:tcPr>
            <w:tcW w:w="0" w:type="auto"/>
          </w:tcPr>
          <w:p w:rsidR="007D5B74" w:rsidRPr="00F0693A" w:rsidRDefault="00593FE5">
            <w:pPr>
              <w:pStyle w:val="TableParagraph"/>
              <w:ind w:left="0" w:right="534"/>
              <w:jc w:val="right"/>
              <w:rPr>
                <w:sz w:val="24"/>
              </w:rPr>
            </w:pPr>
            <w:r>
              <w:rPr>
                <w:sz w:val="24"/>
              </w:rPr>
              <w:t>First Class</w:t>
            </w:r>
          </w:p>
        </w:tc>
      </w:tr>
    </w:tbl>
    <w:p w:rsidR="007D5B74" w:rsidRPr="00F0693A" w:rsidRDefault="007D5B74">
      <w:pPr>
        <w:pStyle w:val="BodyText"/>
        <w:rPr>
          <w:b/>
          <w:sz w:val="20"/>
        </w:rPr>
      </w:pPr>
    </w:p>
    <w:p w:rsidR="007D5B74" w:rsidRPr="00F0693A" w:rsidRDefault="00A565B3">
      <w:pPr>
        <w:pStyle w:val="BodyText"/>
        <w:spacing w:before="4"/>
        <w:rPr>
          <w:b/>
          <w:sz w:val="21"/>
        </w:rPr>
      </w:pPr>
      <w:r>
        <w:pict>
          <v:line id="_x0000_s1098" style="position:absolute;z-index:1168;mso-wrap-distance-left:0;mso-wrap-distance-right:0;mso-position-horizontal-relative:page" from="1in,14.95pt" to="540pt,14.95pt" strokecolor="#17365d" strokeweight="1.45pt">
            <w10:wrap type="topAndBottom" anchorx="page"/>
          </v:line>
        </w:pict>
      </w:r>
    </w:p>
    <w:p w:rsidR="007D5B74" w:rsidRPr="00F0693A" w:rsidRDefault="007338B5">
      <w:pPr>
        <w:spacing w:before="61"/>
        <w:ind w:left="220"/>
        <w:rPr>
          <w:b/>
          <w:sz w:val="28"/>
        </w:rPr>
      </w:pPr>
      <w:r w:rsidRPr="00F0693A">
        <w:rPr>
          <w:b/>
          <w:sz w:val="28"/>
        </w:rPr>
        <w:t>Internships</w:t>
      </w:r>
    </w:p>
    <w:p w:rsidR="007D5B74" w:rsidRPr="00F0693A" w:rsidRDefault="00A565B3">
      <w:pPr>
        <w:pStyle w:val="BodyText"/>
        <w:spacing w:before="8"/>
        <w:rPr>
          <w:b/>
          <w:sz w:val="17"/>
        </w:rPr>
      </w:pPr>
      <w:r>
        <w:pict>
          <v:group id="_x0000_s1084" style="position:absolute;margin-left:71.3pt;margin-top:12.15pt;width:469.45pt;height:1.55pt;z-index:1192;mso-wrap-distance-left:0;mso-wrap-distance-right:0;mso-position-horizontal-relative:page" coordorigin="1426,243" coordsize="9389,31">
            <v:line id="_x0000_s1097" style="position:absolute" from="1440,258" to="10800,258" strokecolor="#aca899" strokeweight="1.45pt"/>
            <v:line id="_x0000_s1096" style="position:absolute" from="1440,247" to="1445,247" strokecolor="#9f9f9f" strokeweight=".24pt"/>
            <v:line id="_x0000_s1095" style="position:absolute" from="1440,247" to="1445,247" strokecolor="#9f9f9f" strokeweight=".24pt"/>
            <v:line id="_x0000_s1094" style="position:absolute" from="1445,247" to="10797,247" strokecolor="#9f9f9f" strokeweight=".24pt"/>
            <v:line id="_x0000_s1093" style="position:absolute" from="10797,247" to="10802,247" strokecolor="#e2e2e2" strokeweight=".24pt"/>
            <v:line id="_x0000_s1092" style="position:absolute" from="10797,247" to="10802,247" strokecolor="#9f9f9f" strokeweight=".24pt"/>
            <v:line id="_x0000_s1091" style="position:absolute" from="1440,259" to="1445,259" strokecolor="#9f9f9f" strokeweight=".96pt"/>
            <v:line id="_x0000_s1090" style="position:absolute" from="10797,259" to="10802,259" strokecolor="#e2e2e2" strokeweight=".96pt"/>
            <v:line id="_x0000_s1089" style="position:absolute" from="1440,271" to="1445,271" strokecolor="#9f9f9f" strokeweight=".24pt"/>
            <v:line id="_x0000_s1088" style="position:absolute" from="1440,271" to="1445,271" strokecolor="#e2e2e2" strokeweight=".24pt"/>
            <v:line id="_x0000_s1087" style="position:absolute" from="1445,271" to="10797,271" strokecolor="#e2e2e2" strokeweight=".24pt"/>
            <v:line id="_x0000_s1086" style="position:absolute" from="10797,271" to="10802,271" strokecolor="#e2e2e2" strokeweight=".24pt"/>
            <v:line id="_x0000_s1085" style="position:absolute" from="10797,271" to="10802,271" strokecolor="#e2e2e2" strokeweight=".24pt"/>
            <w10:wrap type="topAndBottom" anchorx="page"/>
          </v:group>
        </w:pict>
      </w:r>
    </w:p>
    <w:p w:rsidR="007D5B74" w:rsidRPr="00F0693A" w:rsidRDefault="007D5B74">
      <w:pPr>
        <w:pStyle w:val="BodyText"/>
        <w:spacing w:before="10"/>
        <w:rPr>
          <w:b/>
          <w:sz w:val="23"/>
        </w:rPr>
      </w:pPr>
    </w:p>
    <w:p w:rsidR="007D5B74" w:rsidRPr="00F0693A" w:rsidRDefault="007338B5">
      <w:pPr>
        <w:spacing w:before="64"/>
        <w:ind w:left="491"/>
        <w:rPr>
          <w:b/>
          <w:sz w:val="20"/>
        </w:rPr>
      </w:pPr>
      <w:r w:rsidRPr="00F0693A">
        <w:rPr>
          <w:b/>
          <w:sz w:val="20"/>
          <w:u w:val="thick"/>
        </w:rPr>
        <w:t>MBA PROJECTS:</w:t>
      </w:r>
    </w:p>
    <w:p w:rsidR="007D5B74" w:rsidRPr="00F0693A" w:rsidRDefault="007D5B74">
      <w:pPr>
        <w:pStyle w:val="BodyText"/>
        <w:spacing w:before="10"/>
        <w:rPr>
          <w:b/>
          <w:sz w:val="14"/>
        </w:rPr>
      </w:pPr>
    </w:p>
    <w:p w:rsidR="007D5B74" w:rsidRPr="00F0693A" w:rsidRDefault="007338B5">
      <w:pPr>
        <w:spacing w:before="64"/>
        <w:ind w:left="491"/>
        <w:rPr>
          <w:b/>
          <w:sz w:val="20"/>
        </w:rPr>
      </w:pPr>
      <w:r w:rsidRPr="00F0693A">
        <w:rPr>
          <w:b/>
          <w:sz w:val="20"/>
          <w:u w:val="thick"/>
        </w:rPr>
        <w:t>Summer Internship Project:</w:t>
      </w:r>
    </w:p>
    <w:p w:rsidR="007D5B74" w:rsidRPr="00F0693A" w:rsidRDefault="007D5B74">
      <w:pPr>
        <w:pStyle w:val="BodyText"/>
        <w:spacing w:before="7"/>
        <w:rPr>
          <w:b/>
          <w:sz w:val="14"/>
        </w:rPr>
      </w:pPr>
    </w:p>
    <w:p w:rsidR="007D5B74" w:rsidRPr="00F0693A" w:rsidRDefault="007338B5">
      <w:pPr>
        <w:spacing w:before="64" w:line="242" w:lineRule="auto"/>
        <w:ind w:left="491"/>
        <w:rPr>
          <w:sz w:val="20"/>
        </w:rPr>
      </w:pPr>
      <w:r w:rsidRPr="00F0693A">
        <w:rPr>
          <w:sz w:val="20"/>
        </w:rPr>
        <w:t xml:space="preserve">Financial Performance Analysis in EG Innovation Private Limited (Subsidiary of </w:t>
      </w:r>
      <w:proofErr w:type="spellStart"/>
      <w:r w:rsidRPr="00F0693A">
        <w:rPr>
          <w:sz w:val="20"/>
        </w:rPr>
        <w:t>Sanmar</w:t>
      </w:r>
      <w:proofErr w:type="spellEnd"/>
      <w:r w:rsidRPr="00F0693A">
        <w:rPr>
          <w:sz w:val="20"/>
        </w:rPr>
        <w:t xml:space="preserve"> Group)</w:t>
      </w:r>
    </w:p>
    <w:p w:rsidR="007D5B74" w:rsidRPr="00F0693A" w:rsidRDefault="007D5B74">
      <w:pPr>
        <w:pStyle w:val="BodyText"/>
        <w:spacing w:before="8"/>
        <w:rPr>
          <w:sz w:val="19"/>
        </w:rPr>
      </w:pPr>
    </w:p>
    <w:p w:rsidR="007D5B74" w:rsidRPr="00F0693A" w:rsidRDefault="007338B5">
      <w:pPr>
        <w:ind w:left="491"/>
        <w:rPr>
          <w:b/>
          <w:sz w:val="20"/>
        </w:rPr>
      </w:pPr>
      <w:r w:rsidRPr="00F0693A">
        <w:rPr>
          <w:b/>
          <w:sz w:val="20"/>
          <w:u w:val="thick"/>
        </w:rPr>
        <w:t>Capstone Project:</w:t>
      </w:r>
    </w:p>
    <w:p w:rsidR="007D5B74" w:rsidRPr="00F0693A" w:rsidRDefault="007D5B74">
      <w:pPr>
        <w:pStyle w:val="BodyText"/>
        <w:spacing w:before="10"/>
        <w:rPr>
          <w:b/>
          <w:sz w:val="14"/>
        </w:rPr>
      </w:pPr>
    </w:p>
    <w:p w:rsidR="007D5B74" w:rsidRPr="00F0693A" w:rsidRDefault="007338B5">
      <w:pPr>
        <w:spacing w:before="64"/>
        <w:ind w:left="491"/>
        <w:rPr>
          <w:sz w:val="20"/>
        </w:rPr>
      </w:pPr>
      <w:r w:rsidRPr="00F0693A">
        <w:rPr>
          <w:sz w:val="20"/>
        </w:rPr>
        <w:t xml:space="preserve">A Study on Employee Job Satisfaction in </w:t>
      </w:r>
      <w:proofErr w:type="spellStart"/>
      <w:r w:rsidRPr="00F0693A">
        <w:rPr>
          <w:sz w:val="20"/>
        </w:rPr>
        <w:t>Allsec</w:t>
      </w:r>
      <w:proofErr w:type="spellEnd"/>
      <w:r w:rsidRPr="00F0693A">
        <w:rPr>
          <w:sz w:val="20"/>
        </w:rPr>
        <w:t xml:space="preserve"> Technologies Limited, a Listed Company</w:t>
      </w:r>
    </w:p>
    <w:p w:rsidR="007D5B74" w:rsidRPr="00F0693A" w:rsidRDefault="00A565B3">
      <w:pPr>
        <w:pStyle w:val="BodyText"/>
        <w:spacing w:before="5"/>
        <w:rPr>
          <w:sz w:val="16"/>
        </w:rPr>
      </w:pPr>
      <w:r>
        <w:pict>
          <v:line id="_x0000_s1083" style="position:absolute;z-index:1216;mso-wrap-distance-left:0;mso-wrap-distance-right:0;mso-position-horizontal-relative:page" from="1in,12.65pt" to="540pt,12.65pt" strokecolor="#17365d" strokeweight="1.45pt">
            <w10:wrap type="topAndBottom" anchorx="page"/>
          </v:line>
        </w:pict>
      </w:r>
    </w:p>
    <w:p w:rsidR="007D5B74" w:rsidRPr="00F0693A" w:rsidRDefault="007D5B74">
      <w:pPr>
        <w:pStyle w:val="BodyText"/>
        <w:spacing w:before="8"/>
        <w:rPr>
          <w:sz w:val="9"/>
        </w:rPr>
      </w:pPr>
    </w:p>
    <w:p w:rsidR="007D5B74" w:rsidRPr="00F0693A" w:rsidRDefault="007338B5">
      <w:pPr>
        <w:pStyle w:val="Heading1"/>
        <w:spacing w:before="65"/>
        <w:ind w:left="220"/>
      </w:pPr>
      <w:r w:rsidRPr="00F0693A">
        <w:t>Technical Experience</w:t>
      </w:r>
    </w:p>
    <w:p w:rsidR="007D5B74" w:rsidRPr="00F0693A" w:rsidRDefault="00A565B3">
      <w:pPr>
        <w:pStyle w:val="BodyText"/>
        <w:spacing w:before="7"/>
        <w:rPr>
          <w:b/>
          <w:sz w:val="17"/>
        </w:rPr>
      </w:pPr>
      <w:r>
        <w:pict>
          <v:group id="_x0000_s1069" style="position:absolute;margin-left:71.3pt;margin-top:12.1pt;width:469.45pt;height:1.6pt;z-index:1240;mso-wrap-distance-left:0;mso-wrap-distance-right:0;mso-position-horizontal-relative:page" coordorigin="1426,242" coordsize="9389,32">
            <v:line id="_x0000_s1082" style="position:absolute" from="1440,256" to="10800,256" strokecolor="#aca899" strokeweight="1.45pt"/>
            <v:line id="_x0000_s1081" style="position:absolute" from="1440,247" to="1445,247" strokecolor="#9f9f9f" strokeweight=".24pt"/>
            <v:line id="_x0000_s1080" style="position:absolute" from="1440,247" to="1445,247" strokecolor="#9f9f9f" strokeweight=".24pt"/>
            <v:line id="_x0000_s1079" style="position:absolute" from="1445,247" to="10797,247" strokecolor="#9f9f9f" strokeweight=".24pt"/>
            <v:line id="_x0000_s1078" style="position:absolute" from="10797,247" to="10802,247" strokecolor="#e2e2e2" strokeweight=".24pt"/>
            <v:line id="_x0000_s1077" style="position:absolute" from="10797,247" to="10802,247" strokecolor="#9f9f9f" strokeweight=".24pt"/>
            <v:line id="_x0000_s1076" style="position:absolute" from="1440,259" to="1445,259" strokecolor="#9f9f9f" strokeweight=".33864mm"/>
            <v:line id="_x0000_s1075" style="position:absolute" from="10797,259" to="10802,259" strokecolor="#e2e2e2" strokeweight=".33864mm"/>
            <v:line id="_x0000_s1074" style="position:absolute" from="1440,271" to="1445,271" strokecolor="#9f9f9f" strokeweight=".08469mm"/>
            <v:line id="_x0000_s1073" style="position:absolute" from="1440,271" to="1445,271" strokecolor="#e2e2e2" strokeweight=".08469mm"/>
            <v:line id="_x0000_s1072" style="position:absolute" from="1445,271" to="10797,271" strokecolor="#e2e2e2" strokeweight=".08469mm"/>
            <v:line id="_x0000_s1071" style="position:absolute" from="10797,271" to="10802,271" strokecolor="#e2e2e2" strokeweight=".08469mm"/>
            <v:line id="_x0000_s1070" style="position:absolute" from="10797,271" to="10802,271" strokecolor="#e2e2e2" strokeweight=".08469mm"/>
            <w10:wrap type="topAndBottom" anchorx="page"/>
          </v:group>
        </w:pict>
      </w:r>
    </w:p>
    <w:p w:rsidR="007D5B74" w:rsidRPr="00F0693A" w:rsidRDefault="007D5B74">
      <w:pPr>
        <w:pStyle w:val="BodyText"/>
        <w:spacing w:before="5"/>
        <w:rPr>
          <w:b/>
          <w:sz w:val="19"/>
        </w:rPr>
      </w:pPr>
    </w:p>
    <w:p w:rsidR="007D5B74" w:rsidRPr="00F0693A" w:rsidRDefault="007338B5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70"/>
      </w:pPr>
      <w:r w:rsidRPr="00F0693A">
        <w:t xml:space="preserve">SAP R3 </w:t>
      </w:r>
      <w:r w:rsidRPr="00F0693A">
        <w:rPr>
          <w:sz w:val="24"/>
        </w:rPr>
        <w:t xml:space="preserve">- </w:t>
      </w:r>
      <w:r w:rsidRPr="00F0693A">
        <w:t>HR</w:t>
      </w:r>
      <w:r w:rsidRPr="00F0693A">
        <w:rPr>
          <w:spacing w:val="-8"/>
        </w:rPr>
        <w:t xml:space="preserve"> </w:t>
      </w:r>
      <w:r w:rsidRPr="00F0693A">
        <w:t>Module</w:t>
      </w:r>
    </w:p>
    <w:p w:rsidR="007D5B74" w:rsidRPr="00F0693A" w:rsidRDefault="007338B5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41"/>
        <w:rPr>
          <w:sz w:val="24"/>
        </w:rPr>
      </w:pPr>
      <w:r w:rsidRPr="00F0693A">
        <w:rPr>
          <w:sz w:val="24"/>
        </w:rPr>
        <w:t>MS Office</w:t>
      </w:r>
      <w:r w:rsidRPr="00F0693A">
        <w:rPr>
          <w:spacing w:val="-8"/>
          <w:sz w:val="24"/>
        </w:rPr>
        <w:t xml:space="preserve"> </w:t>
      </w:r>
      <w:r w:rsidRPr="00F0693A">
        <w:rPr>
          <w:sz w:val="24"/>
        </w:rPr>
        <w:t>Package</w:t>
      </w:r>
    </w:p>
    <w:p w:rsidR="007D5B74" w:rsidRPr="00F0693A" w:rsidRDefault="007D5B74">
      <w:pPr>
        <w:rPr>
          <w:sz w:val="24"/>
        </w:rPr>
        <w:sectPr w:rsidR="007D5B74" w:rsidRPr="00F0693A">
          <w:pgSz w:w="12240" w:h="15840"/>
          <w:pgMar w:top="940" w:right="1220" w:bottom="280" w:left="1220" w:header="720" w:footer="720" w:gutter="0"/>
          <w:cols w:space="720"/>
        </w:sectPr>
      </w:pPr>
    </w:p>
    <w:p w:rsidR="007D5B74" w:rsidRPr="00F0693A" w:rsidRDefault="007338B5">
      <w:pPr>
        <w:pStyle w:val="Heading1"/>
        <w:spacing w:before="46"/>
      </w:pPr>
      <w:r w:rsidRPr="00F0693A">
        <w:lastRenderedPageBreak/>
        <w:t>Awards / Certificates:</w:t>
      </w:r>
    </w:p>
    <w:p w:rsidR="007D5B74" w:rsidRPr="00F0693A" w:rsidRDefault="00A565B3">
      <w:pPr>
        <w:pStyle w:val="BodyText"/>
        <w:spacing w:before="7"/>
        <w:rPr>
          <w:b/>
          <w:sz w:val="13"/>
        </w:rPr>
      </w:pPr>
      <w:r>
        <w:pict>
          <v:group id="_x0000_s1055" style="position:absolute;margin-left:73.55pt;margin-top:9.8pt;width:464.75pt;height:1.5pt;z-index:1264;mso-wrap-distance-left:0;mso-wrap-distance-right:0;mso-position-horizontal-relative:page" coordorigin="1471,196" coordsize="9295,30">
            <v:line id="_x0000_s1068" style="position:absolute" from="1486,211" to="10752,211" strokecolor="#aca899" strokeweight="1.45pt"/>
            <v:line id="_x0000_s1067" style="position:absolute" from="1486,199" to="1491,199" strokecolor="#9f9f9f" strokeweight=".24pt"/>
            <v:line id="_x0000_s1066" style="position:absolute" from="1486,199" to="1491,199" strokecolor="#9f9f9f" strokeweight=".24pt"/>
            <v:line id="_x0000_s1065" style="position:absolute" from="1491,199" to="10749,199" strokecolor="#9f9f9f" strokeweight=".24pt"/>
            <v:line id="_x0000_s1064" style="position:absolute" from="10749,199" to="10754,199" strokecolor="#e2e2e2" strokeweight=".24pt"/>
            <v:line id="_x0000_s1063" style="position:absolute" from="10749,199" to="10754,199" strokecolor="#9f9f9f" strokeweight=".24pt"/>
            <v:line id="_x0000_s1062" style="position:absolute" from="1486,211" to="1491,211" strokecolor="#9f9f9f" strokeweight=".96pt"/>
            <v:line id="_x0000_s1061" style="position:absolute" from="10749,211" to="10754,211" strokecolor="#e2e2e2" strokeweight=".96pt"/>
            <v:line id="_x0000_s1060" style="position:absolute" from="1486,223" to="1491,223" strokecolor="#9f9f9f" strokeweight=".24pt"/>
            <v:line id="_x0000_s1059" style="position:absolute" from="1486,223" to="1491,223" strokecolor="#e2e2e2" strokeweight=".24pt"/>
            <v:line id="_x0000_s1058" style="position:absolute" from="1491,223" to="10749,223" strokecolor="#e2e2e2" strokeweight=".24pt"/>
            <v:line id="_x0000_s1057" style="position:absolute" from="10749,223" to="10754,223" strokecolor="#e2e2e2" strokeweight=".24pt"/>
            <v:line id="_x0000_s1056" style="position:absolute" from="10749,223" to="10754,223" strokecolor="#e2e2e2" strokeweight=".24pt"/>
            <w10:wrap type="topAndBottom" anchorx="page"/>
          </v:group>
        </w:pict>
      </w:r>
    </w:p>
    <w:p w:rsidR="007D5B74" w:rsidRPr="00F0693A" w:rsidRDefault="007338B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5"/>
        <w:rPr>
          <w:sz w:val="24"/>
        </w:rPr>
      </w:pPr>
      <w:r w:rsidRPr="00F0693A">
        <w:rPr>
          <w:sz w:val="24"/>
        </w:rPr>
        <w:t>Winner in Paper Presentation in AMET University State Level</w:t>
      </w:r>
      <w:r w:rsidRPr="00F0693A">
        <w:rPr>
          <w:spacing w:val="-12"/>
          <w:sz w:val="24"/>
        </w:rPr>
        <w:t xml:space="preserve"> </w:t>
      </w:r>
      <w:r w:rsidRPr="00F0693A">
        <w:rPr>
          <w:sz w:val="24"/>
        </w:rPr>
        <w:t>Competition</w:t>
      </w:r>
    </w:p>
    <w:p w:rsidR="007D5B74" w:rsidRPr="00F0693A" w:rsidRDefault="007338B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rPr>
          <w:sz w:val="24"/>
        </w:rPr>
      </w:pPr>
      <w:r w:rsidRPr="00F0693A">
        <w:rPr>
          <w:sz w:val="24"/>
        </w:rPr>
        <w:t>Winner in Regional Cricket Sports</w:t>
      </w:r>
      <w:r w:rsidRPr="00F0693A">
        <w:rPr>
          <w:spacing w:val="-7"/>
          <w:sz w:val="24"/>
        </w:rPr>
        <w:t xml:space="preserve"> </w:t>
      </w:r>
      <w:r w:rsidRPr="00F0693A">
        <w:rPr>
          <w:sz w:val="24"/>
        </w:rPr>
        <w:t>Meet</w:t>
      </w:r>
    </w:p>
    <w:p w:rsidR="007D5B74" w:rsidRPr="00F0693A" w:rsidRDefault="007338B5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rPr>
          <w:sz w:val="24"/>
        </w:rPr>
      </w:pPr>
      <w:r w:rsidRPr="00F0693A">
        <w:rPr>
          <w:sz w:val="24"/>
        </w:rPr>
        <w:t>Runners in Badminton Inter-departmental</w:t>
      </w:r>
      <w:r w:rsidRPr="00F0693A">
        <w:rPr>
          <w:spacing w:val="-5"/>
          <w:sz w:val="24"/>
        </w:rPr>
        <w:t xml:space="preserve"> </w:t>
      </w:r>
      <w:r w:rsidRPr="00F0693A">
        <w:rPr>
          <w:sz w:val="24"/>
        </w:rPr>
        <w:t>competition.</w:t>
      </w:r>
    </w:p>
    <w:p w:rsidR="007D5B74" w:rsidRPr="00F0693A" w:rsidRDefault="007D5B74">
      <w:pPr>
        <w:pStyle w:val="BodyText"/>
      </w:pPr>
    </w:p>
    <w:p w:rsidR="007D5B74" w:rsidRPr="00F0693A" w:rsidRDefault="007D5B74">
      <w:pPr>
        <w:pStyle w:val="BodyText"/>
        <w:spacing w:before="5"/>
        <w:rPr>
          <w:sz w:val="28"/>
        </w:rPr>
      </w:pPr>
    </w:p>
    <w:p w:rsidR="007D5B74" w:rsidRPr="00F0693A" w:rsidRDefault="007338B5">
      <w:pPr>
        <w:pStyle w:val="Heading1"/>
      </w:pPr>
      <w:r w:rsidRPr="00F0693A">
        <w:t>Personal Profile</w:t>
      </w:r>
    </w:p>
    <w:p w:rsidR="007D5B74" w:rsidRPr="00F0693A" w:rsidRDefault="00A565B3">
      <w:pPr>
        <w:pStyle w:val="BodyText"/>
        <w:spacing w:before="9"/>
        <w:rPr>
          <w:b/>
          <w:sz w:val="17"/>
        </w:rPr>
      </w:pPr>
      <w:r>
        <w:pict>
          <v:group id="_x0000_s1041" style="position:absolute;margin-left:73.55pt;margin-top:12.2pt;width:464.75pt;height:1.5pt;z-index:1288;mso-wrap-distance-left:0;mso-wrap-distance-right:0;mso-position-horizontal-relative:page" coordorigin="1471,244" coordsize="9295,30">
            <v:line id="_x0000_s1054" style="position:absolute" from="1486,258" to="10752,258" strokecolor="#aca899" strokeweight="1.45pt"/>
            <v:line id="_x0000_s1053" style="position:absolute" from="1486,247" to="1491,247" strokecolor="#9f9f9f" strokeweight=".24pt"/>
            <v:line id="_x0000_s1052" style="position:absolute" from="1486,247" to="1491,247" strokecolor="#9f9f9f" strokeweight=".24pt"/>
            <v:line id="_x0000_s1051" style="position:absolute" from="1491,247" to="10749,247" strokecolor="#9f9f9f" strokeweight=".24pt"/>
            <v:line id="_x0000_s1050" style="position:absolute" from="10749,247" to="10754,247" strokecolor="#e2e2e2" strokeweight=".24pt"/>
            <v:line id="_x0000_s1049" style="position:absolute" from="10749,247" to="10754,247" strokecolor="#9f9f9f" strokeweight=".24pt"/>
            <v:line id="_x0000_s1048" style="position:absolute" from="1486,259" to="1491,259" strokecolor="#9f9f9f" strokeweight=".96pt"/>
            <v:line id="_x0000_s1047" style="position:absolute" from="10749,259" to="10754,259" strokecolor="#e2e2e2" strokeweight=".96pt"/>
            <v:line id="_x0000_s1046" style="position:absolute" from="1486,271" to="1491,271" strokecolor="#9f9f9f" strokeweight=".24pt"/>
            <v:line id="_x0000_s1045" style="position:absolute" from="1486,271" to="1491,271" strokecolor="#e2e2e2" strokeweight=".24pt"/>
            <v:line id="_x0000_s1044" style="position:absolute" from="1491,271" to="10749,271" strokecolor="#e2e2e2" strokeweight=".24pt"/>
            <v:line id="_x0000_s1043" style="position:absolute" from="10749,271" to="10754,271" strokecolor="#e2e2e2" strokeweight=".24pt"/>
            <v:line id="_x0000_s1042" style="position:absolute" from="10749,271" to="10754,271" strokecolor="#e2e2e2" strokeweight=".24pt"/>
            <w10:wrap type="topAndBottom" anchorx="page"/>
          </v:group>
        </w:pict>
      </w:r>
    </w:p>
    <w:p w:rsidR="007D5B74" w:rsidRPr="00F0693A" w:rsidRDefault="007D5B74">
      <w:pPr>
        <w:pStyle w:val="BodyText"/>
        <w:spacing w:before="1"/>
        <w:rPr>
          <w:b/>
          <w:sz w:val="21"/>
        </w:rPr>
      </w:pPr>
    </w:p>
    <w:p w:rsidR="007D5B74" w:rsidRPr="00F0693A" w:rsidRDefault="007338B5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3000"/>
        </w:tabs>
        <w:spacing w:before="82"/>
        <w:rPr>
          <w:sz w:val="24"/>
        </w:rPr>
      </w:pPr>
      <w:r w:rsidRPr="00F0693A">
        <w:rPr>
          <w:sz w:val="24"/>
        </w:rPr>
        <w:t>Date</w:t>
      </w:r>
      <w:r w:rsidRPr="00F0693A">
        <w:rPr>
          <w:spacing w:val="-1"/>
          <w:sz w:val="24"/>
        </w:rPr>
        <w:t xml:space="preserve"> </w:t>
      </w:r>
      <w:r w:rsidRPr="00F0693A">
        <w:rPr>
          <w:sz w:val="24"/>
        </w:rPr>
        <w:t>of</w:t>
      </w:r>
      <w:r w:rsidRPr="00F0693A">
        <w:rPr>
          <w:spacing w:val="-1"/>
          <w:sz w:val="24"/>
        </w:rPr>
        <w:t xml:space="preserve"> </w:t>
      </w:r>
      <w:r w:rsidRPr="00F0693A">
        <w:rPr>
          <w:sz w:val="24"/>
        </w:rPr>
        <w:t>Birth</w:t>
      </w:r>
      <w:r w:rsidRPr="00F0693A">
        <w:rPr>
          <w:sz w:val="24"/>
        </w:rPr>
        <w:tab/>
        <w:t>: 20</w:t>
      </w:r>
      <w:proofErr w:type="spellStart"/>
      <w:r w:rsidRPr="00F0693A">
        <w:rPr>
          <w:position w:val="9"/>
          <w:sz w:val="16"/>
        </w:rPr>
        <w:t>th</w:t>
      </w:r>
      <w:proofErr w:type="spellEnd"/>
      <w:r w:rsidRPr="00F0693A">
        <w:rPr>
          <w:position w:val="9"/>
          <w:sz w:val="16"/>
        </w:rPr>
        <w:t xml:space="preserve">  </w:t>
      </w:r>
      <w:r w:rsidRPr="00F0693A">
        <w:rPr>
          <w:sz w:val="24"/>
        </w:rPr>
        <w:t>Oct</w:t>
      </w:r>
      <w:r w:rsidRPr="00F0693A">
        <w:rPr>
          <w:spacing w:val="-21"/>
          <w:sz w:val="24"/>
        </w:rPr>
        <w:t xml:space="preserve"> </w:t>
      </w:r>
      <w:r w:rsidRPr="00F0693A">
        <w:rPr>
          <w:sz w:val="24"/>
        </w:rPr>
        <w:t>1991</w:t>
      </w:r>
    </w:p>
    <w:p w:rsidR="007D5B74" w:rsidRPr="00F0693A" w:rsidRDefault="007338B5">
      <w:pPr>
        <w:pStyle w:val="ListParagraph"/>
        <w:numPr>
          <w:ilvl w:val="0"/>
          <w:numId w:val="1"/>
        </w:numPr>
        <w:tabs>
          <w:tab w:val="left" w:pos="480"/>
          <w:tab w:val="left" w:pos="481"/>
          <w:tab w:val="left" w:pos="3000"/>
        </w:tabs>
        <w:spacing w:before="41"/>
        <w:rPr>
          <w:sz w:val="24"/>
        </w:rPr>
      </w:pPr>
      <w:r w:rsidRPr="00F0693A">
        <w:rPr>
          <w:sz w:val="24"/>
        </w:rPr>
        <w:t>Languages</w:t>
      </w:r>
      <w:r w:rsidRPr="00F0693A">
        <w:rPr>
          <w:spacing w:val="-2"/>
          <w:sz w:val="24"/>
        </w:rPr>
        <w:t xml:space="preserve"> </w:t>
      </w:r>
      <w:r w:rsidRPr="00F0693A">
        <w:rPr>
          <w:sz w:val="24"/>
        </w:rPr>
        <w:t>known</w:t>
      </w:r>
      <w:r w:rsidRPr="00F0693A">
        <w:rPr>
          <w:sz w:val="24"/>
        </w:rPr>
        <w:tab/>
        <w:t>: Tamil &amp; English &amp; Hindi (read &amp;</w:t>
      </w:r>
      <w:r w:rsidRPr="00F0693A">
        <w:rPr>
          <w:spacing w:val="-10"/>
          <w:sz w:val="24"/>
        </w:rPr>
        <w:t xml:space="preserve"> </w:t>
      </w:r>
      <w:r w:rsidRPr="00F0693A">
        <w:rPr>
          <w:sz w:val="24"/>
        </w:rPr>
        <w:t>write)</w:t>
      </w:r>
    </w:p>
    <w:p w:rsidR="00A565B3" w:rsidRDefault="00A565B3" w:rsidP="00A565B3">
      <w:pPr>
        <w:pStyle w:val="BodyText"/>
        <w:spacing w:before="7"/>
        <w:rPr>
          <w:b/>
          <w:bCs/>
          <w:sz w:val="28"/>
          <w:szCs w:val="28"/>
        </w:rPr>
      </w:pPr>
    </w:p>
    <w:p w:rsidR="007D5B74" w:rsidRDefault="00A565B3" w:rsidP="00A565B3">
      <w:pPr>
        <w:pStyle w:val="BodyText"/>
        <w:spacing w:before="7"/>
        <w:rPr>
          <w:b/>
          <w:bCs/>
          <w:sz w:val="28"/>
          <w:szCs w:val="28"/>
        </w:rPr>
      </w:pPr>
      <w:r>
        <w:pict>
          <v:line id="_x0000_s1040" style="position:absolute;z-index:1312;mso-wrap-distance-left:0;mso-wrap-distance-right:0;mso-position-horizontal-relative:page" from="1in,12.85pt" to="530.65pt,12.85pt" strokecolor="#17365d" strokeweight="1.45pt">
            <w10:wrap type="topAndBottom" anchorx="page"/>
          </v:line>
        </w:pict>
      </w:r>
    </w:p>
    <w:p w:rsidR="00A565B3" w:rsidRPr="00634F20" w:rsidRDefault="00A565B3" w:rsidP="00A565B3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1818402</w:t>
      </w:r>
      <w:bookmarkStart w:id="29" w:name="_GoBack"/>
      <w:bookmarkEnd w:id="29"/>
    </w:p>
    <w:p w:rsidR="00A565B3" w:rsidRDefault="00A565B3" w:rsidP="00A565B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565B3" w:rsidRDefault="00A565B3" w:rsidP="00A565B3">
      <w:r>
        <w:rPr>
          <w:noProof/>
        </w:rPr>
        <w:drawing>
          <wp:inline distT="0" distB="0" distL="0" distR="0" wp14:anchorId="0A03048F" wp14:editId="30D2900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565B3" w:rsidRPr="00F0693A" w:rsidRDefault="00A565B3" w:rsidP="00A565B3">
      <w:pPr>
        <w:pStyle w:val="BodyText"/>
        <w:spacing w:before="7"/>
      </w:pPr>
    </w:p>
    <w:sectPr w:rsidR="00A565B3" w:rsidRPr="00F0693A" w:rsidSect="007D5B74">
      <w:pgSz w:w="12240" w:h="15840"/>
      <w:pgMar w:top="9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FDB"/>
    <w:multiLevelType w:val="hybridMultilevel"/>
    <w:tmpl w:val="27FE7E22"/>
    <w:lvl w:ilvl="0" w:tplc="5FBAEE86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488EFEE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F02E8F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D49CFF7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5CE2DBEA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2C4A07A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017898CE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8D825B46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1A08F26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>
    <w:nsid w:val="74681382"/>
    <w:multiLevelType w:val="hybridMultilevel"/>
    <w:tmpl w:val="D668EA84"/>
    <w:lvl w:ilvl="0" w:tplc="7E365226">
      <w:numFmt w:val="bullet"/>
      <w:lvlText w:val="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210E51C">
      <w:numFmt w:val="bullet"/>
      <w:lvlText w:val="•"/>
      <w:lvlJc w:val="left"/>
      <w:pPr>
        <w:ind w:left="560" w:hanging="360"/>
      </w:pPr>
      <w:rPr>
        <w:rFonts w:hint="default"/>
      </w:rPr>
    </w:lvl>
    <w:lvl w:ilvl="2" w:tplc="1D70B8A8"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B5F4D464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A126D5D4">
      <w:numFmt w:val="bullet"/>
      <w:lvlText w:val="•"/>
      <w:lvlJc w:val="left"/>
      <w:pPr>
        <w:ind w:left="3573" w:hanging="360"/>
      </w:pPr>
      <w:rPr>
        <w:rFonts w:hint="default"/>
      </w:rPr>
    </w:lvl>
    <w:lvl w:ilvl="5" w:tplc="D6FABC72"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EFDA1D00"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DFF699A6"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DB643252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2">
    <w:nsid w:val="7BAF4B17"/>
    <w:multiLevelType w:val="hybridMultilevel"/>
    <w:tmpl w:val="F50449C2"/>
    <w:lvl w:ilvl="0" w:tplc="027A81D8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ADC668E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3626CBA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B75E0F5A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65D655C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F7C015A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1D860AF4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7602A45E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1CEE25F4"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5B74"/>
    <w:rsid w:val="00593FE5"/>
    <w:rsid w:val="007338B5"/>
    <w:rsid w:val="007D5B74"/>
    <w:rsid w:val="00A565B3"/>
    <w:rsid w:val="00F000AD"/>
    <w:rsid w:val="00F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B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D5B74"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D5B74"/>
    <w:pPr>
      <w:ind w:left="120" w:right="66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B7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D5B74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7D5B74"/>
    <w:pPr>
      <w:spacing w:line="268" w:lineRule="exact"/>
      <w:ind w:left="103"/>
    </w:pPr>
  </w:style>
  <w:style w:type="character" w:styleId="Hyperlink">
    <w:name w:val="Hyperlink"/>
    <w:uiPriority w:val="99"/>
    <w:unhideWhenUsed/>
    <w:rsid w:val="00A565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Company>FIMC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348408047</cp:lastModifiedBy>
  <cp:revision>3</cp:revision>
  <dcterms:created xsi:type="dcterms:W3CDTF">2016-08-27T10:27:00Z</dcterms:created>
  <dcterms:modified xsi:type="dcterms:W3CDTF">2016-08-28T07:42:00Z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2016-08-27T00:00:00Z</vt:filetime>
  </property>
</Properties>
</file>