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40" w:rsidRDefault="00DC3F67">
      <w:pPr>
        <w:spacing w:line="239" w:lineRule="auto"/>
        <w:rPr>
          <w:sz w:val="20"/>
          <w:szCs w:val="20"/>
        </w:rPr>
      </w:pPr>
      <w:r>
        <w:rPr>
          <w:rFonts w:ascii="Calibri" w:eastAsia="Calibri" w:hAnsi="Calibri" w:cs="Calibri"/>
          <w:b/>
          <w:bCs/>
          <w:sz w:val="28"/>
          <w:szCs w:val="28"/>
        </w:rPr>
        <w:t>Ann Margaret B. Dela Cruz</w:t>
      </w:r>
    </w:p>
    <w:p w:rsidR="00102C40" w:rsidRDefault="00102C40">
      <w:pPr>
        <w:spacing w:line="28" w:lineRule="exact"/>
        <w:rPr>
          <w:sz w:val="20"/>
          <w:szCs w:val="20"/>
        </w:rPr>
      </w:pPr>
    </w:p>
    <w:p w:rsidR="00102C40" w:rsidRDefault="00102C40">
      <w:pPr>
        <w:spacing w:line="200" w:lineRule="exact"/>
        <w:rPr>
          <w:sz w:val="20"/>
          <w:szCs w:val="20"/>
        </w:rPr>
      </w:pPr>
    </w:p>
    <w:p w:rsidR="00102C40" w:rsidRDefault="00102C40">
      <w:pPr>
        <w:spacing w:line="242" w:lineRule="exact"/>
        <w:rPr>
          <w:sz w:val="20"/>
          <w:szCs w:val="20"/>
        </w:rPr>
      </w:pPr>
    </w:p>
    <w:p w:rsidR="00102C40" w:rsidRDefault="00DC3F67">
      <w:pPr>
        <w:spacing w:line="239" w:lineRule="auto"/>
        <w:rPr>
          <w:sz w:val="20"/>
          <w:szCs w:val="20"/>
        </w:rPr>
      </w:pPr>
      <w:r>
        <w:rPr>
          <w:rFonts w:ascii="Calibri" w:eastAsia="Calibri" w:hAnsi="Calibri" w:cs="Calibri"/>
          <w:b/>
          <w:bCs/>
        </w:rPr>
        <w:t>PERSONAL SUMMARY</w:t>
      </w:r>
    </w:p>
    <w:p w:rsidR="00102C40" w:rsidRDefault="00102C40">
      <w:pPr>
        <w:spacing w:line="69" w:lineRule="exact"/>
        <w:rPr>
          <w:sz w:val="20"/>
          <w:szCs w:val="20"/>
        </w:rPr>
      </w:pPr>
    </w:p>
    <w:p w:rsidR="00102C40" w:rsidRDefault="00DC3F67">
      <w:pPr>
        <w:spacing w:line="252" w:lineRule="auto"/>
        <w:ind w:right="80"/>
        <w:rPr>
          <w:sz w:val="20"/>
          <w:szCs w:val="20"/>
        </w:rPr>
      </w:pPr>
      <w:r>
        <w:rPr>
          <w:rFonts w:ascii="Calibri" w:eastAsia="Calibri" w:hAnsi="Calibri" w:cs="Calibri"/>
          <w:sz w:val="20"/>
          <w:szCs w:val="20"/>
        </w:rPr>
        <w:t>A competent, organized and multi-skilled professional with a good all-around HR and Administrative advisory skills, who is able to work as part of a team and manag</w:t>
      </w:r>
      <w:r>
        <w:rPr>
          <w:rFonts w:ascii="Calibri" w:eastAsia="Calibri" w:hAnsi="Calibri" w:cs="Calibri"/>
          <w:sz w:val="20"/>
          <w:szCs w:val="20"/>
        </w:rPr>
        <w:t>e several priorities at any time. Very capable with an ability to deal with all the recruitment, resourcing needs, and administrative works of an organization. Experienced in providing timely and up to date HR advice to both managers and employees whilst a</w:t>
      </w:r>
      <w:r>
        <w:rPr>
          <w:rFonts w:ascii="Calibri" w:eastAsia="Calibri" w:hAnsi="Calibri" w:cs="Calibri"/>
          <w:sz w:val="20"/>
          <w:szCs w:val="20"/>
        </w:rPr>
        <w:t xml:space="preserve">t the same time making sure both the employee and employers interests are best represented. Extensive knowledge of working practices, recruitment, pay, conditions of employment and diversity issues. Now seeking a suitable human resources or administrative </w:t>
      </w:r>
      <w:r>
        <w:rPr>
          <w:rFonts w:ascii="Calibri" w:eastAsia="Calibri" w:hAnsi="Calibri" w:cs="Calibri"/>
          <w:sz w:val="20"/>
          <w:szCs w:val="20"/>
        </w:rPr>
        <w:t>position with a friendly and exciting company who can reflect their values of excellence &amp; quality.</w:t>
      </w:r>
    </w:p>
    <w:p w:rsidR="00102C40" w:rsidRDefault="00102C40">
      <w:pPr>
        <w:spacing w:line="273" w:lineRule="exact"/>
        <w:rPr>
          <w:sz w:val="20"/>
          <w:szCs w:val="20"/>
        </w:rPr>
      </w:pPr>
    </w:p>
    <w:p w:rsidR="00102C40" w:rsidRDefault="00DC3F67">
      <w:pPr>
        <w:spacing w:line="239" w:lineRule="auto"/>
        <w:rPr>
          <w:sz w:val="20"/>
          <w:szCs w:val="20"/>
        </w:rPr>
      </w:pPr>
      <w:r>
        <w:rPr>
          <w:rFonts w:ascii="Calibri" w:eastAsia="Calibri" w:hAnsi="Calibri" w:cs="Calibri"/>
          <w:b/>
          <w:bCs/>
        </w:rPr>
        <w:t>WORK HISTORY:</w:t>
      </w:r>
    </w:p>
    <w:p w:rsidR="00102C40" w:rsidRDefault="00102C40">
      <w:pPr>
        <w:spacing w:line="23" w:lineRule="exact"/>
        <w:rPr>
          <w:sz w:val="20"/>
          <w:szCs w:val="20"/>
        </w:rPr>
      </w:pPr>
    </w:p>
    <w:p w:rsidR="00102C40" w:rsidRDefault="00DC3F67">
      <w:pPr>
        <w:spacing w:line="239" w:lineRule="auto"/>
        <w:rPr>
          <w:sz w:val="20"/>
          <w:szCs w:val="20"/>
        </w:rPr>
      </w:pPr>
      <w:r>
        <w:rPr>
          <w:rFonts w:ascii="Calibri" w:eastAsia="Calibri" w:hAnsi="Calibri" w:cs="Calibri"/>
          <w:b/>
          <w:bCs/>
        </w:rPr>
        <w:t>Assistant HR Manager/ Quality Control</w:t>
      </w:r>
    </w:p>
    <w:p w:rsidR="00102C40" w:rsidRDefault="00102C40">
      <w:pPr>
        <w:spacing w:line="25" w:lineRule="exact"/>
        <w:rPr>
          <w:sz w:val="20"/>
          <w:szCs w:val="20"/>
        </w:rPr>
      </w:pPr>
    </w:p>
    <w:p w:rsidR="00102C40" w:rsidRDefault="00DC3F67">
      <w:pPr>
        <w:spacing w:line="239" w:lineRule="auto"/>
        <w:rPr>
          <w:sz w:val="20"/>
          <w:szCs w:val="20"/>
        </w:rPr>
      </w:pPr>
      <w:r>
        <w:rPr>
          <w:rFonts w:ascii="Calibri" w:eastAsia="Calibri" w:hAnsi="Calibri" w:cs="Calibri"/>
          <w:sz w:val="20"/>
          <w:szCs w:val="20"/>
        </w:rPr>
        <w:t>June 2014- February 2016</w:t>
      </w:r>
    </w:p>
    <w:p w:rsidR="00102C40" w:rsidRDefault="00102C40">
      <w:pPr>
        <w:spacing w:line="21" w:lineRule="exact"/>
        <w:rPr>
          <w:sz w:val="20"/>
          <w:szCs w:val="20"/>
        </w:rPr>
      </w:pPr>
    </w:p>
    <w:p w:rsidR="00102C40" w:rsidRDefault="00DC3F67">
      <w:pPr>
        <w:rPr>
          <w:sz w:val="20"/>
          <w:szCs w:val="20"/>
        </w:rPr>
      </w:pPr>
      <w:r>
        <w:rPr>
          <w:rFonts w:ascii="Calibri" w:eastAsia="Calibri" w:hAnsi="Calibri" w:cs="Calibri"/>
          <w:sz w:val="20"/>
          <w:szCs w:val="20"/>
        </w:rPr>
        <w:t>Maybury Fresh Food Store LLC</w:t>
      </w:r>
    </w:p>
    <w:p w:rsidR="00102C40" w:rsidRDefault="00102C40">
      <w:pPr>
        <w:spacing w:line="17" w:lineRule="exact"/>
        <w:rPr>
          <w:sz w:val="20"/>
          <w:szCs w:val="20"/>
        </w:rPr>
      </w:pPr>
    </w:p>
    <w:p w:rsidR="00102C40" w:rsidRDefault="00DC3F67">
      <w:pPr>
        <w:ind w:left="40"/>
        <w:rPr>
          <w:sz w:val="20"/>
          <w:szCs w:val="20"/>
        </w:rPr>
      </w:pPr>
      <w:r>
        <w:rPr>
          <w:rFonts w:ascii="Calibri" w:eastAsia="Calibri" w:hAnsi="Calibri" w:cs="Calibri"/>
          <w:sz w:val="20"/>
          <w:szCs w:val="20"/>
        </w:rPr>
        <w:t xml:space="preserve">P.O. Box 32008, Dubai World Central Head </w:t>
      </w:r>
      <w:r>
        <w:rPr>
          <w:rFonts w:ascii="Calibri" w:eastAsia="Calibri" w:hAnsi="Calibri" w:cs="Calibri"/>
          <w:sz w:val="20"/>
          <w:szCs w:val="20"/>
        </w:rPr>
        <w:t>Quarters, Dubai, UAE</w:t>
      </w:r>
    </w:p>
    <w:p w:rsidR="00102C40" w:rsidRDefault="00102C40">
      <w:pPr>
        <w:spacing w:line="205" w:lineRule="exact"/>
        <w:rPr>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Provides payroll information by collecting time and attendance records</w:t>
      </w:r>
    </w:p>
    <w:p w:rsidR="00102C40" w:rsidRDefault="00102C40">
      <w:pPr>
        <w:spacing w:line="19"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Submits employee data reports by assembling, preparing, and analyzing data.</w:t>
      </w:r>
    </w:p>
    <w:p w:rsidR="00102C40" w:rsidRDefault="00102C40">
      <w:pPr>
        <w:spacing w:line="19"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 xml:space="preserve">Maintains employee information by entering and updating employment and status-change </w:t>
      </w:r>
      <w:r>
        <w:rPr>
          <w:rFonts w:ascii="Calibri" w:eastAsia="Calibri" w:hAnsi="Calibri" w:cs="Calibri"/>
          <w:sz w:val="20"/>
          <w:szCs w:val="20"/>
        </w:rPr>
        <w:t>data.</w:t>
      </w:r>
    </w:p>
    <w:p w:rsidR="00102C40" w:rsidRDefault="00102C40">
      <w:pPr>
        <w:spacing w:line="17"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Deal with employee requests regarding human resources issues, rules, and regulations</w:t>
      </w:r>
    </w:p>
    <w:p w:rsidR="00102C40" w:rsidRDefault="00102C40">
      <w:pPr>
        <w:spacing w:line="66" w:lineRule="exact"/>
        <w:rPr>
          <w:rFonts w:ascii="Calibri" w:eastAsia="Calibri" w:hAnsi="Calibri" w:cs="Calibri"/>
          <w:sz w:val="20"/>
          <w:szCs w:val="20"/>
        </w:rPr>
      </w:pPr>
    </w:p>
    <w:p w:rsidR="00102C40" w:rsidRDefault="00DC3F67">
      <w:pPr>
        <w:numPr>
          <w:ilvl w:val="0"/>
          <w:numId w:val="1"/>
        </w:numPr>
        <w:tabs>
          <w:tab w:val="left" w:pos="1080"/>
        </w:tabs>
        <w:spacing w:line="226" w:lineRule="auto"/>
        <w:ind w:left="1080" w:hanging="720"/>
        <w:jc w:val="both"/>
        <w:rPr>
          <w:rFonts w:ascii="Calibri" w:eastAsia="Calibri" w:hAnsi="Calibri" w:cs="Calibri"/>
          <w:sz w:val="20"/>
          <w:szCs w:val="20"/>
        </w:rPr>
      </w:pPr>
      <w:r>
        <w:rPr>
          <w:rFonts w:ascii="Calibri" w:eastAsia="Calibri" w:hAnsi="Calibri" w:cs="Calibri"/>
          <w:sz w:val="20"/>
          <w:szCs w:val="20"/>
        </w:rPr>
        <w:t>Process documentation and prepare reports relating to personnel activities (staffing, recruitment, training, grievances, performance evaluations etc.)</w:t>
      </w:r>
    </w:p>
    <w:p w:rsidR="00102C40" w:rsidRDefault="00102C40">
      <w:pPr>
        <w:spacing w:line="21"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Check all t</w:t>
      </w:r>
      <w:r>
        <w:rPr>
          <w:rFonts w:ascii="Calibri" w:eastAsia="Calibri" w:hAnsi="Calibri" w:cs="Calibri"/>
          <w:sz w:val="20"/>
          <w:szCs w:val="20"/>
        </w:rPr>
        <w:t>he visa for renewal process and other documents need.</w:t>
      </w:r>
    </w:p>
    <w:p w:rsidR="00102C40" w:rsidRDefault="00102C40">
      <w:pPr>
        <w:spacing w:line="19"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Monthly completion of salary slip for all staff including vacation, leave and end of service.</w:t>
      </w:r>
    </w:p>
    <w:p w:rsidR="00102C40" w:rsidRDefault="00102C40">
      <w:pPr>
        <w:spacing w:line="17"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Register Imported Goods to Designated Municipality.</w:t>
      </w:r>
    </w:p>
    <w:p w:rsidR="00102C40" w:rsidRDefault="00102C40">
      <w:pPr>
        <w:spacing w:line="19"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 xml:space="preserve">Monitors, evaluates production and processing </w:t>
      </w:r>
      <w:r>
        <w:rPr>
          <w:rFonts w:ascii="Calibri" w:eastAsia="Calibri" w:hAnsi="Calibri" w:cs="Calibri"/>
          <w:sz w:val="20"/>
          <w:szCs w:val="20"/>
        </w:rPr>
        <w:t>procedures.</w:t>
      </w:r>
    </w:p>
    <w:p w:rsidR="00102C40" w:rsidRDefault="00102C40">
      <w:pPr>
        <w:spacing w:line="66" w:lineRule="exact"/>
        <w:rPr>
          <w:rFonts w:ascii="Calibri" w:eastAsia="Calibri" w:hAnsi="Calibri" w:cs="Calibri"/>
          <w:sz w:val="20"/>
          <w:szCs w:val="20"/>
        </w:rPr>
      </w:pPr>
    </w:p>
    <w:p w:rsidR="00102C40" w:rsidRDefault="00DC3F67">
      <w:pPr>
        <w:numPr>
          <w:ilvl w:val="0"/>
          <w:numId w:val="1"/>
        </w:numPr>
        <w:tabs>
          <w:tab w:val="left" w:pos="1080"/>
        </w:tabs>
        <w:spacing w:line="236" w:lineRule="auto"/>
        <w:ind w:left="1080" w:right="160" w:hanging="720"/>
        <w:jc w:val="both"/>
        <w:rPr>
          <w:rFonts w:ascii="Calibri" w:eastAsia="Calibri" w:hAnsi="Calibri" w:cs="Calibri"/>
          <w:sz w:val="20"/>
          <w:szCs w:val="20"/>
        </w:rPr>
      </w:pPr>
      <w:r>
        <w:rPr>
          <w:rFonts w:ascii="Calibri" w:eastAsia="Calibri" w:hAnsi="Calibri" w:cs="Calibri"/>
          <w:sz w:val="20"/>
          <w:szCs w:val="20"/>
        </w:rPr>
        <w:t>Liaise with the Human Resources Department and others as appropriate to develop an effective compliance training program, including appropriate introductory training for new employees as well as ongoing training for all employees and managers.</w:t>
      </w:r>
    </w:p>
    <w:p w:rsidR="00102C40" w:rsidRDefault="00102C40">
      <w:pPr>
        <w:spacing w:line="22"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In charge of implementation, training and techniques to achieve quality.</w:t>
      </w:r>
    </w:p>
    <w:p w:rsidR="00102C40" w:rsidRDefault="00102C40">
      <w:pPr>
        <w:spacing w:line="19"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Ensure quality service and performance standards are being met.</w:t>
      </w:r>
    </w:p>
    <w:p w:rsidR="00102C40" w:rsidRDefault="00102C40">
      <w:pPr>
        <w:spacing w:line="67" w:lineRule="exact"/>
        <w:rPr>
          <w:rFonts w:ascii="Calibri" w:eastAsia="Calibri" w:hAnsi="Calibri" w:cs="Calibri"/>
          <w:sz w:val="20"/>
          <w:szCs w:val="20"/>
        </w:rPr>
      </w:pPr>
    </w:p>
    <w:p w:rsidR="00102C40" w:rsidRDefault="00DC3F67">
      <w:pPr>
        <w:numPr>
          <w:ilvl w:val="0"/>
          <w:numId w:val="1"/>
        </w:numPr>
        <w:tabs>
          <w:tab w:val="left" w:pos="1080"/>
        </w:tabs>
        <w:spacing w:line="226" w:lineRule="auto"/>
        <w:ind w:left="1080" w:right="660" w:hanging="720"/>
        <w:jc w:val="both"/>
        <w:rPr>
          <w:rFonts w:ascii="Calibri" w:eastAsia="Calibri" w:hAnsi="Calibri" w:cs="Calibri"/>
          <w:sz w:val="20"/>
          <w:szCs w:val="20"/>
        </w:rPr>
      </w:pPr>
      <w:r>
        <w:rPr>
          <w:rFonts w:ascii="Calibri" w:eastAsia="Calibri" w:hAnsi="Calibri" w:cs="Calibri"/>
          <w:sz w:val="20"/>
          <w:szCs w:val="20"/>
        </w:rPr>
        <w:t>Implementation, documentation and maintenance of HACCP and its procedures in HACCP system.</w:t>
      </w:r>
    </w:p>
    <w:p w:rsidR="00102C40" w:rsidRDefault="00102C40">
      <w:pPr>
        <w:spacing w:line="65" w:lineRule="exact"/>
        <w:rPr>
          <w:rFonts w:ascii="Calibri" w:eastAsia="Calibri" w:hAnsi="Calibri" w:cs="Calibri"/>
          <w:sz w:val="20"/>
          <w:szCs w:val="20"/>
        </w:rPr>
      </w:pPr>
    </w:p>
    <w:p w:rsidR="00102C40" w:rsidRDefault="00DC3F67">
      <w:pPr>
        <w:numPr>
          <w:ilvl w:val="0"/>
          <w:numId w:val="1"/>
        </w:numPr>
        <w:tabs>
          <w:tab w:val="left" w:pos="1080"/>
        </w:tabs>
        <w:spacing w:line="226" w:lineRule="auto"/>
        <w:ind w:left="1080" w:right="640" w:hanging="720"/>
        <w:jc w:val="both"/>
        <w:rPr>
          <w:rFonts w:ascii="Calibri" w:eastAsia="Calibri" w:hAnsi="Calibri" w:cs="Calibri"/>
          <w:sz w:val="20"/>
          <w:szCs w:val="20"/>
        </w:rPr>
      </w:pPr>
      <w:r>
        <w:rPr>
          <w:rFonts w:ascii="Calibri" w:eastAsia="Calibri" w:hAnsi="Calibri" w:cs="Calibri"/>
          <w:sz w:val="20"/>
          <w:szCs w:val="20"/>
        </w:rPr>
        <w:t>Formulate, document and</w:t>
      </w:r>
      <w:r>
        <w:rPr>
          <w:rFonts w:ascii="Calibri" w:eastAsia="Calibri" w:hAnsi="Calibri" w:cs="Calibri"/>
          <w:sz w:val="20"/>
          <w:szCs w:val="20"/>
        </w:rPr>
        <w:t xml:space="preserve"> maintain quality control standards and on-going quality control objectives.</w:t>
      </w:r>
    </w:p>
    <w:p w:rsidR="00102C40" w:rsidRDefault="00102C40">
      <w:pPr>
        <w:spacing w:line="21" w:lineRule="exact"/>
        <w:rPr>
          <w:rFonts w:ascii="Calibri" w:eastAsia="Calibri" w:hAnsi="Calibri" w:cs="Calibri"/>
          <w:sz w:val="20"/>
          <w:szCs w:val="20"/>
        </w:rPr>
      </w:pPr>
    </w:p>
    <w:p w:rsidR="00102C40" w:rsidRDefault="00DC3F67">
      <w:pPr>
        <w:numPr>
          <w:ilvl w:val="0"/>
          <w:numId w:val="1"/>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Create document and implement inspection criteria and procedures.</w:t>
      </w:r>
    </w:p>
    <w:p w:rsidR="00102C40" w:rsidRDefault="00102C40">
      <w:pPr>
        <w:spacing w:line="18" w:lineRule="exact"/>
        <w:rPr>
          <w:sz w:val="20"/>
          <w:szCs w:val="20"/>
        </w:rPr>
      </w:pPr>
    </w:p>
    <w:p w:rsidR="00102C40" w:rsidRDefault="00DC3F67">
      <w:pPr>
        <w:spacing w:line="239" w:lineRule="auto"/>
        <w:rPr>
          <w:sz w:val="20"/>
          <w:szCs w:val="20"/>
        </w:rPr>
      </w:pPr>
      <w:r>
        <w:rPr>
          <w:rFonts w:ascii="Calibri" w:eastAsia="Calibri" w:hAnsi="Calibri" w:cs="Calibri"/>
          <w:b/>
          <w:bCs/>
        </w:rPr>
        <w:t>Affiliation Assistant</w:t>
      </w:r>
    </w:p>
    <w:p w:rsidR="00102C40" w:rsidRDefault="00102C40">
      <w:pPr>
        <w:spacing w:line="22" w:lineRule="exact"/>
        <w:rPr>
          <w:sz w:val="20"/>
          <w:szCs w:val="20"/>
        </w:rPr>
      </w:pPr>
    </w:p>
    <w:p w:rsidR="00102C40" w:rsidRDefault="00DC3F67">
      <w:pPr>
        <w:rPr>
          <w:sz w:val="20"/>
          <w:szCs w:val="20"/>
        </w:rPr>
      </w:pPr>
      <w:r>
        <w:rPr>
          <w:rFonts w:ascii="Calibri" w:eastAsia="Calibri" w:hAnsi="Calibri" w:cs="Calibri"/>
          <w:sz w:val="20"/>
          <w:szCs w:val="20"/>
        </w:rPr>
        <w:t>April 2013 – February 2014</w:t>
      </w:r>
    </w:p>
    <w:p w:rsidR="00102C40" w:rsidRDefault="00102C40">
      <w:pPr>
        <w:spacing w:line="20" w:lineRule="exact"/>
        <w:rPr>
          <w:sz w:val="20"/>
          <w:szCs w:val="20"/>
        </w:rPr>
      </w:pPr>
    </w:p>
    <w:p w:rsidR="00102C40" w:rsidRDefault="00DC3F67">
      <w:pPr>
        <w:spacing w:line="239" w:lineRule="auto"/>
        <w:rPr>
          <w:sz w:val="20"/>
          <w:szCs w:val="20"/>
        </w:rPr>
      </w:pPr>
      <w:r>
        <w:rPr>
          <w:rFonts w:ascii="Calibri" w:eastAsia="Calibri" w:hAnsi="Calibri" w:cs="Calibri"/>
          <w:sz w:val="20"/>
          <w:szCs w:val="20"/>
        </w:rPr>
        <w:t>Sodexo Philippines Inc.</w:t>
      </w:r>
    </w:p>
    <w:p w:rsidR="00102C40" w:rsidRDefault="00102C40">
      <w:pPr>
        <w:spacing w:line="21" w:lineRule="exact"/>
        <w:rPr>
          <w:sz w:val="20"/>
          <w:szCs w:val="20"/>
        </w:rPr>
      </w:pPr>
    </w:p>
    <w:p w:rsidR="00102C40" w:rsidRDefault="00DC3F67">
      <w:pPr>
        <w:rPr>
          <w:sz w:val="20"/>
          <w:szCs w:val="20"/>
        </w:rPr>
      </w:pPr>
      <w:r>
        <w:rPr>
          <w:rFonts w:ascii="Calibri" w:eastAsia="Calibri" w:hAnsi="Calibri" w:cs="Calibri"/>
          <w:sz w:val="20"/>
          <w:szCs w:val="20"/>
        </w:rPr>
        <w:t>Makati City, Philippines</w:t>
      </w:r>
    </w:p>
    <w:p w:rsidR="00102C40" w:rsidRDefault="00102C40">
      <w:pPr>
        <w:spacing w:line="21" w:lineRule="exact"/>
        <w:rPr>
          <w:sz w:val="20"/>
          <w:szCs w:val="20"/>
        </w:rPr>
      </w:pPr>
    </w:p>
    <w:p w:rsidR="00102C40" w:rsidRDefault="00DC3F67">
      <w:pPr>
        <w:numPr>
          <w:ilvl w:val="0"/>
          <w:numId w:val="2"/>
        </w:numPr>
        <w:tabs>
          <w:tab w:val="left" w:pos="720"/>
        </w:tabs>
        <w:spacing w:line="239" w:lineRule="auto"/>
        <w:ind w:left="720" w:hanging="360"/>
        <w:jc w:val="both"/>
        <w:rPr>
          <w:rFonts w:ascii="Symbol" w:eastAsia="Symbol" w:hAnsi="Symbol" w:cs="Symbol"/>
          <w:sz w:val="20"/>
          <w:szCs w:val="20"/>
        </w:rPr>
      </w:pPr>
      <w:r>
        <w:rPr>
          <w:rFonts w:ascii="Calibri" w:eastAsia="Calibri" w:hAnsi="Calibri" w:cs="Calibri"/>
          <w:sz w:val="20"/>
          <w:szCs w:val="20"/>
        </w:rPr>
        <w:t xml:space="preserve">Keep </w:t>
      </w:r>
      <w:r>
        <w:rPr>
          <w:rFonts w:ascii="Calibri" w:eastAsia="Calibri" w:hAnsi="Calibri" w:cs="Calibri"/>
          <w:sz w:val="20"/>
          <w:szCs w:val="20"/>
        </w:rPr>
        <w:t>documents and update database</w:t>
      </w:r>
    </w:p>
    <w:p w:rsidR="00102C40" w:rsidRDefault="00102C40">
      <w:pPr>
        <w:spacing w:line="77" w:lineRule="exact"/>
        <w:rPr>
          <w:rFonts w:ascii="Symbol" w:eastAsia="Symbol" w:hAnsi="Symbol" w:cs="Symbol"/>
          <w:sz w:val="20"/>
          <w:szCs w:val="20"/>
        </w:rPr>
      </w:pPr>
    </w:p>
    <w:p w:rsidR="00102C40" w:rsidRDefault="00DC3F67">
      <w:pPr>
        <w:numPr>
          <w:ilvl w:val="0"/>
          <w:numId w:val="2"/>
        </w:numPr>
        <w:tabs>
          <w:tab w:val="left" w:pos="720"/>
        </w:tabs>
        <w:spacing w:line="233" w:lineRule="auto"/>
        <w:ind w:left="720" w:right="120" w:hanging="360"/>
        <w:rPr>
          <w:rFonts w:ascii="Symbol" w:eastAsia="Symbol" w:hAnsi="Symbol" w:cs="Symbol"/>
          <w:sz w:val="20"/>
          <w:szCs w:val="20"/>
        </w:rPr>
      </w:pPr>
      <w:r>
        <w:rPr>
          <w:rFonts w:ascii="Calibri" w:eastAsia="Calibri" w:hAnsi="Calibri" w:cs="Calibri"/>
          <w:sz w:val="20"/>
          <w:szCs w:val="20"/>
        </w:rPr>
        <w:t>Helping in conducting orientation and training new merchants on the standard operating procedures in acceptance, reimbursement of Sodexo vouchers and coordinate with merchants to ensure acceptance of the accredited voucher at</w:t>
      </w:r>
      <w:r>
        <w:rPr>
          <w:rFonts w:ascii="Calibri" w:eastAsia="Calibri" w:hAnsi="Calibri" w:cs="Calibri"/>
          <w:sz w:val="20"/>
          <w:szCs w:val="20"/>
        </w:rPr>
        <w:t xml:space="preserve"> all merchant branches.</w:t>
      </w:r>
    </w:p>
    <w:p w:rsidR="00102C40" w:rsidRDefault="00102C40">
      <w:pPr>
        <w:spacing w:line="80" w:lineRule="exact"/>
        <w:rPr>
          <w:rFonts w:ascii="Symbol" w:eastAsia="Symbol" w:hAnsi="Symbol" w:cs="Symbol"/>
          <w:sz w:val="20"/>
          <w:szCs w:val="20"/>
        </w:rPr>
      </w:pPr>
    </w:p>
    <w:p w:rsidR="00102C40" w:rsidRDefault="00DC3F67">
      <w:pPr>
        <w:numPr>
          <w:ilvl w:val="0"/>
          <w:numId w:val="2"/>
        </w:numPr>
        <w:tabs>
          <w:tab w:val="left" w:pos="720"/>
        </w:tabs>
        <w:spacing w:line="220" w:lineRule="auto"/>
        <w:ind w:left="720" w:right="1060" w:hanging="360"/>
        <w:jc w:val="both"/>
        <w:rPr>
          <w:rFonts w:ascii="Symbol" w:eastAsia="Symbol" w:hAnsi="Symbol" w:cs="Symbol"/>
          <w:sz w:val="20"/>
          <w:szCs w:val="20"/>
        </w:rPr>
      </w:pPr>
      <w:r>
        <w:rPr>
          <w:rFonts w:ascii="Calibri" w:eastAsia="Calibri" w:hAnsi="Calibri" w:cs="Calibri"/>
          <w:sz w:val="20"/>
          <w:szCs w:val="20"/>
        </w:rPr>
        <w:t>Helping affiliation officer to ensure merchant satisfaction in terms of smooth and prompt reimbursement.</w:t>
      </w: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382" w:lineRule="exact"/>
        <w:rPr>
          <w:sz w:val="20"/>
          <w:szCs w:val="20"/>
        </w:rPr>
      </w:pPr>
    </w:p>
    <w:p w:rsidR="00102C40" w:rsidRDefault="00102C40">
      <w:pPr>
        <w:rPr>
          <w:rFonts w:ascii="Calibri" w:eastAsia="Calibri" w:hAnsi="Calibri" w:cs="Calibri"/>
          <w:i/>
          <w:iCs/>
          <w:sz w:val="20"/>
          <w:szCs w:val="20"/>
        </w:rPr>
      </w:pPr>
    </w:p>
    <w:p w:rsidR="00DC3F67" w:rsidRDefault="00DC3F67">
      <w:pPr>
        <w:sectPr w:rsidR="00DC3F67">
          <w:pgSz w:w="11900" w:h="16838"/>
          <w:pgMar w:top="1435" w:right="1440" w:bottom="164" w:left="1440" w:header="0" w:footer="0" w:gutter="0"/>
          <w:cols w:space="720" w:equalWidth="0">
            <w:col w:w="9020"/>
          </w:cols>
        </w:sectPr>
      </w:pPr>
    </w:p>
    <w:p w:rsidR="00102C40" w:rsidRDefault="00DC3F67">
      <w:pPr>
        <w:spacing w:line="239" w:lineRule="auto"/>
        <w:rPr>
          <w:sz w:val="20"/>
          <w:szCs w:val="20"/>
        </w:rPr>
      </w:pPr>
      <w:r>
        <w:rPr>
          <w:rFonts w:ascii="Calibri" w:eastAsia="Calibri" w:hAnsi="Calibri" w:cs="Calibri"/>
          <w:b/>
          <w:bCs/>
        </w:rPr>
        <w:lastRenderedPageBreak/>
        <w:t>Customer Support Specialist</w:t>
      </w:r>
    </w:p>
    <w:p w:rsidR="00102C40" w:rsidRDefault="00102C40">
      <w:pPr>
        <w:spacing w:line="25" w:lineRule="exact"/>
        <w:rPr>
          <w:sz w:val="20"/>
          <w:szCs w:val="20"/>
        </w:rPr>
      </w:pPr>
    </w:p>
    <w:p w:rsidR="00102C40" w:rsidRDefault="00DC3F67">
      <w:pPr>
        <w:spacing w:line="239" w:lineRule="auto"/>
        <w:rPr>
          <w:sz w:val="20"/>
          <w:szCs w:val="20"/>
        </w:rPr>
      </w:pPr>
      <w:r>
        <w:rPr>
          <w:rFonts w:ascii="Calibri" w:eastAsia="Calibri" w:hAnsi="Calibri" w:cs="Calibri"/>
          <w:sz w:val="20"/>
          <w:szCs w:val="20"/>
        </w:rPr>
        <w:t>July 2012 – August 2012 (CSS Trainee) September 2012 – March 2013</w:t>
      </w:r>
    </w:p>
    <w:p w:rsidR="00102C40" w:rsidRDefault="00102C40">
      <w:pPr>
        <w:spacing w:line="21" w:lineRule="exact"/>
        <w:rPr>
          <w:sz w:val="20"/>
          <w:szCs w:val="20"/>
        </w:rPr>
      </w:pPr>
    </w:p>
    <w:p w:rsidR="00102C40" w:rsidRDefault="00DC3F67">
      <w:pPr>
        <w:spacing w:line="239" w:lineRule="auto"/>
        <w:rPr>
          <w:sz w:val="20"/>
          <w:szCs w:val="20"/>
        </w:rPr>
      </w:pPr>
      <w:r>
        <w:rPr>
          <w:rFonts w:ascii="Calibri" w:eastAsia="Calibri" w:hAnsi="Calibri" w:cs="Calibri"/>
          <w:sz w:val="20"/>
          <w:szCs w:val="20"/>
        </w:rPr>
        <w:t>Gakken Philippines Inc.</w:t>
      </w:r>
    </w:p>
    <w:p w:rsidR="00102C40" w:rsidRDefault="00102C40">
      <w:pPr>
        <w:spacing w:line="18" w:lineRule="exact"/>
        <w:rPr>
          <w:sz w:val="20"/>
          <w:szCs w:val="20"/>
        </w:rPr>
      </w:pPr>
    </w:p>
    <w:p w:rsidR="00102C40" w:rsidRDefault="00DC3F67">
      <w:pPr>
        <w:spacing w:line="239" w:lineRule="auto"/>
        <w:rPr>
          <w:sz w:val="20"/>
          <w:szCs w:val="20"/>
        </w:rPr>
      </w:pPr>
      <w:r>
        <w:rPr>
          <w:rFonts w:ascii="Calibri" w:eastAsia="Calibri" w:hAnsi="Calibri" w:cs="Calibri"/>
          <w:sz w:val="20"/>
          <w:szCs w:val="20"/>
        </w:rPr>
        <w:t>San Juan Metro Manila, Philippines</w:t>
      </w:r>
    </w:p>
    <w:p w:rsidR="00102C40" w:rsidRDefault="00102C40">
      <w:pPr>
        <w:spacing w:line="21" w:lineRule="exact"/>
        <w:rPr>
          <w:sz w:val="20"/>
          <w:szCs w:val="20"/>
        </w:rPr>
      </w:pPr>
    </w:p>
    <w:p w:rsidR="00102C40" w:rsidRDefault="00DC3F67">
      <w:pPr>
        <w:numPr>
          <w:ilvl w:val="0"/>
          <w:numId w:val="3"/>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Accurately enter customer sales orders, quotes and return</w:t>
      </w:r>
      <w:r>
        <w:rPr>
          <w:rFonts w:ascii="Calibri" w:eastAsia="Calibri" w:hAnsi="Calibri" w:cs="Calibri"/>
          <w:sz w:val="20"/>
          <w:szCs w:val="20"/>
        </w:rPr>
        <w:t>.</w:t>
      </w:r>
    </w:p>
    <w:p w:rsidR="00102C40" w:rsidRDefault="00102C40">
      <w:pPr>
        <w:spacing w:line="20" w:lineRule="exact"/>
        <w:rPr>
          <w:rFonts w:ascii="Calibri" w:eastAsia="Calibri" w:hAnsi="Calibri" w:cs="Calibri"/>
          <w:sz w:val="20"/>
          <w:szCs w:val="20"/>
        </w:rPr>
      </w:pPr>
    </w:p>
    <w:p w:rsidR="00102C40" w:rsidRDefault="00DC3F67">
      <w:pPr>
        <w:numPr>
          <w:ilvl w:val="0"/>
          <w:numId w:val="3"/>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Address basic technical support questions.</w:t>
      </w:r>
    </w:p>
    <w:p w:rsidR="00102C40" w:rsidRDefault="00102C40">
      <w:pPr>
        <w:spacing w:line="20" w:lineRule="exact"/>
        <w:rPr>
          <w:rFonts w:ascii="Calibri" w:eastAsia="Calibri" w:hAnsi="Calibri" w:cs="Calibri"/>
          <w:sz w:val="20"/>
          <w:szCs w:val="20"/>
        </w:rPr>
      </w:pPr>
    </w:p>
    <w:p w:rsidR="00102C40" w:rsidRDefault="00DC3F67">
      <w:pPr>
        <w:numPr>
          <w:ilvl w:val="0"/>
          <w:numId w:val="3"/>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Receive inbound calls and respond to call as appropriate.</w:t>
      </w:r>
    </w:p>
    <w:p w:rsidR="00102C40" w:rsidRDefault="00102C40">
      <w:pPr>
        <w:spacing w:line="18" w:lineRule="exact"/>
        <w:rPr>
          <w:rFonts w:ascii="Calibri" w:eastAsia="Calibri" w:hAnsi="Calibri" w:cs="Calibri"/>
          <w:sz w:val="20"/>
          <w:szCs w:val="20"/>
        </w:rPr>
      </w:pPr>
    </w:p>
    <w:p w:rsidR="00102C40" w:rsidRDefault="00DC3F67">
      <w:pPr>
        <w:numPr>
          <w:ilvl w:val="0"/>
          <w:numId w:val="3"/>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Perform administrative duties, report and special projects associated with customer support.</w:t>
      </w:r>
    </w:p>
    <w:p w:rsidR="00102C40" w:rsidRDefault="00102C40">
      <w:pPr>
        <w:spacing w:line="67" w:lineRule="exact"/>
        <w:rPr>
          <w:rFonts w:ascii="Calibri" w:eastAsia="Calibri" w:hAnsi="Calibri" w:cs="Calibri"/>
          <w:sz w:val="20"/>
          <w:szCs w:val="20"/>
        </w:rPr>
      </w:pPr>
    </w:p>
    <w:p w:rsidR="00102C40" w:rsidRDefault="00DC3F67">
      <w:pPr>
        <w:numPr>
          <w:ilvl w:val="0"/>
          <w:numId w:val="3"/>
        </w:numPr>
        <w:tabs>
          <w:tab w:val="left" w:pos="1080"/>
        </w:tabs>
        <w:spacing w:line="226" w:lineRule="auto"/>
        <w:ind w:left="1080" w:right="160" w:hanging="720"/>
        <w:jc w:val="both"/>
        <w:rPr>
          <w:rFonts w:ascii="Calibri" w:eastAsia="Calibri" w:hAnsi="Calibri" w:cs="Calibri"/>
          <w:sz w:val="20"/>
          <w:szCs w:val="20"/>
        </w:rPr>
      </w:pPr>
      <w:r>
        <w:rPr>
          <w:rFonts w:ascii="Calibri" w:eastAsia="Calibri" w:hAnsi="Calibri" w:cs="Calibri"/>
          <w:sz w:val="20"/>
          <w:szCs w:val="20"/>
        </w:rPr>
        <w:t xml:space="preserve">Promptly resolve customer service issue to customer </w:t>
      </w:r>
      <w:r>
        <w:rPr>
          <w:rFonts w:ascii="Calibri" w:eastAsia="Calibri" w:hAnsi="Calibri" w:cs="Calibri"/>
          <w:sz w:val="20"/>
          <w:szCs w:val="20"/>
        </w:rPr>
        <w:t>satisfaction and ensure monthly visits and sales to existing clients.</w:t>
      </w:r>
    </w:p>
    <w:p w:rsidR="00102C40" w:rsidRDefault="00102C40">
      <w:pPr>
        <w:spacing w:line="21" w:lineRule="exact"/>
        <w:rPr>
          <w:rFonts w:ascii="Calibri" w:eastAsia="Calibri" w:hAnsi="Calibri" w:cs="Calibri"/>
          <w:sz w:val="20"/>
          <w:szCs w:val="20"/>
        </w:rPr>
      </w:pPr>
    </w:p>
    <w:p w:rsidR="00102C40" w:rsidRDefault="00DC3F67">
      <w:pPr>
        <w:numPr>
          <w:ilvl w:val="0"/>
          <w:numId w:val="3"/>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Handle customer complaints and concern.</w:t>
      </w:r>
    </w:p>
    <w:p w:rsidR="00102C40" w:rsidRDefault="00102C40">
      <w:pPr>
        <w:spacing w:line="175" w:lineRule="exact"/>
        <w:rPr>
          <w:sz w:val="20"/>
          <w:szCs w:val="20"/>
        </w:rPr>
      </w:pPr>
    </w:p>
    <w:p w:rsidR="00102C40" w:rsidRDefault="00DC3F67">
      <w:pPr>
        <w:spacing w:line="239" w:lineRule="auto"/>
        <w:rPr>
          <w:sz w:val="20"/>
          <w:szCs w:val="20"/>
        </w:rPr>
      </w:pPr>
      <w:r>
        <w:rPr>
          <w:rFonts w:ascii="Calibri" w:eastAsia="Calibri" w:hAnsi="Calibri" w:cs="Calibri"/>
          <w:b/>
          <w:bCs/>
        </w:rPr>
        <w:t>Internship (On the Job Training)</w:t>
      </w:r>
    </w:p>
    <w:p w:rsidR="00102C40" w:rsidRDefault="00102C40">
      <w:pPr>
        <w:spacing w:line="25" w:lineRule="exact"/>
        <w:rPr>
          <w:sz w:val="20"/>
          <w:szCs w:val="20"/>
        </w:rPr>
      </w:pPr>
    </w:p>
    <w:p w:rsidR="00102C40" w:rsidRDefault="00DC3F67">
      <w:pPr>
        <w:spacing w:line="239" w:lineRule="auto"/>
        <w:rPr>
          <w:sz w:val="20"/>
          <w:szCs w:val="20"/>
        </w:rPr>
      </w:pPr>
      <w:r>
        <w:rPr>
          <w:rFonts w:ascii="Calibri" w:eastAsia="Calibri" w:hAnsi="Calibri" w:cs="Calibri"/>
          <w:sz w:val="20"/>
          <w:szCs w:val="20"/>
        </w:rPr>
        <w:t>Administration and Finance Department</w:t>
      </w:r>
    </w:p>
    <w:p w:rsidR="00102C40" w:rsidRDefault="00102C40">
      <w:pPr>
        <w:spacing w:line="21" w:lineRule="exact"/>
        <w:rPr>
          <w:sz w:val="20"/>
          <w:szCs w:val="20"/>
        </w:rPr>
      </w:pPr>
    </w:p>
    <w:p w:rsidR="00102C40" w:rsidRDefault="00DC3F67">
      <w:pPr>
        <w:spacing w:line="239" w:lineRule="auto"/>
        <w:rPr>
          <w:sz w:val="20"/>
          <w:szCs w:val="20"/>
        </w:rPr>
      </w:pPr>
      <w:r>
        <w:rPr>
          <w:rFonts w:ascii="Calibri" w:eastAsia="Calibri" w:hAnsi="Calibri" w:cs="Calibri"/>
          <w:sz w:val="20"/>
          <w:szCs w:val="20"/>
        </w:rPr>
        <w:t>September 2011 – February 2012</w:t>
      </w:r>
    </w:p>
    <w:p w:rsidR="00102C40" w:rsidRDefault="00102C40">
      <w:pPr>
        <w:spacing w:line="21" w:lineRule="exact"/>
        <w:rPr>
          <w:sz w:val="20"/>
          <w:szCs w:val="20"/>
        </w:rPr>
      </w:pPr>
    </w:p>
    <w:p w:rsidR="00102C40" w:rsidRDefault="00DC3F67">
      <w:pPr>
        <w:spacing w:line="239" w:lineRule="auto"/>
        <w:rPr>
          <w:sz w:val="20"/>
          <w:szCs w:val="20"/>
        </w:rPr>
      </w:pPr>
      <w:r>
        <w:rPr>
          <w:rFonts w:ascii="Calibri" w:eastAsia="Calibri" w:hAnsi="Calibri" w:cs="Calibri"/>
          <w:sz w:val="20"/>
          <w:szCs w:val="20"/>
        </w:rPr>
        <w:t>First Associated Medical Distribution (</w:t>
      </w:r>
      <w:r>
        <w:rPr>
          <w:rFonts w:ascii="Calibri" w:eastAsia="Calibri" w:hAnsi="Calibri" w:cs="Calibri"/>
          <w:sz w:val="20"/>
          <w:szCs w:val="20"/>
        </w:rPr>
        <w:t>FAMED) Company Inc.</w:t>
      </w:r>
    </w:p>
    <w:p w:rsidR="00102C40" w:rsidRDefault="00102C40">
      <w:pPr>
        <w:spacing w:line="18" w:lineRule="exact"/>
        <w:rPr>
          <w:sz w:val="20"/>
          <w:szCs w:val="20"/>
        </w:rPr>
      </w:pPr>
    </w:p>
    <w:p w:rsidR="00102C40" w:rsidRDefault="00DC3F67">
      <w:pPr>
        <w:spacing w:line="239" w:lineRule="auto"/>
        <w:rPr>
          <w:sz w:val="20"/>
          <w:szCs w:val="20"/>
        </w:rPr>
      </w:pPr>
      <w:r>
        <w:rPr>
          <w:rFonts w:ascii="Calibri" w:eastAsia="Calibri" w:hAnsi="Calibri" w:cs="Calibri"/>
          <w:sz w:val="20"/>
          <w:szCs w:val="20"/>
        </w:rPr>
        <w:t>Paranaque City, Philippines</w:t>
      </w:r>
    </w:p>
    <w:p w:rsidR="00102C40" w:rsidRDefault="00102C40">
      <w:pPr>
        <w:spacing w:line="68" w:lineRule="exact"/>
        <w:rPr>
          <w:sz w:val="20"/>
          <w:szCs w:val="20"/>
        </w:rPr>
      </w:pPr>
    </w:p>
    <w:p w:rsidR="00102C40" w:rsidRDefault="00DC3F67">
      <w:pPr>
        <w:numPr>
          <w:ilvl w:val="1"/>
          <w:numId w:val="4"/>
        </w:numPr>
        <w:tabs>
          <w:tab w:val="left" w:pos="1080"/>
        </w:tabs>
        <w:spacing w:line="226" w:lineRule="auto"/>
        <w:ind w:left="1080" w:right="80" w:hanging="720"/>
        <w:jc w:val="both"/>
        <w:rPr>
          <w:rFonts w:ascii="Calibri" w:eastAsia="Calibri" w:hAnsi="Calibri" w:cs="Calibri"/>
          <w:sz w:val="20"/>
          <w:szCs w:val="20"/>
        </w:rPr>
      </w:pPr>
      <w:r>
        <w:rPr>
          <w:rFonts w:ascii="Calibri" w:eastAsia="Calibri" w:hAnsi="Calibri" w:cs="Calibri"/>
          <w:sz w:val="20"/>
          <w:szCs w:val="20"/>
        </w:rPr>
        <w:t>Clerical duties: Check sales receipt, delivery receipt, and dispatch book of all drivers and delivery personnel.</w:t>
      </w:r>
    </w:p>
    <w:p w:rsidR="00102C40" w:rsidRDefault="00102C40">
      <w:pPr>
        <w:spacing w:line="21" w:lineRule="exact"/>
        <w:rPr>
          <w:rFonts w:ascii="Calibri" w:eastAsia="Calibri" w:hAnsi="Calibri" w:cs="Calibri"/>
          <w:sz w:val="20"/>
          <w:szCs w:val="20"/>
        </w:rPr>
      </w:pPr>
    </w:p>
    <w:p w:rsidR="00102C40" w:rsidRDefault="00DC3F67">
      <w:pPr>
        <w:numPr>
          <w:ilvl w:val="1"/>
          <w:numId w:val="4"/>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Data Encoding</w:t>
      </w:r>
    </w:p>
    <w:p w:rsidR="00102C40" w:rsidRDefault="00102C40">
      <w:pPr>
        <w:spacing w:line="66" w:lineRule="exact"/>
        <w:rPr>
          <w:rFonts w:ascii="Calibri" w:eastAsia="Calibri" w:hAnsi="Calibri" w:cs="Calibri"/>
          <w:sz w:val="20"/>
          <w:szCs w:val="20"/>
        </w:rPr>
      </w:pPr>
    </w:p>
    <w:p w:rsidR="00102C40" w:rsidRDefault="00DC3F67">
      <w:pPr>
        <w:numPr>
          <w:ilvl w:val="0"/>
          <w:numId w:val="4"/>
        </w:numPr>
        <w:tabs>
          <w:tab w:val="left" w:pos="144"/>
        </w:tabs>
        <w:spacing w:line="260" w:lineRule="auto"/>
        <w:rPr>
          <w:rFonts w:ascii="Calibri" w:eastAsia="Calibri" w:hAnsi="Calibri" w:cs="Calibri"/>
          <w:sz w:val="19"/>
          <w:szCs w:val="19"/>
        </w:rPr>
      </w:pPr>
      <w:r>
        <w:rPr>
          <w:rFonts w:ascii="Calibri" w:eastAsia="Calibri" w:hAnsi="Calibri" w:cs="Calibri"/>
          <w:sz w:val="19"/>
          <w:szCs w:val="19"/>
        </w:rPr>
        <w:t xml:space="preserve">Rendered 300 hours of internship to First Associated Medical Distribution </w:t>
      </w:r>
      <w:r>
        <w:rPr>
          <w:rFonts w:ascii="Calibri" w:eastAsia="Calibri" w:hAnsi="Calibri" w:cs="Calibri"/>
          <w:sz w:val="19"/>
          <w:szCs w:val="19"/>
        </w:rPr>
        <w:t>Company Incorporated, a privately owned medical distribution company, established in June 1997 by a team of highly motivated and competent Enterprising professionals. Famed business core is built around the distribution of highly specialized cardiology and</w:t>
      </w:r>
      <w:r>
        <w:rPr>
          <w:rFonts w:ascii="Calibri" w:eastAsia="Calibri" w:hAnsi="Calibri" w:cs="Calibri"/>
          <w:sz w:val="19"/>
          <w:szCs w:val="19"/>
        </w:rPr>
        <w:t xml:space="preserve"> radiology devices and equipment from world leading medical technology companies.</w:t>
      </w:r>
    </w:p>
    <w:p w:rsidR="00102C40" w:rsidRDefault="00102C40">
      <w:pPr>
        <w:spacing w:line="185" w:lineRule="exact"/>
        <w:rPr>
          <w:sz w:val="20"/>
          <w:szCs w:val="20"/>
        </w:rPr>
      </w:pPr>
    </w:p>
    <w:p w:rsidR="00102C40" w:rsidRDefault="00DC3F67">
      <w:pPr>
        <w:rPr>
          <w:sz w:val="20"/>
          <w:szCs w:val="20"/>
        </w:rPr>
      </w:pPr>
      <w:r>
        <w:rPr>
          <w:rFonts w:ascii="Calibri" w:eastAsia="Calibri" w:hAnsi="Calibri" w:cs="Calibri"/>
          <w:b/>
          <w:bCs/>
        </w:rPr>
        <w:t>KEY COMPETENCIES AND SKILLS</w:t>
      </w:r>
    </w:p>
    <w:p w:rsidR="00102C40" w:rsidRDefault="00102C40">
      <w:pPr>
        <w:spacing w:line="127" w:lineRule="exact"/>
        <w:rPr>
          <w:sz w:val="20"/>
          <w:szCs w:val="20"/>
        </w:rPr>
      </w:pPr>
    </w:p>
    <w:p w:rsidR="00102C40" w:rsidRDefault="00DC3F67">
      <w:pPr>
        <w:rPr>
          <w:sz w:val="20"/>
          <w:szCs w:val="20"/>
        </w:rPr>
      </w:pPr>
      <w:r>
        <w:rPr>
          <w:rFonts w:ascii="Calibri" w:eastAsia="Calibri" w:hAnsi="Calibri" w:cs="Calibri"/>
          <w:b/>
          <w:bCs/>
          <w:sz w:val="20"/>
          <w:szCs w:val="20"/>
        </w:rPr>
        <w:t>Human Resources and Administration</w:t>
      </w:r>
    </w:p>
    <w:p w:rsidR="00102C40" w:rsidRDefault="00102C40">
      <w:pPr>
        <w:spacing w:line="21" w:lineRule="exact"/>
        <w:rPr>
          <w:sz w:val="20"/>
          <w:szCs w:val="20"/>
        </w:rPr>
      </w:pPr>
    </w:p>
    <w:p w:rsidR="00102C40" w:rsidRDefault="00DC3F67">
      <w:pPr>
        <w:numPr>
          <w:ilvl w:val="0"/>
          <w:numId w:val="5"/>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Resolving typical and common hiring problems.</w:t>
      </w:r>
    </w:p>
    <w:p w:rsidR="00102C40" w:rsidRDefault="00102C40">
      <w:pPr>
        <w:spacing w:line="18" w:lineRule="exact"/>
        <w:rPr>
          <w:rFonts w:ascii="Symbol" w:eastAsia="Symbol" w:hAnsi="Symbol" w:cs="Symbol"/>
          <w:sz w:val="20"/>
          <w:szCs w:val="20"/>
        </w:rPr>
      </w:pPr>
    </w:p>
    <w:p w:rsidR="00102C40" w:rsidRDefault="00DC3F67">
      <w:pPr>
        <w:numPr>
          <w:ilvl w:val="0"/>
          <w:numId w:val="5"/>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 xml:space="preserve">Negotiating with candidates, employers and related third </w:t>
      </w:r>
      <w:r>
        <w:rPr>
          <w:rFonts w:ascii="Calibri" w:eastAsia="Calibri" w:hAnsi="Calibri" w:cs="Calibri"/>
          <w:sz w:val="20"/>
          <w:szCs w:val="20"/>
        </w:rPr>
        <w:t>parties.</w:t>
      </w:r>
    </w:p>
    <w:p w:rsidR="00102C40" w:rsidRDefault="00102C40">
      <w:pPr>
        <w:spacing w:line="18" w:lineRule="exact"/>
        <w:rPr>
          <w:rFonts w:ascii="Symbol" w:eastAsia="Symbol" w:hAnsi="Symbol" w:cs="Symbol"/>
          <w:sz w:val="20"/>
          <w:szCs w:val="20"/>
        </w:rPr>
      </w:pPr>
    </w:p>
    <w:p w:rsidR="00102C40" w:rsidRDefault="00DC3F67">
      <w:pPr>
        <w:numPr>
          <w:ilvl w:val="0"/>
          <w:numId w:val="5"/>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Developing procedures, policies &amp; standards for recruitments</w:t>
      </w:r>
    </w:p>
    <w:p w:rsidR="00102C40" w:rsidRDefault="00102C40">
      <w:pPr>
        <w:spacing w:line="21" w:lineRule="exact"/>
        <w:rPr>
          <w:rFonts w:ascii="Symbol" w:eastAsia="Symbol" w:hAnsi="Symbol" w:cs="Symbol"/>
          <w:sz w:val="20"/>
          <w:szCs w:val="20"/>
        </w:rPr>
      </w:pPr>
    </w:p>
    <w:p w:rsidR="00102C40" w:rsidRDefault="00DC3F67">
      <w:pPr>
        <w:numPr>
          <w:ilvl w:val="0"/>
          <w:numId w:val="5"/>
        </w:numPr>
        <w:tabs>
          <w:tab w:val="left" w:pos="760"/>
        </w:tabs>
        <w:ind w:left="760" w:hanging="400"/>
        <w:jc w:val="both"/>
        <w:rPr>
          <w:rFonts w:ascii="Symbol" w:eastAsia="Symbol" w:hAnsi="Symbol" w:cs="Symbol"/>
          <w:sz w:val="20"/>
          <w:szCs w:val="20"/>
        </w:rPr>
      </w:pPr>
      <w:r>
        <w:rPr>
          <w:rFonts w:ascii="Calibri" w:eastAsia="Calibri" w:hAnsi="Calibri" w:cs="Calibri"/>
          <w:sz w:val="20"/>
          <w:szCs w:val="20"/>
        </w:rPr>
        <w:t>Writing up contracts, including terms and conditions.</w:t>
      </w:r>
    </w:p>
    <w:p w:rsidR="00102C40" w:rsidRDefault="00102C40">
      <w:pPr>
        <w:spacing w:line="18" w:lineRule="exact"/>
        <w:rPr>
          <w:rFonts w:ascii="Symbol" w:eastAsia="Symbol" w:hAnsi="Symbol" w:cs="Symbol"/>
          <w:sz w:val="20"/>
          <w:szCs w:val="20"/>
        </w:rPr>
      </w:pPr>
    </w:p>
    <w:p w:rsidR="00102C40" w:rsidRDefault="00DC3F67">
      <w:pPr>
        <w:numPr>
          <w:ilvl w:val="0"/>
          <w:numId w:val="5"/>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Tactfully resolving disputes between different parties.</w:t>
      </w:r>
    </w:p>
    <w:p w:rsidR="00102C40" w:rsidRDefault="00102C40">
      <w:pPr>
        <w:spacing w:line="18" w:lineRule="exact"/>
        <w:rPr>
          <w:rFonts w:ascii="Symbol" w:eastAsia="Symbol" w:hAnsi="Symbol" w:cs="Symbol"/>
          <w:sz w:val="20"/>
          <w:szCs w:val="20"/>
        </w:rPr>
      </w:pPr>
    </w:p>
    <w:p w:rsidR="00102C40" w:rsidRDefault="00DC3F67">
      <w:pPr>
        <w:numPr>
          <w:ilvl w:val="0"/>
          <w:numId w:val="5"/>
        </w:numPr>
        <w:tabs>
          <w:tab w:val="left" w:pos="760"/>
        </w:tabs>
        <w:ind w:left="760" w:hanging="400"/>
        <w:jc w:val="both"/>
        <w:rPr>
          <w:rFonts w:ascii="Symbol" w:eastAsia="Symbol" w:hAnsi="Symbol" w:cs="Symbol"/>
          <w:sz w:val="20"/>
          <w:szCs w:val="20"/>
        </w:rPr>
      </w:pPr>
      <w:r>
        <w:rPr>
          <w:rFonts w:ascii="Calibri" w:eastAsia="Calibri" w:hAnsi="Calibri" w:cs="Calibri"/>
          <w:sz w:val="20"/>
          <w:szCs w:val="20"/>
        </w:rPr>
        <w:t>Handling all confidential information in a professional manner.</w:t>
      </w:r>
    </w:p>
    <w:p w:rsidR="00102C40" w:rsidRDefault="00102C40">
      <w:pPr>
        <w:spacing w:line="18" w:lineRule="exact"/>
        <w:rPr>
          <w:rFonts w:ascii="Symbol" w:eastAsia="Symbol" w:hAnsi="Symbol" w:cs="Symbol"/>
          <w:sz w:val="20"/>
          <w:szCs w:val="20"/>
        </w:rPr>
      </w:pPr>
    </w:p>
    <w:p w:rsidR="00102C40" w:rsidRDefault="00DC3F67">
      <w:pPr>
        <w:numPr>
          <w:ilvl w:val="0"/>
          <w:numId w:val="5"/>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Knowledge of specialist HR software and automated systems.</w:t>
      </w:r>
    </w:p>
    <w:p w:rsidR="00102C40" w:rsidRDefault="00102C40">
      <w:pPr>
        <w:spacing w:line="18" w:lineRule="exact"/>
        <w:rPr>
          <w:rFonts w:ascii="Symbol" w:eastAsia="Symbol" w:hAnsi="Symbol" w:cs="Symbol"/>
          <w:sz w:val="20"/>
          <w:szCs w:val="20"/>
        </w:rPr>
      </w:pPr>
    </w:p>
    <w:p w:rsidR="00102C40" w:rsidRDefault="00DC3F67">
      <w:pPr>
        <w:numPr>
          <w:ilvl w:val="0"/>
          <w:numId w:val="5"/>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Having in depth conversations with people over the phone &amp; face to face.</w:t>
      </w:r>
    </w:p>
    <w:p w:rsidR="00102C40" w:rsidRDefault="00102C40">
      <w:pPr>
        <w:spacing w:line="152" w:lineRule="exact"/>
        <w:rPr>
          <w:sz w:val="20"/>
          <w:szCs w:val="20"/>
        </w:rPr>
      </w:pPr>
    </w:p>
    <w:p w:rsidR="00102C40" w:rsidRDefault="00DC3F67">
      <w:pPr>
        <w:rPr>
          <w:sz w:val="20"/>
          <w:szCs w:val="20"/>
        </w:rPr>
      </w:pPr>
      <w:r>
        <w:rPr>
          <w:rFonts w:ascii="Calibri" w:eastAsia="Calibri" w:hAnsi="Calibri" w:cs="Calibri"/>
          <w:b/>
          <w:bCs/>
          <w:sz w:val="20"/>
          <w:szCs w:val="20"/>
        </w:rPr>
        <w:t>Professional</w:t>
      </w:r>
    </w:p>
    <w:p w:rsidR="00102C40" w:rsidRDefault="00102C40">
      <w:pPr>
        <w:spacing w:line="19" w:lineRule="exact"/>
        <w:rPr>
          <w:sz w:val="20"/>
          <w:szCs w:val="20"/>
        </w:rPr>
      </w:pPr>
    </w:p>
    <w:p w:rsidR="00102C40" w:rsidRDefault="00DC3F67">
      <w:pPr>
        <w:numPr>
          <w:ilvl w:val="0"/>
          <w:numId w:val="6"/>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Working in fast paced, high transaction volume environment.</w:t>
      </w:r>
    </w:p>
    <w:p w:rsidR="00102C40" w:rsidRDefault="00102C40">
      <w:pPr>
        <w:spacing w:line="21" w:lineRule="exact"/>
        <w:rPr>
          <w:rFonts w:ascii="Symbol" w:eastAsia="Symbol" w:hAnsi="Symbol" w:cs="Symbol"/>
          <w:sz w:val="20"/>
          <w:szCs w:val="20"/>
        </w:rPr>
      </w:pPr>
    </w:p>
    <w:p w:rsidR="00102C40" w:rsidRDefault="00DC3F67">
      <w:pPr>
        <w:numPr>
          <w:ilvl w:val="0"/>
          <w:numId w:val="6"/>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Ability to organize &amp; priorities workload withi</w:t>
      </w:r>
      <w:r>
        <w:rPr>
          <w:rFonts w:ascii="Calibri" w:eastAsia="Calibri" w:hAnsi="Calibri" w:cs="Calibri"/>
          <w:sz w:val="20"/>
          <w:szCs w:val="20"/>
        </w:rPr>
        <w:t>n any setting.</w:t>
      </w:r>
    </w:p>
    <w:p w:rsidR="00102C40" w:rsidRDefault="00102C40">
      <w:pPr>
        <w:spacing w:line="18" w:lineRule="exact"/>
        <w:rPr>
          <w:rFonts w:ascii="Symbol" w:eastAsia="Symbol" w:hAnsi="Symbol" w:cs="Symbol"/>
          <w:sz w:val="20"/>
          <w:szCs w:val="20"/>
        </w:rPr>
      </w:pPr>
    </w:p>
    <w:p w:rsidR="00102C40" w:rsidRDefault="00DC3F67">
      <w:pPr>
        <w:numPr>
          <w:ilvl w:val="0"/>
          <w:numId w:val="6"/>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Knowledge of monitoring progress in an employee’s career.</w:t>
      </w:r>
    </w:p>
    <w:p w:rsidR="00102C40" w:rsidRDefault="00102C40">
      <w:pPr>
        <w:spacing w:line="18" w:lineRule="exact"/>
        <w:rPr>
          <w:rFonts w:ascii="Symbol" w:eastAsia="Symbol" w:hAnsi="Symbol" w:cs="Symbol"/>
          <w:sz w:val="20"/>
          <w:szCs w:val="20"/>
        </w:rPr>
      </w:pPr>
    </w:p>
    <w:p w:rsidR="00102C40" w:rsidRDefault="00DC3F67">
      <w:pPr>
        <w:numPr>
          <w:ilvl w:val="0"/>
          <w:numId w:val="6"/>
        </w:numPr>
        <w:tabs>
          <w:tab w:val="left" w:pos="720"/>
        </w:tabs>
        <w:spacing w:line="239" w:lineRule="auto"/>
        <w:ind w:left="720" w:hanging="360"/>
        <w:jc w:val="both"/>
        <w:rPr>
          <w:rFonts w:ascii="Symbol" w:eastAsia="Symbol" w:hAnsi="Symbol" w:cs="Symbol"/>
          <w:sz w:val="20"/>
          <w:szCs w:val="20"/>
        </w:rPr>
      </w:pPr>
      <w:r>
        <w:rPr>
          <w:rFonts w:ascii="Calibri" w:eastAsia="Calibri" w:hAnsi="Calibri" w:cs="Calibri"/>
          <w:sz w:val="20"/>
          <w:szCs w:val="20"/>
        </w:rPr>
        <w:t>Completing all tasks in a timely, organized and professional manner.</w:t>
      </w:r>
    </w:p>
    <w:p w:rsidR="00102C40" w:rsidRDefault="00102C40">
      <w:pPr>
        <w:spacing w:line="19" w:lineRule="exact"/>
        <w:rPr>
          <w:rFonts w:ascii="Symbol" w:eastAsia="Symbol" w:hAnsi="Symbol" w:cs="Symbol"/>
          <w:sz w:val="20"/>
          <w:szCs w:val="20"/>
        </w:rPr>
      </w:pPr>
    </w:p>
    <w:p w:rsidR="00102C40" w:rsidRDefault="00DC3F67">
      <w:pPr>
        <w:numPr>
          <w:ilvl w:val="0"/>
          <w:numId w:val="6"/>
        </w:numPr>
        <w:tabs>
          <w:tab w:val="left" w:pos="720"/>
        </w:tabs>
        <w:spacing w:line="239" w:lineRule="auto"/>
        <w:ind w:left="720" w:hanging="360"/>
        <w:jc w:val="both"/>
        <w:rPr>
          <w:rFonts w:ascii="Symbol" w:eastAsia="Symbol" w:hAnsi="Symbol" w:cs="Symbol"/>
          <w:sz w:val="20"/>
          <w:szCs w:val="20"/>
        </w:rPr>
      </w:pPr>
      <w:r>
        <w:rPr>
          <w:rFonts w:ascii="Calibri" w:eastAsia="Calibri" w:hAnsi="Calibri" w:cs="Calibri"/>
          <w:sz w:val="20"/>
          <w:szCs w:val="20"/>
        </w:rPr>
        <w:t>Ability to communicate effectively in English, both orally and in writing.</w:t>
      </w:r>
    </w:p>
    <w:p w:rsidR="00102C40" w:rsidRDefault="00102C40">
      <w:pPr>
        <w:spacing w:line="19" w:lineRule="exact"/>
        <w:rPr>
          <w:rFonts w:ascii="Symbol" w:eastAsia="Symbol" w:hAnsi="Symbol" w:cs="Symbol"/>
          <w:sz w:val="20"/>
          <w:szCs w:val="20"/>
        </w:rPr>
      </w:pPr>
    </w:p>
    <w:p w:rsidR="00102C40" w:rsidRDefault="00DC3F67">
      <w:pPr>
        <w:numPr>
          <w:ilvl w:val="0"/>
          <w:numId w:val="6"/>
        </w:numPr>
        <w:tabs>
          <w:tab w:val="left" w:pos="720"/>
        </w:tabs>
        <w:spacing w:line="239" w:lineRule="auto"/>
        <w:ind w:left="720" w:hanging="360"/>
        <w:jc w:val="both"/>
        <w:rPr>
          <w:rFonts w:ascii="Symbol" w:eastAsia="Symbol" w:hAnsi="Symbol" w:cs="Symbol"/>
          <w:sz w:val="20"/>
          <w:szCs w:val="20"/>
        </w:rPr>
      </w:pPr>
      <w:r>
        <w:rPr>
          <w:rFonts w:ascii="Calibri" w:eastAsia="Calibri" w:hAnsi="Calibri" w:cs="Calibri"/>
          <w:sz w:val="20"/>
          <w:szCs w:val="20"/>
        </w:rPr>
        <w:t xml:space="preserve">Maintaining all HR and </w:t>
      </w:r>
      <w:r>
        <w:rPr>
          <w:rFonts w:ascii="Calibri" w:eastAsia="Calibri" w:hAnsi="Calibri" w:cs="Calibri"/>
          <w:sz w:val="20"/>
          <w:szCs w:val="20"/>
        </w:rPr>
        <w:t>Administrative paperwork to ensure compliance with relevant legislation.</w:t>
      </w:r>
    </w:p>
    <w:p w:rsidR="00102C40" w:rsidRDefault="00102C40">
      <w:pPr>
        <w:spacing w:line="22" w:lineRule="exact"/>
        <w:rPr>
          <w:rFonts w:ascii="Symbol" w:eastAsia="Symbol" w:hAnsi="Symbol" w:cs="Symbol"/>
          <w:sz w:val="20"/>
          <w:szCs w:val="20"/>
        </w:rPr>
      </w:pPr>
    </w:p>
    <w:p w:rsidR="00102C40" w:rsidRDefault="00DC3F67">
      <w:pPr>
        <w:numPr>
          <w:ilvl w:val="0"/>
          <w:numId w:val="6"/>
        </w:numPr>
        <w:tabs>
          <w:tab w:val="left" w:pos="720"/>
        </w:tabs>
        <w:spacing w:line="239" w:lineRule="auto"/>
        <w:ind w:left="720" w:hanging="360"/>
        <w:jc w:val="both"/>
        <w:rPr>
          <w:rFonts w:ascii="Symbol" w:eastAsia="Symbol" w:hAnsi="Symbol" w:cs="Symbol"/>
          <w:sz w:val="20"/>
          <w:szCs w:val="20"/>
        </w:rPr>
      </w:pPr>
      <w:r>
        <w:rPr>
          <w:rFonts w:ascii="Calibri" w:eastAsia="Calibri" w:hAnsi="Calibri" w:cs="Calibri"/>
          <w:sz w:val="20"/>
          <w:szCs w:val="20"/>
        </w:rPr>
        <w:t>Able to work on multiple projects simultaneously.</w:t>
      </w:r>
    </w:p>
    <w:p w:rsidR="00102C40" w:rsidRDefault="00102C40">
      <w:pPr>
        <w:spacing w:line="151" w:lineRule="exact"/>
        <w:rPr>
          <w:sz w:val="20"/>
          <w:szCs w:val="20"/>
        </w:rPr>
      </w:pPr>
    </w:p>
    <w:p w:rsidR="00102C40" w:rsidRDefault="00DC3F67">
      <w:pPr>
        <w:spacing w:line="239" w:lineRule="auto"/>
        <w:rPr>
          <w:sz w:val="20"/>
          <w:szCs w:val="20"/>
        </w:rPr>
      </w:pPr>
      <w:r>
        <w:rPr>
          <w:rFonts w:ascii="Calibri" w:eastAsia="Calibri" w:hAnsi="Calibri" w:cs="Calibri"/>
          <w:b/>
          <w:bCs/>
          <w:sz w:val="20"/>
          <w:szCs w:val="20"/>
        </w:rPr>
        <w:t>Personal</w:t>
      </w:r>
    </w:p>
    <w:p w:rsidR="00102C40" w:rsidRDefault="00102C40">
      <w:pPr>
        <w:spacing w:line="22" w:lineRule="exact"/>
        <w:rPr>
          <w:sz w:val="20"/>
          <w:szCs w:val="20"/>
        </w:rPr>
      </w:pPr>
    </w:p>
    <w:p w:rsidR="00102C40" w:rsidRDefault="00DC3F67">
      <w:pPr>
        <w:numPr>
          <w:ilvl w:val="0"/>
          <w:numId w:val="7"/>
        </w:numPr>
        <w:tabs>
          <w:tab w:val="left" w:pos="720"/>
        </w:tabs>
        <w:spacing w:line="239" w:lineRule="auto"/>
        <w:ind w:left="720" w:hanging="360"/>
        <w:jc w:val="both"/>
        <w:rPr>
          <w:rFonts w:ascii="Symbol" w:eastAsia="Symbol" w:hAnsi="Symbol" w:cs="Symbol"/>
          <w:sz w:val="20"/>
          <w:szCs w:val="20"/>
        </w:rPr>
      </w:pPr>
      <w:r>
        <w:rPr>
          <w:rFonts w:ascii="Calibri" w:eastAsia="Calibri" w:hAnsi="Calibri" w:cs="Calibri"/>
          <w:sz w:val="20"/>
          <w:szCs w:val="20"/>
        </w:rPr>
        <w:t>Able to work closely with other professionals as part of a team.</w:t>
      </w:r>
    </w:p>
    <w:p w:rsidR="00102C40" w:rsidRDefault="00102C40">
      <w:pPr>
        <w:spacing w:line="19" w:lineRule="exact"/>
        <w:rPr>
          <w:rFonts w:ascii="Symbol" w:eastAsia="Symbol" w:hAnsi="Symbol" w:cs="Symbol"/>
          <w:sz w:val="20"/>
          <w:szCs w:val="20"/>
        </w:rPr>
      </w:pPr>
    </w:p>
    <w:p w:rsidR="00102C40" w:rsidRDefault="00DC3F67">
      <w:pPr>
        <w:numPr>
          <w:ilvl w:val="0"/>
          <w:numId w:val="7"/>
        </w:numPr>
        <w:tabs>
          <w:tab w:val="left" w:pos="720"/>
        </w:tabs>
        <w:spacing w:line="239" w:lineRule="auto"/>
        <w:ind w:left="720" w:hanging="360"/>
        <w:jc w:val="both"/>
        <w:rPr>
          <w:rFonts w:ascii="Symbol" w:eastAsia="Symbol" w:hAnsi="Symbol" w:cs="Symbol"/>
          <w:sz w:val="20"/>
          <w:szCs w:val="20"/>
        </w:rPr>
      </w:pPr>
      <w:r>
        <w:rPr>
          <w:rFonts w:ascii="Calibri" w:eastAsia="Calibri" w:hAnsi="Calibri" w:cs="Calibri"/>
          <w:sz w:val="20"/>
          <w:szCs w:val="20"/>
        </w:rPr>
        <w:t>Strong influencing and communication skills.</w:t>
      </w:r>
    </w:p>
    <w:p w:rsidR="00102C40" w:rsidRDefault="00102C40">
      <w:pPr>
        <w:spacing w:line="19" w:lineRule="exact"/>
        <w:rPr>
          <w:rFonts w:ascii="Symbol" w:eastAsia="Symbol" w:hAnsi="Symbol" w:cs="Symbol"/>
          <w:sz w:val="20"/>
          <w:szCs w:val="20"/>
        </w:rPr>
      </w:pPr>
    </w:p>
    <w:p w:rsidR="00102C40" w:rsidRDefault="00DC3F67">
      <w:pPr>
        <w:numPr>
          <w:ilvl w:val="0"/>
          <w:numId w:val="7"/>
        </w:numPr>
        <w:tabs>
          <w:tab w:val="left" w:pos="720"/>
        </w:tabs>
        <w:spacing w:line="239" w:lineRule="auto"/>
        <w:ind w:left="720" w:hanging="360"/>
        <w:jc w:val="both"/>
        <w:rPr>
          <w:rFonts w:ascii="Symbol" w:eastAsia="Symbol" w:hAnsi="Symbol" w:cs="Symbol"/>
          <w:sz w:val="20"/>
          <w:szCs w:val="20"/>
        </w:rPr>
      </w:pPr>
      <w:r>
        <w:rPr>
          <w:rFonts w:ascii="Calibri" w:eastAsia="Calibri" w:hAnsi="Calibri" w:cs="Calibri"/>
          <w:sz w:val="20"/>
          <w:szCs w:val="20"/>
        </w:rPr>
        <w:t>Ability t</w:t>
      </w:r>
      <w:r>
        <w:rPr>
          <w:rFonts w:ascii="Calibri" w:eastAsia="Calibri" w:hAnsi="Calibri" w:cs="Calibri"/>
          <w:sz w:val="20"/>
          <w:szCs w:val="20"/>
        </w:rPr>
        <w:t>o pick up new skills and knowledge quickly.</w:t>
      </w:r>
    </w:p>
    <w:p w:rsidR="00102C40" w:rsidRDefault="00102C40">
      <w:pPr>
        <w:spacing w:line="19" w:lineRule="exact"/>
        <w:rPr>
          <w:rFonts w:ascii="Symbol" w:eastAsia="Symbol" w:hAnsi="Symbol" w:cs="Symbol"/>
          <w:sz w:val="20"/>
          <w:szCs w:val="20"/>
        </w:rPr>
      </w:pPr>
    </w:p>
    <w:p w:rsidR="00102C40" w:rsidRDefault="00DC3F67">
      <w:pPr>
        <w:numPr>
          <w:ilvl w:val="0"/>
          <w:numId w:val="7"/>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Can function in a fast-paced environment.</w:t>
      </w:r>
    </w:p>
    <w:p w:rsidR="00102C40" w:rsidRDefault="00102C40">
      <w:pPr>
        <w:spacing w:line="19" w:lineRule="exact"/>
        <w:rPr>
          <w:rFonts w:ascii="Symbol" w:eastAsia="Symbol" w:hAnsi="Symbol" w:cs="Symbol"/>
          <w:sz w:val="20"/>
          <w:szCs w:val="20"/>
        </w:rPr>
      </w:pPr>
    </w:p>
    <w:p w:rsidR="00102C40" w:rsidRDefault="00DC3F67">
      <w:pPr>
        <w:numPr>
          <w:ilvl w:val="0"/>
          <w:numId w:val="7"/>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Comfortable with being the ‘go to’ person in a company.</w:t>
      </w:r>
    </w:p>
    <w:p w:rsidR="00102C40" w:rsidRDefault="00102C40">
      <w:pPr>
        <w:spacing w:line="21" w:lineRule="exact"/>
        <w:rPr>
          <w:rFonts w:ascii="Symbol" w:eastAsia="Symbol" w:hAnsi="Symbol" w:cs="Symbol"/>
          <w:sz w:val="20"/>
          <w:szCs w:val="20"/>
        </w:rPr>
      </w:pPr>
    </w:p>
    <w:p w:rsidR="00102C40" w:rsidRDefault="00DC3F67">
      <w:pPr>
        <w:numPr>
          <w:ilvl w:val="0"/>
          <w:numId w:val="7"/>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Thinking laterally to create options and solutions.</w:t>
      </w:r>
    </w:p>
    <w:p w:rsidR="00102C40" w:rsidRDefault="00102C40">
      <w:pPr>
        <w:spacing w:line="18" w:lineRule="exact"/>
        <w:rPr>
          <w:rFonts w:ascii="Symbol" w:eastAsia="Symbol" w:hAnsi="Symbol" w:cs="Symbol"/>
          <w:sz w:val="20"/>
          <w:szCs w:val="20"/>
        </w:rPr>
      </w:pPr>
    </w:p>
    <w:p w:rsidR="00102C40" w:rsidRDefault="00DC3F67">
      <w:pPr>
        <w:numPr>
          <w:ilvl w:val="0"/>
          <w:numId w:val="7"/>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Positive ‘can do’ attitude towards work</w:t>
      </w: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2" w:lineRule="exact"/>
        <w:rPr>
          <w:sz w:val="20"/>
          <w:szCs w:val="20"/>
        </w:rPr>
      </w:pPr>
    </w:p>
    <w:p w:rsidR="00102C40" w:rsidRDefault="00102C40">
      <w:pPr>
        <w:rPr>
          <w:rFonts w:ascii="Calibri" w:eastAsia="Calibri" w:hAnsi="Calibri" w:cs="Calibri"/>
          <w:i/>
          <w:iCs/>
          <w:sz w:val="20"/>
          <w:szCs w:val="20"/>
        </w:rPr>
      </w:pPr>
    </w:p>
    <w:p w:rsidR="00DC3F67" w:rsidRDefault="00DC3F67">
      <w:pPr>
        <w:sectPr w:rsidR="00DC3F67">
          <w:pgSz w:w="11900" w:h="16838"/>
          <w:pgMar w:top="1432" w:right="1480" w:bottom="164" w:left="1440" w:header="0" w:footer="0" w:gutter="0"/>
          <w:cols w:space="720" w:equalWidth="0">
            <w:col w:w="8980"/>
          </w:cols>
        </w:sectPr>
      </w:pPr>
    </w:p>
    <w:p w:rsidR="00102C40" w:rsidRDefault="00DC3F67">
      <w:pPr>
        <w:spacing w:line="239" w:lineRule="auto"/>
        <w:rPr>
          <w:sz w:val="20"/>
          <w:szCs w:val="20"/>
        </w:rPr>
      </w:pPr>
      <w:r>
        <w:rPr>
          <w:rFonts w:ascii="Calibri" w:eastAsia="Calibri" w:hAnsi="Calibri" w:cs="Calibri"/>
          <w:b/>
          <w:bCs/>
          <w:sz w:val="20"/>
          <w:szCs w:val="20"/>
        </w:rPr>
        <w:lastRenderedPageBreak/>
        <w:t>Technical</w:t>
      </w:r>
    </w:p>
    <w:p w:rsidR="00102C40" w:rsidRDefault="00102C40">
      <w:pPr>
        <w:spacing w:line="21" w:lineRule="exact"/>
        <w:rPr>
          <w:sz w:val="20"/>
          <w:szCs w:val="20"/>
        </w:rPr>
      </w:pPr>
    </w:p>
    <w:p w:rsidR="00102C40" w:rsidRDefault="00DC3F67">
      <w:pPr>
        <w:numPr>
          <w:ilvl w:val="0"/>
          <w:numId w:val="8"/>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Communication Skills in oral and written English.</w:t>
      </w:r>
    </w:p>
    <w:p w:rsidR="00102C40" w:rsidRDefault="00102C40">
      <w:pPr>
        <w:spacing w:line="20" w:lineRule="exact"/>
        <w:rPr>
          <w:rFonts w:ascii="Calibri" w:eastAsia="Calibri" w:hAnsi="Calibri" w:cs="Calibri"/>
          <w:sz w:val="20"/>
          <w:szCs w:val="20"/>
        </w:rPr>
      </w:pPr>
    </w:p>
    <w:p w:rsidR="00102C40" w:rsidRDefault="00DC3F67">
      <w:pPr>
        <w:numPr>
          <w:ilvl w:val="0"/>
          <w:numId w:val="8"/>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Computer Literate (MS Word, Excel, Powe</w:t>
      </w:r>
      <w:r>
        <w:rPr>
          <w:rFonts w:ascii="Calibri" w:eastAsia="Calibri" w:hAnsi="Calibri" w:cs="Calibri"/>
          <w:sz w:val="20"/>
          <w:szCs w:val="20"/>
        </w:rPr>
        <w:t>rPoint, Web Designing HTML)</w:t>
      </w:r>
    </w:p>
    <w:p w:rsidR="00102C40" w:rsidRDefault="00102C40">
      <w:pPr>
        <w:spacing w:line="18" w:lineRule="exact"/>
        <w:rPr>
          <w:rFonts w:ascii="Calibri" w:eastAsia="Calibri" w:hAnsi="Calibri" w:cs="Calibri"/>
          <w:sz w:val="20"/>
          <w:szCs w:val="20"/>
        </w:rPr>
      </w:pPr>
    </w:p>
    <w:p w:rsidR="00102C40" w:rsidRDefault="00DC3F67">
      <w:pPr>
        <w:numPr>
          <w:ilvl w:val="0"/>
          <w:numId w:val="8"/>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Knowledge in Auditing, Inventory, Event Organizing, Basic Accounting</w:t>
      </w:r>
    </w:p>
    <w:p w:rsidR="00102C40" w:rsidRDefault="00102C40">
      <w:pPr>
        <w:spacing w:line="20" w:lineRule="exact"/>
        <w:rPr>
          <w:rFonts w:ascii="Calibri" w:eastAsia="Calibri" w:hAnsi="Calibri" w:cs="Calibri"/>
          <w:sz w:val="20"/>
          <w:szCs w:val="20"/>
        </w:rPr>
      </w:pPr>
    </w:p>
    <w:p w:rsidR="00102C40" w:rsidRDefault="00DC3F67">
      <w:pPr>
        <w:numPr>
          <w:ilvl w:val="0"/>
          <w:numId w:val="8"/>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Knowledge in Feasibility study; Strategic Management Plan and Case study of a business.</w:t>
      </w:r>
    </w:p>
    <w:p w:rsidR="00102C40" w:rsidRDefault="00102C40">
      <w:pPr>
        <w:spacing w:line="20" w:lineRule="exact"/>
        <w:rPr>
          <w:rFonts w:ascii="Calibri" w:eastAsia="Calibri" w:hAnsi="Calibri" w:cs="Calibri"/>
          <w:sz w:val="20"/>
          <w:szCs w:val="20"/>
        </w:rPr>
      </w:pPr>
    </w:p>
    <w:p w:rsidR="00102C40" w:rsidRDefault="00DC3F67">
      <w:pPr>
        <w:numPr>
          <w:ilvl w:val="0"/>
          <w:numId w:val="8"/>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Knowledge in Microsoft Navision, CORE Pass System</w:t>
      </w:r>
    </w:p>
    <w:p w:rsidR="00102C40" w:rsidRDefault="00102C40">
      <w:pPr>
        <w:spacing w:line="20" w:lineRule="exact"/>
        <w:rPr>
          <w:rFonts w:ascii="Calibri" w:eastAsia="Calibri" w:hAnsi="Calibri" w:cs="Calibri"/>
          <w:sz w:val="20"/>
          <w:szCs w:val="20"/>
        </w:rPr>
      </w:pPr>
    </w:p>
    <w:p w:rsidR="00102C40" w:rsidRDefault="00DC3F67">
      <w:pPr>
        <w:numPr>
          <w:ilvl w:val="0"/>
          <w:numId w:val="8"/>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Knowledge in Café</w:t>
      </w:r>
      <w:r>
        <w:rPr>
          <w:rFonts w:ascii="Calibri" w:eastAsia="Calibri" w:hAnsi="Calibri" w:cs="Calibri"/>
          <w:sz w:val="20"/>
          <w:szCs w:val="20"/>
        </w:rPr>
        <w:t xml:space="preserve"> Bartending</w:t>
      </w:r>
    </w:p>
    <w:p w:rsidR="00102C40" w:rsidRDefault="00102C40">
      <w:pPr>
        <w:spacing w:line="18" w:lineRule="exact"/>
        <w:rPr>
          <w:rFonts w:ascii="Calibri" w:eastAsia="Calibri" w:hAnsi="Calibri" w:cs="Calibri"/>
          <w:sz w:val="20"/>
          <w:szCs w:val="20"/>
        </w:rPr>
      </w:pPr>
    </w:p>
    <w:p w:rsidR="00102C40" w:rsidRDefault="00DC3F67">
      <w:pPr>
        <w:numPr>
          <w:ilvl w:val="0"/>
          <w:numId w:val="8"/>
        </w:numPr>
        <w:tabs>
          <w:tab w:val="left" w:pos="1080"/>
        </w:tabs>
        <w:spacing w:line="239" w:lineRule="auto"/>
        <w:ind w:left="1080" w:hanging="720"/>
        <w:jc w:val="both"/>
        <w:rPr>
          <w:rFonts w:ascii="Calibri" w:eastAsia="Calibri" w:hAnsi="Calibri" w:cs="Calibri"/>
          <w:sz w:val="20"/>
          <w:szCs w:val="20"/>
        </w:rPr>
      </w:pPr>
      <w:r>
        <w:rPr>
          <w:rFonts w:ascii="Calibri" w:eastAsia="Calibri" w:hAnsi="Calibri" w:cs="Calibri"/>
          <w:sz w:val="20"/>
          <w:szCs w:val="20"/>
        </w:rPr>
        <w:t>Knowledge in operating POS Machine</w:t>
      </w:r>
    </w:p>
    <w:p w:rsidR="00102C40" w:rsidRDefault="00102C40">
      <w:pPr>
        <w:spacing w:line="204" w:lineRule="exact"/>
        <w:rPr>
          <w:sz w:val="20"/>
          <w:szCs w:val="20"/>
        </w:rPr>
      </w:pPr>
    </w:p>
    <w:p w:rsidR="00102C40" w:rsidRDefault="00DC3F67">
      <w:pPr>
        <w:spacing w:line="239" w:lineRule="auto"/>
        <w:rPr>
          <w:sz w:val="20"/>
          <w:szCs w:val="20"/>
        </w:rPr>
      </w:pPr>
      <w:r>
        <w:rPr>
          <w:rFonts w:ascii="Calibri" w:eastAsia="Calibri" w:hAnsi="Calibri" w:cs="Calibri"/>
          <w:b/>
          <w:bCs/>
        </w:rPr>
        <w:t>ACADEMIC QUALIFICATION:</w:t>
      </w:r>
    </w:p>
    <w:p w:rsidR="00102C40" w:rsidRDefault="00102C40">
      <w:pPr>
        <w:spacing w:line="208" w:lineRule="exact"/>
        <w:rPr>
          <w:sz w:val="20"/>
          <w:szCs w:val="20"/>
        </w:rPr>
      </w:pPr>
    </w:p>
    <w:p w:rsidR="00102C40" w:rsidRDefault="00DC3F67">
      <w:pPr>
        <w:spacing w:line="239" w:lineRule="auto"/>
        <w:rPr>
          <w:sz w:val="20"/>
          <w:szCs w:val="20"/>
        </w:rPr>
      </w:pPr>
      <w:r>
        <w:rPr>
          <w:rFonts w:ascii="Calibri" w:eastAsia="Calibri" w:hAnsi="Calibri" w:cs="Calibri"/>
          <w:b/>
          <w:bCs/>
        </w:rPr>
        <w:t>Bachelor's Degree of Business Administration Major in Operations Management</w:t>
      </w:r>
    </w:p>
    <w:p w:rsidR="00102C40" w:rsidRDefault="00102C40">
      <w:pPr>
        <w:spacing w:line="22" w:lineRule="exact"/>
        <w:rPr>
          <w:sz w:val="20"/>
          <w:szCs w:val="20"/>
        </w:rPr>
      </w:pPr>
    </w:p>
    <w:p w:rsidR="00102C40" w:rsidRDefault="00DC3F67">
      <w:pPr>
        <w:spacing w:line="239" w:lineRule="auto"/>
        <w:rPr>
          <w:sz w:val="20"/>
          <w:szCs w:val="20"/>
        </w:rPr>
      </w:pPr>
      <w:r>
        <w:rPr>
          <w:rFonts w:ascii="Calibri" w:eastAsia="Calibri" w:hAnsi="Calibri" w:cs="Calibri"/>
          <w:sz w:val="20"/>
          <w:szCs w:val="20"/>
        </w:rPr>
        <w:t>Colegio de San Juan de Letran 2008 – 2012</w:t>
      </w:r>
    </w:p>
    <w:p w:rsidR="00102C40" w:rsidRDefault="00102C40">
      <w:pPr>
        <w:spacing w:line="21" w:lineRule="exact"/>
        <w:rPr>
          <w:sz w:val="20"/>
          <w:szCs w:val="20"/>
        </w:rPr>
      </w:pPr>
    </w:p>
    <w:p w:rsidR="00102C40" w:rsidRDefault="00DC3F67">
      <w:pPr>
        <w:spacing w:line="239" w:lineRule="auto"/>
        <w:rPr>
          <w:sz w:val="20"/>
          <w:szCs w:val="20"/>
        </w:rPr>
      </w:pPr>
      <w:r>
        <w:rPr>
          <w:rFonts w:ascii="Calibri" w:eastAsia="Calibri" w:hAnsi="Calibri" w:cs="Calibri"/>
          <w:sz w:val="20"/>
          <w:szCs w:val="20"/>
        </w:rPr>
        <w:t>Manila, Philippines</w:t>
      </w:r>
    </w:p>
    <w:p w:rsidR="00102C40" w:rsidRDefault="00102C40">
      <w:pPr>
        <w:spacing w:line="204" w:lineRule="exact"/>
        <w:rPr>
          <w:sz w:val="20"/>
          <w:szCs w:val="20"/>
        </w:rPr>
      </w:pPr>
    </w:p>
    <w:p w:rsidR="00102C40" w:rsidRDefault="00DC3F67">
      <w:pPr>
        <w:spacing w:line="239" w:lineRule="auto"/>
        <w:rPr>
          <w:sz w:val="20"/>
          <w:szCs w:val="20"/>
        </w:rPr>
      </w:pPr>
      <w:r>
        <w:rPr>
          <w:rFonts w:ascii="Calibri" w:eastAsia="Calibri" w:hAnsi="Calibri" w:cs="Calibri"/>
          <w:b/>
          <w:bCs/>
        </w:rPr>
        <w:t>Secondary Education</w:t>
      </w:r>
    </w:p>
    <w:p w:rsidR="00102C40" w:rsidRDefault="00102C40">
      <w:pPr>
        <w:spacing w:line="23" w:lineRule="exact"/>
        <w:rPr>
          <w:sz w:val="20"/>
          <w:szCs w:val="20"/>
        </w:rPr>
      </w:pPr>
    </w:p>
    <w:p w:rsidR="00102C40" w:rsidRDefault="00DC3F67">
      <w:pPr>
        <w:spacing w:line="239" w:lineRule="auto"/>
        <w:rPr>
          <w:sz w:val="20"/>
          <w:szCs w:val="20"/>
        </w:rPr>
      </w:pPr>
      <w:r>
        <w:rPr>
          <w:rFonts w:ascii="Calibri" w:eastAsia="Calibri" w:hAnsi="Calibri" w:cs="Calibri"/>
          <w:b/>
          <w:bCs/>
        </w:rPr>
        <w:t xml:space="preserve">Holy Spirit Academy </w:t>
      </w:r>
      <w:r>
        <w:rPr>
          <w:rFonts w:ascii="Calibri" w:eastAsia="Calibri" w:hAnsi="Calibri" w:cs="Calibri"/>
          <w:b/>
          <w:bCs/>
        </w:rPr>
        <w:t xml:space="preserve">of Malolos </w:t>
      </w:r>
      <w:r>
        <w:rPr>
          <w:rFonts w:ascii="Calibri" w:eastAsia="Calibri" w:hAnsi="Calibri" w:cs="Calibri"/>
        </w:rPr>
        <w:t>2004</w:t>
      </w:r>
      <w:r>
        <w:rPr>
          <w:rFonts w:ascii="Calibri" w:eastAsia="Calibri" w:hAnsi="Calibri" w:cs="Calibri"/>
          <w:b/>
          <w:bCs/>
        </w:rPr>
        <w:t xml:space="preserve">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2008</w:t>
      </w:r>
    </w:p>
    <w:p w:rsidR="00102C40" w:rsidRDefault="00102C40">
      <w:pPr>
        <w:spacing w:line="22" w:lineRule="exact"/>
        <w:rPr>
          <w:sz w:val="20"/>
          <w:szCs w:val="20"/>
        </w:rPr>
      </w:pPr>
    </w:p>
    <w:p w:rsidR="00102C40" w:rsidRDefault="00DC3F67">
      <w:pPr>
        <w:spacing w:line="239" w:lineRule="auto"/>
        <w:rPr>
          <w:sz w:val="20"/>
          <w:szCs w:val="20"/>
        </w:rPr>
      </w:pPr>
      <w:r>
        <w:rPr>
          <w:rFonts w:ascii="Calibri" w:eastAsia="Calibri" w:hAnsi="Calibri" w:cs="Calibri"/>
          <w:sz w:val="20"/>
          <w:szCs w:val="20"/>
        </w:rPr>
        <w:t>Malolos City, Philippines</w:t>
      </w:r>
    </w:p>
    <w:p w:rsidR="00102C40" w:rsidRDefault="00102C40">
      <w:pPr>
        <w:spacing w:line="389" w:lineRule="exact"/>
        <w:rPr>
          <w:sz w:val="20"/>
          <w:szCs w:val="20"/>
        </w:rPr>
      </w:pPr>
    </w:p>
    <w:p w:rsidR="00102C40" w:rsidRDefault="00DC3F67">
      <w:pPr>
        <w:spacing w:line="239" w:lineRule="auto"/>
        <w:rPr>
          <w:sz w:val="20"/>
          <w:szCs w:val="20"/>
        </w:rPr>
      </w:pPr>
      <w:r>
        <w:rPr>
          <w:rFonts w:ascii="Calibri" w:eastAsia="Calibri" w:hAnsi="Calibri" w:cs="Calibri"/>
          <w:b/>
          <w:bCs/>
        </w:rPr>
        <w:t>CERTIFICATES AND TRAINING:</w:t>
      </w:r>
    </w:p>
    <w:p w:rsidR="00102C40" w:rsidRDefault="00102C40">
      <w:pPr>
        <w:spacing w:line="25" w:lineRule="exact"/>
        <w:rPr>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Completed IELTS High --- September 13 to 19, 2015</w:t>
      </w:r>
    </w:p>
    <w:p w:rsidR="00102C40" w:rsidRDefault="00102C40">
      <w:pPr>
        <w:spacing w:line="17" w:lineRule="exact"/>
        <w:rPr>
          <w:rFonts w:ascii="Calibri" w:eastAsia="Calibri" w:hAnsi="Calibri" w:cs="Calibri"/>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Restaurant Secrets ---- July 24, 26, &amp; 27, 2014</w:t>
      </w:r>
    </w:p>
    <w:p w:rsidR="00102C40" w:rsidRDefault="00102C40">
      <w:pPr>
        <w:spacing w:line="19" w:lineRule="exact"/>
        <w:rPr>
          <w:rFonts w:ascii="Calibri" w:eastAsia="Calibri" w:hAnsi="Calibri" w:cs="Calibri"/>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Basic Food Hygiene Dubai Municipality --- June 17, 2014</w:t>
      </w:r>
    </w:p>
    <w:p w:rsidR="00102C40" w:rsidRDefault="00102C40">
      <w:pPr>
        <w:spacing w:line="19" w:lineRule="exact"/>
        <w:rPr>
          <w:rFonts w:ascii="Calibri" w:eastAsia="Calibri" w:hAnsi="Calibri" w:cs="Calibri"/>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 xml:space="preserve">Level 3 Person </w:t>
      </w:r>
      <w:r>
        <w:rPr>
          <w:rFonts w:ascii="Calibri" w:eastAsia="Calibri" w:hAnsi="Calibri" w:cs="Calibri"/>
          <w:sz w:val="20"/>
          <w:szCs w:val="20"/>
        </w:rPr>
        <w:t>In-Charge (PIC3) --- June1-8, 2014</w:t>
      </w:r>
    </w:p>
    <w:p w:rsidR="00102C40" w:rsidRDefault="00102C40">
      <w:pPr>
        <w:spacing w:line="19" w:lineRule="exact"/>
        <w:rPr>
          <w:rFonts w:ascii="Calibri" w:eastAsia="Calibri" w:hAnsi="Calibri" w:cs="Calibri"/>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Exploring Countless Opportunities in the Mega world of e-commerce --- September 24, 2011</w:t>
      </w:r>
    </w:p>
    <w:p w:rsidR="00102C40" w:rsidRDefault="00102C40">
      <w:pPr>
        <w:spacing w:line="17" w:lineRule="exact"/>
        <w:rPr>
          <w:rFonts w:ascii="Calibri" w:eastAsia="Calibri" w:hAnsi="Calibri" w:cs="Calibri"/>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Managing a Business, the Road I have to take ---- September 01, 2011</w:t>
      </w:r>
    </w:p>
    <w:p w:rsidR="00102C40" w:rsidRDefault="00102C40">
      <w:pPr>
        <w:spacing w:line="19" w:lineRule="exact"/>
        <w:rPr>
          <w:rFonts w:ascii="Calibri" w:eastAsia="Calibri" w:hAnsi="Calibri" w:cs="Calibri"/>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Flexibilization of Labor Force: Boon or Bane? ---- August 23</w:t>
      </w:r>
      <w:r>
        <w:rPr>
          <w:rFonts w:ascii="Calibri" w:eastAsia="Calibri" w:hAnsi="Calibri" w:cs="Calibri"/>
          <w:sz w:val="20"/>
          <w:szCs w:val="20"/>
        </w:rPr>
        <w:t>, 2011</w:t>
      </w:r>
    </w:p>
    <w:p w:rsidR="00102C40" w:rsidRDefault="00102C40">
      <w:pPr>
        <w:spacing w:line="19" w:lineRule="exact"/>
        <w:rPr>
          <w:rFonts w:ascii="Calibri" w:eastAsia="Calibri" w:hAnsi="Calibri" w:cs="Calibri"/>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Get Smart Equipping One's self for the Corporate World a Power Personality --- July 21, 2011</w:t>
      </w:r>
    </w:p>
    <w:p w:rsidR="00102C40" w:rsidRDefault="00102C40">
      <w:pPr>
        <w:spacing w:line="19" w:lineRule="exact"/>
        <w:rPr>
          <w:rFonts w:ascii="Calibri" w:eastAsia="Calibri" w:hAnsi="Calibri" w:cs="Calibri"/>
          <w:sz w:val="20"/>
          <w:szCs w:val="20"/>
        </w:rPr>
      </w:pPr>
    </w:p>
    <w:p w:rsidR="00102C40" w:rsidRDefault="00DC3F67">
      <w:pPr>
        <w:numPr>
          <w:ilvl w:val="0"/>
          <w:numId w:val="9"/>
        </w:numPr>
        <w:tabs>
          <w:tab w:val="left" w:pos="1080"/>
        </w:tabs>
        <w:ind w:left="1080" w:hanging="720"/>
        <w:jc w:val="both"/>
        <w:rPr>
          <w:rFonts w:ascii="Calibri" w:eastAsia="Calibri" w:hAnsi="Calibri" w:cs="Calibri"/>
          <w:sz w:val="20"/>
          <w:szCs w:val="20"/>
        </w:rPr>
      </w:pPr>
      <w:r>
        <w:rPr>
          <w:rFonts w:ascii="Calibri" w:eastAsia="Calibri" w:hAnsi="Calibri" w:cs="Calibri"/>
          <w:sz w:val="20"/>
          <w:szCs w:val="20"/>
        </w:rPr>
        <w:t>Sustainability of Corporate Social Responsibility in the Banking Industry --- July 7, 2011</w:t>
      </w:r>
    </w:p>
    <w:p w:rsidR="00102C40" w:rsidRDefault="00102C40">
      <w:pPr>
        <w:spacing w:line="200" w:lineRule="exact"/>
        <w:rPr>
          <w:sz w:val="20"/>
          <w:szCs w:val="20"/>
        </w:rPr>
      </w:pPr>
    </w:p>
    <w:p w:rsidR="00102C40" w:rsidRDefault="00102C40">
      <w:pPr>
        <w:spacing w:line="370" w:lineRule="exact"/>
        <w:rPr>
          <w:sz w:val="20"/>
          <w:szCs w:val="20"/>
        </w:rPr>
      </w:pPr>
    </w:p>
    <w:p w:rsidR="00102C40" w:rsidRDefault="00102C40">
      <w:pPr>
        <w:spacing w:line="200" w:lineRule="exact"/>
        <w:rPr>
          <w:rFonts w:ascii="Calibri" w:eastAsia="Calibri" w:hAnsi="Calibri" w:cs="Calibri"/>
          <w:b/>
          <w:bCs/>
        </w:rPr>
      </w:pPr>
    </w:p>
    <w:p w:rsidR="00DC3F67" w:rsidRDefault="00DC3F67">
      <w:pPr>
        <w:spacing w:line="200" w:lineRule="exact"/>
        <w:rPr>
          <w:rFonts w:ascii="Calibri" w:eastAsia="Calibri" w:hAnsi="Calibri" w:cs="Calibri"/>
          <w:b/>
          <w:bCs/>
        </w:rPr>
      </w:pPr>
    </w:p>
    <w:p w:rsidR="00DC3F67" w:rsidRPr="00634F20" w:rsidRDefault="00DC3F67" w:rsidP="00DC3F6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1828866</w:t>
      </w:r>
      <w:bookmarkStart w:id="29" w:name="_GoBack"/>
      <w:bookmarkEnd w:id="29"/>
    </w:p>
    <w:p w:rsidR="00DC3F67" w:rsidRDefault="00DC3F67" w:rsidP="00DC3F67">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C3F67" w:rsidRDefault="00DC3F67" w:rsidP="00DC3F67">
      <w:r>
        <w:rPr>
          <w:noProof/>
        </w:rPr>
        <w:drawing>
          <wp:inline distT="0" distB="0" distL="0" distR="0" wp14:anchorId="18E88DA7" wp14:editId="2C8EF492">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C3F67" w:rsidRDefault="00DC3F67">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00" w:lineRule="exact"/>
        <w:rPr>
          <w:sz w:val="20"/>
          <w:szCs w:val="20"/>
        </w:rPr>
      </w:pPr>
    </w:p>
    <w:p w:rsidR="00102C40" w:rsidRDefault="00102C40">
      <w:pPr>
        <w:spacing w:line="275" w:lineRule="exact"/>
        <w:rPr>
          <w:sz w:val="20"/>
          <w:szCs w:val="20"/>
        </w:rPr>
      </w:pPr>
    </w:p>
    <w:p w:rsidR="00102C40" w:rsidRDefault="00DC3F67">
      <w:pPr>
        <w:spacing w:line="239" w:lineRule="auto"/>
        <w:ind w:left="820"/>
        <w:rPr>
          <w:rFonts w:ascii="Calibri" w:eastAsia="Calibri" w:hAnsi="Calibri" w:cs="Calibri"/>
          <w:i/>
          <w:iCs/>
          <w:sz w:val="20"/>
          <w:szCs w:val="20"/>
        </w:rPr>
      </w:pPr>
      <w:r>
        <w:rPr>
          <w:rFonts w:ascii="Calibri" w:eastAsia="Calibri" w:hAnsi="Calibri" w:cs="Calibri"/>
          <w:i/>
          <w:iCs/>
          <w:sz w:val="20"/>
          <w:szCs w:val="20"/>
        </w:rPr>
        <w:t xml:space="preserve">Ann Margaret B. Dela Cruz |Contact #: +97150 7355988 |Email: </w:t>
      </w:r>
      <w:hyperlink r:id="rId8">
        <w:r>
          <w:rPr>
            <w:rFonts w:ascii="Calibri" w:eastAsia="Calibri" w:hAnsi="Calibri" w:cs="Calibri"/>
            <w:i/>
            <w:iCs/>
            <w:color w:val="0563C1"/>
            <w:sz w:val="20"/>
            <w:szCs w:val="20"/>
            <w:u w:val="single"/>
          </w:rPr>
          <w:t>ann.delacruz6@gmail.com</w:t>
        </w:r>
      </w:hyperlink>
    </w:p>
    <w:sectPr w:rsidR="00102C40">
      <w:pgSz w:w="11900" w:h="16838"/>
      <w:pgMar w:top="1433" w:right="1860" w:bottom="164" w:left="1440" w:header="0" w:footer="0" w:gutter="0"/>
      <w:cols w:space="720" w:equalWidth="0">
        <w:col w:w="8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568C7AE"/>
    <w:lvl w:ilvl="0" w:tplc="089CC176">
      <w:start w:val="1"/>
      <w:numFmt w:val="bullet"/>
      <w:lvlText w:val=""/>
      <w:lvlJc w:val="left"/>
    </w:lvl>
    <w:lvl w:ilvl="1" w:tplc="51769D0A">
      <w:numFmt w:val="decimal"/>
      <w:lvlText w:val=""/>
      <w:lvlJc w:val="left"/>
    </w:lvl>
    <w:lvl w:ilvl="2" w:tplc="FBDA6870">
      <w:numFmt w:val="decimal"/>
      <w:lvlText w:val=""/>
      <w:lvlJc w:val="left"/>
    </w:lvl>
    <w:lvl w:ilvl="3" w:tplc="03AE786A">
      <w:numFmt w:val="decimal"/>
      <w:lvlText w:val=""/>
      <w:lvlJc w:val="left"/>
    </w:lvl>
    <w:lvl w:ilvl="4" w:tplc="F6A81E76">
      <w:numFmt w:val="decimal"/>
      <w:lvlText w:val=""/>
      <w:lvlJc w:val="left"/>
    </w:lvl>
    <w:lvl w:ilvl="5" w:tplc="E438E5BC">
      <w:numFmt w:val="decimal"/>
      <w:lvlText w:val=""/>
      <w:lvlJc w:val="left"/>
    </w:lvl>
    <w:lvl w:ilvl="6" w:tplc="F43E9E5A">
      <w:numFmt w:val="decimal"/>
      <w:lvlText w:val=""/>
      <w:lvlJc w:val="left"/>
    </w:lvl>
    <w:lvl w:ilvl="7" w:tplc="60AAF0C6">
      <w:numFmt w:val="decimal"/>
      <w:lvlText w:val=""/>
      <w:lvlJc w:val="left"/>
    </w:lvl>
    <w:lvl w:ilvl="8" w:tplc="853CDEFC">
      <w:numFmt w:val="decimal"/>
      <w:lvlText w:val=""/>
      <w:lvlJc w:val="left"/>
    </w:lvl>
  </w:abstractNum>
  <w:abstractNum w:abstractNumId="1">
    <w:nsid w:val="00000BB3"/>
    <w:multiLevelType w:val="hybridMultilevel"/>
    <w:tmpl w:val="041E5AEC"/>
    <w:lvl w:ilvl="0" w:tplc="712E76A6">
      <w:start w:val="1"/>
      <w:numFmt w:val="bullet"/>
      <w:lvlText w:val="•"/>
      <w:lvlJc w:val="left"/>
    </w:lvl>
    <w:lvl w:ilvl="1" w:tplc="52F01192">
      <w:numFmt w:val="decimal"/>
      <w:lvlText w:val=""/>
      <w:lvlJc w:val="left"/>
    </w:lvl>
    <w:lvl w:ilvl="2" w:tplc="68D41C6E">
      <w:numFmt w:val="decimal"/>
      <w:lvlText w:val=""/>
      <w:lvlJc w:val="left"/>
    </w:lvl>
    <w:lvl w:ilvl="3" w:tplc="30E4FAD2">
      <w:numFmt w:val="decimal"/>
      <w:lvlText w:val=""/>
      <w:lvlJc w:val="left"/>
    </w:lvl>
    <w:lvl w:ilvl="4" w:tplc="DA00AFD6">
      <w:numFmt w:val="decimal"/>
      <w:lvlText w:val=""/>
      <w:lvlJc w:val="left"/>
    </w:lvl>
    <w:lvl w:ilvl="5" w:tplc="2DF0A558">
      <w:numFmt w:val="decimal"/>
      <w:lvlText w:val=""/>
      <w:lvlJc w:val="left"/>
    </w:lvl>
    <w:lvl w:ilvl="6" w:tplc="C8749512">
      <w:numFmt w:val="decimal"/>
      <w:lvlText w:val=""/>
      <w:lvlJc w:val="left"/>
    </w:lvl>
    <w:lvl w:ilvl="7" w:tplc="7004D23A">
      <w:numFmt w:val="decimal"/>
      <w:lvlText w:val=""/>
      <w:lvlJc w:val="left"/>
    </w:lvl>
    <w:lvl w:ilvl="8" w:tplc="8286B896">
      <w:numFmt w:val="decimal"/>
      <w:lvlText w:val=""/>
      <w:lvlJc w:val="left"/>
    </w:lvl>
  </w:abstractNum>
  <w:abstractNum w:abstractNumId="2">
    <w:nsid w:val="00001649"/>
    <w:multiLevelType w:val="hybridMultilevel"/>
    <w:tmpl w:val="A6C2C9C0"/>
    <w:lvl w:ilvl="0" w:tplc="502C1C28">
      <w:start w:val="1"/>
      <w:numFmt w:val="bullet"/>
      <w:lvlText w:val=""/>
      <w:lvlJc w:val="left"/>
    </w:lvl>
    <w:lvl w:ilvl="1" w:tplc="B2084C76">
      <w:numFmt w:val="decimal"/>
      <w:lvlText w:val=""/>
      <w:lvlJc w:val="left"/>
    </w:lvl>
    <w:lvl w:ilvl="2" w:tplc="BE5A0678">
      <w:numFmt w:val="decimal"/>
      <w:lvlText w:val=""/>
      <w:lvlJc w:val="left"/>
    </w:lvl>
    <w:lvl w:ilvl="3" w:tplc="67024270">
      <w:numFmt w:val="decimal"/>
      <w:lvlText w:val=""/>
      <w:lvlJc w:val="left"/>
    </w:lvl>
    <w:lvl w:ilvl="4" w:tplc="10063162">
      <w:numFmt w:val="decimal"/>
      <w:lvlText w:val=""/>
      <w:lvlJc w:val="left"/>
    </w:lvl>
    <w:lvl w:ilvl="5" w:tplc="D51658E8">
      <w:numFmt w:val="decimal"/>
      <w:lvlText w:val=""/>
      <w:lvlJc w:val="left"/>
    </w:lvl>
    <w:lvl w:ilvl="6" w:tplc="47527672">
      <w:numFmt w:val="decimal"/>
      <w:lvlText w:val=""/>
      <w:lvlJc w:val="left"/>
    </w:lvl>
    <w:lvl w:ilvl="7" w:tplc="5876171C">
      <w:numFmt w:val="decimal"/>
      <w:lvlText w:val=""/>
      <w:lvlJc w:val="left"/>
    </w:lvl>
    <w:lvl w:ilvl="8" w:tplc="ED64A632">
      <w:numFmt w:val="decimal"/>
      <w:lvlText w:val=""/>
      <w:lvlJc w:val="left"/>
    </w:lvl>
  </w:abstractNum>
  <w:abstractNum w:abstractNumId="3">
    <w:nsid w:val="000026E9"/>
    <w:multiLevelType w:val="hybridMultilevel"/>
    <w:tmpl w:val="27AC7E14"/>
    <w:lvl w:ilvl="0" w:tplc="67E66960">
      <w:start w:val="1"/>
      <w:numFmt w:val="bullet"/>
      <w:lvlText w:val=""/>
      <w:lvlJc w:val="left"/>
    </w:lvl>
    <w:lvl w:ilvl="1" w:tplc="F90CE4CE">
      <w:numFmt w:val="decimal"/>
      <w:lvlText w:val=""/>
      <w:lvlJc w:val="left"/>
    </w:lvl>
    <w:lvl w:ilvl="2" w:tplc="415A73BC">
      <w:numFmt w:val="decimal"/>
      <w:lvlText w:val=""/>
      <w:lvlJc w:val="left"/>
    </w:lvl>
    <w:lvl w:ilvl="3" w:tplc="604CDD64">
      <w:numFmt w:val="decimal"/>
      <w:lvlText w:val=""/>
      <w:lvlJc w:val="left"/>
    </w:lvl>
    <w:lvl w:ilvl="4" w:tplc="C27EF4D4">
      <w:numFmt w:val="decimal"/>
      <w:lvlText w:val=""/>
      <w:lvlJc w:val="left"/>
    </w:lvl>
    <w:lvl w:ilvl="5" w:tplc="1A824082">
      <w:numFmt w:val="decimal"/>
      <w:lvlText w:val=""/>
      <w:lvlJc w:val="left"/>
    </w:lvl>
    <w:lvl w:ilvl="6" w:tplc="4E4E5D54">
      <w:numFmt w:val="decimal"/>
      <w:lvlText w:val=""/>
      <w:lvlJc w:val="left"/>
    </w:lvl>
    <w:lvl w:ilvl="7" w:tplc="DCC659CA">
      <w:numFmt w:val="decimal"/>
      <w:lvlText w:val=""/>
      <w:lvlJc w:val="left"/>
    </w:lvl>
    <w:lvl w:ilvl="8" w:tplc="1B8E7A44">
      <w:numFmt w:val="decimal"/>
      <w:lvlText w:val=""/>
      <w:lvlJc w:val="left"/>
    </w:lvl>
  </w:abstractNum>
  <w:abstractNum w:abstractNumId="4">
    <w:nsid w:val="00002EA6"/>
    <w:multiLevelType w:val="hybridMultilevel"/>
    <w:tmpl w:val="E1703B76"/>
    <w:lvl w:ilvl="0" w:tplc="9E8877DE">
      <w:start w:val="1"/>
      <w:numFmt w:val="bullet"/>
      <w:lvlText w:val="•"/>
      <w:lvlJc w:val="left"/>
    </w:lvl>
    <w:lvl w:ilvl="1" w:tplc="FF78248A">
      <w:numFmt w:val="decimal"/>
      <w:lvlText w:val=""/>
      <w:lvlJc w:val="left"/>
    </w:lvl>
    <w:lvl w:ilvl="2" w:tplc="4AB2E81A">
      <w:numFmt w:val="decimal"/>
      <w:lvlText w:val=""/>
      <w:lvlJc w:val="left"/>
    </w:lvl>
    <w:lvl w:ilvl="3" w:tplc="D1CE7B32">
      <w:numFmt w:val="decimal"/>
      <w:lvlText w:val=""/>
      <w:lvlJc w:val="left"/>
    </w:lvl>
    <w:lvl w:ilvl="4" w:tplc="BC84A4B6">
      <w:numFmt w:val="decimal"/>
      <w:lvlText w:val=""/>
      <w:lvlJc w:val="left"/>
    </w:lvl>
    <w:lvl w:ilvl="5" w:tplc="6A9662F2">
      <w:numFmt w:val="decimal"/>
      <w:lvlText w:val=""/>
      <w:lvlJc w:val="left"/>
    </w:lvl>
    <w:lvl w:ilvl="6" w:tplc="6582A31E">
      <w:numFmt w:val="decimal"/>
      <w:lvlText w:val=""/>
      <w:lvlJc w:val="left"/>
    </w:lvl>
    <w:lvl w:ilvl="7" w:tplc="4600E9D6">
      <w:numFmt w:val="decimal"/>
      <w:lvlText w:val=""/>
      <w:lvlJc w:val="left"/>
    </w:lvl>
    <w:lvl w:ilvl="8" w:tplc="49222432">
      <w:numFmt w:val="decimal"/>
      <w:lvlText w:val=""/>
      <w:lvlJc w:val="left"/>
    </w:lvl>
  </w:abstractNum>
  <w:abstractNum w:abstractNumId="5">
    <w:nsid w:val="000041BB"/>
    <w:multiLevelType w:val="hybridMultilevel"/>
    <w:tmpl w:val="D55A6F80"/>
    <w:lvl w:ilvl="0" w:tplc="1D709834">
      <w:start w:val="1"/>
      <w:numFmt w:val="bullet"/>
      <w:lvlText w:val=""/>
      <w:lvlJc w:val="left"/>
    </w:lvl>
    <w:lvl w:ilvl="1" w:tplc="6A72F868">
      <w:numFmt w:val="decimal"/>
      <w:lvlText w:val=""/>
      <w:lvlJc w:val="left"/>
    </w:lvl>
    <w:lvl w:ilvl="2" w:tplc="5E7085F4">
      <w:numFmt w:val="decimal"/>
      <w:lvlText w:val=""/>
      <w:lvlJc w:val="left"/>
    </w:lvl>
    <w:lvl w:ilvl="3" w:tplc="639A63C4">
      <w:numFmt w:val="decimal"/>
      <w:lvlText w:val=""/>
      <w:lvlJc w:val="left"/>
    </w:lvl>
    <w:lvl w:ilvl="4" w:tplc="C914A77E">
      <w:numFmt w:val="decimal"/>
      <w:lvlText w:val=""/>
      <w:lvlJc w:val="left"/>
    </w:lvl>
    <w:lvl w:ilvl="5" w:tplc="FD9626B6">
      <w:numFmt w:val="decimal"/>
      <w:lvlText w:val=""/>
      <w:lvlJc w:val="left"/>
    </w:lvl>
    <w:lvl w:ilvl="6" w:tplc="6D642512">
      <w:numFmt w:val="decimal"/>
      <w:lvlText w:val=""/>
      <w:lvlJc w:val="left"/>
    </w:lvl>
    <w:lvl w:ilvl="7" w:tplc="8CAE99DE">
      <w:numFmt w:val="decimal"/>
      <w:lvlText w:val=""/>
      <w:lvlJc w:val="left"/>
    </w:lvl>
    <w:lvl w:ilvl="8" w:tplc="7482297E">
      <w:numFmt w:val="decimal"/>
      <w:lvlText w:val=""/>
      <w:lvlJc w:val="left"/>
    </w:lvl>
  </w:abstractNum>
  <w:abstractNum w:abstractNumId="6">
    <w:nsid w:val="00005AF1"/>
    <w:multiLevelType w:val="hybridMultilevel"/>
    <w:tmpl w:val="9F8C65B0"/>
    <w:lvl w:ilvl="0" w:tplc="89B2DB82">
      <w:start w:val="1"/>
      <w:numFmt w:val="bullet"/>
      <w:lvlText w:val="*"/>
      <w:lvlJc w:val="left"/>
    </w:lvl>
    <w:lvl w:ilvl="1" w:tplc="A0BE0CA6">
      <w:start w:val="1"/>
      <w:numFmt w:val="bullet"/>
      <w:lvlText w:val="•"/>
      <w:lvlJc w:val="left"/>
    </w:lvl>
    <w:lvl w:ilvl="2" w:tplc="968855B8">
      <w:numFmt w:val="decimal"/>
      <w:lvlText w:val=""/>
      <w:lvlJc w:val="left"/>
    </w:lvl>
    <w:lvl w:ilvl="3" w:tplc="F9CCCBF8">
      <w:numFmt w:val="decimal"/>
      <w:lvlText w:val=""/>
      <w:lvlJc w:val="left"/>
    </w:lvl>
    <w:lvl w:ilvl="4" w:tplc="9C1A3614">
      <w:numFmt w:val="decimal"/>
      <w:lvlText w:val=""/>
      <w:lvlJc w:val="left"/>
    </w:lvl>
    <w:lvl w:ilvl="5" w:tplc="2C9A9A54">
      <w:numFmt w:val="decimal"/>
      <w:lvlText w:val=""/>
      <w:lvlJc w:val="left"/>
    </w:lvl>
    <w:lvl w:ilvl="6" w:tplc="29E48250">
      <w:numFmt w:val="decimal"/>
      <w:lvlText w:val=""/>
      <w:lvlJc w:val="left"/>
    </w:lvl>
    <w:lvl w:ilvl="7" w:tplc="D5B4FD4C">
      <w:numFmt w:val="decimal"/>
      <w:lvlText w:val=""/>
      <w:lvlJc w:val="left"/>
    </w:lvl>
    <w:lvl w:ilvl="8" w:tplc="D8C69C6E">
      <w:numFmt w:val="decimal"/>
      <w:lvlText w:val=""/>
      <w:lvlJc w:val="left"/>
    </w:lvl>
  </w:abstractNum>
  <w:abstractNum w:abstractNumId="7">
    <w:nsid w:val="00005F90"/>
    <w:multiLevelType w:val="hybridMultilevel"/>
    <w:tmpl w:val="D108D53C"/>
    <w:lvl w:ilvl="0" w:tplc="D956609C">
      <w:start w:val="1"/>
      <w:numFmt w:val="bullet"/>
      <w:lvlText w:val="•"/>
      <w:lvlJc w:val="left"/>
    </w:lvl>
    <w:lvl w:ilvl="1" w:tplc="D2B4D0C2">
      <w:numFmt w:val="decimal"/>
      <w:lvlText w:val=""/>
      <w:lvlJc w:val="left"/>
    </w:lvl>
    <w:lvl w:ilvl="2" w:tplc="4120ECD6">
      <w:numFmt w:val="decimal"/>
      <w:lvlText w:val=""/>
      <w:lvlJc w:val="left"/>
    </w:lvl>
    <w:lvl w:ilvl="3" w:tplc="90B857AA">
      <w:numFmt w:val="decimal"/>
      <w:lvlText w:val=""/>
      <w:lvlJc w:val="left"/>
    </w:lvl>
    <w:lvl w:ilvl="4" w:tplc="9BC43134">
      <w:numFmt w:val="decimal"/>
      <w:lvlText w:val=""/>
      <w:lvlJc w:val="left"/>
    </w:lvl>
    <w:lvl w:ilvl="5" w:tplc="FC0C1CC2">
      <w:numFmt w:val="decimal"/>
      <w:lvlText w:val=""/>
      <w:lvlJc w:val="left"/>
    </w:lvl>
    <w:lvl w:ilvl="6" w:tplc="9E56EA5C">
      <w:numFmt w:val="decimal"/>
      <w:lvlText w:val=""/>
      <w:lvlJc w:val="left"/>
    </w:lvl>
    <w:lvl w:ilvl="7" w:tplc="623877DC">
      <w:numFmt w:val="decimal"/>
      <w:lvlText w:val=""/>
      <w:lvlJc w:val="left"/>
    </w:lvl>
    <w:lvl w:ilvl="8" w:tplc="9EEA2304">
      <w:numFmt w:val="decimal"/>
      <w:lvlText w:val=""/>
      <w:lvlJc w:val="left"/>
    </w:lvl>
  </w:abstractNum>
  <w:abstractNum w:abstractNumId="8">
    <w:nsid w:val="00006DF1"/>
    <w:multiLevelType w:val="hybridMultilevel"/>
    <w:tmpl w:val="60A4F686"/>
    <w:lvl w:ilvl="0" w:tplc="37869CFE">
      <w:start w:val="1"/>
      <w:numFmt w:val="bullet"/>
      <w:lvlText w:val="•"/>
      <w:lvlJc w:val="left"/>
    </w:lvl>
    <w:lvl w:ilvl="1" w:tplc="2B3603A0">
      <w:numFmt w:val="decimal"/>
      <w:lvlText w:val=""/>
      <w:lvlJc w:val="left"/>
    </w:lvl>
    <w:lvl w:ilvl="2" w:tplc="629467AC">
      <w:numFmt w:val="decimal"/>
      <w:lvlText w:val=""/>
      <w:lvlJc w:val="left"/>
    </w:lvl>
    <w:lvl w:ilvl="3" w:tplc="BFA82B2A">
      <w:numFmt w:val="decimal"/>
      <w:lvlText w:val=""/>
      <w:lvlJc w:val="left"/>
    </w:lvl>
    <w:lvl w:ilvl="4" w:tplc="2F505F7A">
      <w:numFmt w:val="decimal"/>
      <w:lvlText w:val=""/>
      <w:lvlJc w:val="left"/>
    </w:lvl>
    <w:lvl w:ilvl="5" w:tplc="606C755A">
      <w:numFmt w:val="decimal"/>
      <w:lvlText w:val=""/>
      <w:lvlJc w:val="left"/>
    </w:lvl>
    <w:lvl w:ilvl="6" w:tplc="7B1C70C0">
      <w:numFmt w:val="decimal"/>
      <w:lvlText w:val=""/>
      <w:lvlJc w:val="left"/>
    </w:lvl>
    <w:lvl w:ilvl="7" w:tplc="F5DC7BA2">
      <w:numFmt w:val="decimal"/>
      <w:lvlText w:val=""/>
      <w:lvlJc w:val="left"/>
    </w:lvl>
    <w:lvl w:ilvl="8" w:tplc="550E8C88">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40"/>
    <w:rsid w:val="00102C40"/>
    <w:rsid w:val="00DC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3F67"/>
    <w:rPr>
      <w:color w:val="0000FF"/>
      <w:u w:val="single"/>
    </w:rPr>
  </w:style>
  <w:style w:type="paragraph" w:styleId="BalloonText">
    <w:name w:val="Balloon Text"/>
    <w:basedOn w:val="Normal"/>
    <w:link w:val="BalloonTextChar"/>
    <w:uiPriority w:val="99"/>
    <w:semiHidden/>
    <w:unhideWhenUsed/>
    <w:rsid w:val="00DC3F67"/>
    <w:rPr>
      <w:rFonts w:ascii="Tahoma" w:hAnsi="Tahoma" w:cs="Tahoma"/>
      <w:sz w:val="16"/>
      <w:szCs w:val="16"/>
    </w:rPr>
  </w:style>
  <w:style w:type="character" w:customStyle="1" w:styleId="BalloonTextChar">
    <w:name w:val="Balloon Text Char"/>
    <w:basedOn w:val="DefaultParagraphFont"/>
    <w:link w:val="BalloonText"/>
    <w:uiPriority w:val="99"/>
    <w:semiHidden/>
    <w:rsid w:val="00DC3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3F67"/>
    <w:rPr>
      <w:color w:val="0000FF"/>
      <w:u w:val="single"/>
    </w:rPr>
  </w:style>
  <w:style w:type="paragraph" w:styleId="BalloonText">
    <w:name w:val="Balloon Text"/>
    <w:basedOn w:val="Normal"/>
    <w:link w:val="BalloonTextChar"/>
    <w:uiPriority w:val="99"/>
    <w:semiHidden/>
    <w:unhideWhenUsed/>
    <w:rsid w:val="00DC3F67"/>
    <w:rPr>
      <w:rFonts w:ascii="Tahoma" w:hAnsi="Tahoma" w:cs="Tahoma"/>
      <w:sz w:val="16"/>
      <w:szCs w:val="16"/>
    </w:rPr>
  </w:style>
  <w:style w:type="character" w:customStyle="1" w:styleId="BalloonTextChar">
    <w:name w:val="Balloon Text Char"/>
    <w:basedOn w:val="DefaultParagraphFont"/>
    <w:link w:val="BalloonText"/>
    <w:uiPriority w:val="99"/>
    <w:semiHidden/>
    <w:rsid w:val="00DC3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delacruz6@gmail.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348408047</cp:lastModifiedBy>
  <cp:revision>2</cp:revision>
  <dcterms:created xsi:type="dcterms:W3CDTF">2016-09-06T05:49:00Z</dcterms:created>
  <dcterms:modified xsi:type="dcterms:W3CDTF">2016-09-07T08:17:00Z</dcterms:modified>
</cp:coreProperties>
</file>