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9D" w:rsidRDefault="0024079D" w:rsidP="00512069">
      <w:pPr>
        <w:pStyle w:val="Header"/>
        <w:ind w:left="2880" w:hanging="2970"/>
        <w:rPr>
          <w:rFonts w:asciiTheme="majorHAnsi" w:hAnsiTheme="majorHAnsi" w:cstheme="minorHAnsi"/>
          <w:b/>
          <w:color w:val="632423" w:themeColor="accent2" w:themeShade="80"/>
          <w:sz w:val="40"/>
          <w:szCs w:val="24"/>
        </w:rPr>
      </w:pPr>
    </w:p>
    <w:p w:rsidR="0024079D" w:rsidRDefault="00734423" w:rsidP="0024079D">
      <w:pPr>
        <w:pStyle w:val="Header"/>
        <w:ind w:left="2880" w:hanging="2970"/>
        <w:rPr>
          <w:rFonts w:asciiTheme="majorHAnsi" w:hAnsiTheme="majorHAnsi" w:cstheme="minorHAnsi"/>
          <w:b/>
          <w:color w:val="632423" w:themeColor="accent2" w:themeShade="80"/>
          <w:sz w:val="40"/>
          <w:szCs w:val="24"/>
        </w:rPr>
      </w:pPr>
      <w:proofErr w:type="spellStart"/>
      <w:r w:rsidRPr="00631E70">
        <w:rPr>
          <w:rFonts w:asciiTheme="majorHAnsi" w:hAnsiTheme="majorHAnsi" w:cstheme="minorHAnsi"/>
          <w:b/>
          <w:color w:val="632423" w:themeColor="accent2" w:themeShade="80"/>
          <w:sz w:val="40"/>
          <w:szCs w:val="24"/>
        </w:rPr>
        <w:t>Saad</w:t>
      </w:r>
      <w:proofErr w:type="spellEnd"/>
      <w:r w:rsidRPr="00631E70">
        <w:rPr>
          <w:rFonts w:asciiTheme="majorHAnsi" w:hAnsiTheme="majorHAnsi" w:cstheme="minorHAnsi"/>
          <w:b/>
          <w:color w:val="632423" w:themeColor="accent2" w:themeShade="80"/>
          <w:sz w:val="40"/>
          <w:szCs w:val="24"/>
        </w:rPr>
        <w:t xml:space="preserve"> Ahmad Khan</w:t>
      </w:r>
    </w:p>
    <w:p w:rsidR="00734423" w:rsidRPr="0024079D" w:rsidRDefault="00734423" w:rsidP="0024079D">
      <w:pPr>
        <w:pStyle w:val="Header"/>
        <w:ind w:left="2880" w:hanging="2970"/>
        <w:rPr>
          <w:rFonts w:asciiTheme="majorHAnsi" w:hAnsiTheme="majorHAnsi" w:cstheme="minorHAnsi"/>
          <w:b/>
          <w:color w:val="632423" w:themeColor="accent2" w:themeShade="80"/>
          <w:sz w:val="40"/>
          <w:szCs w:val="24"/>
        </w:rPr>
      </w:pPr>
      <w:r w:rsidRPr="00631E70">
        <w:rPr>
          <w:rFonts w:asciiTheme="majorHAnsi" w:hAnsiTheme="majorHAnsi" w:cstheme="minorHAnsi"/>
          <w:sz w:val="32"/>
          <w:szCs w:val="32"/>
        </w:rPr>
        <w:t>Procurement</w:t>
      </w:r>
      <w:r w:rsidR="0000364D">
        <w:rPr>
          <w:rFonts w:asciiTheme="majorHAnsi" w:hAnsiTheme="majorHAnsi" w:cstheme="minorHAnsi"/>
          <w:sz w:val="32"/>
          <w:szCs w:val="32"/>
        </w:rPr>
        <w:t>/Warehouse</w:t>
      </w:r>
      <w:r w:rsidRPr="00631E70">
        <w:rPr>
          <w:rFonts w:asciiTheme="majorHAnsi" w:hAnsiTheme="majorHAnsi" w:cstheme="minorHAnsi"/>
          <w:sz w:val="32"/>
          <w:szCs w:val="32"/>
        </w:rPr>
        <w:t xml:space="preserve"> Manager</w:t>
      </w:r>
    </w:p>
    <w:p w:rsidR="0024079D" w:rsidRDefault="0024079D" w:rsidP="00512069">
      <w:pPr>
        <w:spacing w:line="240" w:lineRule="auto"/>
        <w:rPr>
          <w:rFonts w:asciiTheme="majorHAnsi" w:hAnsiTheme="majorHAnsi" w:cstheme="minorHAnsi"/>
          <w:sz w:val="32"/>
          <w:szCs w:val="32"/>
        </w:rPr>
      </w:pPr>
    </w:p>
    <w:p w:rsidR="0024079D" w:rsidRPr="00631E70" w:rsidRDefault="0024079D" w:rsidP="00512069">
      <w:pPr>
        <w:spacing w:line="240" w:lineRule="auto"/>
        <w:rPr>
          <w:rFonts w:asciiTheme="majorHAnsi" w:hAnsiTheme="majorHAnsi" w:cstheme="minorHAnsi"/>
          <w:sz w:val="32"/>
          <w:szCs w:val="32"/>
        </w:rPr>
      </w:pPr>
    </w:p>
    <w:tbl>
      <w:tblPr>
        <w:tblStyle w:val="TableGrid"/>
        <w:tblW w:w="10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5"/>
        <w:gridCol w:w="3536"/>
      </w:tblGrid>
      <w:tr w:rsidR="00937D13" w:rsidRPr="0002602F" w:rsidTr="00B00647">
        <w:tc>
          <w:tcPr>
            <w:tcW w:w="10571" w:type="dxa"/>
            <w:gridSpan w:val="2"/>
          </w:tcPr>
          <w:p w:rsidR="00937D13" w:rsidRPr="00632FBF" w:rsidRDefault="00937D13" w:rsidP="00734423">
            <w:pPr>
              <w:rPr>
                <w:rFonts w:asciiTheme="majorHAnsi" w:hAnsiTheme="majorHAnsi" w:cstheme="minorHAnsi"/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937D13" w:rsidRPr="0002602F" w:rsidTr="00B00647">
        <w:tc>
          <w:tcPr>
            <w:tcW w:w="10571" w:type="dxa"/>
            <w:gridSpan w:val="2"/>
          </w:tcPr>
          <w:p w:rsidR="00BF762E" w:rsidRPr="00D80B38" w:rsidRDefault="00BF762E" w:rsidP="00937D13">
            <w:pPr>
              <w:rPr>
                <w:rFonts w:asciiTheme="majorHAnsi" w:hAnsiTheme="majorHAnsi" w:cstheme="minorHAnsi"/>
                <w:i/>
              </w:rPr>
            </w:pPr>
          </w:p>
        </w:tc>
      </w:tr>
      <w:tr w:rsidR="00597FE4" w:rsidRPr="0002602F" w:rsidTr="00B00647">
        <w:tc>
          <w:tcPr>
            <w:tcW w:w="10571" w:type="dxa"/>
            <w:gridSpan w:val="2"/>
            <w:shd w:val="clear" w:color="auto" w:fill="C6D9F1" w:themeFill="text2" w:themeFillTint="33"/>
          </w:tcPr>
          <w:p w:rsidR="00597FE4" w:rsidRPr="00632FBF" w:rsidRDefault="00597FE4" w:rsidP="00EF6702">
            <w:pPr>
              <w:rPr>
                <w:rFonts w:asciiTheme="majorHAnsi" w:hAnsiTheme="majorHAnsi" w:cstheme="minorHAnsi"/>
                <w:b/>
                <w:color w:val="632423" w:themeColor="accent2" w:themeShade="80"/>
                <w:sz w:val="24"/>
                <w:szCs w:val="24"/>
              </w:rPr>
            </w:pPr>
            <w:r w:rsidRPr="00632FBF">
              <w:rPr>
                <w:rFonts w:asciiTheme="majorHAnsi" w:hAnsiTheme="majorHAnsi" w:cstheme="minorHAnsi"/>
                <w:b/>
                <w:color w:val="632423" w:themeColor="accent2" w:themeShade="80"/>
                <w:sz w:val="24"/>
                <w:szCs w:val="24"/>
              </w:rPr>
              <w:t>P</w:t>
            </w:r>
            <w:r w:rsidR="00EF6702">
              <w:rPr>
                <w:rFonts w:asciiTheme="majorHAnsi" w:hAnsiTheme="majorHAnsi" w:cstheme="minorHAnsi"/>
                <w:b/>
                <w:color w:val="632423" w:themeColor="accent2" w:themeShade="80"/>
                <w:sz w:val="24"/>
                <w:szCs w:val="24"/>
              </w:rPr>
              <w:t>ROFESSIONAL SUMMARY</w:t>
            </w:r>
          </w:p>
        </w:tc>
      </w:tr>
      <w:tr w:rsidR="00597FE4" w:rsidRPr="0002602F" w:rsidTr="00B00647">
        <w:trPr>
          <w:trHeight w:val="1880"/>
        </w:trPr>
        <w:tc>
          <w:tcPr>
            <w:tcW w:w="10571" w:type="dxa"/>
            <w:gridSpan w:val="2"/>
          </w:tcPr>
          <w:p w:rsidR="00B715B9" w:rsidRPr="00D7698F" w:rsidRDefault="005D0BB1" w:rsidP="005D0BB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 w:rsidRPr="00D7698F">
              <w:rPr>
                <w:rFonts w:asciiTheme="majorHAnsi" w:hAnsiTheme="majorHAnsi" w:cstheme="minorHAnsi"/>
              </w:rPr>
              <w:t>P</w:t>
            </w:r>
            <w:r w:rsidR="00B715B9" w:rsidRPr="00D7698F">
              <w:rPr>
                <w:rFonts w:asciiTheme="majorHAnsi" w:hAnsiTheme="majorHAnsi" w:cstheme="minorHAnsi"/>
              </w:rPr>
              <w:t xml:space="preserve">roactive, </w:t>
            </w:r>
            <w:r w:rsidRPr="00D7698F">
              <w:rPr>
                <w:rFonts w:asciiTheme="majorHAnsi" w:hAnsiTheme="majorHAnsi" w:cstheme="minorHAnsi"/>
              </w:rPr>
              <w:t>o</w:t>
            </w:r>
            <w:r w:rsidR="00B715B9" w:rsidRPr="00D7698F">
              <w:rPr>
                <w:rFonts w:asciiTheme="majorHAnsi" w:hAnsiTheme="majorHAnsi" w:cstheme="minorHAnsi"/>
              </w:rPr>
              <w:t xml:space="preserve">rganized, </w:t>
            </w:r>
            <w:r w:rsidRPr="00D7698F">
              <w:rPr>
                <w:rFonts w:asciiTheme="majorHAnsi" w:hAnsiTheme="majorHAnsi" w:cstheme="minorHAnsi"/>
              </w:rPr>
              <w:t xml:space="preserve">confident and </w:t>
            </w:r>
            <w:r w:rsidR="00B715B9" w:rsidRPr="00D7698F">
              <w:rPr>
                <w:rFonts w:asciiTheme="majorHAnsi" w:hAnsiTheme="majorHAnsi" w:cstheme="minorHAnsi"/>
              </w:rPr>
              <w:t>solution oriented procurement</w:t>
            </w:r>
            <w:r w:rsidR="0000364D" w:rsidRPr="00D7698F">
              <w:rPr>
                <w:rFonts w:asciiTheme="majorHAnsi" w:hAnsiTheme="majorHAnsi" w:cstheme="minorHAnsi"/>
              </w:rPr>
              <w:t>/warehouse</w:t>
            </w:r>
            <w:r w:rsidR="00B715B9" w:rsidRPr="00D7698F">
              <w:rPr>
                <w:rFonts w:asciiTheme="majorHAnsi" w:hAnsiTheme="majorHAnsi" w:cstheme="minorHAnsi"/>
              </w:rPr>
              <w:t xml:space="preserve"> manager</w:t>
            </w:r>
            <w:r w:rsidR="00A21822" w:rsidRPr="00D7698F">
              <w:rPr>
                <w:rFonts w:asciiTheme="majorHAnsi" w:hAnsiTheme="majorHAnsi" w:cstheme="minorHAnsi"/>
              </w:rPr>
              <w:t>.</w:t>
            </w:r>
            <w:r w:rsidRPr="00D7698F">
              <w:rPr>
                <w:rFonts w:asciiTheme="majorHAnsi" w:hAnsiTheme="majorHAnsi" w:cstheme="minorHAnsi"/>
              </w:rPr>
              <w:t xml:space="preserve"> I strongly believe in e</w:t>
            </w:r>
            <w:r w:rsidR="00BE5314" w:rsidRPr="00D7698F">
              <w:rPr>
                <w:rFonts w:asciiTheme="majorHAnsi" w:hAnsiTheme="majorHAnsi" w:cstheme="minorHAnsi"/>
              </w:rPr>
              <w:t>nsuring maximization of value for money and cost savings for the company.</w:t>
            </w:r>
          </w:p>
          <w:p w:rsidR="00B715B9" w:rsidRPr="00D7698F" w:rsidRDefault="00B715B9" w:rsidP="00BE531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 w:rsidRPr="00D7698F">
              <w:rPr>
                <w:rFonts w:asciiTheme="majorHAnsi" w:hAnsiTheme="majorHAnsi" w:cstheme="minorHAnsi"/>
              </w:rPr>
              <w:t xml:space="preserve">Expert in purchasing and tendering activities, </w:t>
            </w:r>
            <w:r w:rsidR="00BE5314" w:rsidRPr="00D7698F">
              <w:rPr>
                <w:rFonts w:asciiTheme="majorHAnsi" w:hAnsiTheme="majorHAnsi" w:cstheme="minorHAnsi"/>
              </w:rPr>
              <w:t>always ensuring that purchasing activities support and strength the strategic objectives of the overall organization.</w:t>
            </w:r>
          </w:p>
          <w:p w:rsidR="00B416E3" w:rsidRPr="00DA2746" w:rsidRDefault="00B416E3" w:rsidP="00B416E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 w:rsidRPr="00D7698F">
              <w:rPr>
                <w:rFonts w:asciiTheme="majorHAnsi" w:hAnsiTheme="majorHAnsi" w:cstheme="minorHAnsi"/>
              </w:rPr>
              <w:t>Core competencies: Developing and managing a procurement department. Attention to details with ability to understand vast amount of data</w:t>
            </w:r>
            <w:r w:rsidR="005D0BB1" w:rsidRPr="00D7698F">
              <w:rPr>
                <w:rFonts w:asciiTheme="majorHAnsi" w:hAnsiTheme="majorHAnsi" w:cstheme="minorHAnsi"/>
              </w:rPr>
              <w:t>.</w:t>
            </w:r>
          </w:p>
          <w:p w:rsidR="00B416E3" w:rsidRPr="00BE5314" w:rsidRDefault="00B416E3" w:rsidP="005D0BB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97FE4" w:rsidRPr="00DA2746" w:rsidTr="00B00647">
        <w:trPr>
          <w:trHeight w:val="90"/>
        </w:trPr>
        <w:tc>
          <w:tcPr>
            <w:tcW w:w="10571" w:type="dxa"/>
            <w:gridSpan w:val="2"/>
            <w:shd w:val="clear" w:color="auto" w:fill="C6D9F1" w:themeFill="text2" w:themeFillTint="33"/>
          </w:tcPr>
          <w:p w:rsidR="00597FE4" w:rsidRPr="00DA2746" w:rsidRDefault="00597FE4" w:rsidP="00734423">
            <w:pPr>
              <w:rPr>
                <w:rFonts w:asciiTheme="majorHAnsi" w:hAnsiTheme="majorHAnsi" w:cstheme="minorHAnsi"/>
                <w:b/>
                <w:color w:val="632423" w:themeColor="accent2" w:themeShade="80"/>
              </w:rPr>
            </w:pPr>
            <w:r w:rsidRPr="000437D8">
              <w:rPr>
                <w:rFonts w:asciiTheme="majorHAnsi" w:hAnsiTheme="majorHAnsi" w:cstheme="minorHAnsi"/>
                <w:b/>
                <w:color w:val="632423" w:themeColor="accent2" w:themeShade="80"/>
                <w:sz w:val="24"/>
              </w:rPr>
              <w:t>WORK EXPERIENCE</w:t>
            </w:r>
          </w:p>
        </w:tc>
      </w:tr>
      <w:tr w:rsidR="00A21822" w:rsidRPr="00DA2746" w:rsidTr="00B00647">
        <w:trPr>
          <w:trHeight w:val="323"/>
        </w:trPr>
        <w:tc>
          <w:tcPr>
            <w:tcW w:w="10571" w:type="dxa"/>
            <w:gridSpan w:val="2"/>
            <w:shd w:val="clear" w:color="auto" w:fill="auto"/>
          </w:tcPr>
          <w:p w:rsidR="005D0BB1" w:rsidRDefault="005D0BB1" w:rsidP="00DA2746">
            <w:pPr>
              <w:rPr>
                <w:rFonts w:asciiTheme="majorHAnsi" w:hAnsiTheme="majorHAnsi" w:cstheme="minorHAnsi"/>
                <w:b/>
                <w:color w:val="632423" w:themeColor="accent2" w:themeShade="80"/>
                <w:sz w:val="24"/>
              </w:rPr>
            </w:pPr>
          </w:p>
          <w:p w:rsidR="00A21822" w:rsidRPr="000437D8" w:rsidRDefault="00256FD5" w:rsidP="00DA2746">
            <w:pPr>
              <w:rPr>
                <w:rFonts w:asciiTheme="majorHAnsi" w:hAnsiTheme="majorHAnsi" w:cstheme="minorHAnsi"/>
                <w:color w:val="632423" w:themeColor="accent2" w:themeShade="80"/>
              </w:rPr>
            </w:pPr>
            <w:r w:rsidRPr="00252F40">
              <w:rPr>
                <w:rFonts w:asciiTheme="majorHAnsi" w:hAnsiTheme="majorHAnsi" w:cstheme="minorHAnsi"/>
                <w:b/>
                <w:color w:val="632423" w:themeColor="accent2" w:themeShade="80"/>
                <w:sz w:val="24"/>
              </w:rPr>
              <w:t>MANAGER PROCUREMENT</w:t>
            </w:r>
          </w:p>
        </w:tc>
      </w:tr>
      <w:tr w:rsidR="00597FE4" w:rsidRPr="00DA2746" w:rsidTr="00B00647">
        <w:trPr>
          <w:trHeight w:val="620"/>
        </w:trPr>
        <w:tc>
          <w:tcPr>
            <w:tcW w:w="7035" w:type="dxa"/>
            <w:shd w:val="clear" w:color="auto" w:fill="auto"/>
          </w:tcPr>
          <w:p w:rsidR="00256FD5" w:rsidRPr="00256FD5" w:rsidRDefault="00256FD5" w:rsidP="00256FD5">
            <w:pPr>
              <w:rPr>
                <w:rFonts w:asciiTheme="majorHAnsi" w:hAnsiTheme="majorHAnsi" w:cstheme="minorHAnsi"/>
              </w:rPr>
            </w:pPr>
            <w:proofErr w:type="spellStart"/>
            <w:r w:rsidRPr="00256FD5">
              <w:rPr>
                <w:rFonts w:asciiTheme="majorHAnsi" w:hAnsiTheme="majorHAnsi" w:cstheme="minorHAnsi"/>
                <w:b/>
              </w:rPr>
              <w:t>Fazaia</w:t>
            </w:r>
            <w:proofErr w:type="spellEnd"/>
            <w:r w:rsidRPr="00256FD5">
              <w:rPr>
                <w:rFonts w:asciiTheme="majorHAnsi" w:hAnsiTheme="majorHAnsi" w:cstheme="minorHAnsi"/>
                <w:b/>
              </w:rPr>
              <w:t xml:space="preserve"> Housing Scheme - Gujranwala, Sargodha</w:t>
            </w:r>
          </w:p>
          <w:p w:rsidR="00597FE4" w:rsidRDefault="00256FD5" w:rsidP="00256FD5">
            <w:pPr>
              <w:rPr>
                <w:rFonts w:asciiTheme="majorHAnsi" w:hAnsiTheme="majorHAnsi" w:cstheme="minorHAnsi"/>
              </w:rPr>
            </w:pPr>
            <w:r w:rsidRPr="00A21822">
              <w:rPr>
                <w:rFonts w:asciiTheme="majorHAnsi" w:hAnsiTheme="majorHAnsi" w:cstheme="minorHAnsi"/>
              </w:rPr>
              <w:t>(One of new upcoming real state organization in Pakistan</w:t>
            </w:r>
            <w:r w:rsidR="00FE159D">
              <w:rPr>
                <w:rFonts w:asciiTheme="majorHAnsi" w:hAnsiTheme="majorHAnsi" w:cstheme="minorHAnsi"/>
              </w:rPr>
              <w:t>, It is joint venture with Pakistan Air Force</w:t>
            </w:r>
            <w:r w:rsidRPr="00A21822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3536" w:type="dxa"/>
            <w:shd w:val="clear" w:color="auto" w:fill="auto"/>
          </w:tcPr>
          <w:p w:rsidR="00597FE4" w:rsidRPr="00B05235" w:rsidRDefault="00597FE4" w:rsidP="00B05235">
            <w:pPr>
              <w:jc w:val="right"/>
              <w:rPr>
                <w:rFonts w:asciiTheme="majorHAnsi" w:hAnsiTheme="majorHAnsi" w:cstheme="minorHAnsi"/>
                <w:b/>
              </w:rPr>
            </w:pPr>
            <w:r w:rsidRPr="00B05235">
              <w:rPr>
                <w:rFonts w:asciiTheme="majorHAnsi" w:hAnsiTheme="majorHAnsi" w:cstheme="minorHAnsi"/>
                <w:b/>
              </w:rPr>
              <w:t>April 2015 – Present</w:t>
            </w:r>
          </w:p>
        </w:tc>
      </w:tr>
      <w:tr w:rsidR="00597FE4" w:rsidRPr="00DA2746" w:rsidTr="00B00647">
        <w:tc>
          <w:tcPr>
            <w:tcW w:w="10571" w:type="dxa"/>
            <w:gridSpan w:val="2"/>
          </w:tcPr>
          <w:p w:rsidR="00597FE4" w:rsidRDefault="00A21822" w:rsidP="00330A84">
            <w:pPr>
              <w:rPr>
                <w:rFonts w:asciiTheme="majorHAnsi" w:hAnsiTheme="majorHAnsi" w:cstheme="minorHAnsi"/>
                <w:b/>
                <w:i/>
              </w:rPr>
            </w:pPr>
            <w:r>
              <w:rPr>
                <w:rFonts w:asciiTheme="majorHAnsi" w:hAnsiTheme="majorHAnsi" w:cstheme="minorHAnsi"/>
                <w:b/>
                <w:i/>
              </w:rPr>
              <w:t>Responsibilities</w:t>
            </w:r>
            <w:r w:rsidR="00597FE4" w:rsidRPr="00DA2746">
              <w:rPr>
                <w:rFonts w:asciiTheme="majorHAnsi" w:hAnsiTheme="majorHAnsi" w:cstheme="minorHAnsi"/>
                <w:b/>
                <w:i/>
              </w:rPr>
              <w:t>:</w:t>
            </w:r>
          </w:p>
          <w:p w:rsidR="00DA1C9B" w:rsidRPr="00BE5314" w:rsidRDefault="00BE5314" w:rsidP="00330A84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 my current role I am responsible for:</w:t>
            </w:r>
          </w:p>
          <w:p w:rsidR="00256FD5" w:rsidRPr="00256FD5" w:rsidRDefault="00BE5314" w:rsidP="00E808A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Complete procurement cycle, </w:t>
            </w:r>
            <w:r w:rsidR="00256FD5" w:rsidRPr="00DA2746">
              <w:rPr>
                <w:rFonts w:asciiTheme="majorHAnsi" w:hAnsiTheme="majorHAnsi" w:cstheme="minorHAnsi"/>
              </w:rPr>
              <w:t xml:space="preserve">dealing with </w:t>
            </w:r>
            <w:r>
              <w:rPr>
                <w:rFonts w:asciiTheme="majorHAnsi" w:hAnsiTheme="majorHAnsi" w:cstheme="minorHAnsi"/>
              </w:rPr>
              <w:t>all aspects pertaining to</w:t>
            </w:r>
            <w:r w:rsidR="00256FD5" w:rsidRPr="00DA2746">
              <w:rPr>
                <w:rFonts w:asciiTheme="majorHAnsi" w:hAnsiTheme="majorHAnsi" w:cstheme="minorHAnsi"/>
              </w:rPr>
              <w:t xml:space="preserve"> ordering of materials</w:t>
            </w:r>
            <w:r w:rsidR="00AE20C5">
              <w:rPr>
                <w:rFonts w:asciiTheme="majorHAnsi" w:hAnsiTheme="majorHAnsi" w:cstheme="minorHAnsi"/>
              </w:rPr>
              <w:t xml:space="preserve"> from vendors</w:t>
            </w:r>
            <w:r w:rsidR="00256FD5" w:rsidRPr="00DA2746">
              <w:rPr>
                <w:rFonts w:asciiTheme="majorHAnsi" w:hAnsiTheme="majorHAnsi" w:cstheme="minorHAnsi"/>
              </w:rPr>
              <w:t>, servic</w:t>
            </w:r>
            <w:r>
              <w:rPr>
                <w:rFonts w:asciiTheme="majorHAnsi" w:hAnsiTheme="majorHAnsi" w:cstheme="minorHAnsi"/>
              </w:rPr>
              <w:t>es and supplies for the company.</w:t>
            </w:r>
          </w:p>
          <w:p w:rsidR="00E808A4" w:rsidRPr="00833400" w:rsidRDefault="00BE5314" w:rsidP="00E808A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shd w:val="clear" w:color="auto" w:fill="FFFFFF"/>
              </w:rPr>
              <w:t xml:space="preserve">Regular status </w:t>
            </w:r>
            <w:r w:rsidR="00A309A0">
              <w:rPr>
                <w:rFonts w:asciiTheme="majorHAnsi" w:hAnsiTheme="majorHAnsi" w:cstheme="minorHAnsi"/>
                <w:shd w:val="clear" w:color="auto" w:fill="FFFFFF"/>
              </w:rPr>
              <w:t>reporting as</w:t>
            </w:r>
            <w:r>
              <w:rPr>
                <w:rFonts w:asciiTheme="majorHAnsi" w:hAnsiTheme="majorHAnsi" w:cstheme="minorHAnsi"/>
                <w:shd w:val="clear" w:color="auto" w:fill="FFFFFF"/>
              </w:rPr>
              <w:t xml:space="preserve"> regards</w:t>
            </w:r>
            <w:r w:rsidR="00E808A4" w:rsidRPr="00DA2746">
              <w:rPr>
                <w:rFonts w:asciiTheme="majorHAnsi" w:hAnsiTheme="majorHAnsi" w:cstheme="minorHAnsi"/>
                <w:shd w:val="clear" w:color="auto" w:fill="FFFFFF"/>
              </w:rPr>
              <w:t xml:space="preserve"> purchase orders and movement of commercial bulky </w:t>
            </w:r>
            <w:r w:rsidR="00A309A0" w:rsidRPr="00DA2746">
              <w:rPr>
                <w:rFonts w:asciiTheme="majorHAnsi" w:hAnsiTheme="majorHAnsi" w:cstheme="minorHAnsi"/>
                <w:shd w:val="clear" w:color="auto" w:fill="FFFFFF"/>
              </w:rPr>
              <w:t>consignments</w:t>
            </w:r>
            <w:r w:rsidR="00A309A0">
              <w:rPr>
                <w:rFonts w:asciiTheme="majorHAnsi" w:hAnsiTheme="majorHAnsi" w:cstheme="minorHAnsi"/>
                <w:shd w:val="clear" w:color="auto" w:fill="FFFFFF"/>
              </w:rPr>
              <w:t>. Maintaining</w:t>
            </w:r>
            <w:r w:rsidR="00E808A4" w:rsidRPr="00DA2746">
              <w:rPr>
                <w:rFonts w:asciiTheme="majorHAnsi" w:hAnsiTheme="majorHAnsi" w:cstheme="minorHAnsi"/>
                <w:shd w:val="clear" w:color="auto" w:fill="FFFFFF"/>
              </w:rPr>
              <w:t xml:space="preserve"> relevant documents and database.</w:t>
            </w:r>
          </w:p>
          <w:p w:rsidR="00E808A4" w:rsidRPr="00DA2746" w:rsidRDefault="00E808A4" w:rsidP="00E808A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 w:rsidRPr="00DA2746">
              <w:rPr>
                <w:rFonts w:asciiTheme="majorHAnsi" w:hAnsiTheme="majorHAnsi" w:cstheme="minorHAnsi"/>
                <w:shd w:val="clear" w:color="auto" w:fill="FFFFFF"/>
              </w:rPr>
              <w:t>Evaluating construction industry trends and supplier core competencies by assessing comprehensive list of suppliers and innovating negotiation strategy also coordinating with field offices and outlined bid evaluation forms.</w:t>
            </w:r>
          </w:p>
          <w:p w:rsidR="00E808A4" w:rsidRPr="00DA2746" w:rsidRDefault="00AE20C5" w:rsidP="00E808A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shd w:val="clear" w:color="auto" w:fill="FFFFFF"/>
              </w:rPr>
              <w:t>Managing vendor exposure:</w:t>
            </w:r>
            <w:r w:rsidR="00E808A4" w:rsidRPr="00DA2746">
              <w:rPr>
                <w:rFonts w:asciiTheme="majorHAnsi" w:hAnsiTheme="majorHAnsi" w:cstheme="minorHAnsi"/>
                <w:shd w:val="clear" w:color="auto" w:fill="FFFFFF"/>
              </w:rPr>
              <w:t xml:space="preserve"> Budgeting and credit limits of vendors for </w:t>
            </w:r>
            <w:r>
              <w:rPr>
                <w:rFonts w:asciiTheme="majorHAnsi" w:hAnsiTheme="majorHAnsi" w:cstheme="minorHAnsi"/>
                <w:shd w:val="clear" w:color="auto" w:fill="FFFFFF"/>
              </w:rPr>
              <w:t>all</w:t>
            </w:r>
            <w:r w:rsidR="00E808A4" w:rsidRPr="00DA2746">
              <w:rPr>
                <w:rFonts w:asciiTheme="majorHAnsi" w:hAnsiTheme="majorHAnsi" w:cstheme="minorHAnsi"/>
                <w:shd w:val="clear" w:color="auto" w:fill="FFFFFF"/>
              </w:rPr>
              <w:t xml:space="preserve"> projects.</w:t>
            </w:r>
          </w:p>
          <w:p w:rsidR="00E808A4" w:rsidRPr="00DA2746" w:rsidRDefault="00AE20C5" w:rsidP="00E808A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shd w:val="clear" w:color="auto" w:fill="FFFFFF"/>
              </w:rPr>
              <w:t>Reviewing daily data entry reports.</w:t>
            </w:r>
            <w:r w:rsidR="00E808A4" w:rsidRPr="00DA2746">
              <w:rPr>
                <w:rFonts w:asciiTheme="majorHAnsi" w:hAnsiTheme="majorHAnsi" w:cstheme="minorHAnsi"/>
                <w:shd w:val="clear" w:color="auto" w:fill="FFFFFF"/>
              </w:rPr>
              <w:t xml:space="preserve"> ERP System Microsoft Dynamic AX 2012,</w:t>
            </w:r>
            <w:r w:rsidR="000C341F">
              <w:rPr>
                <w:rFonts w:asciiTheme="majorHAnsi" w:hAnsiTheme="majorHAnsi" w:cstheme="minorHAnsi"/>
                <w:shd w:val="clear" w:color="auto" w:fill="FFFFFF"/>
              </w:rPr>
              <w:t xml:space="preserve"> Procurement and</w:t>
            </w:r>
            <w:r>
              <w:rPr>
                <w:rFonts w:asciiTheme="majorHAnsi" w:hAnsiTheme="majorHAnsi" w:cstheme="minorHAnsi"/>
                <w:shd w:val="clear" w:color="auto" w:fill="FFFFFF"/>
              </w:rPr>
              <w:t xml:space="preserve"> Warehouse Module</w:t>
            </w:r>
            <w:r w:rsidR="000C341F">
              <w:rPr>
                <w:rFonts w:asciiTheme="majorHAnsi" w:hAnsiTheme="majorHAnsi" w:cstheme="minorHAnsi"/>
                <w:shd w:val="clear" w:color="auto" w:fill="FFFFFF"/>
              </w:rPr>
              <w:t>.</w:t>
            </w:r>
          </w:p>
          <w:p w:rsidR="00597FE4" w:rsidRPr="00DA2746" w:rsidRDefault="00597FE4" w:rsidP="00734423">
            <w:pPr>
              <w:rPr>
                <w:rFonts w:asciiTheme="majorHAnsi" w:hAnsiTheme="majorHAnsi" w:cstheme="minorHAnsi"/>
              </w:rPr>
            </w:pPr>
          </w:p>
        </w:tc>
      </w:tr>
      <w:tr w:rsidR="00A21822" w:rsidRPr="00DA2746" w:rsidTr="00B00647">
        <w:trPr>
          <w:trHeight w:val="609"/>
        </w:trPr>
        <w:tc>
          <w:tcPr>
            <w:tcW w:w="10571" w:type="dxa"/>
            <w:gridSpan w:val="2"/>
          </w:tcPr>
          <w:p w:rsidR="00E230BB" w:rsidRDefault="00A21822" w:rsidP="00E230BB">
            <w:pPr>
              <w:rPr>
                <w:rStyle w:val="CommentReference"/>
              </w:rPr>
            </w:pPr>
            <w:r w:rsidRPr="00F1781D">
              <w:rPr>
                <w:rFonts w:asciiTheme="majorHAnsi" w:hAnsiTheme="majorHAnsi" w:cstheme="minorHAnsi"/>
                <w:b/>
                <w:i/>
              </w:rPr>
              <w:t>Achievements:</w:t>
            </w:r>
          </w:p>
          <w:p w:rsidR="00F1781D" w:rsidRPr="00D7698F" w:rsidRDefault="00E230BB" w:rsidP="00E230BB">
            <w:pPr>
              <w:rPr>
                <w:rFonts w:asciiTheme="majorHAnsi" w:hAnsiTheme="majorHAnsi"/>
              </w:rPr>
            </w:pPr>
            <w:r w:rsidRPr="00D7698F">
              <w:rPr>
                <w:rFonts w:asciiTheme="majorHAnsi" w:hAnsiTheme="majorHAnsi"/>
              </w:rPr>
              <w:t xml:space="preserve"> </w:t>
            </w:r>
            <w:r w:rsidR="00F1781D" w:rsidRPr="00D7698F">
              <w:rPr>
                <w:rFonts w:asciiTheme="majorHAnsi" w:hAnsiTheme="majorHAnsi"/>
              </w:rPr>
              <w:t>Implement system of demand &amp; approvals, after this we can manage proper inventory in store and decrease over purchases.</w:t>
            </w:r>
          </w:p>
          <w:p w:rsidR="00F1781D" w:rsidRPr="00D7698F" w:rsidRDefault="00F1781D" w:rsidP="00F1781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D7698F">
              <w:rPr>
                <w:rFonts w:asciiTheme="majorHAnsi" w:hAnsiTheme="majorHAnsi"/>
              </w:rPr>
              <w:t>Introduce procedure of quotation &amp; comparative statement to get best rates a</w:t>
            </w:r>
            <w:r w:rsidR="000B1BB4">
              <w:rPr>
                <w:rFonts w:asciiTheme="majorHAnsi" w:hAnsiTheme="majorHAnsi"/>
              </w:rPr>
              <w:t>nd to minimize the risk</w:t>
            </w:r>
            <w:r w:rsidRPr="00D7698F">
              <w:rPr>
                <w:rFonts w:asciiTheme="majorHAnsi" w:hAnsiTheme="majorHAnsi"/>
              </w:rPr>
              <w:t xml:space="preserve">. </w:t>
            </w:r>
          </w:p>
          <w:p w:rsidR="00F1781D" w:rsidRPr="00D7698F" w:rsidRDefault="00F1781D" w:rsidP="00F1781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D7698F">
              <w:rPr>
                <w:rFonts w:asciiTheme="majorHAnsi" w:hAnsiTheme="majorHAnsi"/>
              </w:rPr>
              <w:t xml:space="preserve">Introduce new vendor on suitable terms &amp; start direct dealing with corporate level sector. </w:t>
            </w:r>
          </w:p>
          <w:p w:rsidR="00F1781D" w:rsidRPr="00D7698F" w:rsidRDefault="00F1781D" w:rsidP="00F1781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D7698F">
              <w:rPr>
                <w:rFonts w:asciiTheme="majorHAnsi" w:hAnsiTheme="majorHAnsi"/>
              </w:rPr>
              <w:t xml:space="preserve">After direct dealing we decrease handsome rates of goods as compare with previous one so </w:t>
            </w:r>
            <w:proofErr w:type="gramStart"/>
            <w:r w:rsidRPr="00D7698F">
              <w:rPr>
                <w:rFonts w:asciiTheme="majorHAnsi" w:hAnsiTheme="majorHAnsi"/>
              </w:rPr>
              <w:t>As</w:t>
            </w:r>
            <w:proofErr w:type="gramEnd"/>
            <w:r w:rsidRPr="00D7698F">
              <w:rPr>
                <w:rFonts w:asciiTheme="majorHAnsi" w:hAnsiTheme="majorHAnsi"/>
              </w:rPr>
              <w:t xml:space="preserve"> per annual report we can save around 15 million in same period.</w:t>
            </w:r>
          </w:p>
          <w:p w:rsidR="00F1781D" w:rsidRPr="00D7698F" w:rsidRDefault="00F1781D" w:rsidP="00F1781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D7698F">
              <w:rPr>
                <w:rFonts w:asciiTheme="majorHAnsi" w:hAnsiTheme="majorHAnsi"/>
              </w:rPr>
              <w:t>Successfully completion of Microsoft Dynamic AX 2012, Procurement &amp; Warehouse Module after implementation we consume</w:t>
            </w:r>
            <w:r w:rsidR="00341A94" w:rsidRPr="00D7698F">
              <w:rPr>
                <w:rFonts w:asciiTheme="majorHAnsi" w:hAnsiTheme="majorHAnsi"/>
              </w:rPr>
              <w:t>d</w:t>
            </w:r>
            <w:r w:rsidRPr="00D7698F">
              <w:rPr>
                <w:rFonts w:asciiTheme="majorHAnsi" w:hAnsiTheme="majorHAnsi"/>
              </w:rPr>
              <w:t xml:space="preserve"> old inventory</w:t>
            </w:r>
            <w:r w:rsidR="00341A94" w:rsidRPr="00D7698F">
              <w:rPr>
                <w:rFonts w:asciiTheme="majorHAnsi" w:hAnsiTheme="majorHAnsi"/>
              </w:rPr>
              <w:t xml:space="preserve"> worth</w:t>
            </w:r>
            <w:r w:rsidR="00FE159D">
              <w:rPr>
                <w:rFonts w:asciiTheme="majorHAnsi" w:hAnsiTheme="majorHAnsi"/>
              </w:rPr>
              <w:t xml:space="preserve"> around 4</w:t>
            </w:r>
            <w:r w:rsidRPr="00D7698F">
              <w:rPr>
                <w:rFonts w:asciiTheme="majorHAnsi" w:hAnsiTheme="majorHAnsi"/>
              </w:rPr>
              <w:t>0 million in 3</w:t>
            </w:r>
            <w:r w:rsidR="00341A94" w:rsidRPr="00D7698F">
              <w:rPr>
                <w:rFonts w:asciiTheme="majorHAnsi" w:hAnsiTheme="majorHAnsi"/>
              </w:rPr>
              <w:t xml:space="preserve"> </w:t>
            </w:r>
            <w:r w:rsidRPr="00D7698F">
              <w:rPr>
                <w:rFonts w:asciiTheme="majorHAnsi" w:hAnsiTheme="majorHAnsi"/>
              </w:rPr>
              <w:t>months.</w:t>
            </w:r>
          </w:p>
          <w:p w:rsidR="00F1781D" w:rsidRPr="00D7698F" w:rsidRDefault="00F1781D" w:rsidP="00F1781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D7698F">
              <w:rPr>
                <w:rFonts w:asciiTheme="majorHAnsi" w:hAnsiTheme="majorHAnsi"/>
              </w:rPr>
              <w:t>Before implementation of ERP system there is no tracking of goods</w:t>
            </w:r>
            <w:r w:rsidR="00341A94" w:rsidRPr="00D7698F">
              <w:rPr>
                <w:rFonts w:asciiTheme="majorHAnsi" w:hAnsiTheme="majorHAnsi"/>
              </w:rPr>
              <w:t xml:space="preserve"> and</w:t>
            </w:r>
            <w:r w:rsidRPr="00D7698F">
              <w:rPr>
                <w:rFonts w:asciiTheme="majorHAnsi" w:hAnsiTheme="majorHAnsi"/>
              </w:rPr>
              <w:t xml:space="preserve"> after Implementation </w:t>
            </w:r>
            <w:r w:rsidR="00341A94" w:rsidRPr="00D7698F">
              <w:rPr>
                <w:rFonts w:asciiTheme="majorHAnsi" w:hAnsiTheme="majorHAnsi"/>
              </w:rPr>
              <w:t xml:space="preserve">we are </w:t>
            </w:r>
            <w:proofErr w:type="spellStart"/>
            <w:r w:rsidR="00341A94" w:rsidRPr="00D7698F">
              <w:rPr>
                <w:rFonts w:asciiTheme="majorHAnsi" w:hAnsiTheme="majorHAnsi"/>
              </w:rPr>
              <w:t>enable</w:t>
            </w:r>
            <w:proofErr w:type="spellEnd"/>
            <w:r w:rsidR="00341A94" w:rsidRPr="00D7698F">
              <w:rPr>
                <w:rFonts w:asciiTheme="majorHAnsi" w:hAnsiTheme="majorHAnsi"/>
              </w:rPr>
              <w:t xml:space="preserve"> to track/ consume goods systematically</w:t>
            </w:r>
            <w:r w:rsidRPr="00D7698F">
              <w:rPr>
                <w:rFonts w:asciiTheme="majorHAnsi" w:hAnsiTheme="majorHAnsi"/>
              </w:rPr>
              <w:t>.</w:t>
            </w:r>
          </w:p>
          <w:p w:rsidR="00E808A4" w:rsidRPr="00D7698F" w:rsidRDefault="00E808A4" w:rsidP="00F1781D">
            <w:pPr>
              <w:rPr>
                <w:rFonts w:asciiTheme="majorHAnsi" w:hAnsiTheme="majorHAnsi" w:cstheme="minorHAnsi"/>
                <w:b/>
                <w:i/>
              </w:rPr>
            </w:pPr>
          </w:p>
          <w:p w:rsidR="00F1781D" w:rsidRPr="00F1781D" w:rsidRDefault="00F1781D" w:rsidP="00F1781D">
            <w:pPr>
              <w:rPr>
                <w:rFonts w:asciiTheme="majorHAnsi" w:hAnsiTheme="majorHAnsi" w:cstheme="minorHAnsi"/>
                <w:b/>
                <w:i/>
              </w:rPr>
            </w:pPr>
          </w:p>
        </w:tc>
      </w:tr>
      <w:tr w:rsidR="00597FE4" w:rsidRPr="00DA2746" w:rsidTr="00B00647">
        <w:trPr>
          <w:trHeight w:val="359"/>
        </w:trPr>
        <w:tc>
          <w:tcPr>
            <w:tcW w:w="10571" w:type="dxa"/>
            <w:gridSpan w:val="2"/>
          </w:tcPr>
          <w:p w:rsidR="007468F8" w:rsidRDefault="007468F8" w:rsidP="00AE20C5">
            <w:pPr>
              <w:rPr>
                <w:rFonts w:asciiTheme="majorHAnsi" w:hAnsiTheme="majorHAnsi" w:cstheme="minorHAnsi"/>
                <w:b/>
                <w:color w:val="632423" w:themeColor="accent2" w:themeShade="80"/>
              </w:rPr>
            </w:pPr>
          </w:p>
          <w:p w:rsidR="007468F8" w:rsidRDefault="007468F8" w:rsidP="00AE20C5">
            <w:pPr>
              <w:rPr>
                <w:rFonts w:asciiTheme="majorHAnsi" w:hAnsiTheme="majorHAnsi" w:cstheme="minorHAnsi"/>
                <w:b/>
                <w:color w:val="632423" w:themeColor="accent2" w:themeShade="80"/>
              </w:rPr>
            </w:pPr>
          </w:p>
          <w:p w:rsidR="000B1BB4" w:rsidRDefault="000B1BB4" w:rsidP="00AE20C5">
            <w:pPr>
              <w:rPr>
                <w:rFonts w:asciiTheme="majorHAnsi" w:hAnsiTheme="majorHAnsi" w:cstheme="minorHAnsi"/>
                <w:b/>
                <w:color w:val="632423" w:themeColor="accent2" w:themeShade="80"/>
              </w:rPr>
            </w:pPr>
          </w:p>
          <w:p w:rsidR="000B1BB4" w:rsidRDefault="000B1BB4" w:rsidP="00AE20C5">
            <w:pPr>
              <w:rPr>
                <w:rFonts w:asciiTheme="majorHAnsi" w:hAnsiTheme="majorHAnsi" w:cstheme="minorHAnsi"/>
                <w:b/>
                <w:color w:val="632423" w:themeColor="accent2" w:themeShade="80"/>
              </w:rPr>
            </w:pPr>
          </w:p>
          <w:p w:rsidR="00DB5B99" w:rsidRDefault="00DB5B99" w:rsidP="00AE20C5">
            <w:pPr>
              <w:rPr>
                <w:rFonts w:asciiTheme="majorHAnsi" w:hAnsiTheme="majorHAnsi" w:cstheme="minorHAnsi"/>
                <w:b/>
                <w:color w:val="632423" w:themeColor="accent2" w:themeShade="80"/>
              </w:rPr>
            </w:pPr>
          </w:p>
          <w:p w:rsidR="00DB5B99" w:rsidRDefault="00DB5B99" w:rsidP="00AE20C5">
            <w:pPr>
              <w:rPr>
                <w:rFonts w:asciiTheme="majorHAnsi" w:hAnsiTheme="majorHAnsi" w:cstheme="minorHAnsi"/>
                <w:b/>
                <w:color w:val="632423" w:themeColor="accent2" w:themeShade="80"/>
              </w:rPr>
            </w:pPr>
          </w:p>
          <w:p w:rsidR="00E808A4" w:rsidRPr="00DA1C9B" w:rsidRDefault="00256FD5" w:rsidP="00AE20C5">
            <w:pPr>
              <w:rPr>
                <w:rFonts w:asciiTheme="majorHAnsi" w:hAnsiTheme="majorHAnsi" w:cstheme="minorHAnsi"/>
                <w:b/>
                <w:i/>
                <w:color w:val="632423" w:themeColor="accent2" w:themeShade="80"/>
              </w:rPr>
            </w:pPr>
            <w:r w:rsidRPr="00AE20C5">
              <w:rPr>
                <w:rFonts w:asciiTheme="majorHAnsi" w:hAnsiTheme="majorHAnsi" w:cstheme="minorHAnsi"/>
                <w:b/>
                <w:color w:val="632423" w:themeColor="accent2" w:themeShade="80"/>
              </w:rPr>
              <w:t>MANAGER WAREHOUSING</w:t>
            </w:r>
          </w:p>
        </w:tc>
      </w:tr>
      <w:tr w:rsidR="00597FE4" w:rsidRPr="00DA2746" w:rsidTr="00B00647">
        <w:tc>
          <w:tcPr>
            <w:tcW w:w="7035" w:type="dxa"/>
          </w:tcPr>
          <w:p w:rsidR="00256FD5" w:rsidRPr="00DA1C9B" w:rsidRDefault="00256FD5" w:rsidP="00256FD5">
            <w:pPr>
              <w:rPr>
                <w:rFonts w:asciiTheme="majorHAnsi" w:hAnsiTheme="majorHAnsi" w:cstheme="minorHAnsi"/>
                <w:b/>
              </w:rPr>
            </w:pPr>
            <w:proofErr w:type="spellStart"/>
            <w:r w:rsidRPr="00DA1C9B">
              <w:rPr>
                <w:rFonts w:asciiTheme="majorHAnsi" w:hAnsiTheme="majorHAnsi" w:cstheme="minorHAnsi"/>
                <w:b/>
              </w:rPr>
              <w:lastRenderedPageBreak/>
              <w:t>Bahria</w:t>
            </w:r>
            <w:proofErr w:type="spellEnd"/>
            <w:r w:rsidRPr="00DA1C9B">
              <w:rPr>
                <w:rFonts w:asciiTheme="majorHAnsi" w:hAnsiTheme="majorHAnsi" w:cstheme="minorHAnsi"/>
                <w:b/>
              </w:rPr>
              <w:t xml:space="preserve"> Hills - </w:t>
            </w:r>
            <w:proofErr w:type="spellStart"/>
            <w:r w:rsidRPr="00DA1C9B">
              <w:rPr>
                <w:rFonts w:asciiTheme="majorHAnsi" w:hAnsiTheme="majorHAnsi" w:cstheme="minorHAnsi"/>
                <w:b/>
              </w:rPr>
              <w:t>Muree</w:t>
            </w:r>
            <w:proofErr w:type="spellEnd"/>
            <w:r w:rsidRPr="00DA1C9B">
              <w:rPr>
                <w:rFonts w:asciiTheme="majorHAnsi" w:hAnsiTheme="majorHAnsi" w:cstheme="minorHAnsi"/>
                <w:b/>
              </w:rPr>
              <w:t>, Islamabad</w:t>
            </w:r>
          </w:p>
          <w:p w:rsidR="00597FE4" w:rsidRDefault="00256FD5" w:rsidP="00256FD5">
            <w:pPr>
              <w:rPr>
                <w:rFonts w:asciiTheme="majorHAnsi" w:hAnsiTheme="majorHAnsi" w:cstheme="minorHAnsi"/>
                <w:sz w:val="20"/>
              </w:rPr>
            </w:pPr>
            <w:r w:rsidRPr="00E808A4">
              <w:rPr>
                <w:rFonts w:asciiTheme="majorHAnsi" w:hAnsiTheme="majorHAnsi" w:cstheme="minorHAnsi"/>
                <w:sz w:val="20"/>
              </w:rPr>
              <w:t>(</w:t>
            </w:r>
            <w:r w:rsidR="00AE20C5">
              <w:rPr>
                <w:rFonts w:asciiTheme="majorHAnsi" w:hAnsiTheme="majorHAnsi" w:cstheme="minorHAnsi"/>
                <w:sz w:val="20"/>
              </w:rPr>
              <w:t>Project of</w:t>
            </w:r>
            <w:r w:rsidR="0085758A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AE20C5">
              <w:rPr>
                <w:rFonts w:asciiTheme="majorHAnsi" w:hAnsiTheme="majorHAnsi" w:cstheme="minorHAnsi"/>
                <w:sz w:val="20"/>
              </w:rPr>
              <w:t xml:space="preserve">one of </w:t>
            </w:r>
            <w:r w:rsidR="0085758A">
              <w:rPr>
                <w:rFonts w:asciiTheme="majorHAnsi" w:hAnsiTheme="majorHAnsi" w:cstheme="minorHAnsi"/>
                <w:sz w:val="20"/>
              </w:rPr>
              <w:t xml:space="preserve">the </w:t>
            </w:r>
            <w:r w:rsidRPr="00E808A4">
              <w:rPr>
                <w:rFonts w:asciiTheme="majorHAnsi" w:hAnsiTheme="majorHAnsi" w:cstheme="minorHAnsi"/>
                <w:sz w:val="20"/>
              </w:rPr>
              <w:t xml:space="preserve">largest real </w:t>
            </w:r>
            <w:r w:rsidR="00AE20C5">
              <w:rPr>
                <w:rFonts w:asciiTheme="majorHAnsi" w:hAnsiTheme="majorHAnsi" w:cstheme="minorHAnsi"/>
                <w:sz w:val="20"/>
              </w:rPr>
              <w:t>e</w:t>
            </w:r>
            <w:r w:rsidRPr="00E808A4">
              <w:rPr>
                <w:rFonts w:asciiTheme="majorHAnsi" w:hAnsiTheme="majorHAnsi" w:cstheme="minorHAnsi"/>
                <w:sz w:val="20"/>
              </w:rPr>
              <w:t>state</w:t>
            </w:r>
            <w:r w:rsidR="0085758A">
              <w:rPr>
                <w:rFonts w:asciiTheme="majorHAnsi" w:hAnsiTheme="majorHAnsi" w:cstheme="minorHAnsi"/>
                <w:sz w:val="20"/>
              </w:rPr>
              <w:t xml:space="preserve"> company </w:t>
            </w:r>
            <w:r w:rsidR="00AE20C5">
              <w:rPr>
                <w:rFonts w:asciiTheme="majorHAnsi" w:hAnsiTheme="majorHAnsi" w:cstheme="minorHAnsi"/>
                <w:sz w:val="20"/>
              </w:rPr>
              <w:t xml:space="preserve">in Pakistan, </w:t>
            </w:r>
            <w:proofErr w:type="spellStart"/>
            <w:r w:rsidR="00AE20C5">
              <w:rPr>
                <w:rFonts w:asciiTheme="majorHAnsi" w:hAnsiTheme="majorHAnsi" w:cstheme="minorHAnsi"/>
                <w:sz w:val="20"/>
              </w:rPr>
              <w:t>Bahria</w:t>
            </w:r>
            <w:proofErr w:type="spellEnd"/>
            <w:r w:rsidR="00AE20C5">
              <w:rPr>
                <w:rFonts w:asciiTheme="majorHAnsi" w:hAnsiTheme="majorHAnsi" w:cstheme="minorHAnsi"/>
                <w:sz w:val="20"/>
              </w:rPr>
              <w:t xml:space="preserve"> Hill</w:t>
            </w:r>
            <w:r w:rsidR="0085758A">
              <w:rPr>
                <w:rFonts w:asciiTheme="majorHAnsi" w:hAnsiTheme="majorHAnsi" w:cstheme="minorHAnsi"/>
                <w:sz w:val="20"/>
              </w:rPr>
              <w:t xml:space="preserve">s is most </w:t>
            </w:r>
            <w:r w:rsidRPr="00E808A4">
              <w:rPr>
                <w:rFonts w:asciiTheme="majorHAnsi" w:hAnsiTheme="majorHAnsi" w:cstheme="minorHAnsi"/>
                <w:sz w:val="20"/>
              </w:rPr>
              <w:t>highly profile project for foreign investors)</w:t>
            </w:r>
          </w:p>
          <w:p w:rsidR="00DA1C9B" w:rsidRPr="005B10A9" w:rsidRDefault="00DA1C9B" w:rsidP="00256FD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536" w:type="dxa"/>
          </w:tcPr>
          <w:p w:rsidR="00597FE4" w:rsidRPr="00DA2746" w:rsidRDefault="00597FE4" w:rsidP="00DA2746">
            <w:pPr>
              <w:rPr>
                <w:rFonts w:asciiTheme="majorHAnsi" w:hAnsiTheme="majorHAnsi" w:cstheme="minorHAnsi"/>
              </w:rPr>
            </w:pPr>
            <w:r w:rsidRPr="00DA2746">
              <w:rPr>
                <w:rFonts w:asciiTheme="majorHAnsi" w:hAnsiTheme="majorHAnsi" w:cstheme="minorHAnsi"/>
              </w:rPr>
              <w:t>Sep 2013- April 2015</w:t>
            </w:r>
          </w:p>
        </w:tc>
      </w:tr>
      <w:tr w:rsidR="00597FE4" w:rsidRPr="00DA2746" w:rsidTr="00B00647">
        <w:tc>
          <w:tcPr>
            <w:tcW w:w="10571" w:type="dxa"/>
            <w:gridSpan w:val="2"/>
          </w:tcPr>
          <w:p w:rsidR="00E808A4" w:rsidRDefault="00E808A4" w:rsidP="000437D8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/>
                <w:i/>
              </w:rPr>
              <w:t>Responsibilities</w:t>
            </w:r>
            <w:r w:rsidRPr="00DA2746">
              <w:rPr>
                <w:rFonts w:asciiTheme="majorHAnsi" w:hAnsiTheme="majorHAnsi" w:cstheme="minorHAnsi"/>
                <w:b/>
                <w:i/>
              </w:rPr>
              <w:t>:</w:t>
            </w:r>
          </w:p>
          <w:p w:rsidR="00B05235" w:rsidRPr="00B05235" w:rsidRDefault="00B05235" w:rsidP="00B0523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With </w:t>
            </w:r>
            <w:proofErr w:type="spellStart"/>
            <w:r>
              <w:rPr>
                <w:rFonts w:asciiTheme="majorHAnsi" w:hAnsiTheme="majorHAnsi" w:cstheme="minorHAnsi"/>
              </w:rPr>
              <w:t>Bahria</w:t>
            </w:r>
            <w:proofErr w:type="spellEnd"/>
            <w:r>
              <w:rPr>
                <w:rFonts w:asciiTheme="majorHAnsi" w:hAnsiTheme="majorHAnsi" w:cstheme="minorHAnsi"/>
              </w:rPr>
              <w:t xml:space="preserve"> I was responsible for:</w:t>
            </w:r>
          </w:p>
          <w:p w:rsidR="00E808A4" w:rsidRPr="00DA2746" w:rsidRDefault="00E808A4" w:rsidP="00E808A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</w:rPr>
            </w:pPr>
            <w:r w:rsidRPr="00DA2746">
              <w:rPr>
                <w:rFonts w:asciiTheme="majorHAnsi" w:hAnsiTheme="majorHAnsi" w:cstheme="minorHAnsi"/>
                <w:shd w:val="clear" w:color="auto" w:fill="FFFFFF"/>
              </w:rPr>
              <w:t>Warehousing &amp; distribution operations</w:t>
            </w:r>
            <w:r w:rsidR="00B05235">
              <w:rPr>
                <w:rFonts w:asciiTheme="majorHAnsi" w:hAnsiTheme="majorHAnsi" w:cstheme="minorHAnsi"/>
                <w:shd w:val="clear" w:color="auto" w:fill="FFFFFF"/>
              </w:rPr>
              <w:t>.</w:t>
            </w:r>
            <w:r w:rsidR="00F0599C">
              <w:rPr>
                <w:rFonts w:asciiTheme="majorHAnsi" w:hAnsiTheme="majorHAnsi" w:cstheme="minorHAnsi"/>
                <w:shd w:val="clear" w:color="auto" w:fill="FFFFFF"/>
              </w:rPr>
              <w:t xml:space="preserve"> </w:t>
            </w:r>
            <w:r w:rsidR="00B05235">
              <w:rPr>
                <w:rFonts w:asciiTheme="majorHAnsi" w:hAnsiTheme="majorHAnsi" w:cstheme="minorHAnsi"/>
                <w:shd w:val="clear" w:color="auto" w:fill="FFFFFF"/>
              </w:rPr>
              <w:t>I</w:t>
            </w:r>
            <w:r w:rsidRPr="00DA2746">
              <w:rPr>
                <w:rFonts w:asciiTheme="majorHAnsi" w:hAnsiTheme="majorHAnsi" w:cstheme="minorHAnsi"/>
                <w:shd w:val="clear" w:color="auto" w:fill="FFFFFF"/>
              </w:rPr>
              <w:t>nitiating, coordinating, &amp; implementing Standard Operational Procedures.</w:t>
            </w:r>
          </w:p>
          <w:p w:rsidR="00E808A4" w:rsidRPr="00DA2746" w:rsidRDefault="00B416E3" w:rsidP="00E808A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shd w:val="clear" w:color="auto" w:fill="FFFFFF"/>
              </w:rPr>
              <w:t>Liaising</w:t>
            </w:r>
            <w:r w:rsidR="00E808A4" w:rsidRPr="00DA2746">
              <w:rPr>
                <w:rFonts w:asciiTheme="majorHAnsi" w:hAnsiTheme="majorHAnsi" w:cstheme="minorHAnsi"/>
                <w:shd w:val="clear" w:color="auto" w:fill="FFFFFF"/>
              </w:rPr>
              <w:t xml:space="preserve"> wi</w:t>
            </w:r>
            <w:r>
              <w:rPr>
                <w:rFonts w:asciiTheme="majorHAnsi" w:hAnsiTheme="majorHAnsi" w:cstheme="minorHAnsi"/>
                <w:shd w:val="clear" w:color="auto" w:fill="FFFFFF"/>
              </w:rPr>
              <w:t>th suppliers &amp; local warehouses</w:t>
            </w:r>
            <w:r w:rsidR="00E808A4" w:rsidRPr="00DA2746">
              <w:rPr>
                <w:rFonts w:asciiTheme="majorHAnsi" w:hAnsiTheme="majorHAnsi" w:cstheme="minorHAnsi"/>
                <w:shd w:val="clear" w:color="auto" w:fill="FFFFFF"/>
              </w:rPr>
              <w:t xml:space="preserve"> regarding material handling &amp; transportation and controlling inventory levels by conducting physical counts; reconciling data storage system.</w:t>
            </w:r>
          </w:p>
          <w:p w:rsidR="00B416E3" w:rsidRPr="00B416E3" w:rsidRDefault="00B416E3" w:rsidP="00E808A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shd w:val="clear" w:color="auto" w:fill="FFFFFF"/>
              </w:rPr>
              <w:t>All</w:t>
            </w:r>
            <w:r w:rsidR="00E808A4" w:rsidRPr="00DA2746">
              <w:rPr>
                <w:rFonts w:asciiTheme="majorHAnsi" w:hAnsiTheme="majorHAnsi" w:cstheme="minorHAnsi"/>
                <w:shd w:val="clear" w:color="auto" w:fill="FFFFFF"/>
              </w:rPr>
              <w:t xml:space="preserve"> warehouse operational requirements </w:t>
            </w:r>
            <w:r>
              <w:rPr>
                <w:rFonts w:asciiTheme="majorHAnsi" w:hAnsiTheme="majorHAnsi" w:cstheme="minorHAnsi"/>
                <w:shd w:val="clear" w:color="auto" w:fill="FFFFFF"/>
              </w:rPr>
              <w:t>including</w:t>
            </w:r>
            <w:r w:rsidR="00E808A4" w:rsidRPr="00DA2746">
              <w:rPr>
                <w:rFonts w:asciiTheme="majorHAnsi" w:hAnsiTheme="majorHAnsi" w:cstheme="minorHAnsi"/>
                <w:shd w:val="clear" w:color="auto" w:fill="FFFFFF"/>
              </w:rPr>
              <w:t xml:space="preserve"> scheduling &amp; ass</w:t>
            </w:r>
            <w:r>
              <w:rPr>
                <w:rFonts w:asciiTheme="majorHAnsi" w:hAnsiTheme="majorHAnsi" w:cstheme="minorHAnsi"/>
                <w:shd w:val="clear" w:color="auto" w:fill="FFFFFF"/>
              </w:rPr>
              <w:t xml:space="preserve">igning employees’ tasks. </w:t>
            </w:r>
          </w:p>
          <w:p w:rsidR="00E808A4" w:rsidRPr="00DA2746" w:rsidRDefault="00B416E3" w:rsidP="00E808A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shd w:val="clear" w:color="auto" w:fill="FFFFFF"/>
              </w:rPr>
              <w:t>W</w:t>
            </w:r>
            <w:r w:rsidR="00E808A4" w:rsidRPr="00DA2746">
              <w:rPr>
                <w:rFonts w:asciiTheme="majorHAnsi" w:hAnsiTheme="majorHAnsi" w:cstheme="minorHAnsi"/>
                <w:shd w:val="clear" w:color="auto" w:fill="FFFFFF"/>
              </w:rPr>
              <w:t xml:space="preserve">arehouse staff </w:t>
            </w:r>
            <w:r w:rsidR="005D0BB1">
              <w:rPr>
                <w:rFonts w:asciiTheme="majorHAnsi" w:hAnsiTheme="majorHAnsi" w:cstheme="minorHAnsi"/>
                <w:shd w:val="clear" w:color="auto" w:fill="FFFFFF"/>
              </w:rPr>
              <w:t>o</w:t>
            </w:r>
            <w:r w:rsidR="00E808A4" w:rsidRPr="00DA2746">
              <w:rPr>
                <w:rFonts w:asciiTheme="majorHAnsi" w:hAnsiTheme="majorHAnsi" w:cstheme="minorHAnsi"/>
                <w:shd w:val="clear" w:color="auto" w:fill="FFFFFF"/>
              </w:rPr>
              <w:t>rienting, and training.</w:t>
            </w:r>
          </w:p>
          <w:p w:rsidR="00E808A4" w:rsidRPr="00DA2746" w:rsidRDefault="00E808A4" w:rsidP="00B416E3">
            <w:pPr>
              <w:pStyle w:val="ListParagraph"/>
              <w:rPr>
                <w:rFonts w:asciiTheme="majorHAnsi" w:hAnsiTheme="majorHAnsi" w:cstheme="minorHAnsi"/>
              </w:rPr>
            </w:pPr>
          </w:p>
          <w:p w:rsidR="00597FE4" w:rsidRPr="00DA2746" w:rsidRDefault="00597FE4" w:rsidP="00DA2746">
            <w:pPr>
              <w:rPr>
                <w:rFonts w:asciiTheme="majorHAnsi" w:hAnsiTheme="majorHAnsi" w:cstheme="minorHAnsi"/>
              </w:rPr>
            </w:pPr>
          </w:p>
        </w:tc>
      </w:tr>
      <w:tr w:rsidR="00E808A4" w:rsidRPr="00D7698F" w:rsidTr="00B00647">
        <w:trPr>
          <w:trHeight w:val="3275"/>
        </w:trPr>
        <w:tc>
          <w:tcPr>
            <w:tcW w:w="10571" w:type="dxa"/>
            <w:gridSpan w:val="2"/>
          </w:tcPr>
          <w:p w:rsidR="00E808A4" w:rsidRPr="00D7698F" w:rsidRDefault="00E808A4" w:rsidP="005B10A9">
            <w:pPr>
              <w:pStyle w:val="ListParagraph"/>
              <w:ind w:left="0"/>
              <w:rPr>
                <w:rFonts w:asciiTheme="majorHAnsi" w:hAnsiTheme="majorHAnsi" w:cstheme="minorHAnsi"/>
                <w:b/>
                <w:i/>
              </w:rPr>
            </w:pPr>
            <w:r w:rsidRPr="00D7698F">
              <w:rPr>
                <w:rFonts w:asciiTheme="majorHAnsi" w:hAnsiTheme="majorHAnsi" w:cstheme="minorHAnsi"/>
                <w:b/>
                <w:i/>
              </w:rPr>
              <w:t>Achievements:</w:t>
            </w:r>
          </w:p>
          <w:p w:rsidR="00DA1C9B" w:rsidRPr="00D7698F" w:rsidRDefault="00DA1C9B" w:rsidP="005B10A9">
            <w:pPr>
              <w:pStyle w:val="ListParagraph"/>
              <w:ind w:left="0"/>
              <w:rPr>
                <w:rFonts w:asciiTheme="majorHAnsi" w:hAnsiTheme="majorHAnsi" w:cstheme="minorHAnsi"/>
                <w:b/>
                <w:i/>
                <w:highlight w:val="yellow"/>
              </w:rPr>
            </w:pPr>
          </w:p>
          <w:p w:rsidR="00F1781D" w:rsidRPr="00D7698F" w:rsidRDefault="00F1781D" w:rsidP="00F1781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D7698F">
              <w:rPr>
                <w:rFonts w:asciiTheme="majorHAnsi" w:hAnsiTheme="majorHAnsi"/>
              </w:rPr>
              <w:t>Systemize stacking of goods as per categories</w:t>
            </w:r>
            <w:r w:rsidR="00AE77AF" w:rsidRPr="00D7698F">
              <w:rPr>
                <w:rFonts w:asciiTheme="majorHAnsi" w:hAnsiTheme="majorHAnsi"/>
              </w:rPr>
              <w:t>,</w:t>
            </w:r>
            <w:r w:rsidRPr="00D7698F">
              <w:rPr>
                <w:rFonts w:asciiTheme="majorHAnsi" w:hAnsiTheme="majorHAnsi"/>
              </w:rPr>
              <w:t xml:space="preserve"> after proper stacking we can update inventory records </w:t>
            </w:r>
            <w:proofErr w:type="gramStart"/>
            <w:r w:rsidRPr="00D7698F">
              <w:rPr>
                <w:rFonts w:asciiTheme="majorHAnsi" w:hAnsiTheme="majorHAnsi"/>
              </w:rPr>
              <w:t>and  make</w:t>
            </w:r>
            <w:proofErr w:type="gramEnd"/>
            <w:r w:rsidRPr="00D7698F">
              <w:rPr>
                <w:rFonts w:asciiTheme="majorHAnsi" w:hAnsiTheme="majorHAnsi"/>
              </w:rPr>
              <w:t xml:space="preserve"> goods useable which are dumb since last financial</w:t>
            </w:r>
            <w:r w:rsidR="00FE159D">
              <w:rPr>
                <w:rFonts w:asciiTheme="majorHAnsi" w:hAnsiTheme="majorHAnsi"/>
              </w:rPr>
              <w:t xml:space="preserve"> year, cost of goods is around 3</w:t>
            </w:r>
            <w:r w:rsidRPr="00D7698F">
              <w:rPr>
                <w:rFonts w:asciiTheme="majorHAnsi" w:hAnsiTheme="majorHAnsi"/>
              </w:rPr>
              <w:t>5</w:t>
            </w:r>
            <w:r w:rsidR="00AE77AF" w:rsidRPr="00D7698F">
              <w:rPr>
                <w:rFonts w:asciiTheme="majorHAnsi" w:hAnsiTheme="majorHAnsi"/>
              </w:rPr>
              <w:t xml:space="preserve"> </w:t>
            </w:r>
            <w:r w:rsidRPr="00D7698F">
              <w:rPr>
                <w:rFonts w:asciiTheme="majorHAnsi" w:hAnsiTheme="majorHAnsi"/>
              </w:rPr>
              <w:t>million.</w:t>
            </w:r>
          </w:p>
          <w:p w:rsidR="00F1781D" w:rsidRPr="00D7698F" w:rsidRDefault="00AE77AF" w:rsidP="00F1781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D7698F">
              <w:rPr>
                <w:rFonts w:asciiTheme="majorHAnsi" w:hAnsiTheme="majorHAnsi"/>
              </w:rPr>
              <w:t>Implemented SQL based customized software for warehouse</w:t>
            </w:r>
            <w:r w:rsidR="00F1781D" w:rsidRPr="00D7698F">
              <w:rPr>
                <w:rFonts w:asciiTheme="majorHAnsi" w:hAnsiTheme="majorHAnsi"/>
              </w:rPr>
              <w:t>. Update item</w:t>
            </w:r>
            <w:r w:rsidRPr="00D7698F">
              <w:rPr>
                <w:rFonts w:asciiTheme="majorHAnsi" w:hAnsiTheme="majorHAnsi"/>
              </w:rPr>
              <w:t>s</w:t>
            </w:r>
            <w:r w:rsidR="00F1781D" w:rsidRPr="00D7698F">
              <w:rPr>
                <w:rFonts w:asciiTheme="majorHAnsi" w:hAnsiTheme="majorHAnsi"/>
              </w:rPr>
              <w:t xml:space="preserve"> coding system, vendor account system, items evaluation as per demand.</w:t>
            </w:r>
          </w:p>
          <w:p w:rsidR="005E1D02" w:rsidRPr="00D7698F" w:rsidRDefault="00F1781D" w:rsidP="00F1781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D7698F">
              <w:rPr>
                <w:rFonts w:asciiTheme="majorHAnsi" w:hAnsiTheme="majorHAnsi"/>
              </w:rPr>
              <w:t xml:space="preserve">After implementation we can originate one click report regarding, vendors, items, invoicing which </w:t>
            </w:r>
            <w:r w:rsidR="00AE77AF" w:rsidRPr="00D7698F">
              <w:rPr>
                <w:rFonts w:asciiTheme="majorHAnsi" w:hAnsiTheme="majorHAnsi"/>
              </w:rPr>
              <w:t xml:space="preserve">helps in fast decision making </w:t>
            </w:r>
            <w:r w:rsidR="005E1D02" w:rsidRPr="00D7698F">
              <w:rPr>
                <w:rFonts w:asciiTheme="majorHAnsi" w:hAnsiTheme="majorHAnsi"/>
              </w:rPr>
              <w:t>and utilization of less resources efficiently.</w:t>
            </w:r>
          </w:p>
          <w:p w:rsidR="00F1781D" w:rsidRPr="00D7698F" w:rsidRDefault="00F1781D" w:rsidP="00F1781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D7698F">
              <w:rPr>
                <w:rFonts w:asciiTheme="majorHAnsi" w:hAnsiTheme="majorHAnsi"/>
              </w:rPr>
              <w:t xml:space="preserve">After </w:t>
            </w:r>
            <w:r w:rsidR="005E1D02" w:rsidRPr="00D7698F">
              <w:rPr>
                <w:rFonts w:asciiTheme="majorHAnsi" w:hAnsiTheme="majorHAnsi"/>
              </w:rPr>
              <w:t>successful software implementation in</w:t>
            </w:r>
            <w:r w:rsidRPr="00D7698F">
              <w:rPr>
                <w:rFonts w:asciiTheme="majorHAnsi" w:hAnsiTheme="majorHAnsi"/>
              </w:rPr>
              <w:t xml:space="preserve"> civil store, all </w:t>
            </w:r>
            <w:r w:rsidR="005E1D02" w:rsidRPr="00D7698F">
              <w:rPr>
                <w:rFonts w:asciiTheme="majorHAnsi" w:hAnsiTheme="majorHAnsi"/>
              </w:rPr>
              <w:t xml:space="preserve">related </w:t>
            </w:r>
            <w:r w:rsidRPr="00D7698F">
              <w:rPr>
                <w:rFonts w:asciiTheme="majorHAnsi" w:hAnsiTheme="majorHAnsi"/>
              </w:rPr>
              <w:t>store</w:t>
            </w:r>
            <w:r w:rsidR="005E1D02" w:rsidRPr="00D7698F">
              <w:rPr>
                <w:rFonts w:asciiTheme="majorHAnsi" w:hAnsiTheme="majorHAnsi"/>
              </w:rPr>
              <w:t>s</w:t>
            </w:r>
            <w:r w:rsidRPr="00D7698F">
              <w:rPr>
                <w:rFonts w:asciiTheme="majorHAnsi" w:hAnsiTheme="majorHAnsi"/>
              </w:rPr>
              <w:t xml:space="preserve"> (Mess store, Mechanical store) </w:t>
            </w:r>
            <w:r w:rsidR="005E1D02" w:rsidRPr="00D7698F">
              <w:rPr>
                <w:rFonts w:asciiTheme="majorHAnsi" w:hAnsiTheme="majorHAnsi"/>
              </w:rPr>
              <w:t>were updated accordingly</w:t>
            </w:r>
            <w:r w:rsidR="00C515F4" w:rsidRPr="00D7698F">
              <w:rPr>
                <w:rFonts w:asciiTheme="majorHAnsi" w:hAnsiTheme="majorHAnsi"/>
              </w:rPr>
              <w:t xml:space="preserve"> which reduced extra resource efforts.</w:t>
            </w:r>
          </w:p>
          <w:p w:rsidR="00E808A4" w:rsidRPr="00D7698F" w:rsidRDefault="00F1781D" w:rsidP="00C515F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inorHAnsi"/>
                <w:b/>
                <w:i/>
              </w:rPr>
            </w:pPr>
            <w:r w:rsidRPr="00D7698F">
              <w:rPr>
                <w:rFonts w:asciiTheme="majorHAnsi" w:hAnsiTheme="majorHAnsi"/>
              </w:rPr>
              <w:t xml:space="preserve">Got promoted from </w:t>
            </w:r>
            <w:proofErr w:type="spellStart"/>
            <w:r w:rsidRPr="00D7698F">
              <w:rPr>
                <w:rFonts w:asciiTheme="majorHAnsi" w:hAnsiTheme="majorHAnsi"/>
              </w:rPr>
              <w:t>Incharge</w:t>
            </w:r>
            <w:proofErr w:type="spellEnd"/>
            <w:r w:rsidRPr="00D7698F">
              <w:rPr>
                <w:rFonts w:asciiTheme="majorHAnsi" w:hAnsiTheme="majorHAnsi"/>
              </w:rPr>
              <w:t xml:space="preserve"> Warehouse to Manager Warehouse after successful completion of Stacking of goods &amp; Implementation of SQL based software</w:t>
            </w:r>
            <w:r w:rsidR="00C515F4" w:rsidRPr="00D7698F">
              <w:rPr>
                <w:rFonts w:asciiTheme="majorHAnsi" w:hAnsiTheme="majorHAnsi"/>
              </w:rPr>
              <w:t>.</w:t>
            </w:r>
          </w:p>
          <w:p w:rsidR="00D7698F" w:rsidRPr="00D7698F" w:rsidRDefault="00D7698F" w:rsidP="00D7698F">
            <w:pPr>
              <w:pStyle w:val="ListParagraph"/>
              <w:rPr>
                <w:rFonts w:asciiTheme="majorHAnsi" w:hAnsiTheme="majorHAnsi" w:cstheme="minorHAnsi"/>
                <w:b/>
                <w:i/>
              </w:rPr>
            </w:pPr>
          </w:p>
        </w:tc>
      </w:tr>
      <w:tr w:rsidR="00597FE4" w:rsidRPr="00DA2746" w:rsidTr="00B00647">
        <w:trPr>
          <w:trHeight w:val="296"/>
        </w:trPr>
        <w:tc>
          <w:tcPr>
            <w:tcW w:w="10571" w:type="dxa"/>
            <w:gridSpan w:val="2"/>
          </w:tcPr>
          <w:p w:rsidR="00597FE4" w:rsidRPr="00DA1C9B" w:rsidRDefault="00CF321A" w:rsidP="005B10A9">
            <w:pPr>
              <w:pStyle w:val="ListParagraph"/>
              <w:ind w:left="0"/>
              <w:rPr>
                <w:rFonts w:asciiTheme="majorHAnsi" w:hAnsiTheme="majorHAnsi" w:cstheme="minorHAnsi"/>
                <w:b/>
                <w:color w:val="632423" w:themeColor="accent2" w:themeShade="80"/>
                <w:shd w:val="clear" w:color="auto" w:fill="FFFFFF"/>
              </w:rPr>
            </w:pPr>
            <w:r w:rsidRPr="00DA1C9B">
              <w:rPr>
                <w:rFonts w:asciiTheme="majorHAnsi" w:hAnsiTheme="majorHAnsi" w:cstheme="minorHAnsi"/>
                <w:b/>
                <w:color w:val="632423" w:themeColor="accent2" w:themeShade="80"/>
              </w:rPr>
              <w:t xml:space="preserve">INVENTORY CONTROL/ ASSET OFFICER  </w:t>
            </w:r>
          </w:p>
        </w:tc>
      </w:tr>
      <w:tr w:rsidR="00597FE4" w:rsidRPr="00DA2746" w:rsidTr="00B00647">
        <w:tc>
          <w:tcPr>
            <w:tcW w:w="7035" w:type="dxa"/>
          </w:tcPr>
          <w:p w:rsidR="00597FE4" w:rsidRPr="00DA1C9B" w:rsidRDefault="00CF321A" w:rsidP="005B10A9">
            <w:pPr>
              <w:rPr>
                <w:rFonts w:asciiTheme="majorHAnsi" w:hAnsiTheme="majorHAnsi" w:cstheme="minorHAnsi"/>
              </w:rPr>
            </w:pPr>
            <w:proofErr w:type="spellStart"/>
            <w:r w:rsidRPr="00DA1C9B">
              <w:rPr>
                <w:rFonts w:asciiTheme="majorHAnsi" w:hAnsiTheme="majorHAnsi" w:cstheme="minorHAnsi"/>
                <w:b/>
              </w:rPr>
              <w:t>Bahria</w:t>
            </w:r>
            <w:proofErr w:type="spellEnd"/>
            <w:r w:rsidRPr="00DA1C9B">
              <w:rPr>
                <w:rFonts w:asciiTheme="majorHAnsi" w:hAnsiTheme="majorHAnsi" w:cstheme="minorHAnsi"/>
                <w:b/>
              </w:rPr>
              <w:t xml:space="preserve"> Town </w:t>
            </w:r>
            <w:r w:rsidR="005D0BB1">
              <w:rPr>
                <w:rFonts w:asciiTheme="majorHAnsi" w:hAnsiTheme="majorHAnsi" w:cstheme="minorHAnsi"/>
                <w:b/>
              </w:rPr>
              <w:t>–</w:t>
            </w:r>
            <w:r w:rsidRPr="00DA1C9B">
              <w:rPr>
                <w:rFonts w:asciiTheme="majorHAnsi" w:hAnsiTheme="majorHAnsi" w:cstheme="minorHAnsi"/>
                <w:b/>
              </w:rPr>
              <w:t xml:space="preserve"> Lahore</w:t>
            </w:r>
          </w:p>
        </w:tc>
        <w:tc>
          <w:tcPr>
            <w:tcW w:w="3536" w:type="dxa"/>
          </w:tcPr>
          <w:p w:rsidR="00597FE4" w:rsidRPr="00DA2746" w:rsidRDefault="00597FE4" w:rsidP="00DA2746">
            <w:pPr>
              <w:rPr>
                <w:rFonts w:asciiTheme="majorHAnsi" w:hAnsiTheme="majorHAnsi" w:cstheme="minorHAnsi"/>
              </w:rPr>
            </w:pPr>
            <w:r w:rsidRPr="00DA2746">
              <w:rPr>
                <w:rFonts w:asciiTheme="majorHAnsi" w:hAnsiTheme="majorHAnsi" w:cstheme="minorHAnsi"/>
              </w:rPr>
              <w:t>Feb 2012- Sep 2013</w:t>
            </w:r>
          </w:p>
        </w:tc>
      </w:tr>
      <w:tr w:rsidR="00597FE4" w:rsidRPr="00D7698F" w:rsidTr="00B00647">
        <w:trPr>
          <w:trHeight w:val="2573"/>
        </w:trPr>
        <w:tc>
          <w:tcPr>
            <w:tcW w:w="10571" w:type="dxa"/>
            <w:gridSpan w:val="2"/>
          </w:tcPr>
          <w:p w:rsidR="00597FE4" w:rsidRPr="00D7698F" w:rsidRDefault="00E808A4" w:rsidP="00330A84">
            <w:pPr>
              <w:rPr>
                <w:rFonts w:asciiTheme="majorHAnsi" w:hAnsiTheme="majorHAnsi" w:cstheme="minorHAnsi"/>
                <w:b/>
                <w:i/>
              </w:rPr>
            </w:pPr>
            <w:r w:rsidRPr="00D7698F">
              <w:rPr>
                <w:rFonts w:asciiTheme="majorHAnsi" w:hAnsiTheme="majorHAnsi" w:cstheme="minorHAnsi"/>
                <w:b/>
                <w:i/>
              </w:rPr>
              <w:t>Responsibilities</w:t>
            </w:r>
            <w:r w:rsidR="00597FE4" w:rsidRPr="00D7698F">
              <w:rPr>
                <w:rFonts w:asciiTheme="majorHAnsi" w:hAnsiTheme="majorHAnsi" w:cstheme="minorHAnsi"/>
                <w:b/>
                <w:i/>
              </w:rPr>
              <w:t>:</w:t>
            </w:r>
          </w:p>
          <w:p w:rsidR="00597FE4" w:rsidRPr="00D7698F" w:rsidRDefault="00597FE4" w:rsidP="00330A84">
            <w:pPr>
              <w:pStyle w:val="ListParagraph"/>
              <w:numPr>
                <w:ilvl w:val="0"/>
                <w:numId w:val="3"/>
              </w:numPr>
              <w:rPr>
                <w:rStyle w:val="apple-converted-space"/>
                <w:rFonts w:asciiTheme="majorHAnsi" w:hAnsiTheme="majorHAnsi" w:cstheme="minorHAnsi"/>
                <w:b/>
                <w:i/>
              </w:rPr>
            </w:pPr>
            <w:r w:rsidRPr="00D7698F">
              <w:rPr>
                <w:rFonts w:asciiTheme="majorHAnsi" w:hAnsiTheme="majorHAnsi" w:cstheme="minorHAnsi"/>
                <w:shd w:val="clear" w:color="auto" w:fill="FFFFFF"/>
              </w:rPr>
              <w:t>Stock reconciliation, Cycle count, Shelf Life Tracking, Stock Keeping Unit rationalization.</w:t>
            </w:r>
            <w:r w:rsidRPr="00D7698F">
              <w:rPr>
                <w:rStyle w:val="apple-converted-space"/>
                <w:rFonts w:asciiTheme="majorHAnsi" w:hAnsiTheme="majorHAnsi" w:cstheme="minorHAnsi"/>
                <w:shd w:val="clear" w:color="auto" w:fill="FFFFFF"/>
              </w:rPr>
              <w:t> </w:t>
            </w:r>
          </w:p>
          <w:p w:rsidR="00597FE4" w:rsidRPr="00D7698F" w:rsidRDefault="00597FE4" w:rsidP="00330A8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  <w:b/>
                <w:i/>
              </w:rPr>
            </w:pPr>
            <w:r w:rsidRPr="00D7698F">
              <w:rPr>
                <w:rFonts w:asciiTheme="majorHAnsi" w:hAnsiTheme="majorHAnsi" w:cstheme="minorHAnsi"/>
                <w:shd w:val="clear" w:color="auto" w:fill="FFFFFF"/>
              </w:rPr>
              <w:t>Complies with suppliers &amp; local warehousing regarding material handling &amp; transportation</w:t>
            </w:r>
          </w:p>
          <w:p w:rsidR="00597FE4" w:rsidRPr="00D7698F" w:rsidRDefault="00597FE4" w:rsidP="00330A8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  <w:b/>
                <w:i/>
              </w:rPr>
            </w:pPr>
            <w:r w:rsidRPr="00D7698F">
              <w:rPr>
                <w:rFonts w:asciiTheme="majorHAnsi" w:hAnsiTheme="majorHAnsi" w:cstheme="minorHAnsi"/>
                <w:shd w:val="clear" w:color="auto" w:fill="FFFFFF"/>
              </w:rPr>
              <w:t>Planning Stocks &amp; Inventory levels, Logistics costs, Performance evaluation.</w:t>
            </w:r>
          </w:p>
          <w:p w:rsidR="00F1781D" w:rsidRPr="00D7698F" w:rsidRDefault="00F1781D" w:rsidP="00F1781D">
            <w:pPr>
              <w:rPr>
                <w:rFonts w:asciiTheme="majorHAnsi" w:hAnsiTheme="majorHAnsi" w:cstheme="minorHAnsi"/>
                <w:b/>
                <w:i/>
              </w:rPr>
            </w:pPr>
          </w:p>
          <w:p w:rsidR="00F1781D" w:rsidRPr="00D7698F" w:rsidRDefault="00F1781D" w:rsidP="00F1781D">
            <w:pPr>
              <w:pStyle w:val="ListParagraph"/>
              <w:ind w:left="0"/>
              <w:rPr>
                <w:rFonts w:asciiTheme="majorHAnsi" w:hAnsiTheme="majorHAnsi" w:cstheme="minorHAnsi"/>
                <w:b/>
                <w:i/>
              </w:rPr>
            </w:pPr>
            <w:r w:rsidRPr="00D7698F">
              <w:rPr>
                <w:rFonts w:asciiTheme="majorHAnsi" w:hAnsiTheme="majorHAnsi" w:cstheme="minorHAnsi"/>
                <w:b/>
                <w:i/>
              </w:rPr>
              <w:t>Achievements:</w:t>
            </w:r>
          </w:p>
          <w:p w:rsidR="00F1781D" w:rsidRPr="00D7698F" w:rsidRDefault="00F1781D" w:rsidP="00F1781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D7698F">
              <w:rPr>
                <w:rFonts w:asciiTheme="majorHAnsi" w:hAnsiTheme="majorHAnsi"/>
              </w:rPr>
              <w:t>Achieve tasks on tim</w:t>
            </w:r>
            <w:r w:rsidR="00C515F4" w:rsidRPr="00D7698F">
              <w:rPr>
                <w:rFonts w:asciiTheme="majorHAnsi" w:hAnsiTheme="majorHAnsi"/>
              </w:rPr>
              <w:t>e as given by higher management</w:t>
            </w:r>
            <w:r w:rsidRPr="00D7698F">
              <w:rPr>
                <w:rFonts w:asciiTheme="majorHAnsi" w:hAnsiTheme="majorHAnsi"/>
              </w:rPr>
              <w:t xml:space="preserve">. </w:t>
            </w:r>
          </w:p>
          <w:p w:rsidR="00F1781D" w:rsidRPr="00D7698F" w:rsidRDefault="00F1781D" w:rsidP="00F1781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D7698F">
              <w:rPr>
                <w:rFonts w:asciiTheme="majorHAnsi" w:hAnsiTheme="majorHAnsi"/>
              </w:rPr>
              <w:t>Implement procedures of warehousing, stacking of goods.</w:t>
            </w:r>
          </w:p>
          <w:p w:rsidR="00597FE4" w:rsidRPr="00D7698F" w:rsidRDefault="00597FE4" w:rsidP="00DA2746">
            <w:pPr>
              <w:rPr>
                <w:rFonts w:asciiTheme="majorHAnsi" w:hAnsiTheme="majorHAnsi" w:cstheme="minorHAnsi"/>
              </w:rPr>
            </w:pPr>
          </w:p>
        </w:tc>
      </w:tr>
      <w:tr w:rsidR="00597FE4" w:rsidRPr="00D7698F" w:rsidTr="00B00647">
        <w:trPr>
          <w:trHeight w:val="341"/>
        </w:trPr>
        <w:tc>
          <w:tcPr>
            <w:tcW w:w="10571" w:type="dxa"/>
            <w:gridSpan w:val="2"/>
          </w:tcPr>
          <w:p w:rsidR="00597FE4" w:rsidRPr="00D7698F" w:rsidRDefault="00CF321A" w:rsidP="00CF321A">
            <w:pPr>
              <w:rPr>
                <w:rFonts w:asciiTheme="majorHAnsi" w:hAnsiTheme="majorHAnsi" w:cstheme="minorHAnsi"/>
                <w:color w:val="632423" w:themeColor="accent2" w:themeShade="80"/>
              </w:rPr>
            </w:pPr>
            <w:r w:rsidRPr="00D7698F">
              <w:rPr>
                <w:rFonts w:asciiTheme="majorHAnsi" w:hAnsiTheme="majorHAnsi" w:cstheme="minorHAnsi"/>
                <w:b/>
                <w:color w:val="632423" w:themeColor="accent2" w:themeShade="80"/>
              </w:rPr>
              <w:t>INVENTORY CONTROLLER WAREHOUSE</w:t>
            </w:r>
          </w:p>
        </w:tc>
      </w:tr>
      <w:tr w:rsidR="00597FE4" w:rsidRPr="00D7698F" w:rsidTr="00B00647">
        <w:tc>
          <w:tcPr>
            <w:tcW w:w="7035" w:type="dxa"/>
          </w:tcPr>
          <w:p w:rsidR="00597FE4" w:rsidRPr="00D7698F" w:rsidRDefault="00CF321A" w:rsidP="005B10A9">
            <w:pPr>
              <w:rPr>
                <w:rFonts w:asciiTheme="majorHAnsi" w:hAnsiTheme="majorHAnsi" w:cstheme="minorHAnsi"/>
                <w:b/>
              </w:rPr>
            </w:pPr>
            <w:proofErr w:type="spellStart"/>
            <w:r w:rsidRPr="00D7698F">
              <w:rPr>
                <w:rFonts w:asciiTheme="majorHAnsi" w:hAnsiTheme="majorHAnsi" w:cstheme="minorHAnsi"/>
                <w:b/>
              </w:rPr>
              <w:t>Bahria</w:t>
            </w:r>
            <w:proofErr w:type="spellEnd"/>
            <w:r w:rsidRPr="00D7698F">
              <w:rPr>
                <w:rFonts w:asciiTheme="majorHAnsi" w:hAnsiTheme="majorHAnsi" w:cstheme="minorHAnsi"/>
                <w:b/>
              </w:rPr>
              <w:t xml:space="preserve"> Golf City -</w:t>
            </w:r>
            <w:proofErr w:type="spellStart"/>
            <w:r w:rsidRPr="00D7698F">
              <w:rPr>
                <w:rFonts w:asciiTheme="majorHAnsi" w:hAnsiTheme="majorHAnsi" w:cstheme="minorHAnsi"/>
                <w:b/>
                <w:i/>
              </w:rPr>
              <w:t>Bahria</w:t>
            </w:r>
            <w:proofErr w:type="spellEnd"/>
            <w:r w:rsidRPr="00D7698F">
              <w:rPr>
                <w:rFonts w:asciiTheme="majorHAnsi" w:hAnsiTheme="majorHAnsi" w:cstheme="minorHAnsi"/>
                <w:b/>
                <w:i/>
              </w:rPr>
              <w:t xml:space="preserve"> Town   </w:t>
            </w:r>
            <w:r w:rsidRPr="00D7698F">
              <w:rPr>
                <w:rFonts w:asciiTheme="majorHAnsi" w:hAnsiTheme="majorHAnsi" w:cstheme="minorHAnsi"/>
                <w:b/>
              </w:rPr>
              <w:t>Islamabad, Pakistan</w:t>
            </w:r>
          </w:p>
        </w:tc>
        <w:tc>
          <w:tcPr>
            <w:tcW w:w="3536" w:type="dxa"/>
          </w:tcPr>
          <w:p w:rsidR="00597FE4" w:rsidRPr="00D7698F" w:rsidRDefault="00597FE4" w:rsidP="00DA2746">
            <w:pPr>
              <w:rPr>
                <w:rFonts w:asciiTheme="majorHAnsi" w:hAnsiTheme="majorHAnsi" w:cstheme="minorHAnsi"/>
              </w:rPr>
            </w:pPr>
            <w:r w:rsidRPr="00D7698F">
              <w:rPr>
                <w:rFonts w:asciiTheme="majorHAnsi" w:hAnsiTheme="majorHAnsi" w:cstheme="minorHAnsi"/>
              </w:rPr>
              <w:t>Jun 2011- Feb 2012</w:t>
            </w:r>
          </w:p>
        </w:tc>
      </w:tr>
      <w:tr w:rsidR="00597FE4" w:rsidRPr="00D7698F" w:rsidTr="00B00647">
        <w:tc>
          <w:tcPr>
            <w:tcW w:w="10571" w:type="dxa"/>
            <w:gridSpan w:val="2"/>
          </w:tcPr>
          <w:p w:rsidR="00597FE4" w:rsidRPr="00D7698F" w:rsidRDefault="00256FD5" w:rsidP="00330A84">
            <w:pPr>
              <w:rPr>
                <w:rFonts w:asciiTheme="majorHAnsi" w:hAnsiTheme="majorHAnsi" w:cstheme="minorHAnsi"/>
                <w:b/>
                <w:i/>
              </w:rPr>
            </w:pPr>
            <w:r w:rsidRPr="00D7698F">
              <w:rPr>
                <w:rFonts w:asciiTheme="majorHAnsi" w:hAnsiTheme="majorHAnsi" w:cstheme="minorHAnsi"/>
                <w:b/>
                <w:i/>
              </w:rPr>
              <w:t>Responsibilities</w:t>
            </w:r>
            <w:r w:rsidR="00597FE4" w:rsidRPr="00D7698F">
              <w:rPr>
                <w:rFonts w:asciiTheme="majorHAnsi" w:hAnsiTheme="majorHAnsi" w:cstheme="minorHAnsi"/>
                <w:b/>
                <w:i/>
              </w:rPr>
              <w:t>:</w:t>
            </w:r>
          </w:p>
          <w:p w:rsidR="00597FE4" w:rsidRPr="00D7698F" w:rsidRDefault="00597FE4" w:rsidP="00330A8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  <w:b/>
                <w:i/>
              </w:rPr>
            </w:pPr>
            <w:r w:rsidRPr="00D7698F">
              <w:rPr>
                <w:rFonts w:asciiTheme="majorHAnsi" w:hAnsiTheme="majorHAnsi" w:cstheme="minorHAnsi"/>
                <w:shd w:val="clear" w:color="auto" w:fill="FFFFFF"/>
              </w:rPr>
              <w:t>Accurate Documentation according to the policies</w:t>
            </w:r>
          </w:p>
          <w:p w:rsidR="00597FE4" w:rsidRPr="00D7698F" w:rsidRDefault="00597FE4" w:rsidP="00330A8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  <w:b/>
                <w:i/>
              </w:rPr>
            </w:pPr>
            <w:r w:rsidRPr="00D7698F">
              <w:rPr>
                <w:rFonts w:asciiTheme="majorHAnsi" w:hAnsiTheme="majorHAnsi" w:cstheme="minorHAnsi"/>
                <w:shd w:val="clear" w:color="auto" w:fill="FFFFFF"/>
              </w:rPr>
              <w:t>Maintains records of all deliveries</w:t>
            </w:r>
          </w:p>
          <w:p w:rsidR="00597FE4" w:rsidRPr="00D7698F" w:rsidRDefault="00597FE4" w:rsidP="00330A8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  <w:b/>
                <w:i/>
              </w:rPr>
            </w:pPr>
            <w:r w:rsidRPr="00D7698F">
              <w:rPr>
                <w:rFonts w:asciiTheme="majorHAnsi" w:hAnsiTheme="majorHAnsi" w:cstheme="minorHAnsi"/>
                <w:shd w:val="clear" w:color="auto" w:fill="FFFFFF"/>
              </w:rPr>
              <w:t>Receiving and inspecting all incoming shipments.</w:t>
            </w:r>
          </w:p>
          <w:p w:rsidR="00DA1C9B" w:rsidRPr="00D7698F" w:rsidRDefault="00597FE4" w:rsidP="00DA1C9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  <w:b/>
                <w:i/>
              </w:rPr>
            </w:pPr>
            <w:r w:rsidRPr="00D7698F">
              <w:rPr>
                <w:rFonts w:asciiTheme="majorHAnsi" w:hAnsiTheme="majorHAnsi" w:cstheme="minorHAnsi"/>
              </w:rPr>
              <w:t>Manages daily report to higher management</w:t>
            </w:r>
          </w:p>
          <w:p w:rsidR="00F1781D" w:rsidRPr="00D7698F" w:rsidRDefault="00F1781D" w:rsidP="00F1781D">
            <w:pPr>
              <w:pStyle w:val="ListParagraph"/>
              <w:ind w:left="0"/>
              <w:rPr>
                <w:rFonts w:asciiTheme="majorHAnsi" w:hAnsiTheme="majorHAnsi" w:cstheme="minorHAnsi"/>
                <w:b/>
                <w:i/>
              </w:rPr>
            </w:pPr>
            <w:r w:rsidRPr="00D7698F">
              <w:rPr>
                <w:rFonts w:asciiTheme="majorHAnsi" w:hAnsiTheme="majorHAnsi" w:cstheme="minorHAnsi"/>
                <w:b/>
                <w:i/>
              </w:rPr>
              <w:t>Achievements:</w:t>
            </w:r>
          </w:p>
          <w:p w:rsidR="00F1781D" w:rsidRPr="00D7698F" w:rsidRDefault="00F1781D" w:rsidP="00F1781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D7698F">
              <w:rPr>
                <w:rFonts w:asciiTheme="majorHAnsi" w:hAnsiTheme="majorHAnsi"/>
              </w:rPr>
              <w:t>Achieve tasks on tim</w:t>
            </w:r>
            <w:r w:rsidR="00C515F4" w:rsidRPr="00D7698F">
              <w:rPr>
                <w:rFonts w:asciiTheme="majorHAnsi" w:hAnsiTheme="majorHAnsi"/>
              </w:rPr>
              <w:t>e as given by higher management</w:t>
            </w:r>
            <w:r w:rsidRPr="00D7698F">
              <w:rPr>
                <w:rFonts w:asciiTheme="majorHAnsi" w:hAnsiTheme="majorHAnsi"/>
              </w:rPr>
              <w:t xml:space="preserve">. </w:t>
            </w:r>
          </w:p>
          <w:p w:rsidR="00F1781D" w:rsidRPr="00D7698F" w:rsidRDefault="00F1781D" w:rsidP="00F1781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D7698F">
              <w:rPr>
                <w:rFonts w:asciiTheme="majorHAnsi" w:hAnsiTheme="majorHAnsi"/>
              </w:rPr>
              <w:t>Implement procedures of warehousing, stacking of goods.</w:t>
            </w:r>
          </w:p>
          <w:p w:rsidR="00597FE4" w:rsidRPr="00D7698F" w:rsidRDefault="00597FE4" w:rsidP="00DA2746">
            <w:pPr>
              <w:rPr>
                <w:rFonts w:asciiTheme="majorHAnsi" w:hAnsiTheme="majorHAnsi" w:cstheme="minorHAnsi"/>
              </w:rPr>
            </w:pPr>
          </w:p>
          <w:p w:rsidR="00F1781D" w:rsidRPr="00D7698F" w:rsidRDefault="00F1781D" w:rsidP="00DA2746">
            <w:pPr>
              <w:rPr>
                <w:rFonts w:asciiTheme="majorHAnsi" w:hAnsiTheme="majorHAnsi" w:cstheme="minorHAnsi"/>
              </w:rPr>
            </w:pPr>
          </w:p>
        </w:tc>
      </w:tr>
      <w:tr w:rsidR="00597FE4" w:rsidRPr="00D7698F" w:rsidTr="00B00647">
        <w:tc>
          <w:tcPr>
            <w:tcW w:w="10571" w:type="dxa"/>
            <w:gridSpan w:val="2"/>
          </w:tcPr>
          <w:p w:rsidR="00F1781D" w:rsidRPr="00D7698F" w:rsidRDefault="00F1781D" w:rsidP="00D320C9">
            <w:pPr>
              <w:rPr>
                <w:rFonts w:asciiTheme="majorHAnsi" w:hAnsiTheme="majorHAnsi" w:cstheme="minorHAnsi"/>
                <w:b/>
                <w:color w:val="632423" w:themeColor="accent2" w:themeShade="80"/>
              </w:rPr>
            </w:pPr>
          </w:p>
          <w:p w:rsidR="00F1781D" w:rsidRPr="00D7698F" w:rsidRDefault="00F1781D" w:rsidP="00D320C9">
            <w:pPr>
              <w:rPr>
                <w:rFonts w:asciiTheme="majorHAnsi" w:hAnsiTheme="majorHAnsi" w:cstheme="minorHAnsi"/>
                <w:b/>
                <w:color w:val="632423" w:themeColor="accent2" w:themeShade="80"/>
              </w:rPr>
            </w:pPr>
          </w:p>
          <w:p w:rsidR="00F1781D" w:rsidRPr="00D7698F" w:rsidRDefault="00F1781D" w:rsidP="00D320C9">
            <w:pPr>
              <w:rPr>
                <w:rFonts w:asciiTheme="majorHAnsi" w:hAnsiTheme="majorHAnsi" w:cstheme="minorHAnsi"/>
                <w:b/>
                <w:color w:val="632423" w:themeColor="accent2" w:themeShade="80"/>
              </w:rPr>
            </w:pPr>
          </w:p>
          <w:p w:rsidR="007468F8" w:rsidRDefault="007468F8" w:rsidP="00D320C9">
            <w:pPr>
              <w:rPr>
                <w:rFonts w:asciiTheme="majorHAnsi" w:hAnsiTheme="majorHAnsi" w:cstheme="minorHAnsi"/>
                <w:b/>
                <w:color w:val="632423" w:themeColor="accent2" w:themeShade="80"/>
              </w:rPr>
            </w:pPr>
          </w:p>
          <w:p w:rsidR="007468F8" w:rsidRDefault="007468F8" w:rsidP="00D320C9">
            <w:pPr>
              <w:rPr>
                <w:rFonts w:asciiTheme="majorHAnsi" w:hAnsiTheme="majorHAnsi" w:cstheme="minorHAnsi"/>
                <w:b/>
                <w:color w:val="632423" w:themeColor="accent2" w:themeShade="80"/>
              </w:rPr>
            </w:pPr>
          </w:p>
          <w:p w:rsidR="00597FE4" w:rsidRPr="00D7698F" w:rsidRDefault="00D320C9" w:rsidP="00D320C9">
            <w:pPr>
              <w:rPr>
                <w:rFonts w:asciiTheme="majorHAnsi" w:hAnsiTheme="majorHAnsi" w:cstheme="minorHAnsi"/>
                <w:color w:val="632423" w:themeColor="accent2" w:themeShade="80"/>
              </w:rPr>
            </w:pPr>
            <w:r w:rsidRPr="00D7698F">
              <w:rPr>
                <w:rFonts w:asciiTheme="majorHAnsi" w:hAnsiTheme="majorHAnsi" w:cstheme="minorHAnsi"/>
                <w:b/>
                <w:color w:val="632423" w:themeColor="accent2" w:themeShade="80"/>
              </w:rPr>
              <w:t xml:space="preserve">ASST. MANAGER PURCHASE  </w:t>
            </w:r>
          </w:p>
        </w:tc>
      </w:tr>
      <w:tr w:rsidR="00597FE4" w:rsidRPr="00D7698F" w:rsidTr="00B00647">
        <w:trPr>
          <w:trHeight w:val="323"/>
        </w:trPr>
        <w:tc>
          <w:tcPr>
            <w:tcW w:w="7035" w:type="dxa"/>
          </w:tcPr>
          <w:p w:rsidR="00597FE4" w:rsidRPr="00D7698F" w:rsidRDefault="00D320C9" w:rsidP="005B10A9">
            <w:pPr>
              <w:rPr>
                <w:rFonts w:asciiTheme="majorHAnsi" w:hAnsiTheme="majorHAnsi" w:cstheme="minorHAnsi"/>
                <w:b/>
              </w:rPr>
            </w:pPr>
            <w:r w:rsidRPr="00D7698F">
              <w:rPr>
                <w:rFonts w:asciiTheme="majorHAnsi" w:hAnsiTheme="majorHAnsi" w:cstheme="minorHAnsi"/>
                <w:b/>
              </w:rPr>
              <w:lastRenderedPageBreak/>
              <w:t>AGU Engineering Company - Islamabad, Pakistan</w:t>
            </w:r>
          </w:p>
        </w:tc>
        <w:tc>
          <w:tcPr>
            <w:tcW w:w="3536" w:type="dxa"/>
          </w:tcPr>
          <w:p w:rsidR="00597FE4" w:rsidRPr="00D7698F" w:rsidRDefault="00597FE4" w:rsidP="00DA2746">
            <w:pPr>
              <w:rPr>
                <w:rFonts w:asciiTheme="majorHAnsi" w:hAnsiTheme="majorHAnsi" w:cstheme="minorHAnsi"/>
              </w:rPr>
            </w:pPr>
            <w:r w:rsidRPr="00D7698F">
              <w:rPr>
                <w:rFonts w:asciiTheme="majorHAnsi" w:hAnsiTheme="majorHAnsi" w:cstheme="minorHAnsi"/>
              </w:rPr>
              <w:t>Jan 2010 - June 2011</w:t>
            </w:r>
          </w:p>
        </w:tc>
      </w:tr>
      <w:tr w:rsidR="00597FE4" w:rsidRPr="00D7698F" w:rsidTr="00B00647">
        <w:trPr>
          <w:trHeight w:val="1143"/>
        </w:trPr>
        <w:tc>
          <w:tcPr>
            <w:tcW w:w="10571" w:type="dxa"/>
            <w:gridSpan w:val="2"/>
          </w:tcPr>
          <w:p w:rsidR="00DA1C9B" w:rsidRPr="00D7698F" w:rsidRDefault="00256FD5" w:rsidP="00330A84">
            <w:pPr>
              <w:rPr>
                <w:rFonts w:asciiTheme="majorHAnsi" w:hAnsiTheme="majorHAnsi" w:cstheme="minorHAnsi"/>
                <w:b/>
                <w:i/>
              </w:rPr>
            </w:pPr>
            <w:r w:rsidRPr="00D7698F">
              <w:rPr>
                <w:rFonts w:asciiTheme="majorHAnsi" w:hAnsiTheme="majorHAnsi" w:cstheme="minorHAnsi"/>
                <w:b/>
                <w:i/>
              </w:rPr>
              <w:t>Responsibilities</w:t>
            </w:r>
            <w:r w:rsidR="00597FE4" w:rsidRPr="00D7698F">
              <w:rPr>
                <w:rFonts w:asciiTheme="majorHAnsi" w:hAnsiTheme="majorHAnsi" w:cstheme="minorHAnsi"/>
                <w:b/>
                <w:i/>
              </w:rPr>
              <w:t>:</w:t>
            </w:r>
          </w:p>
          <w:p w:rsidR="00597FE4" w:rsidRPr="00D7698F" w:rsidRDefault="00597FE4" w:rsidP="00330A8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  <w:b/>
                <w:i/>
              </w:rPr>
            </w:pPr>
            <w:r w:rsidRPr="00D7698F">
              <w:rPr>
                <w:rFonts w:asciiTheme="majorHAnsi" w:hAnsiTheme="majorHAnsi" w:cstheme="minorHAnsi"/>
              </w:rPr>
              <w:t>Responsible for Purchasing section</w:t>
            </w:r>
          </w:p>
          <w:p w:rsidR="00597FE4" w:rsidRPr="00D7698F" w:rsidRDefault="00597FE4" w:rsidP="00330A8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  <w:b/>
                <w:i/>
              </w:rPr>
            </w:pPr>
            <w:r w:rsidRPr="00D7698F">
              <w:rPr>
                <w:rFonts w:asciiTheme="majorHAnsi" w:hAnsiTheme="majorHAnsi" w:cstheme="minorHAnsi"/>
                <w:shd w:val="clear" w:color="auto" w:fill="FFFFFF"/>
              </w:rPr>
              <w:t>Determine decision-making criteria based o</w:t>
            </w:r>
            <w:r w:rsidR="000C341F">
              <w:rPr>
                <w:rFonts w:asciiTheme="majorHAnsi" w:hAnsiTheme="majorHAnsi" w:cstheme="minorHAnsi"/>
                <w:shd w:val="clear" w:color="auto" w:fill="FFFFFF"/>
              </w:rPr>
              <w:t>n customer product and service</w:t>
            </w:r>
            <w:r w:rsidRPr="00D7698F">
              <w:rPr>
                <w:rFonts w:asciiTheme="majorHAnsi" w:hAnsiTheme="majorHAnsi" w:cstheme="minorHAnsi"/>
                <w:shd w:val="clear" w:color="auto" w:fill="FFFFFF"/>
              </w:rPr>
              <w:t xml:space="preserve"> need.</w:t>
            </w:r>
          </w:p>
          <w:p w:rsidR="005D0BB1" w:rsidRPr="00D7698F" w:rsidRDefault="00597FE4" w:rsidP="005D0B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  <w:r w:rsidRPr="00D7698F">
              <w:rPr>
                <w:rFonts w:asciiTheme="majorHAnsi" w:hAnsiTheme="majorHAnsi" w:cstheme="minorHAnsi"/>
                <w:shd w:val="clear" w:color="auto" w:fill="FFFFFF"/>
              </w:rPr>
              <w:t>Manage all cash handling and reconciliation procedures; Manage store inventory.</w:t>
            </w:r>
          </w:p>
          <w:p w:rsidR="00597FE4" w:rsidRPr="00D7698F" w:rsidRDefault="00597FE4" w:rsidP="005D0BB1">
            <w:pPr>
              <w:pStyle w:val="ListParagraph"/>
              <w:rPr>
                <w:rFonts w:asciiTheme="majorHAnsi" w:hAnsiTheme="majorHAnsi" w:cstheme="minorHAnsi"/>
              </w:rPr>
            </w:pPr>
            <w:r w:rsidRPr="00D7698F">
              <w:rPr>
                <w:rStyle w:val="apple-converted-space"/>
                <w:rFonts w:asciiTheme="majorHAnsi" w:hAnsiTheme="majorHAnsi" w:cstheme="minorHAnsi"/>
                <w:shd w:val="clear" w:color="auto" w:fill="FFFFFF"/>
              </w:rPr>
              <w:t> </w:t>
            </w:r>
          </w:p>
        </w:tc>
      </w:tr>
      <w:tr w:rsidR="00DA1C9B" w:rsidRPr="00D7698F" w:rsidTr="00B00647">
        <w:trPr>
          <w:trHeight w:val="180"/>
        </w:trPr>
        <w:tc>
          <w:tcPr>
            <w:tcW w:w="10571" w:type="dxa"/>
            <w:gridSpan w:val="2"/>
            <w:shd w:val="clear" w:color="auto" w:fill="C6D9F1" w:themeFill="text2" w:themeFillTint="33"/>
          </w:tcPr>
          <w:p w:rsidR="00DA1C9B" w:rsidRPr="00D7698F" w:rsidRDefault="00DA1C9B" w:rsidP="00B416E3">
            <w:pPr>
              <w:rPr>
                <w:rFonts w:asciiTheme="majorHAnsi" w:hAnsiTheme="majorHAnsi" w:cstheme="minorHAnsi"/>
                <w:color w:val="632423" w:themeColor="accent2" w:themeShade="80"/>
              </w:rPr>
            </w:pPr>
            <w:r w:rsidRPr="00D7698F">
              <w:rPr>
                <w:rFonts w:asciiTheme="majorHAnsi" w:hAnsiTheme="majorHAnsi" w:cstheme="minorHAnsi"/>
                <w:b/>
                <w:color w:val="632423" w:themeColor="accent2" w:themeShade="80"/>
              </w:rPr>
              <w:t xml:space="preserve">IT </w:t>
            </w:r>
            <w:r w:rsidR="00B416E3" w:rsidRPr="00D7698F">
              <w:rPr>
                <w:rFonts w:asciiTheme="majorHAnsi" w:hAnsiTheme="majorHAnsi" w:cstheme="minorHAnsi"/>
                <w:b/>
                <w:color w:val="632423" w:themeColor="accent2" w:themeShade="80"/>
              </w:rPr>
              <w:t>PROFICIENCY</w:t>
            </w:r>
            <w:r w:rsidRPr="00D7698F">
              <w:rPr>
                <w:rFonts w:asciiTheme="majorHAnsi" w:hAnsiTheme="majorHAnsi" w:cstheme="minorHAnsi"/>
                <w:b/>
                <w:color w:val="632423" w:themeColor="accent2" w:themeShade="80"/>
              </w:rPr>
              <w:t>:</w:t>
            </w:r>
          </w:p>
        </w:tc>
      </w:tr>
      <w:tr w:rsidR="00DA1C9B" w:rsidRPr="00D7698F" w:rsidTr="00B00647">
        <w:tc>
          <w:tcPr>
            <w:tcW w:w="10571" w:type="dxa"/>
            <w:gridSpan w:val="2"/>
          </w:tcPr>
          <w:p w:rsidR="00DA1C9B" w:rsidRPr="00D7698F" w:rsidRDefault="00B416E3" w:rsidP="00EB1BB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</w:rPr>
            </w:pPr>
            <w:r w:rsidRPr="00D7698F">
              <w:rPr>
                <w:rFonts w:asciiTheme="majorHAnsi" w:hAnsiTheme="majorHAnsi" w:cstheme="minorHAnsi"/>
              </w:rPr>
              <w:t xml:space="preserve">MICROSOFT DAYNAMIC AX 2012 (used in </w:t>
            </w:r>
            <w:proofErr w:type="spellStart"/>
            <w:r w:rsidRPr="00D7698F">
              <w:rPr>
                <w:rFonts w:asciiTheme="majorHAnsi" w:hAnsiTheme="majorHAnsi" w:cstheme="minorHAnsi"/>
              </w:rPr>
              <w:t>Fazaia</w:t>
            </w:r>
            <w:proofErr w:type="spellEnd"/>
            <w:r w:rsidRPr="00D7698F">
              <w:rPr>
                <w:rFonts w:asciiTheme="majorHAnsi" w:hAnsiTheme="majorHAnsi" w:cstheme="minorHAnsi"/>
              </w:rPr>
              <w:t xml:space="preserve"> housing Scheme – Current employer)</w:t>
            </w:r>
          </w:p>
          <w:p w:rsidR="00DA1C9B" w:rsidRPr="00D7698F" w:rsidRDefault="00B416E3" w:rsidP="00EB1BB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b/>
                <w:color w:val="632423" w:themeColor="accent2" w:themeShade="80"/>
              </w:rPr>
            </w:pPr>
            <w:r w:rsidRPr="00D7698F">
              <w:rPr>
                <w:rFonts w:asciiTheme="majorHAnsi" w:hAnsiTheme="majorHAnsi" w:cstheme="minorHAnsi"/>
              </w:rPr>
              <w:t xml:space="preserve">SQL Based software. (used in </w:t>
            </w:r>
            <w:proofErr w:type="spellStart"/>
            <w:r w:rsidRPr="00D7698F">
              <w:rPr>
                <w:rFonts w:asciiTheme="majorHAnsi" w:hAnsiTheme="majorHAnsi" w:cstheme="minorHAnsi"/>
              </w:rPr>
              <w:t>Bahria</w:t>
            </w:r>
            <w:proofErr w:type="spellEnd"/>
            <w:r w:rsidRPr="00D7698F">
              <w:rPr>
                <w:rFonts w:asciiTheme="majorHAnsi" w:hAnsiTheme="majorHAnsi" w:cstheme="minorHAnsi"/>
              </w:rPr>
              <w:t xml:space="preserve"> town)</w:t>
            </w:r>
          </w:p>
          <w:p w:rsidR="00DA1C9B" w:rsidRPr="00D7698F" w:rsidRDefault="005E1211" w:rsidP="00EB1BB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G-</w:t>
            </w:r>
            <w:r w:rsidR="00DA1C9B" w:rsidRPr="00D7698F">
              <w:rPr>
                <w:rFonts w:asciiTheme="majorHAnsi" w:hAnsiTheme="majorHAnsi" w:cstheme="minorHAnsi"/>
              </w:rPr>
              <w:t>SAP.</w:t>
            </w:r>
          </w:p>
          <w:p w:rsidR="00DA1C9B" w:rsidRPr="00D7698F" w:rsidRDefault="00DA1C9B" w:rsidP="00EB1BB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b/>
                <w:color w:val="632423" w:themeColor="accent2" w:themeShade="80"/>
              </w:rPr>
            </w:pPr>
            <w:r w:rsidRPr="00D7698F">
              <w:rPr>
                <w:rFonts w:asciiTheme="majorHAnsi" w:hAnsiTheme="majorHAnsi" w:cstheme="minorHAnsi"/>
              </w:rPr>
              <w:t xml:space="preserve">Microsoft Office </w:t>
            </w:r>
          </w:p>
          <w:p w:rsidR="00AD110F" w:rsidRPr="00D7698F" w:rsidRDefault="00AD110F" w:rsidP="00AD110F">
            <w:pPr>
              <w:ind w:left="360"/>
              <w:rPr>
                <w:rFonts w:asciiTheme="majorHAnsi" w:hAnsiTheme="majorHAnsi" w:cstheme="minorHAnsi"/>
                <w:b/>
                <w:color w:val="632423" w:themeColor="accent2" w:themeShade="80"/>
              </w:rPr>
            </w:pPr>
          </w:p>
        </w:tc>
      </w:tr>
      <w:tr w:rsidR="005D0BB1" w:rsidRPr="00D7698F" w:rsidTr="00B00647">
        <w:trPr>
          <w:trHeight w:val="431"/>
        </w:trPr>
        <w:tc>
          <w:tcPr>
            <w:tcW w:w="10571" w:type="dxa"/>
            <w:gridSpan w:val="2"/>
            <w:shd w:val="clear" w:color="auto" w:fill="C6D9F1" w:themeFill="text2" w:themeFillTint="33"/>
          </w:tcPr>
          <w:p w:rsidR="005D0BB1" w:rsidRPr="00D7698F" w:rsidRDefault="005D0BB1" w:rsidP="00053F29">
            <w:pPr>
              <w:rPr>
                <w:rFonts w:asciiTheme="majorHAnsi" w:hAnsiTheme="majorHAnsi" w:cstheme="minorHAnsi"/>
                <w:b/>
                <w:color w:val="632423" w:themeColor="accent2" w:themeShade="80"/>
              </w:rPr>
            </w:pPr>
            <w:r w:rsidRPr="00D7698F">
              <w:rPr>
                <w:rFonts w:asciiTheme="majorHAnsi" w:hAnsiTheme="majorHAnsi" w:cstheme="minorHAnsi"/>
                <w:b/>
                <w:color w:val="632423" w:themeColor="accent2" w:themeShade="80"/>
              </w:rPr>
              <w:t>ACADEMIC QUALIFICATION</w:t>
            </w:r>
          </w:p>
        </w:tc>
      </w:tr>
      <w:tr w:rsidR="005D0BB1" w:rsidRPr="00D7698F" w:rsidTr="00B00647">
        <w:trPr>
          <w:trHeight w:val="1467"/>
        </w:trPr>
        <w:tc>
          <w:tcPr>
            <w:tcW w:w="10571" w:type="dxa"/>
            <w:gridSpan w:val="2"/>
          </w:tcPr>
          <w:tbl>
            <w:tblPr>
              <w:tblStyle w:val="TableGrid"/>
              <w:tblW w:w="10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5"/>
              <w:gridCol w:w="1530"/>
              <w:gridCol w:w="6120"/>
            </w:tblGrid>
            <w:tr w:rsidR="00CA4B7D" w:rsidRPr="00D7698F" w:rsidTr="003568F1">
              <w:tc>
                <w:tcPr>
                  <w:tcW w:w="2695" w:type="dxa"/>
                </w:tcPr>
                <w:p w:rsidR="00CA4B7D" w:rsidRPr="00D7698F" w:rsidRDefault="00CA4B7D" w:rsidP="00CA4B7D">
                  <w:pPr>
                    <w:jc w:val="center"/>
                    <w:rPr>
                      <w:rFonts w:asciiTheme="majorHAnsi" w:hAnsiTheme="majorHAnsi" w:cstheme="minorHAnsi"/>
                      <w:b/>
                    </w:rPr>
                  </w:pPr>
                  <w:r w:rsidRPr="00D7698F">
                    <w:rPr>
                      <w:rFonts w:asciiTheme="majorHAnsi" w:hAnsiTheme="majorHAnsi" w:cstheme="minorHAnsi"/>
                      <w:b/>
                    </w:rPr>
                    <w:t>Qualification</w:t>
                  </w:r>
                </w:p>
              </w:tc>
              <w:tc>
                <w:tcPr>
                  <w:tcW w:w="1530" w:type="dxa"/>
                </w:tcPr>
                <w:p w:rsidR="00CA4B7D" w:rsidRPr="00D7698F" w:rsidRDefault="00CA4B7D" w:rsidP="00CA4B7D">
                  <w:pPr>
                    <w:jc w:val="center"/>
                    <w:rPr>
                      <w:rFonts w:asciiTheme="majorHAnsi" w:hAnsiTheme="majorHAnsi" w:cstheme="minorHAnsi"/>
                      <w:b/>
                    </w:rPr>
                  </w:pPr>
                  <w:r w:rsidRPr="00D7698F">
                    <w:rPr>
                      <w:rFonts w:asciiTheme="majorHAnsi" w:hAnsiTheme="majorHAnsi" w:cstheme="minorHAnsi"/>
                      <w:b/>
                    </w:rPr>
                    <w:t>Period</w:t>
                  </w:r>
                </w:p>
              </w:tc>
              <w:tc>
                <w:tcPr>
                  <w:tcW w:w="6120" w:type="dxa"/>
                </w:tcPr>
                <w:p w:rsidR="00CA4B7D" w:rsidRPr="00D7698F" w:rsidRDefault="00CA4B7D" w:rsidP="00CA4B7D">
                  <w:pPr>
                    <w:jc w:val="center"/>
                    <w:rPr>
                      <w:rFonts w:asciiTheme="majorHAnsi" w:hAnsiTheme="majorHAnsi" w:cstheme="minorHAnsi"/>
                      <w:b/>
                    </w:rPr>
                  </w:pPr>
                  <w:r w:rsidRPr="00D7698F">
                    <w:rPr>
                      <w:rFonts w:asciiTheme="majorHAnsi" w:hAnsiTheme="majorHAnsi" w:cstheme="minorHAnsi"/>
                      <w:b/>
                    </w:rPr>
                    <w:t>University/Institute</w:t>
                  </w:r>
                </w:p>
              </w:tc>
            </w:tr>
            <w:tr w:rsidR="00CA4B7D" w:rsidRPr="00D7698F" w:rsidTr="003568F1">
              <w:tc>
                <w:tcPr>
                  <w:tcW w:w="2695" w:type="dxa"/>
                </w:tcPr>
                <w:p w:rsidR="00CA4B7D" w:rsidRPr="00D7698F" w:rsidRDefault="00CA4B7D" w:rsidP="00CA4B7D">
                  <w:pPr>
                    <w:rPr>
                      <w:rFonts w:asciiTheme="majorHAnsi" w:hAnsiTheme="majorHAnsi" w:cstheme="minorHAnsi"/>
                    </w:rPr>
                  </w:pPr>
                  <w:r w:rsidRPr="00D7698F">
                    <w:rPr>
                      <w:rFonts w:asciiTheme="majorHAnsi" w:hAnsiTheme="majorHAnsi" w:cstheme="minorHAnsi"/>
                    </w:rPr>
                    <w:t>M.COM</w:t>
                  </w:r>
                </w:p>
              </w:tc>
              <w:tc>
                <w:tcPr>
                  <w:tcW w:w="1530" w:type="dxa"/>
                </w:tcPr>
                <w:p w:rsidR="00CA4B7D" w:rsidRPr="00D7698F" w:rsidRDefault="00D061CD" w:rsidP="00CA4B7D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D7698F">
                    <w:rPr>
                      <w:rFonts w:asciiTheme="majorHAnsi" w:hAnsiTheme="majorHAnsi" w:cstheme="minorHAnsi"/>
                    </w:rPr>
                    <w:t>2014</w:t>
                  </w:r>
                  <w:r w:rsidR="00CA4B7D" w:rsidRPr="00D7698F">
                    <w:rPr>
                      <w:rFonts w:asciiTheme="majorHAnsi" w:hAnsiTheme="majorHAnsi" w:cstheme="minorHAnsi"/>
                    </w:rPr>
                    <w:t>-201</w:t>
                  </w:r>
                  <w:r w:rsidRPr="00D7698F">
                    <w:rPr>
                      <w:rFonts w:asciiTheme="majorHAnsi" w:hAnsiTheme="majorHAnsi" w:cstheme="minorHAnsi"/>
                    </w:rPr>
                    <w:t>6</w:t>
                  </w:r>
                </w:p>
              </w:tc>
              <w:tc>
                <w:tcPr>
                  <w:tcW w:w="6120" w:type="dxa"/>
                </w:tcPr>
                <w:p w:rsidR="00CA4B7D" w:rsidRPr="00D7698F" w:rsidRDefault="00CA4B7D" w:rsidP="00CA4B7D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D7698F">
                    <w:rPr>
                      <w:rFonts w:asciiTheme="majorHAnsi" w:hAnsiTheme="majorHAnsi" w:cstheme="minorHAnsi"/>
                    </w:rPr>
                    <w:t>University Of South Asia</w:t>
                  </w:r>
                  <w:r w:rsidR="0021728E">
                    <w:rPr>
                      <w:rFonts w:asciiTheme="majorHAnsi" w:hAnsiTheme="majorHAnsi" w:cstheme="minorHAnsi"/>
                    </w:rPr>
                    <w:t xml:space="preserve"> - Degree Awaited</w:t>
                  </w:r>
                </w:p>
              </w:tc>
            </w:tr>
            <w:tr w:rsidR="00CA4B7D" w:rsidRPr="00D7698F" w:rsidTr="003568F1">
              <w:tc>
                <w:tcPr>
                  <w:tcW w:w="2695" w:type="dxa"/>
                </w:tcPr>
                <w:p w:rsidR="00CA4B7D" w:rsidRPr="00D7698F" w:rsidRDefault="00CA4B7D" w:rsidP="00CA4B7D">
                  <w:pPr>
                    <w:rPr>
                      <w:rFonts w:asciiTheme="majorHAnsi" w:hAnsiTheme="majorHAnsi" w:cstheme="minorHAnsi"/>
                    </w:rPr>
                  </w:pPr>
                  <w:r w:rsidRPr="00D7698F">
                    <w:rPr>
                      <w:rFonts w:asciiTheme="majorHAnsi" w:hAnsiTheme="majorHAnsi" w:cstheme="minorHAnsi"/>
                    </w:rPr>
                    <w:t>B.COM(IT)</w:t>
                  </w:r>
                </w:p>
              </w:tc>
              <w:tc>
                <w:tcPr>
                  <w:tcW w:w="1530" w:type="dxa"/>
                </w:tcPr>
                <w:p w:rsidR="00CA4B7D" w:rsidRPr="00D7698F" w:rsidRDefault="00CA4B7D" w:rsidP="00CA4B7D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D7698F">
                    <w:rPr>
                      <w:rFonts w:asciiTheme="majorHAnsi" w:hAnsiTheme="majorHAnsi" w:cstheme="minorHAnsi"/>
                    </w:rPr>
                    <w:t>2008-2010</w:t>
                  </w:r>
                </w:p>
              </w:tc>
              <w:tc>
                <w:tcPr>
                  <w:tcW w:w="6120" w:type="dxa"/>
                </w:tcPr>
                <w:p w:rsidR="00CA4B7D" w:rsidRPr="00D7698F" w:rsidRDefault="00CA4B7D" w:rsidP="005E1211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D7698F">
                    <w:rPr>
                      <w:rFonts w:asciiTheme="majorHAnsi" w:hAnsiTheme="majorHAnsi" w:cstheme="minorHAnsi"/>
                    </w:rPr>
                    <w:t>Govt. College Of  Commerce - University of the Punjab</w:t>
                  </w:r>
                </w:p>
              </w:tc>
            </w:tr>
            <w:tr w:rsidR="00CA4B7D" w:rsidRPr="00D7698F" w:rsidTr="003568F1">
              <w:tc>
                <w:tcPr>
                  <w:tcW w:w="2695" w:type="dxa"/>
                </w:tcPr>
                <w:p w:rsidR="00CA4B7D" w:rsidRPr="00D7698F" w:rsidRDefault="00CA4B7D" w:rsidP="00CA4B7D">
                  <w:pPr>
                    <w:rPr>
                      <w:rFonts w:asciiTheme="majorHAnsi" w:hAnsiTheme="majorHAnsi" w:cstheme="minorHAnsi"/>
                    </w:rPr>
                  </w:pPr>
                  <w:r w:rsidRPr="00D7698F">
                    <w:rPr>
                      <w:rFonts w:asciiTheme="majorHAnsi" w:hAnsiTheme="majorHAnsi" w:cstheme="minorHAnsi"/>
                    </w:rPr>
                    <w:t>I.COM</w:t>
                  </w:r>
                </w:p>
              </w:tc>
              <w:tc>
                <w:tcPr>
                  <w:tcW w:w="1530" w:type="dxa"/>
                </w:tcPr>
                <w:p w:rsidR="00CA4B7D" w:rsidRPr="00D7698F" w:rsidRDefault="00CA4B7D" w:rsidP="00CA4B7D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D7698F">
                    <w:rPr>
                      <w:rFonts w:asciiTheme="majorHAnsi" w:hAnsiTheme="majorHAnsi" w:cstheme="minorHAnsi"/>
                    </w:rPr>
                    <w:t>2006 – 2008</w:t>
                  </w:r>
                </w:p>
              </w:tc>
              <w:tc>
                <w:tcPr>
                  <w:tcW w:w="6120" w:type="dxa"/>
                </w:tcPr>
                <w:p w:rsidR="00CA4B7D" w:rsidRPr="00D7698F" w:rsidRDefault="00CA4B7D" w:rsidP="00CA4B7D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D7698F">
                    <w:rPr>
                      <w:rFonts w:asciiTheme="majorHAnsi" w:hAnsiTheme="majorHAnsi" w:cstheme="minorHAnsi"/>
                    </w:rPr>
                    <w:t>Govt.  College Town Ship, Lahore. Pakistan</w:t>
                  </w:r>
                </w:p>
              </w:tc>
            </w:tr>
          </w:tbl>
          <w:p w:rsidR="005D0BB1" w:rsidRPr="00D7698F" w:rsidRDefault="005D0BB1" w:rsidP="00CA4B7D">
            <w:pPr>
              <w:rPr>
                <w:rFonts w:asciiTheme="majorHAnsi" w:hAnsiTheme="majorHAnsi" w:cstheme="minorHAnsi"/>
                <w:b/>
                <w:color w:val="632423" w:themeColor="accent2" w:themeShade="80"/>
              </w:rPr>
            </w:pPr>
          </w:p>
        </w:tc>
      </w:tr>
      <w:tr w:rsidR="005D0BB1" w:rsidRPr="00D7698F" w:rsidTr="00B00647">
        <w:tc>
          <w:tcPr>
            <w:tcW w:w="10571" w:type="dxa"/>
            <w:gridSpan w:val="2"/>
            <w:shd w:val="clear" w:color="auto" w:fill="C6D9F1" w:themeFill="text2" w:themeFillTint="33"/>
          </w:tcPr>
          <w:p w:rsidR="005D0BB1" w:rsidRPr="00D7698F" w:rsidRDefault="005D0BB1" w:rsidP="00053F29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212121"/>
                <w:sz w:val="20"/>
                <w:szCs w:val="20"/>
              </w:rPr>
            </w:pPr>
            <w:r w:rsidRPr="00D7698F">
              <w:rPr>
                <w:rFonts w:asciiTheme="majorHAnsi" w:hAnsiTheme="majorHAnsi" w:cstheme="minorHAnsi"/>
                <w:b/>
                <w:color w:val="632423" w:themeColor="accent2" w:themeShade="80"/>
              </w:rPr>
              <w:t>LANGUAGES</w:t>
            </w:r>
            <w:r w:rsidRPr="00D7698F">
              <w:rPr>
                <w:rFonts w:asciiTheme="majorHAnsi" w:eastAsia="Times New Roman" w:hAnsiTheme="majorHAnsi" w:cs="Segoe UI"/>
                <w:color w:val="212121"/>
                <w:sz w:val="20"/>
                <w:szCs w:val="20"/>
              </w:rPr>
              <w:t xml:space="preserve">: </w:t>
            </w:r>
          </w:p>
        </w:tc>
      </w:tr>
      <w:tr w:rsidR="005D0BB1" w:rsidRPr="00D7698F" w:rsidTr="00B00647">
        <w:tc>
          <w:tcPr>
            <w:tcW w:w="10571" w:type="dxa"/>
            <w:gridSpan w:val="2"/>
          </w:tcPr>
          <w:p w:rsidR="005D0BB1" w:rsidRPr="00D7698F" w:rsidRDefault="00243225" w:rsidP="00053F29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212121"/>
                <w:szCs w:val="20"/>
              </w:rPr>
            </w:pPr>
            <w:r w:rsidRPr="00D7698F">
              <w:rPr>
                <w:rFonts w:asciiTheme="majorHAnsi" w:eastAsia="Times New Roman" w:hAnsiTheme="majorHAnsi" w:cs="Segoe UI"/>
                <w:color w:val="212121"/>
                <w:szCs w:val="20"/>
              </w:rPr>
              <w:t>English: A</w:t>
            </w:r>
            <w:r w:rsidR="005D0BB1" w:rsidRPr="00D7698F">
              <w:rPr>
                <w:rFonts w:asciiTheme="majorHAnsi" w:eastAsia="Times New Roman" w:hAnsiTheme="majorHAnsi" w:cs="Segoe UI"/>
                <w:color w:val="212121"/>
                <w:szCs w:val="20"/>
              </w:rPr>
              <w:t>verage</w:t>
            </w:r>
          </w:p>
          <w:p w:rsidR="005D0BB1" w:rsidRPr="00D7698F" w:rsidRDefault="005D0BB1" w:rsidP="00053F29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212121"/>
                <w:szCs w:val="20"/>
              </w:rPr>
            </w:pPr>
            <w:r w:rsidRPr="00D7698F">
              <w:rPr>
                <w:rFonts w:asciiTheme="majorHAnsi" w:eastAsia="Times New Roman" w:hAnsiTheme="majorHAnsi" w:cs="Segoe UI"/>
                <w:color w:val="212121"/>
                <w:szCs w:val="20"/>
              </w:rPr>
              <w:t>Urdu: Native</w:t>
            </w:r>
          </w:p>
          <w:p w:rsidR="005D0BB1" w:rsidRPr="00D7698F" w:rsidRDefault="005D0BB1" w:rsidP="00053F29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Segoe UI"/>
                <w:color w:val="212121"/>
                <w:sz w:val="20"/>
                <w:szCs w:val="20"/>
              </w:rPr>
            </w:pPr>
            <w:r w:rsidRPr="00D7698F">
              <w:rPr>
                <w:rFonts w:asciiTheme="majorHAnsi" w:eastAsia="Times New Roman" w:hAnsiTheme="majorHAnsi" w:cs="Segoe UI"/>
                <w:color w:val="212121"/>
                <w:szCs w:val="20"/>
              </w:rPr>
              <w:t>Punjabi: Fluent</w:t>
            </w:r>
          </w:p>
        </w:tc>
      </w:tr>
      <w:tr w:rsidR="005D0BB1" w:rsidRPr="00D7698F" w:rsidTr="00B00647">
        <w:tc>
          <w:tcPr>
            <w:tcW w:w="10571" w:type="dxa"/>
            <w:gridSpan w:val="2"/>
          </w:tcPr>
          <w:p w:rsidR="005D0BB1" w:rsidRDefault="005D0BB1" w:rsidP="007F37BA">
            <w:pPr>
              <w:rPr>
                <w:rFonts w:asciiTheme="majorHAnsi" w:hAnsiTheme="majorHAnsi" w:cstheme="minorHAnsi"/>
                <w:b/>
                <w:color w:val="632423" w:themeColor="accent2" w:themeShade="80"/>
              </w:rPr>
            </w:pPr>
          </w:p>
          <w:p w:rsidR="001670B5" w:rsidRDefault="001670B5" w:rsidP="007F37BA">
            <w:pPr>
              <w:rPr>
                <w:rFonts w:asciiTheme="majorHAnsi" w:hAnsiTheme="majorHAnsi" w:cstheme="minorHAnsi"/>
                <w:b/>
                <w:color w:val="632423" w:themeColor="accent2" w:themeShade="80"/>
              </w:rPr>
            </w:pPr>
          </w:p>
          <w:p w:rsidR="001670B5" w:rsidRDefault="001670B5" w:rsidP="007F37BA">
            <w:pPr>
              <w:rPr>
                <w:rFonts w:asciiTheme="majorHAnsi" w:hAnsiTheme="majorHAnsi" w:cstheme="minorHAnsi"/>
                <w:b/>
                <w:color w:val="632423" w:themeColor="accent2" w:themeShade="80"/>
              </w:rPr>
            </w:pPr>
          </w:p>
          <w:p w:rsidR="001670B5" w:rsidRPr="00634F20" w:rsidRDefault="001670B5" w:rsidP="001670B5">
            <w:pPr>
              <w:rPr>
                <w:b/>
              </w:rPr>
            </w:pPr>
            <w:bookmarkStart w:id="0" w:name="OLE_LINK4"/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6"/>
            <w:bookmarkStart w:id="8" w:name="OLE_LINK17"/>
            <w:bookmarkStart w:id="9" w:name="OLE_LINK18"/>
            <w:bookmarkStart w:id="10" w:name="OLE_LINK19"/>
            <w:bookmarkStart w:id="11" w:name="OLE_LINK20"/>
            <w:bookmarkStart w:id="12" w:name="OLE_LINK21"/>
            <w:bookmarkStart w:id="13" w:name="OLE_LINK22"/>
            <w:bookmarkStart w:id="14" w:name="OLE_LINK23"/>
            <w:bookmarkStart w:id="15" w:name="OLE_LINK24"/>
            <w:bookmarkStart w:id="16" w:name="OLE_LINK25"/>
            <w:bookmarkStart w:id="17" w:name="OLE_LINK26"/>
            <w:bookmarkStart w:id="18" w:name="OLE_LINK27"/>
            <w:bookmarkStart w:id="19" w:name="OLE_LINK28"/>
            <w:bookmarkStart w:id="20" w:name="OLE_LINK29"/>
            <w:bookmarkStart w:id="21" w:name="OLE_LINK30"/>
            <w:bookmarkStart w:id="22" w:name="OLE_LINK31"/>
            <w:bookmarkStart w:id="23" w:name="OLE_LINK32"/>
            <w:bookmarkStart w:id="24" w:name="OLE_LINK33"/>
            <w:bookmarkStart w:id="25" w:name="OLE_LINK34"/>
            <w:bookmarkStart w:id="26" w:name="OLE_LINK35"/>
            <w:bookmarkStart w:id="27" w:name="OLE_LINK36"/>
            <w:bookmarkStart w:id="28" w:name="OLE_LINK37"/>
            <w:r>
              <w:rPr>
                <w:b/>
              </w:rPr>
              <w:t xml:space="preserve">Job Seeker First Name / CV No: </w:t>
            </w:r>
            <w:r>
              <w:rPr>
                <w:b/>
              </w:rPr>
              <w:t>1838766</w:t>
            </w:r>
            <w:bookmarkStart w:id="29" w:name="_GoBack"/>
            <w:bookmarkEnd w:id="29"/>
          </w:p>
          <w:p w:rsidR="001670B5" w:rsidRDefault="001670B5" w:rsidP="001670B5">
            <w:hyperlink r:id="rId8" w:history="1">
              <w:r>
                <w:rPr>
                  <w:rStyle w:val="Hyperlink"/>
                </w:rPr>
                <w:t xml:space="preserve">Click to send CV No &amp; get </w:t>
              </w:r>
              <w:r w:rsidRPr="00C7355C">
                <w:rPr>
                  <w:rStyle w:val="Hyperlink"/>
                </w:rPr>
                <w:t xml:space="preserve">contact </w:t>
              </w:r>
              <w:r>
                <w:rPr>
                  <w:rStyle w:val="Hyperlink"/>
                </w:rPr>
                <w:t xml:space="preserve">details of </w:t>
              </w:r>
              <w:r w:rsidRPr="00C7355C">
                <w:rPr>
                  <w:rStyle w:val="Hyperlink"/>
                </w:rPr>
                <w:t>candidate</w:t>
              </w:r>
            </w:hyperlink>
          </w:p>
          <w:p w:rsidR="001670B5" w:rsidRDefault="001670B5" w:rsidP="001670B5">
            <w:r>
              <w:rPr>
                <w:noProof/>
              </w:rPr>
              <w:drawing>
                <wp:inline distT="0" distB="0" distL="0" distR="0" wp14:anchorId="1289BD09" wp14:editId="4925BE23">
                  <wp:extent cx="2606675" cy="581025"/>
                  <wp:effectExtent l="0" t="0" r="3175" b="9525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  <w:p w:rsidR="001670B5" w:rsidRPr="00D7698F" w:rsidRDefault="001670B5" w:rsidP="007F37BA">
            <w:pPr>
              <w:rPr>
                <w:rFonts w:asciiTheme="majorHAnsi" w:hAnsiTheme="majorHAnsi" w:cstheme="minorHAnsi"/>
              </w:rPr>
            </w:pPr>
          </w:p>
        </w:tc>
      </w:tr>
    </w:tbl>
    <w:p w:rsidR="00734423" w:rsidRPr="00D7698F" w:rsidRDefault="00734423" w:rsidP="004E7521">
      <w:pPr>
        <w:rPr>
          <w:rFonts w:asciiTheme="majorHAnsi" w:hAnsiTheme="majorHAnsi" w:cstheme="minorHAnsi"/>
        </w:rPr>
      </w:pPr>
    </w:p>
    <w:sectPr w:rsidR="00734423" w:rsidRPr="00D7698F" w:rsidSect="00DB5B99">
      <w:headerReference w:type="default" r:id="rId10"/>
      <w:pgSz w:w="11907" w:h="16839" w:code="9"/>
      <w:pgMar w:top="360" w:right="720" w:bottom="1440" w:left="720" w:header="36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813E1D" w15:done="0"/>
  <w15:commentEx w15:paraId="3CF68854" w15:done="0"/>
  <w15:commentEx w15:paraId="58D8DBBA" w15:paraIdParent="3CF68854" w15:done="0"/>
  <w15:commentEx w15:paraId="127246EA" w15:paraIdParent="3CF688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ED" w:rsidRDefault="00FB2EED" w:rsidP="00734423">
      <w:pPr>
        <w:spacing w:after="0" w:line="240" w:lineRule="auto"/>
      </w:pPr>
      <w:r>
        <w:separator/>
      </w:r>
    </w:p>
  </w:endnote>
  <w:endnote w:type="continuationSeparator" w:id="0">
    <w:p w:rsidR="00FB2EED" w:rsidRDefault="00FB2EED" w:rsidP="0073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ED" w:rsidRDefault="00FB2EED" w:rsidP="00734423">
      <w:pPr>
        <w:spacing w:after="0" w:line="240" w:lineRule="auto"/>
      </w:pPr>
      <w:r>
        <w:separator/>
      </w:r>
    </w:p>
  </w:footnote>
  <w:footnote w:type="continuationSeparator" w:id="0">
    <w:p w:rsidR="00FB2EED" w:rsidRDefault="00FB2EED" w:rsidP="0073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23" w:rsidRDefault="00734423" w:rsidP="00734423">
    <w:pPr>
      <w:pStyle w:val="Header"/>
      <w:ind w:left="288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A8D"/>
    <w:multiLevelType w:val="hybridMultilevel"/>
    <w:tmpl w:val="27AA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689A"/>
    <w:multiLevelType w:val="hybridMultilevel"/>
    <w:tmpl w:val="630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32C9F"/>
    <w:multiLevelType w:val="multilevel"/>
    <w:tmpl w:val="2CB4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96CFE"/>
    <w:multiLevelType w:val="hybridMultilevel"/>
    <w:tmpl w:val="12B2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509C7"/>
    <w:multiLevelType w:val="hybridMultilevel"/>
    <w:tmpl w:val="8614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6DB"/>
    <w:multiLevelType w:val="hybridMultilevel"/>
    <w:tmpl w:val="A71C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0379C"/>
    <w:multiLevelType w:val="hybridMultilevel"/>
    <w:tmpl w:val="2C18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5583F"/>
    <w:multiLevelType w:val="hybridMultilevel"/>
    <w:tmpl w:val="5CAA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F03B2"/>
    <w:multiLevelType w:val="hybridMultilevel"/>
    <w:tmpl w:val="0872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60F47"/>
    <w:multiLevelType w:val="hybridMultilevel"/>
    <w:tmpl w:val="AF18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43EDB"/>
    <w:multiLevelType w:val="hybridMultilevel"/>
    <w:tmpl w:val="0B1E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C56E1"/>
    <w:multiLevelType w:val="hybridMultilevel"/>
    <w:tmpl w:val="58E4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D5BDA"/>
    <w:multiLevelType w:val="hybridMultilevel"/>
    <w:tmpl w:val="17A8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ad Ahmad">
    <w15:presenceInfo w15:providerId="AD" w15:userId="S-1-5-21-867928684-1342751625-1338448915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4423"/>
    <w:rsid w:val="0000364D"/>
    <w:rsid w:val="00006188"/>
    <w:rsid w:val="0002602F"/>
    <w:rsid w:val="000437D8"/>
    <w:rsid w:val="000B1BB4"/>
    <w:rsid w:val="000C341F"/>
    <w:rsid w:val="000C6365"/>
    <w:rsid w:val="000E5AC5"/>
    <w:rsid w:val="001670B5"/>
    <w:rsid w:val="001A31D7"/>
    <w:rsid w:val="001F41E1"/>
    <w:rsid w:val="0021728E"/>
    <w:rsid w:val="0024079D"/>
    <w:rsid w:val="00243225"/>
    <w:rsid w:val="00252F40"/>
    <w:rsid w:val="00256FD5"/>
    <w:rsid w:val="00273011"/>
    <w:rsid w:val="00295705"/>
    <w:rsid w:val="002D4B61"/>
    <w:rsid w:val="002E3C20"/>
    <w:rsid w:val="00330A84"/>
    <w:rsid w:val="00341A94"/>
    <w:rsid w:val="003568F1"/>
    <w:rsid w:val="003C19E3"/>
    <w:rsid w:val="004108C5"/>
    <w:rsid w:val="004A2517"/>
    <w:rsid w:val="004E08EE"/>
    <w:rsid w:val="004E7521"/>
    <w:rsid w:val="00512069"/>
    <w:rsid w:val="00591A35"/>
    <w:rsid w:val="00597FE4"/>
    <w:rsid w:val="005A0DC3"/>
    <w:rsid w:val="005B10A9"/>
    <w:rsid w:val="005D0BB1"/>
    <w:rsid w:val="005E1211"/>
    <w:rsid w:val="005E1D02"/>
    <w:rsid w:val="00620286"/>
    <w:rsid w:val="00631E70"/>
    <w:rsid w:val="00632FBF"/>
    <w:rsid w:val="006F677F"/>
    <w:rsid w:val="007107B7"/>
    <w:rsid w:val="00734423"/>
    <w:rsid w:val="007468F8"/>
    <w:rsid w:val="00777399"/>
    <w:rsid w:val="00785CB6"/>
    <w:rsid w:val="007F0012"/>
    <w:rsid w:val="007F37BA"/>
    <w:rsid w:val="007F4AF5"/>
    <w:rsid w:val="0085758A"/>
    <w:rsid w:val="00870DD2"/>
    <w:rsid w:val="008F0E93"/>
    <w:rsid w:val="009150EF"/>
    <w:rsid w:val="00937D13"/>
    <w:rsid w:val="009F3DEB"/>
    <w:rsid w:val="00A21822"/>
    <w:rsid w:val="00A240AF"/>
    <w:rsid w:val="00A309A0"/>
    <w:rsid w:val="00A42A36"/>
    <w:rsid w:val="00A7139F"/>
    <w:rsid w:val="00AD110F"/>
    <w:rsid w:val="00AE20C5"/>
    <w:rsid w:val="00AE77AF"/>
    <w:rsid w:val="00B00647"/>
    <w:rsid w:val="00B05235"/>
    <w:rsid w:val="00B416E3"/>
    <w:rsid w:val="00B715B9"/>
    <w:rsid w:val="00B75C8B"/>
    <w:rsid w:val="00BA7046"/>
    <w:rsid w:val="00BE5314"/>
    <w:rsid w:val="00BF762E"/>
    <w:rsid w:val="00C218A1"/>
    <w:rsid w:val="00C515F4"/>
    <w:rsid w:val="00CA4B7D"/>
    <w:rsid w:val="00CF321A"/>
    <w:rsid w:val="00CF79E4"/>
    <w:rsid w:val="00D061CD"/>
    <w:rsid w:val="00D320C9"/>
    <w:rsid w:val="00D70075"/>
    <w:rsid w:val="00D7698F"/>
    <w:rsid w:val="00D80B38"/>
    <w:rsid w:val="00D94970"/>
    <w:rsid w:val="00D950CE"/>
    <w:rsid w:val="00DA1C9B"/>
    <w:rsid w:val="00DA2746"/>
    <w:rsid w:val="00DB5B99"/>
    <w:rsid w:val="00DC1320"/>
    <w:rsid w:val="00E121E5"/>
    <w:rsid w:val="00E230BB"/>
    <w:rsid w:val="00E808A4"/>
    <w:rsid w:val="00EC3D0E"/>
    <w:rsid w:val="00EF6702"/>
    <w:rsid w:val="00F0599C"/>
    <w:rsid w:val="00F1781D"/>
    <w:rsid w:val="00F71F13"/>
    <w:rsid w:val="00FB2EED"/>
    <w:rsid w:val="00FB6E29"/>
    <w:rsid w:val="00FC0D84"/>
    <w:rsid w:val="00FE159D"/>
    <w:rsid w:val="00FF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23"/>
  </w:style>
  <w:style w:type="paragraph" w:styleId="Footer">
    <w:name w:val="footer"/>
    <w:basedOn w:val="Normal"/>
    <w:link w:val="FooterChar"/>
    <w:uiPriority w:val="99"/>
    <w:semiHidden/>
    <w:unhideWhenUsed/>
    <w:rsid w:val="00734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423"/>
  </w:style>
  <w:style w:type="table" w:styleId="TableGrid">
    <w:name w:val="Table Grid"/>
    <w:basedOn w:val="TableNormal"/>
    <w:uiPriority w:val="59"/>
    <w:rsid w:val="00734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A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30A84"/>
  </w:style>
  <w:style w:type="paragraph" w:styleId="BalloonText">
    <w:name w:val="Balloon Text"/>
    <w:basedOn w:val="Normal"/>
    <w:link w:val="BalloonTextChar"/>
    <w:uiPriority w:val="99"/>
    <w:semiHidden/>
    <w:unhideWhenUsed/>
    <w:rsid w:val="002D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2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0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0C5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167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348408047</cp:lastModifiedBy>
  <cp:revision>9</cp:revision>
  <dcterms:created xsi:type="dcterms:W3CDTF">2016-09-01T19:47:00Z</dcterms:created>
  <dcterms:modified xsi:type="dcterms:W3CDTF">2016-09-20T10:18:00Z</dcterms:modified>
</cp:coreProperties>
</file>