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D2" w:rsidRDefault="009032D2">
      <w:pPr>
        <w:spacing w:line="239" w:lineRule="auto"/>
        <w:ind w:left="2180"/>
        <w:rPr>
          <w:rFonts w:ascii="Arial" w:eastAsia="Arial" w:hAnsi="Arial" w:cs="Arial"/>
          <w:color w:val="404040"/>
          <w:sz w:val="52"/>
          <w:szCs w:val="52"/>
          <w:shd w:val="clear" w:color="auto" w:fill="F2F2F2"/>
        </w:rPr>
      </w:pPr>
      <w:r>
        <w:rPr>
          <w:rFonts w:ascii="Arial" w:eastAsia="Arial" w:hAnsi="Arial" w:cs="Arial"/>
          <w:color w:val="404040"/>
          <w:sz w:val="52"/>
          <w:szCs w:val="52"/>
          <w:shd w:val="clear" w:color="auto" w:fill="F2F2F2"/>
        </w:rPr>
        <w:t>Asha</w:t>
      </w:r>
    </w:p>
    <w:p w:rsidR="00E05A13" w:rsidRDefault="009032D2">
      <w:pPr>
        <w:spacing w:line="239" w:lineRule="auto"/>
        <w:ind w:left="2180"/>
        <w:rPr>
          <w:sz w:val="20"/>
          <w:szCs w:val="20"/>
        </w:rPr>
      </w:pPr>
      <w:hyperlink r:id="rId5" w:history="1">
        <w:r w:rsidRPr="00CB18A1">
          <w:rPr>
            <w:rStyle w:val="Hyperlink"/>
            <w:rFonts w:ascii="Arial" w:eastAsia="Arial" w:hAnsi="Arial" w:cs="Arial"/>
            <w:sz w:val="52"/>
            <w:szCs w:val="52"/>
            <w:shd w:val="clear" w:color="auto" w:fill="F2F2F2"/>
          </w:rPr>
          <w:t>Asha.309228@2freemail.com</w:t>
        </w:r>
      </w:hyperlink>
      <w:r>
        <w:rPr>
          <w:rFonts w:ascii="Arial" w:eastAsia="Arial" w:hAnsi="Arial" w:cs="Arial"/>
          <w:color w:val="404040"/>
          <w:sz w:val="52"/>
          <w:szCs w:val="52"/>
          <w:shd w:val="clear" w:color="auto" w:fill="F2F2F2"/>
        </w:rPr>
        <w:t xml:space="preserve">  </w:t>
      </w:r>
      <w:r>
        <w:rPr>
          <w:rFonts w:ascii="Arial" w:eastAsia="Arial" w:hAnsi="Arial" w:cs="Arial"/>
          <w:color w:val="404040"/>
          <w:sz w:val="52"/>
          <w:szCs w:val="52"/>
          <w:shd w:val="clear" w:color="auto" w:fill="F2F2F2"/>
        </w:rPr>
        <w:t xml:space="preserve"> </w:t>
      </w:r>
    </w:p>
    <w:p w:rsidR="00E05A13" w:rsidRDefault="00E05A13">
      <w:pPr>
        <w:spacing w:line="12" w:lineRule="exact"/>
        <w:rPr>
          <w:sz w:val="24"/>
          <w:szCs w:val="24"/>
        </w:rPr>
      </w:pPr>
    </w:p>
    <w:p w:rsidR="00E05A13" w:rsidRDefault="009032D2">
      <w:pPr>
        <w:ind w:left="23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595959"/>
          <w:sz w:val="24"/>
          <w:szCs w:val="24"/>
        </w:rPr>
        <w:t>ACCA Affiliate (UK)</w:t>
      </w: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386" w:lineRule="exact"/>
        <w:rPr>
          <w:sz w:val="24"/>
          <w:szCs w:val="24"/>
        </w:rPr>
      </w:pPr>
    </w:p>
    <w:p w:rsidR="00E05A13" w:rsidRDefault="009032D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32"/>
          <w:szCs w:val="32"/>
        </w:rPr>
        <w:t>Objectives</w:t>
      </w:r>
    </w:p>
    <w:p w:rsidR="00E05A13" w:rsidRDefault="00E05A13">
      <w:pPr>
        <w:spacing w:line="64" w:lineRule="exact"/>
        <w:rPr>
          <w:sz w:val="24"/>
          <w:szCs w:val="24"/>
        </w:rPr>
      </w:pPr>
    </w:p>
    <w:p w:rsidR="00E05A13" w:rsidRDefault="009032D2">
      <w:pPr>
        <w:numPr>
          <w:ilvl w:val="0"/>
          <w:numId w:val="1"/>
        </w:numPr>
        <w:tabs>
          <w:tab w:val="left" w:pos="800"/>
        </w:tabs>
        <w:spacing w:line="213" w:lineRule="auto"/>
        <w:ind w:left="800" w:hanging="35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To pursue a highly rewarding career within a healthy work environment where I </w:t>
      </w:r>
      <w:r>
        <w:rPr>
          <w:rFonts w:ascii="Calibri" w:eastAsia="Calibri" w:hAnsi="Calibri" w:cs="Calibri"/>
        </w:rPr>
        <w:t>can utilize my skills and knowledge efficiently.</w:t>
      </w:r>
    </w:p>
    <w:p w:rsidR="00E05A13" w:rsidRDefault="00E05A13">
      <w:pPr>
        <w:spacing w:line="62" w:lineRule="exact"/>
        <w:rPr>
          <w:rFonts w:ascii="Symbol" w:eastAsia="Symbol" w:hAnsi="Symbol" w:cs="Symbol"/>
        </w:rPr>
      </w:pPr>
    </w:p>
    <w:p w:rsidR="00E05A13" w:rsidRDefault="009032D2">
      <w:pPr>
        <w:numPr>
          <w:ilvl w:val="0"/>
          <w:numId w:val="1"/>
        </w:numPr>
        <w:tabs>
          <w:tab w:val="left" w:pos="800"/>
        </w:tabs>
        <w:spacing w:line="212" w:lineRule="auto"/>
        <w:ind w:left="800" w:hanging="35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complete the practical experience requirement as part of my ACCA certification and contribute to the growth of the organization.</w:t>
      </w:r>
    </w:p>
    <w:p w:rsidR="00E05A13" w:rsidRDefault="00E05A13">
      <w:pPr>
        <w:spacing w:line="1" w:lineRule="exact"/>
        <w:rPr>
          <w:rFonts w:ascii="Symbol" w:eastAsia="Symbol" w:hAnsi="Symbol" w:cs="Symbol"/>
        </w:rPr>
      </w:pPr>
    </w:p>
    <w:p w:rsidR="00E05A13" w:rsidRDefault="009032D2">
      <w:pPr>
        <w:numPr>
          <w:ilvl w:val="0"/>
          <w:numId w:val="1"/>
        </w:numPr>
        <w:tabs>
          <w:tab w:val="left" w:pos="800"/>
        </w:tabs>
        <w:ind w:left="800" w:hanging="35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work in a professional organization and gain exposure to wide of range</w:t>
      </w:r>
      <w:r>
        <w:rPr>
          <w:rFonts w:ascii="Calibri" w:eastAsia="Calibri" w:hAnsi="Calibri" w:cs="Calibri"/>
        </w:rPr>
        <w:t xml:space="preserve"> of audit and advisory work.</w:t>
      </w:r>
    </w:p>
    <w:p w:rsidR="00E05A13" w:rsidRDefault="00E05A13">
      <w:pPr>
        <w:spacing w:line="267" w:lineRule="exact"/>
        <w:rPr>
          <w:sz w:val="24"/>
          <w:szCs w:val="24"/>
        </w:rPr>
      </w:pPr>
    </w:p>
    <w:p w:rsidR="00E05A13" w:rsidRDefault="009032D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32"/>
          <w:szCs w:val="32"/>
        </w:rPr>
        <w:t>Academic Qualifications</w:t>
      </w: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920"/>
        <w:gridCol w:w="1240"/>
        <w:gridCol w:w="120"/>
        <w:gridCol w:w="80"/>
        <w:gridCol w:w="3060"/>
        <w:gridCol w:w="100"/>
        <w:gridCol w:w="1140"/>
        <w:gridCol w:w="120"/>
        <w:gridCol w:w="30"/>
      </w:tblGrid>
      <w:tr w:rsidR="00E05A13">
        <w:trPr>
          <w:trHeight w:val="34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F79646"/>
            </w:tcBorders>
            <w:shd w:val="clear" w:color="auto" w:fill="F79646"/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E05A13" w:rsidRDefault="009032D2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LEVEL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F79646"/>
            </w:tcBorders>
            <w:shd w:val="clear" w:color="auto" w:fill="F79646"/>
            <w:vAlign w:val="bottom"/>
          </w:tcPr>
          <w:p w:rsidR="00E05A13" w:rsidRDefault="009032D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Year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79646"/>
            </w:tcBorders>
            <w:shd w:val="clear" w:color="auto" w:fill="F79646"/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E05A13" w:rsidRDefault="009032D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</w:rPr>
              <w:t>University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79646"/>
            </w:tcBorders>
            <w:shd w:val="clear" w:color="auto" w:fill="F79646"/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F79646"/>
            </w:tcBorders>
            <w:shd w:val="clear" w:color="auto" w:fill="F79646"/>
            <w:vAlign w:val="bottom"/>
          </w:tcPr>
          <w:p w:rsidR="00E05A13" w:rsidRDefault="009032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hd w:val="clear" w:color="auto" w:fill="F79646"/>
              </w:rPr>
              <w:t>Percentage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A13" w:rsidRDefault="009032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ACCA (UK)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vAlign w:val="bottom"/>
          </w:tcPr>
          <w:p w:rsidR="00E05A13" w:rsidRDefault="009032D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2013-2015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A13" w:rsidRDefault="009032D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Association of Chartered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A13" w:rsidRDefault="009032D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Affiliate</w:t>
            </w: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05A13" w:rsidRDefault="009032D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Certified Accountants</w:t>
            </w:r>
          </w:p>
        </w:tc>
        <w:tc>
          <w:tcPr>
            <w:tcW w:w="10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A13" w:rsidRDefault="00E05A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3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05A13" w:rsidRDefault="009032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 OF COMMERCE</w:t>
            </w:r>
          </w:p>
        </w:tc>
        <w:tc>
          <w:tcPr>
            <w:tcW w:w="1240" w:type="dxa"/>
            <w:vAlign w:val="bottom"/>
          </w:tcPr>
          <w:p w:rsidR="00E05A13" w:rsidRDefault="009032D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2011-2014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05A13" w:rsidRDefault="009032D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University of </w:t>
            </w:r>
            <w:r>
              <w:rPr>
                <w:rFonts w:ascii="Calibri" w:eastAsia="Calibri" w:hAnsi="Calibri" w:cs="Calibri"/>
                <w:w w:val="99"/>
              </w:rPr>
              <w:t>Madras, India</w:t>
            </w:r>
          </w:p>
        </w:tc>
        <w:tc>
          <w:tcPr>
            <w:tcW w:w="1240" w:type="dxa"/>
            <w:gridSpan w:val="2"/>
            <w:vAlign w:val="bottom"/>
          </w:tcPr>
          <w:p w:rsidR="00E05A13" w:rsidRDefault="009032D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70%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E05A13" w:rsidRDefault="009032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HIGHER SECONDARY SCHOOL</w:t>
            </w:r>
          </w:p>
        </w:tc>
        <w:tc>
          <w:tcPr>
            <w:tcW w:w="1240" w:type="dxa"/>
            <w:vMerge w:val="restart"/>
            <w:vAlign w:val="bottom"/>
          </w:tcPr>
          <w:p w:rsidR="00E05A13" w:rsidRDefault="009032D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2009-2010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05A13" w:rsidRDefault="009032D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St. Joseph’s School,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E05A13" w:rsidRDefault="009032D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79%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05A13" w:rsidRDefault="009032D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Abu Dhabi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E05A13" w:rsidRDefault="009032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 SCHOOL</w:t>
            </w:r>
          </w:p>
        </w:tc>
        <w:tc>
          <w:tcPr>
            <w:tcW w:w="1240" w:type="dxa"/>
            <w:vMerge w:val="restart"/>
            <w:vAlign w:val="bottom"/>
          </w:tcPr>
          <w:p w:rsidR="00E05A13" w:rsidRDefault="009032D2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2007-2008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E05A13" w:rsidRDefault="009032D2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St. Joseph’s School,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E05A13" w:rsidRDefault="009032D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79%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E05A13" w:rsidRDefault="009032D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Abu Dhabi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  <w:tr w:rsidR="00E05A13">
        <w:trPr>
          <w:trHeight w:val="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A13" w:rsidRDefault="00E05A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05A13" w:rsidRDefault="00E05A13">
            <w:pPr>
              <w:rPr>
                <w:sz w:val="1"/>
                <w:szCs w:val="1"/>
              </w:rPr>
            </w:pPr>
          </w:p>
        </w:tc>
      </w:tr>
    </w:tbl>
    <w:p w:rsidR="00E05A13" w:rsidRDefault="00E05A13">
      <w:pPr>
        <w:spacing w:line="259" w:lineRule="exact"/>
        <w:rPr>
          <w:sz w:val="24"/>
          <w:szCs w:val="24"/>
        </w:rPr>
      </w:pPr>
    </w:p>
    <w:p w:rsidR="00E05A13" w:rsidRDefault="009032D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32"/>
          <w:szCs w:val="32"/>
        </w:rPr>
        <w:t>Work Experience</w:t>
      </w:r>
    </w:p>
    <w:p w:rsidR="00E05A13" w:rsidRDefault="00E05A13">
      <w:pPr>
        <w:spacing w:line="1" w:lineRule="exact"/>
        <w:rPr>
          <w:sz w:val="24"/>
          <w:szCs w:val="24"/>
        </w:rPr>
      </w:pPr>
    </w:p>
    <w:p w:rsidR="00E05A13" w:rsidRDefault="009032D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32"/>
          <w:szCs w:val="32"/>
        </w:rPr>
        <w:t>Ernst &amp; Young – Abu Dhabi (Oct 2014 to March 2015)</w:t>
      </w:r>
    </w:p>
    <w:p w:rsidR="00E05A13" w:rsidRDefault="00E05A13">
      <w:pPr>
        <w:spacing w:line="66" w:lineRule="exact"/>
        <w:rPr>
          <w:sz w:val="24"/>
          <w:szCs w:val="24"/>
        </w:rPr>
      </w:pPr>
    </w:p>
    <w:p w:rsidR="00E05A13" w:rsidRDefault="009032D2">
      <w:pPr>
        <w:spacing w:line="225" w:lineRule="auto"/>
        <w:ind w:left="720" w:right="200" w:hanging="13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Obtained valuable experience and insights into the working environments of audit firms and visited various clients in the banking, retail and real estate sectors such as Abu Dhabi National Takaful, </w:t>
      </w:r>
      <w:r>
        <w:rPr>
          <w:rFonts w:ascii="Calibri" w:eastAsia="Calibri" w:hAnsi="Calibri" w:cs="Calibri"/>
        </w:rPr>
        <w:t>Tebodin BV, GIBCA Trading &amp; Contracting Company LLC, Al Manazel Real Estates.</w:t>
      </w:r>
    </w:p>
    <w:p w:rsidR="00E05A13" w:rsidRDefault="00E05A13">
      <w:pPr>
        <w:spacing w:line="305" w:lineRule="exact"/>
        <w:rPr>
          <w:sz w:val="24"/>
          <w:szCs w:val="24"/>
        </w:rPr>
      </w:pPr>
    </w:p>
    <w:p w:rsidR="00E05A13" w:rsidRDefault="009032D2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>Responsibilities included:-</w:t>
      </w:r>
    </w:p>
    <w:p w:rsidR="00E05A13" w:rsidRDefault="00E05A13">
      <w:pPr>
        <w:spacing w:line="5" w:lineRule="exact"/>
        <w:rPr>
          <w:sz w:val="24"/>
          <w:szCs w:val="24"/>
        </w:rPr>
      </w:pPr>
    </w:p>
    <w:p w:rsidR="00E05A13" w:rsidRDefault="009032D2">
      <w:pPr>
        <w:numPr>
          <w:ilvl w:val="0"/>
          <w:numId w:val="2"/>
        </w:numPr>
        <w:tabs>
          <w:tab w:val="left" w:pos="1080"/>
        </w:tabs>
        <w:spacing w:line="239" w:lineRule="auto"/>
        <w:ind w:left="108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Cash &amp; Bank Reconciliation and cross referencing</w:t>
      </w:r>
    </w:p>
    <w:p w:rsidR="00E05A13" w:rsidRDefault="00E05A13">
      <w:pPr>
        <w:spacing w:line="1" w:lineRule="exact"/>
        <w:rPr>
          <w:rFonts w:ascii="Symbol" w:eastAsia="Symbol" w:hAnsi="Symbol" w:cs="Symbol"/>
        </w:rPr>
      </w:pPr>
    </w:p>
    <w:p w:rsidR="00E05A13" w:rsidRDefault="009032D2">
      <w:pPr>
        <w:numPr>
          <w:ilvl w:val="0"/>
          <w:numId w:val="2"/>
        </w:numPr>
        <w:tabs>
          <w:tab w:val="left" w:pos="1080"/>
        </w:tabs>
        <w:spacing w:line="239" w:lineRule="auto"/>
        <w:ind w:left="108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Sales Test of Control and Walkthrough</w:t>
      </w: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00" w:lineRule="exact"/>
        <w:rPr>
          <w:sz w:val="24"/>
          <w:szCs w:val="24"/>
        </w:rPr>
      </w:pPr>
    </w:p>
    <w:p w:rsidR="00E05A13" w:rsidRDefault="00E05A13">
      <w:pPr>
        <w:spacing w:line="297" w:lineRule="exact"/>
        <w:rPr>
          <w:sz w:val="24"/>
          <w:szCs w:val="24"/>
        </w:rPr>
      </w:pPr>
    </w:p>
    <w:p w:rsidR="00E05A13" w:rsidRDefault="009032D2">
      <w:pPr>
        <w:ind w:left="522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E05A13" w:rsidRDefault="00E05A13">
      <w:pPr>
        <w:sectPr w:rsidR="00E05A13">
          <w:pgSz w:w="12240" w:h="15840"/>
          <w:pgMar w:top="1080" w:right="1040" w:bottom="718" w:left="900" w:header="0" w:footer="0" w:gutter="0"/>
          <w:cols w:space="720" w:equalWidth="0">
            <w:col w:w="10300"/>
          </w:cols>
        </w:sectPr>
      </w:pPr>
    </w:p>
    <w:p w:rsidR="00E05A13" w:rsidRDefault="009032D2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6057900</wp:posOffset>
            </wp:positionH>
            <wp:positionV relativeFrom="page">
              <wp:posOffset>457200</wp:posOffset>
            </wp:positionV>
            <wp:extent cx="714375" cy="714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A13">
        <w:rPr>
          <w:sz w:val="20"/>
          <w:szCs w:val="20"/>
        </w:rPr>
        <w:pict>
          <v:line id="Shape 3" o:spid="_x0000_s1028" style="position:absolute;z-index:25165824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="00E05A13">
        <w:rPr>
          <w:sz w:val="20"/>
          <w:szCs w:val="20"/>
        </w:rPr>
        <w:pict>
          <v:line id="Shape 4" o:spid="_x0000_s1029" style="position:absolute;z-index:25165926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="00E05A13">
        <w:rPr>
          <w:sz w:val="20"/>
          <w:szCs w:val="20"/>
        </w:rPr>
        <w:pict>
          <v:line id="Shape 5" o:spid="_x0000_s1030" style="position:absolute;z-index:25166028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E05A13" w:rsidRDefault="00E05A13">
      <w:pPr>
        <w:spacing w:line="213" w:lineRule="exact"/>
        <w:rPr>
          <w:sz w:val="20"/>
          <w:szCs w:val="20"/>
        </w:rPr>
      </w:pPr>
    </w:p>
    <w:p w:rsidR="00E05A13" w:rsidRDefault="009032D2">
      <w:pPr>
        <w:numPr>
          <w:ilvl w:val="0"/>
          <w:numId w:val="3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Purchases Test of Control and Walkthrough</w:t>
      </w:r>
    </w:p>
    <w:p w:rsidR="00E05A13" w:rsidRDefault="009032D2">
      <w:pPr>
        <w:numPr>
          <w:ilvl w:val="0"/>
          <w:numId w:val="3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Cash Test of Control and Walkthrough</w:t>
      </w:r>
    </w:p>
    <w:p w:rsidR="00E05A13" w:rsidRDefault="009032D2">
      <w:pPr>
        <w:numPr>
          <w:ilvl w:val="0"/>
          <w:numId w:val="3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Performed Expenses and Journal Voucher Testing</w:t>
      </w:r>
    </w:p>
    <w:p w:rsidR="00E05A13" w:rsidRDefault="009032D2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Sampling of Trade Payables and Receivables</w:t>
      </w:r>
    </w:p>
    <w:p w:rsidR="00E05A13" w:rsidRDefault="00E05A13">
      <w:pPr>
        <w:spacing w:line="1" w:lineRule="exact"/>
        <w:rPr>
          <w:rFonts w:ascii="Symbol" w:eastAsia="Symbol" w:hAnsi="Symbol" w:cs="Symbol"/>
        </w:rPr>
      </w:pPr>
    </w:p>
    <w:p w:rsidR="00E05A13" w:rsidRDefault="009032D2">
      <w:pPr>
        <w:numPr>
          <w:ilvl w:val="0"/>
          <w:numId w:val="3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Casting of the Financial Statements</w:t>
      </w:r>
    </w:p>
    <w:p w:rsidR="00E05A13" w:rsidRDefault="009032D2">
      <w:pPr>
        <w:numPr>
          <w:ilvl w:val="0"/>
          <w:numId w:val="3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Shadow experience wi</w:t>
      </w:r>
      <w:r>
        <w:rPr>
          <w:rFonts w:ascii="Calibri" w:eastAsia="Calibri" w:hAnsi="Calibri" w:cs="Calibri"/>
        </w:rPr>
        <w:t>th a senior associate</w:t>
      </w:r>
    </w:p>
    <w:p w:rsidR="00E05A13" w:rsidRDefault="00E05A13">
      <w:pPr>
        <w:spacing w:line="387" w:lineRule="exact"/>
        <w:rPr>
          <w:sz w:val="20"/>
          <w:szCs w:val="20"/>
        </w:rPr>
      </w:pPr>
    </w:p>
    <w:p w:rsidR="00E05A13" w:rsidRDefault="009032D2">
      <w:pPr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32"/>
          <w:szCs w:val="32"/>
        </w:rPr>
        <w:t>Skill Set</w:t>
      </w:r>
    </w:p>
    <w:p w:rsidR="00E05A13" w:rsidRDefault="00E05A13">
      <w:pPr>
        <w:spacing w:line="8" w:lineRule="exact"/>
        <w:rPr>
          <w:sz w:val="20"/>
          <w:szCs w:val="20"/>
        </w:rPr>
      </w:pPr>
    </w:p>
    <w:p w:rsidR="00E05A13" w:rsidRDefault="009032D2">
      <w:pPr>
        <w:numPr>
          <w:ilvl w:val="0"/>
          <w:numId w:val="4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Excellent communication and presentation Skills</w:t>
      </w:r>
    </w:p>
    <w:p w:rsidR="00E05A13" w:rsidRDefault="009032D2">
      <w:pPr>
        <w:numPr>
          <w:ilvl w:val="0"/>
          <w:numId w:val="4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Logical thinking and sound analytical skills.</w:t>
      </w:r>
    </w:p>
    <w:p w:rsidR="00E05A13" w:rsidRDefault="009032D2">
      <w:pPr>
        <w:numPr>
          <w:ilvl w:val="0"/>
          <w:numId w:val="4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adapt to different working environments.</w:t>
      </w:r>
    </w:p>
    <w:p w:rsidR="00E05A13" w:rsidRDefault="009032D2">
      <w:pPr>
        <w:numPr>
          <w:ilvl w:val="0"/>
          <w:numId w:val="4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organize, plan and prioritizing work.</w:t>
      </w:r>
    </w:p>
    <w:p w:rsidR="00E05A13" w:rsidRDefault="009032D2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Effective at relationship </w:t>
      </w:r>
      <w:r>
        <w:rPr>
          <w:rFonts w:ascii="Calibri" w:eastAsia="Calibri" w:hAnsi="Calibri" w:cs="Calibri"/>
        </w:rPr>
        <w:t>building and developing good team rapport.</w:t>
      </w:r>
    </w:p>
    <w:p w:rsidR="00E05A13" w:rsidRDefault="00E05A13">
      <w:pPr>
        <w:spacing w:line="1" w:lineRule="exact"/>
        <w:rPr>
          <w:rFonts w:ascii="Symbol" w:eastAsia="Symbol" w:hAnsi="Symbol" w:cs="Symbol"/>
        </w:rPr>
      </w:pPr>
    </w:p>
    <w:p w:rsidR="00E05A13" w:rsidRDefault="009032D2">
      <w:pPr>
        <w:numPr>
          <w:ilvl w:val="0"/>
          <w:numId w:val="4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Proficient in Microsoft Word, Excel, Power Point, Tally</w:t>
      </w:r>
    </w:p>
    <w:p w:rsidR="00E05A13" w:rsidRDefault="00E05A13">
      <w:pPr>
        <w:spacing w:line="267" w:lineRule="exact"/>
        <w:rPr>
          <w:sz w:val="20"/>
          <w:szCs w:val="20"/>
        </w:rPr>
      </w:pPr>
    </w:p>
    <w:p w:rsidR="00E05A13" w:rsidRDefault="009032D2">
      <w:pPr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32"/>
          <w:szCs w:val="32"/>
        </w:rPr>
        <w:t>PERSONAL DOSSIER</w:t>
      </w:r>
    </w:p>
    <w:p w:rsidR="00E05A13" w:rsidRDefault="00E05A13">
      <w:pPr>
        <w:spacing w:line="17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720"/>
        <w:gridCol w:w="3400"/>
      </w:tblGrid>
      <w:tr w:rsidR="00E05A13">
        <w:trPr>
          <w:trHeight w:val="285"/>
        </w:trPr>
        <w:tc>
          <w:tcPr>
            <w:tcW w:w="2080" w:type="dxa"/>
            <w:vAlign w:val="bottom"/>
          </w:tcPr>
          <w:p w:rsidR="00E05A13" w:rsidRDefault="009032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E05A13" w:rsidRDefault="009032D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E05A13" w:rsidRDefault="009032D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17th January 1992</w:t>
            </w:r>
          </w:p>
        </w:tc>
      </w:tr>
      <w:tr w:rsidR="00E05A13">
        <w:trPr>
          <w:trHeight w:val="300"/>
        </w:trPr>
        <w:tc>
          <w:tcPr>
            <w:tcW w:w="2080" w:type="dxa"/>
            <w:vAlign w:val="bottom"/>
          </w:tcPr>
          <w:p w:rsidR="00E05A13" w:rsidRDefault="00E05A1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E05A13" w:rsidRDefault="00E05A13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vAlign w:val="bottom"/>
          </w:tcPr>
          <w:p w:rsidR="00E05A13" w:rsidRDefault="00E05A13">
            <w:pPr>
              <w:ind w:left="180"/>
              <w:rPr>
                <w:sz w:val="20"/>
                <w:szCs w:val="20"/>
              </w:rPr>
            </w:pPr>
          </w:p>
        </w:tc>
      </w:tr>
      <w:tr w:rsidR="00E05A13">
        <w:trPr>
          <w:trHeight w:val="300"/>
        </w:trPr>
        <w:tc>
          <w:tcPr>
            <w:tcW w:w="2080" w:type="dxa"/>
            <w:vAlign w:val="bottom"/>
          </w:tcPr>
          <w:p w:rsidR="00E05A13" w:rsidRDefault="009032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720" w:type="dxa"/>
            <w:vAlign w:val="bottom"/>
          </w:tcPr>
          <w:p w:rsidR="00E05A13" w:rsidRDefault="009032D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E05A13" w:rsidRDefault="009032D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Residence</w:t>
            </w:r>
          </w:p>
        </w:tc>
      </w:tr>
      <w:tr w:rsidR="00E05A13">
        <w:trPr>
          <w:trHeight w:val="300"/>
        </w:trPr>
        <w:tc>
          <w:tcPr>
            <w:tcW w:w="2080" w:type="dxa"/>
            <w:vAlign w:val="bottom"/>
          </w:tcPr>
          <w:p w:rsidR="00E05A13" w:rsidRDefault="009032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720" w:type="dxa"/>
            <w:vAlign w:val="bottom"/>
          </w:tcPr>
          <w:p w:rsidR="00E05A13" w:rsidRDefault="009032D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E05A13" w:rsidRDefault="009032D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E05A13">
        <w:trPr>
          <w:trHeight w:val="300"/>
        </w:trPr>
        <w:tc>
          <w:tcPr>
            <w:tcW w:w="2080" w:type="dxa"/>
            <w:vAlign w:val="bottom"/>
          </w:tcPr>
          <w:p w:rsidR="00E05A13" w:rsidRDefault="009032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720" w:type="dxa"/>
            <w:vAlign w:val="bottom"/>
          </w:tcPr>
          <w:p w:rsidR="00E05A13" w:rsidRDefault="009032D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E05A13" w:rsidRDefault="009032D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E05A13">
        <w:trPr>
          <w:trHeight w:val="300"/>
        </w:trPr>
        <w:tc>
          <w:tcPr>
            <w:tcW w:w="2080" w:type="dxa"/>
            <w:vAlign w:val="bottom"/>
          </w:tcPr>
          <w:p w:rsidR="00E05A13" w:rsidRDefault="009032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 known</w:t>
            </w:r>
          </w:p>
        </w:tc>
        <w:tc>
          <w:tcPr>
            <w:tcW w:w="720" w:type="dxa"/>
            <w:vAlign w:val="bottom"/>
          </w:tcPr>
          <w:p w:rsidR="00E05A13" w:rsidRDefault="009032D2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E05A13" w:rsidRDefault="009032D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English, Malayalam, Tamil and Hindi</w:t>
            </w:r>
          </w:p>
        </w:tc>
      </w:tr>
    </w:tbl>
    <w:p w:rsidR="00E05A13" w:rsidRDefault="00E05A13">
      <w:pPr>
        <w:spacing w:line="341" w:lineRule="exact"/>
        <w:rPr>
          <w:sz w:val="20"/>
          <w:szCs w:val="20"/>
        </w:rPr>
      </w:pPr>
    </w:p>
    <w:p w:rsidR="00E05A13" w:rsidRDefault="009032D2">
      <w:pPr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32"/>
          <w:szCs w:val="32"/>
        </w:rPr>
        <w:t>Other highlights</w:t>
      </w:r>
    </w:p>
    <w:p w:rsidR="00E05A13" w:rsidRDefault="00E05A13">
      <w:pPr>
        <w:spacing w:line="66" w:lineRule="exact"/>
        <w:rPr>
          <w:sz w:val="20"/>
          <w:szCs w:val="20"/>
        </w:rPr>
      </w:pPr>
    </w:p>
    <w:p w:rsidR="00E05A13" w:rsidRDefault="009032D2">
      <w:pPr>
        <w:numPr>
          <w:ilvl w:val="0"/>
          <w:numId w:val="5"/>
        </w:numPr>
        <w:tabs>
          <w:tab w:val="left" w:pos="713"/>
        </w:tabs>
        <w:spacing w:line="213" w:lineRule="auto"/>
        <w:ind w:left="540" w:right="64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Achieved Advanced Level Graded Examination in Music Performance - Grade 7 in Piano (theory and practical) with Merit from Trinity College, London (2009)</w:t>
      </w:r>
    </w:p>
    <w:p w:rsidR="00E05A13" w:rsidRDefault="00E05A13">
      <w:pPr>
        <w:spacing w:line="1" w:lineRule="exact"/>
        <w:rPr>
          <w:rFonts w:ascii="Symbol" w:eastAsia="Symbol" w:hAnsi="Symbol" w:cs="Symbol"/>
        </w:rPr>
      </w:pPr>
    </w:p>
    <w:p w:rsidR="00E05A13" w:rsidRDefault="009032D2">
      <w:pPr>
        <w:numPr>
          <w:ilvl w:val="0"/>
          <w:numId w:val="5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Church choir member (2004 to</w:t>
      </w:r>
      <w:r>
        <w:rPr>
          <w:rFonts w:ascii="Calibri" w:eastAsia="Calibri" w:hAnsi="Calibri" w:cs="Calibri"/>
        </w:rPr>
        <w:t xml:space="preserve"> Present)</w:t>
      </w:r>
    </w:p>
    <w:p w:rsidR="00E05A13" w:rsidRDefault="009032D2">
      <w:pPr>
        <w:numPr>
          <w:ilvl w:val="0"/>
          <w:numId w:val="5"/>
        </w:numPr>
        <w:tabs>
          <w:tab w:val="left" w:pos="720"/>
        </w:tabs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Literary Secretary of St Joseph’s School Parliament (2009-2010)</w:t>
      </w:r>
    </w:p>
    <w:p w:rsidR="00E05A13" w:rsidRDefault="009032D2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Elected as House Captain and organized events and functions at school and inter school level</w:t>
      </w:r>
    </w:p>
    <w:p w:rsidR="00E05A13" w:rsidRDefault="00E05A13">
      <w:pPr>
        <w:spacing w:line="1" w:lineRule="exact"/>
        <w:rPr>
          <w:rFonts w:ascii="Symbol" w:eastAsia="Symbol" w:hAnsi="Symbol" w:cs="Symbol"/>
        </w:rPr>
      </w:pPr>
    </w:p>
    <w:p w:rsidR="00E05A13" w:rsidRDefault="009032D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Won medals at the Science-Math Exhibition</w:t>
      </w:r>
    </w:p>
    <w:p w:rsidR="00E05A13" w:rsidRDefault="00E05A13">
      <w:pPr>
        <w:spacing w:line="1" w:lineRule="exact"/>
        <w:rPr>
          <w:rFonts w:ascii="Symbol" w:eastAsia="Symbol" w:hAnsi="Symbol" w:cs="Symbol"/>
        </w:rPr>
      </w:pPr>
    </w:p>
    <w:p w:rsidR="00E05A13" w:rsidRDefault="009032D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18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in Global Achieve : An Internati</w:t>
      </w:r>
      <w:r>
        <w:rPr>
          <w:rFonts w:ascii="Calibri" w:eastAsia="Calibri" w:hAnsi="Calibri" w:cs="Calibri"/>
        </w:rPr>
        <w:t>onal Assessment for Improving Learning</w:t>
      </w:r>
    </w:p>
    <w:p w:rsidR="00E05A13" w:rsidRDefault="00E05A13">
      <w:pPr>
        <w:spacing w:line="307" w:lineRule="exact"/>
        <w:rPr>
          <w:sz w:val="20"/>
          <w:szCs w:val="20"/>
        </w:rPr>
      </w:pPr>
    </w:p>
    <w:p w:rsidR="00E05A13" w:rsidRDefault="009032D2">
      <w:pPr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32"/>
          <w:szCs w:val="32"/>
        </w:rPr>
        <w:t>Hobbies and Interests</w:t>
      </w:r>
    </w:p>
    <w:p w:rsidR="00E05A13" w:rsidRDefault="00E05A13">
      <w:pPr>
        <w:spacing w:line="88" w:lineRule="exact"/>
        <w:rPr>
          <w:sz w:val="20"/>
          <w:szCs w:val="20"/>
        </w:rPr>
      </w:pPr>
    </w:p>
    <w:p w:rsidR="00E05A13" w:rsidRDefault="009032D2">
      <w:pPr>
        <w:spacing w:line="217" w:lineRule="auto"/>
        <w:ind w:left="540"/>
        <w:rPr>
          <w:sz w:val="20"/>
          <w:szCs w:val="20"/>
        </w:rPr>
      </w:pPr>
      <w:r>
        <w:rPr>
          <w:rFonts w:ascii="Calibri" w:eastAsia="Calibri" w:hAnsi="Calibri" w:cs="Calibri"/>
        </w:rPr>
        <w:t>Playing the piano, listening to music, singing, reading, blogging, traveling, creating and discovering new ideas, Social Networking.</w:t>
      </w:r>
    </w:p>
    <w:p w:rsidR="00E05A13" w:rsidRDefault="00E05A13">
      <w:pPr>
        <w:spacing w:line="200" w:lineRule="exact"/>
        <w:rPr>
          <w:sz w:val="20"/>
          <w:szCs w:val="20"/>
        </w:rPr>
      </w:pPr>
    </w:p>
    <w:p w:rsidR="00E05A13" w:rsidRDefault="00E05A13">
      <w:pPr>
        <w:spacing w:line="200" w:lineRule="exact"/>
        <w:rPr>
          <w:sz w:val="20"/>
          <w:szCs w:val="20"/>
        </w:rPr>
      </w:pPr>
    </w:p>
    <w:p w:rsidR="00E05A13" w:rsidRDefault="00E05A13">
      <w:pPr>
        <w:spacing w:line="325" w:lineRule="exact"/>
        <w:rPr>
          <w:sz w:val="20"/>
          <w:szCs w:val="20"/>
        </w:rPr>
      </w:pPr>
    </w:p>
    <w:p w:rsidR="00E05A13" w:rsidRDefault="009032D2">
      <w:pPr>
        <w:ind w:left="486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05A13" w:rsidRDefault="00E05A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-39pt,25.6pt" to="525.1pt,25.6pt" o:allowincell="f" strokeweight=".16931mm"/>
        </w:pict>
      </w:r>
    </w:p>
    <w:sectPr w:rsidR="00E05A13" w:rsidSect="00E05A13">
      <w:pgSz w:w="12240" w:h="15840"/>
      <w:pgMar w:top="1440" w:right="1040" w:bottom="718" w:left="126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9D633CC"/>
    <w:lvl w:ilvl="0" w:tplc="7C74CBEA">
      <w:start w:val="1"/>
      <w:numFmt w:val="bullet"/>
      <w:lvlText w:val=""/>
      <w:lvlJc w:val="left"/>
    </w:lvl>
    <w:lvl w:ilvl="1" w:tplc="6E2CF74C">
      <w:numFmt w:val="decimal"/>
      <w:lvlText w:val=""/>
      <w:lvlJc w:val="left"/>
    </w:lvl>
    <w:lvl w:ilvl="2" w:tplc="E0F48B22">
      <w:numFmt w:val="decimal"/>
      <w:lvlText w:val=""/>
      <w:lvlJc w:val="left"/>
    </w:lvl>
    <w:lvl w:ilvl="3" w:tplc="37E6DCB8">
      <w:numFmt w:val="decimal"/>
      <w:lvlText w:val=""/>
      <w:lvlJc w:val="left"/>
    </w:lvl>
    <w:lvl w:ilvl="4" w:tplc="3B9C5FF6">
      <w:numFmt w:val="decimal"/>
      <w:lvlText w:val=""/>
      <w:lvlJc w:val="left"/>
    </w:lvl>
    <w:lvl w:ilvl="5" w:tplc="FE42DDBC">
      <w:numFmt w:val="decimal"/>
      <w:lvlText w:val=""/>
      <w:lvlJc w:val="left"/>
    </w:lvl>
    <w:lvl w:ilvl="6" w:tplc="36827B72">
      <w:numFmt w:val="decimal"/>
      <w:lvlText w:val=""/>
      <w:lvlJc w:val="left"/>
    </w:lvl>
    <w:lvl w:ilvl="7" w:tplc="4AEA7E28">
      <w:numFmt w:val="decimal"/>
      <w:lvlText w:val=""/>
      <w:lvlJc w:val="left"/>
    </w:lvl>
    <w:lvl w:ilvl="8" w:tplc="4F8AF87C">
      <w:numFmt w:val="decimal"/>
      <w:lvlText w:val=""/>
      <w:lvlJc w:val="left"/>
    </w:lvl>
  </w:abstractNum>
  <w:abstractNum w:abstractNumId="1">
    <w:nsid w:val="238E1F29"/>
    <w:multiLevelType w:val="hybridMultilevel"/>
    <w:tmpl w:val="039E0044"/>
    <w:lvl w:ilvl="0" w:tplc="9E70A436">
      <w:start w:val="1"/>
      <w:numFmt w:val="bullet"/>
      <w:lvlText w:val=""/>
      <w:lvlJc w:val="left"/>
    </w:lvl>
    <w:lvl w:ilvl="1" w:tplc="486260EE">
      <w:numFmt w:val="decimal"/>
      <w:lvlText w:val=""/>
      <w:lvlJc w:val="left"/>
    </w:lvl>
    <w:lvl w:ilvl="2" w:tplc="2526719C">
      <w:numFmt w:val="decimal"/>
      <w:lvlText w:val=""/>
      <w:lvlJc w:val="left"/>
    </w:lvl>
    <w:lvl w:ilvl="3" w:tplc="C98C7C38">
      <w:numFmt w:val="decimal"/>
      <w:lvlText w:val=""/>
      <w:lvlJc w:val="left"/>
    </w:lvl>
    <w:lvl w:ilvl="4" w:tplc="040A33D2">
      <w:numFmt w:val="decimal"/>
      <w:lvlText w:val=""/>
      <w:lvlJc w:val="left"/>
    </w:lvl>
    <w:lvl w:ilvl="5" w:tplc="88C8CE86">
      <w:numFmt w:val="decimal"/>
      <w:lvlText w:val=""/>
      <w:lvlJc w:val="left"/>
    </w:lvl>
    <w:lvl w:ilvl="6" w:tplc="7144D570">
      <w:numFmt w:val="decimal"/>
      <w:lvlText w:val=""/>
      <w:lvlJc w:val="left"/>
    </w:lvl>
    <w:lvl w:ilvl="7" w:tplc="A9A4A694">
      <w:numFmt w:val="decimal"/>
      <w:lvlText w:val=""/>
      <w:lvlJc w:val="left"/>
    </w:lvl>
    <w:lvl w:ilvl="8" w:tplc="2B389244">
      <w:numFmt w:val="decimal"/>
      <w:lvlText w:val=""/>
      <w:lvlJc w:val="left"/>
    </w:lvl>
  </w:abstractNum>
  <w:abstractNum w:abstractNumId="2">
    <w:nsid w:val="2AE8944A"/>
    <w:multiLevelType w:val="hybridMultilevel"/>
    <w:tmpl w:val="6442BC3A"/>
    <w:lvl w:ilvl="0" w:tplc="8DD4A2C2">
      <w:start w:val="1"/>
      <w:numFmt w:val="bullet"/>
      <w:lvlText w:val=""/>
      <w:lvlJc w:val="left"/>
    </w:lvl>
    <w:lvl w:ilvl="1" w:tplc="8640A776">
      <w:numFmt w:val="decimal"/>
      <w:lvlText w:val=""/>
      <w:lvlJc w:val="left"/>
    </w:lvl>
    <w:lvl w:ilvl="2" w:tplc="C94CE032">
      <w:numFmt w:val="decimal"/>
      <w:lvlText w:val=""/>
      <w:lvlJc w:val="left"/>
    </w:lvl>
    <w:lvl w:ilvl="3" w:tplc="5A28332E">
      <w:numFmt w:val="decimal"/>
      <w:lvlText w:val=""/>
      <w:lvlJc w:val="left"/>
    </w:lvl>
    <w:lvl w:ilvl="4" w:tplc="EF6CB060">
      <w:numFmt w:val="decimal"/>
      <w:lvlText w:val=""/>
      <w:lvlJc w:val="left"/>
    </w:lvl>
    <w:lvl w:ilvl="5" w:tplc="FC0AD02A">
      <w:numFmt w:val="decimal"/>
      <w:lvlText w:val=""/>
      <w:lvlJc w:val="left"/>
    </w:lvl>
    <w:lvl w:ilvl="6" w:tplc="6D665546">
      <w:numFmt w:val="decimal"/>
      <w:lvlText w:val=""/>
      <w:lvlJc w:val="left"/>
    </w:lvl>
    <w:lvl w:ilvl="7" w:tplc="F744991E">
      <w:numFmt w:val="decimal"/>
      <w:lvlText w:val=""/>
      <w:lvlJc w:val="left"/>
    </w:lvl>
    <w:lvl w:ilvl="8" w:tplc="C0E80062">
      <w:numFmt w:val="decimal"/>
      <w:lvlText w:val=""/>
      <w:lvlJc w:val="left"/>
    </w:lvl>
  </w:abstractNum>
  <w:abstractNum w:abstractNumId="3">
    <w:nsid w:val="46E87CCD"/>
    <w:multiLevelType w:val="hybridMultilevel"/>
    <w:tmpl w:val="BBF2B268"/>
    <w:lvl w:ilvl="0" w:tplc="DC983074">
      <w:start w:val="1"/>
      <w:numFmt w:val="bullet"/>
      <w:lvlText w:val=""/>
      <w:lvlJc w:val="left"/>
    </w:lvl>
    <w:lvl w:ilvl="1" w:tplc="5CCC7920">
      <w:numFmt w:val="decimal"/>
      <w:lvlText w:val=""/>
      <w:lvlJc w:val="left"/>
    </w:lvl>
    <w:lvl w:ilvl="2" w:tplc="4C48DA48">
      <w:numFmt w:val="decimal"/>
      <w:lvlText w:val=""/>
      <w:lvlJc w:val="left"/>
    </w:lvl>
    <w:lvl w:ilvl="3" w:tplc="8618C3C8">
      <w:numFmt w:val="decimal"/>
      <w:lvlText w:val=""/>
      <w:lvlJc w:val="left"/>
    </w:lvl>
    <w:lvl w:ilvl="4" w:tplc="6E2CEE28">
      <w:numFmt w:val="decimal"/>
      <w:lvlText w:val=""/>
      <w:lvlJc w:val="left"/>
    </w:lvl>
    <w:lvl w:ilvl="5" w:tplc="39A03E52">
      <w:numFmt w:val="decimal"/>
      <w:lvlText w:val=""/>
      <w:lvlJc w:val="left"/>
    </w:lvl>
    <w:lvl w:ilvl="6" w:tplc="3342BB4A">
      <w:numFmt w:val="decimal"/>
      <w:lvlText w:val=""/>
      <w:lvlJc w:val="left"/>
    </w:lvl>
    <w:lvl w:ilvl="7" w:tplc="78D88EB8">
      <w:numFmt w:val="decimal"/>
      <w:lvlText w:val=""/>
      <w:lvlJc w:val="left"/>
    </w:lvl>
    <w:lvl w:ilvl="8" w:tplc="C0DC4C76">
      <w:numFmt w:val="decimal"/>
      <w:lvlText w:val=""/>
      <w:lvlJc w:val="left"/>
    </w:lvl>
  </w:abstractNum>
  <w:abstractNum w:abstractNumId="4">
    <w:nsid w:val="625558EC"/>
    <w:multiLevelType w:val="hybridMultilevel"/>
    <w:tmpl w:val="29F02824"/>
    <w:lvl w:ilvl="0" w:tplc="4BB2704A">
      <w:start w:val="1"/>
      <w:numFmt w:val="bullet"/>
      <w:lvlText w:val=""/>
      <w:lvlJc w:val="left"/>
    </w:lvl>
    <w:lvl w:ilvl="1" w:tplc="5298ECDC">
      <w:numFmt w:val="decimal"/>
      <w:lvlText w:val=""/>
      <w:lvlJc w:val="left"/>
    </w:lvl>
    <w:lvl w:ilvl="2" w:tplc="4EA697E0">
      <w:numFmt w:val="decimal"/>
      <w:lvlText w:val=""/>
      <w:lvlJc w:val="left"/>
    </w:lvl>
    <w:lvl w:ilvl="3" w:tplc="1A940D58">
      <w:numFmt w:val="decimal"/>
      <w:lvlText w:val=""/>
      <w:lvlJc w:val="left"/>
    </w:lvl>
    <w:lvl w:ilvl="4" w:tplc="467EA71C">
      <w:numFmt w:val="decimal"/>
      <w:lvlText w:val=""/>
      <w:lvlJc w:val="left"/>
    </w:lvl>
    <w:lvl w:ilvl="5" w:tplc="690691D0">
      <w:numFmt w:val="decimal"/>
      <w:lvlText w:val=""/>
      <w:lvlJc w:val="left"/>
    </w:lvl>
    <w:lvl w:ilvl="6" w:tplc="40A8C400">
      <w:numFmt w:val="decimal"/>
      <w:lvlText w:val=""/>
      <w:lvlJc w:val="left"/>
    </w:lvl>
    <w:lvl w:ilvl="7" w:tplc="D200E102">
      <w:numFmt w:val="decimal"/>
      <w:lvlText w:val=""/>
      <w:lvlJc w:val="left"/>
    </w:lvl>
    <w:lvl w:ilvl="8" w:tplc="A342A7C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E05A13"/>
    <w:rsid w:val="009032D2"/>
    <w:rsid w:val="00E0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sha.3092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2017-05-30T14:09:00Z</dcterms:created>
  <dcterms:modified xsi:type="dcterms:W3CDTF">2017-05-30T12:10:00Z</dcterms:modified>
</cp:coreProperties>
</file>