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426"/>
        <w:gridCol w:w="69"/>
        <w:gridCol w:w="1752"/>
        <w:gridCol w:w="4758"/>
        <w:gridCol w:w="1581"/>
      </w:tblGrid>
      <w:tr w:rsidR="00806304" w:rsidTr="004327FB">
        <w:trPr>
          <w:tblHeader/>
        </w:trPr>
        <w:tc>
          <w:tcPr>
            <w:tcW w:w="9586" w:type="dxa"/>
            <w:gridSpan w:val="5"/>
          </w:tcPr>
          <w:p w:rsidR="00E038A8" w:rsidRDefault="00806304" w:rsidP="00806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304">
              <w:rPr>
                <w:rFonts w:ascii="Arial" w:hAnsi="Arial" w:cs="Arial"/>
                <w:b/>
                <w:sz w:val="24"/>
                <w:szCs w:val="24"/>
              </w:rPr>
              <w:t>SHAFQAT</w:t>
            </w:r>
          </w:p>
          <w:p w:rsidR="00806304" w:rsidRPr="00806304" w:rsidRDefault="00E038A8" w:rsidP="00806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Pr="0084157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SHAFQAT.311320@2freemail.com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6304" w:rsidRPr="008063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8A8" w:rsidRDefault="007B0077" w:rsidP="00E038A8">
            <w:pPr>
              <w:tabs>
                <w:tab w:val="left" w:pos="1980"/>
                <w:tab w:val="center" w:pos="4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06304" w:rsidRDefault="007B0077" w:rsidP="007B007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6304" w:rsidTr="004327FB">
        <w:tc>
          <w:tcPr>
            <w:tcW w:w="1495" w:type="dxa"/>
            <w:gridSpan w:val="2"/>
          </w:tcPr>
          <w:p w:rsidR="00806304" w:rsidRPr="001653CE" w:rsidRDefault="00806304">
            <w:pPr>
              <w:rPr>
                <w:rFonts w:ascii="Arial" w:hAnsi="Arial" w:cs="Arial"/>
                <w:b/>
              </w:rPr>
            </w:pPr>
            <w:r w:rsidRPr="001653C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752" w:type="dxa"/>
          </w:tcPr>
          <w:p w:rsidR="00806304" w:rsidRDefault="00806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320EAE" w:rsidRDefault="0032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  <w:p w:rsidR="00320EAE" w:rsidRDefault="00320EAE">
            <w:pPr>
              <w:rPr>
                <w:rFonts w:ascii="Arial" w:hAnsi="Arial" w:cs="Arial"/>
              </w:rPr>
            </w:pPr>
          </w:p>
          <w:p w:rsidR="001653CE" w:rsidRDefault="00165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</w:p>
          <w:p w:rsidR="003D65CF" w:rsidRDefault="003D65CF">
            <w:pPr>
              <w:rPr>
                <w:rFonts w:ascii="Arial" w:hAnsi="Arial" w:cs="Arial"/>
              </w:rPr>
            </w:pPr>
          </w:p>
          <w:p w:rsidR="003D65CF" w:rsidRDefault="003D65CF">
            <w:pPr>
              <w:rPr>
                <w:rFonts w:ascii="Arial" w:hAnsi="Arial" w:cs="Arial"/>
              </w:rPr>
            </w:pPr>
          </w:p>
          <w:p w:rsidR="003D65CF" w:rsidRPr="003D65CF" w:rsidRDefault="003D65CF">
            <w:pPr>
              <w:rPr>
                <w:rFonts w:ascii="Arial" w:hAnsi="Arial" w:cs="Arial"/>
                <w:sz w:val="14"/>
              </w:rPr>
            </w:pPr>
          </w:p>
          <w:p w:rsidR="00176DD8" w:rsidRDefault="00176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  <w:p w:rsidR="00AC2193" w:rsidRDefault="00AC2193">
            <w:pPr>
              <w:rPr>
                <w:rFonts w:ascii="Arial" w:hAnsi="Arial" w:cs="Arial"/>
              </w:rPr>
            </w:pPr>
          </w:p>
          <w:p w:rsidR="00AC2193" w:rsidRPr="003D65CF" w:rsidRDefault="00AC2193">
            <w:pPr>
              <w:rPr>
                <w:rFonts w:ascii="Arial" w:hAnsi="Arial" w:cs="Arial"/>
                <w:sz w:val="2"/>
              </w:rPr>
            </w:pPr>
          </w:p>
          <w:p w:rsidR="002F6670" w:rsidRDefault="002F6670">
            <w:pPr>
              <w:rPr>
                <w:rFonts w:ascii="Arial" w:hAnsi="Arial" w:cs="Arial"/>
              </w:rPr>
            </w:pPr>
          </w:p>
          <w:p w:rsidR="000B5C5A" w:rsidRDefault="000B5C5A">
            <w:pPr>
              <w:rPr>
                <w:rFonts w:ascii="Arial" w:hAnsi="Arial" w:cs="Arial"/>
              </w:rPr>
            </w:pPr>
          </w:p>
          <w:p w:rsidR="000B5C5A" w:rsidRDefault="000B5C5A">
            <w:pPr>
              <w:rPr>
                <w:rFonts w:ascii="Arial" w:hAnsi="Arial" w:cs="Arial"/>
              </w:rPr>
            </w:pPr>
          </w:p>
          <w:p w:rsidR="002F6670" w:rsidRDefault="002F6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  <w:p w:rsidR="002F6670" w:rsidRDefault="002F6670">
            <w:pPr>
              <w:rPr>
                <w:rFonts w:ascii="Arial" w:hAnsi="Arial" w:cs="Arial"/>
              </w:rPr>
            </w:pPr>
          </w:p>
          <w:p w:rsidR="002F6670" w:rsidRDefault="002F6670">
            <w:pPr>
              <w:rPr>
                <w:rFonts w:ascii="Arial" w:hAnsi="Arial" w:cs="Arial"/>
              </w:rPr>
            </w:pPr>
          </w:p>
          <w:p w:rsidR="002F6670" w:rsidRDefault="002F6670">
            <w:pPr>
              <w:rPr>
                <w:rFonts w:ascii="Arial" w:hAnsi="Arial" w:cs="Arial"/>
              </w:rPr>
            </w:pPr>
          </w:p>
          <w:p w:rsidR="002F6670" w:rsidRDefault="002F6670">
            <w:pPr>
              <w:rPr>
                <w:rFonts w:ascii="Arial" w:hAnsi="Arial" w:cs="Arial"/>
              </w:rPr>
            </w:pPr>
          </w:p>
          <w:p w:rsidR="00AC2193" w:rsidRDefault="00AC2193">
            <w:pPr>
              <w:rPr>
                <w:rFonts w:ascii="Arial" w:hAnsi="Arial" w:cs="Arial"/>
              </w:rPr>
            </w:pPr>
          </w:p>
          <w:p w:rsidR="002A46F2" w:rsidRDefault="002A46F2">
            <w:pPr>
              <w:rPr>
                <w:rFonts w:ascii="Arial" w:hAnsi="Arial" w:cs="Arial"/>
              </w:rPr>
            </w:pPr>
          </w:p>
          <w:p w:rsidR="002A46F2" w:rsidRDefault="002A46F2">
            <w:pPr>
              <w:rPr>
                <w:rFonts w:ascii="Arial" w:hAnsi="Arial" w:cs="Arial"/>
              </w:rPr>
            </w:pPr>
          </w:p>
          <w:p w:rsidR="002A46F2" w:rsidRDefault="002A46F2">
            <w:pPr>
              <w:rPr>
                <w:rFonts w:ascii="Arial" w:hAnsi="Arial" w:cs="Arial"/>
              </w:rPr>
            </w:pPr>
          </w:p>
          <w:p w:rsidR="00AC2193" w:rsidRDefault="00AC2193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 w:rsidP="00174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  <w:p w:rsidR="001742ED" w:rsidRDefault="001742ED">
            <w:pPr>
              <w:rPr>
                <w:rFonts w:ascii="Arial" w:hAnsi="Arial" w:cs="Arial"/>
              </w:rPr>
            </w:pPr>
          </w:p>
          <w:p w:rsidR="001742ED" w:rsidRDefault="001742ED" w:rsidP="00E038A8">
            <w:pPr>
              <w:rPr>
                <w:rFonts w:ascii="Arial" w:hAnsi="Arial" w:cs="Arial"/>
              </w:rPr>
            </w:pPr>
          </w:p>
        </w:tc>
        <w:tc>
          <w:tcPr>
            <w:tcW w:w="6339" w:type="dxa"/>
            <w:gridSpan w:val="2"/>
          </w:tcPr>
          <w:p w:rsidR="00806304" w:rsidRDefault="00806304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lastRenderedPageBreak/>
              <w:t>Galaxy Biscuits (Pty) Ltd</w:t>
            </w:r>
            <w:r w:rsidR="001653CE" w:rsidRPr="003D65CF">
              <w:rPr>
                <w:rFonts w:ascii="Arial" w:hAnsi="Arial" w:cs="Arial"/>
              </w:rPr>
              <w:t xml:space="preserve"> Johannesburg South Africa</w:t>
            </w:r>
          </w:p>
          <w:p w:rsidR="00320EAE" w:rsidRDefault="00320EAE">
            <w:pPr>
              <w:rPr>
                <w:rFonts w:ascii="Arial" w:hAnsi="Arial" w:cs="Arial"/>
              </w:rPr>
            </w:pPr>
          </w:p>
          <w:p w:rsidR="00320EAE" w:rsidRDefault="00320EAE" w:rsidP="0032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January 2011 to 30 Sep 2016</w:t>
            </w:r>
          </w:p>
          <w:p w:rsidR="00176DD8" w:rsidRPr="003D65CF" w:rsidRDefault="00176DD8">
            <w:pPr>
              <w:rPr>
                <w:rFonts w:ascii="Arial" w:hAnsi="Arial" w:cs="Arial"/>
                <w:b/>
              </w:rPr>
            </w:pPr>
          </w:p>
          <w:p w:rsidR="001653CE" w:rsidRPr="003D65CF" w:rsidRDefault="001653CE">
            <w:pPr>
              <w:rPr>
                <w:rFonts w:ascii="Arial" w:hAnsi="Arial" w:cs="Arial"/>
                <w:b/>
              </w:rPr>
            </w:pPr>
            <w:r w:rsidRPr="003D65CF">
              <w:rPr>
                <w:rFonts w:ascii="Arial" w:hAnsi="Arial" w:cs="Arial"/>
                <w:b/>
              </w:rPr>
              <w:t>Accounts Management and Sales Management</w:t>
            </w:r>
          </w:p>
          <w:p w:rsidR="002A46F2" w:rsidRPr="003D65CF" w:rsidRDefault="002A46F2">
            <w:pPr>
              <w:rPr>
                <w:rFonts w:ascii="Arial" w:hAnsi="Arial" w:cs="Arial"/>
                <w:b/>
              </w:rPr>
            </w:pPr>
          </w:p>
          <w:p w:rsidR="002A46F2" w:rsidRPr="003D65CF" w:rsidRDefault="002A46F2" w:rsidP="002A46F2">
            <w:pPr>
              <w:numPr>
                <w:ilvl w:val="0"/>
                <w:numId w:val="2"/>
              </w:numPr>
              <w:ind w:hanging="28"/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Worked Directly with the Financial Director</w:t>
            </w:r>
          </w:p>
          <w:p w:rsidR="002A46F2" w:rsidRPr="003D65CF" w:rsidRDefault="002A46F2" w:rsidP="002A46F2">
            <w:pPr>
              <w:numPr>
                <w:ilvl w:val="0"/>
                <w:numId w:val="2"/>
              </w:numPr>
              <w:ind w:hanging="28"/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Reconciliation of Cashbooks (16 cash Books)</w:t>
            </w:r>
          </w:p>
          <w:p w:rsidR="001653CE" w:rsidRPr="003D65CF" w:rsidRDefault="001653CE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Prepare sales order and invoices systematically</w:t>
            </w:r>
            <w:r w:rsidR="00176DD8" w:rsidRPr="003D65CF">
              <w:rPr>
                <w:rFonts w:ascii="Arial" w:hAnsi="Arial" w:cs="Arial"/>
              </w:rPr>
              <w:t>.</w:t>
            </w:r>
          </w:p>
          <w:p w:rsidR="001653CE" w:rsidRPr="003D65CF" w:rsidRDefault="001653CE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Maintain Account receivable and payables</w:t>
            </w:r>
            <w:r w:rsidR="00176DD8" w:rsidRPr="003D65CF">
              <w:rPr>
                <w:rFonts w:ascii="Arial" w:hAnsi="Arial" w:cs="Arial"/>
              </w:rPr>
              <w:t>.</w:t>
            </w:r>
          </w:p>
          <w:p w:rsidR="001653CE" w:rsidRPr="003D65CF" w:rsidRDefault="001653CE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Prepare the debtors and creditors</w:t>
            </w:r>
            <w:r w:rsidR="00176DD8" w:rsidRPr="003D65CF">
              <w:rPr>
                <w:rFonts w:ascii="Arial" w:hAnsi="Arial" w:cs="Arial"/>
              </w:rPr>
              <w:t>.</w:t>
            </w:r>
          </w:p>
          <w:p w:rsidR="001653CE" w:rsidRPr="003D65CF" w:rsidRDefault="001653CE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Perform the services as sales Managers and visited whole area of South Africa to look after the customers</w:t>
            </w:r>
          </w:p>
          <w:p w:rsidR="001653CE" w:rsidRPr="003D65CF" w:rsidRDefault="001653CE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Help the sales representatives where they feel the difficulties.</w:t>
            </w:r>
          </w:p>
          <w:p w:rsidR="001653CE" w:rsidRPr="003D65CF" w:rsidRDefault="001653CE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 xml:space="preserve">Update </w:t>
            </w:r>
            <w:r w:rsidR="00176DD8" w:rsidRPr="003D65CF">
              <w:rPr>
                <w:rFonts w:ascii="Arial" w:hAnsi="Arial" w:cs="Arial"/>
              </w:rPr>
              <w:t>the company</w:t>
            </w:r>
            <w:r w:rsidRPr="003D65CF">
              <w:rPr>
                <w:rFonts w:ascii="Arial" w:hAnsi="Arial" w:cs="Arial"/>
              </w:rPr>
              <w:t xml:space="preserve"> distributors and live in contact with distributors</w:t>
            </w:r>
            <w:r w:rsidR="00176DD8" w:rsidRPr="003D65CF">
              <w:rPr>
                <w:rFonts w:ascii="Arial" w:hAnsi="Arial" w:cs="Arial"/>
              </w:rPr>
              <w:t>.</w:t>
            </w:r>
          </w:p>
          <w:p w:rsidR="001653CE" w:rsidRPr="003D65CF" w:rsidRDefault="00E120D5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 xml:space="preserve">Assist the Bookkeeper to </w:t>
            </w:r>
            <w:r w:rsidR="001653CE" w:rsidRPr="003D65CF">
              <w:rPr>
                <w:rFonts w:ascii="Arial" w:hAnsi="Arial" w:cs="Arial"/>
              </w:rPr>
              <w:t>Prepare the VAT reports</w:t>
            </w:r>
            <w:r w:rsidR="00176DD8" w:rsidRPr="003D65CF">
              <w:rPr>
                <w:rFonts w:ascii="Arial" w:hAnsi="Arial" w:cs="Arial"/>
              </w:rPr>
              <w:t>.</w:t>
            </w:r>
            <w:r w:rsidR="001653CE" w:rsidRPr="003D65CF">
              <w:rPr>
                <w:rFonts w:ascii="Arial" w:hAnsi="Arial" w:cs="Arial"/>
              </w:rPr>
              <w:t xml:space="preserve"> </w:t>
            </w:r>
          </w:p>
          <w:p w:rsidR="00E120D5" w:rsidRPr="003D65CF" w:rsidRDefault="00E120D5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Make sure all documents are properly filed</w:t>
            </w:r>
            <w:r w:rsidR="00176DD8" w:rsidRPr="003D65CF">
              <w:rPr>
                <w:rFonts w:ascii="Arial" w:hAnsi="Arial" w:cs="Arial"/>
              </w:rPr>
              <w:t>.</w:t>
            </w:r>
            <w:r w:rsidRPr="003D65CF">
              <w:rPr>
                <w:rFonts w:ascii="Arial" w:hAnsi="Arial" w:cs="Arial"/>
              </w:rPr>
              <w:t xml:space="preserve"> </w:t>
            </w:r>
          </w:p>
          <w:p w:rsidR="00E120D5" w:rsidRPr="003D65CF" w:rsidRDefault="00E120D5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 xml:space="preserve">Warehouse manager in company warehouse in </w:t>
            </w:r>
            <w:proofErr w:type="spellStart"/>
            <w:r w:rsidRPr="003D65CF">
              <w:rPr>
                <w:rFonts w:ascii="Arial" w:hAnsi="Arial" w:cs="Arial"/>
              </w:rPr>
              <w:t>Kokstad</w:t>
            </w:r>
            <w:proofErr w:type="spellEnd"/>
            <w:r w:rsidRPr="003D65CF">
              <w:rPr>
                <w:rFonts w:ascii="Arial" w:hAnsi="Arial" w:cs="Arial"/>
              </w:rPr>
              <w:t xml:space="preserve"> and Port Elizabeth</w:t>
            </w:r>
            <w:r w:rsidR="00176DD8" w:rsidRPr="003D65CF">
              <w:rPr>
                <w:rFonts w:ascii="Arial" w:hAnsi="Arial" w:cs="Arial"/>
              </w:rPr>
              <w:t>.</w:t>
            </w:r>
          </w:p>
          <w:p w:rsidR="00E120D5" w:rsidRPr="003D65CF" w:rsidRDefault="00E120D5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Perform t</w:t>
            </w:r>
            <w:r w:rsidR="00E57A74" w:rsidRPr="003D65CF">
              <w:rPr>
                <w:rFonts w:ascii="Arial" w:hAnsi="Arial" w:cs="Arial"/>
              </w:rPr>
              <w:t>he services as internal auditor</w:t>
            </w:r>
            <w:r w:rsidRPr="003D65CF">
              <w:rPr>
                <w:rFonts w:ascii="Arial" w:hAnsi="Arial" w:cs="Arial"/>
              </w:rPr>
              <w:t xml:space="preserve"> when </w:t>
            </w:r>
            <w:r w:rsidR="00E57A74" w:rsidRPr="003D65CF">
              <w:rPr>
                <w:rFonts w:ascii="Arial" w:hAnsi="Arial" w:cs="Arial"/>
              </w:rPr>
              <w:t>required</w:t>
            </w:r>
            <w:r w:rsidRPr="003D65CF">
              <w:rPr>
                <w:rFonts w:ascii="Arial" w:hAnsi="Arial" w:cs="Arial"/>
              </w:rPr>
              <w:t xml:space="preserve"> by the company.</w:t>
            </w:r>
          </w:p>
          <w:p w:rsidR="00E120D5" w:rsidRPr="003D65CF" w:rsidRDefault="00E120D5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Print the bank statement and process the payment according to the customers</w:t>
            </w:r>
            <w:r w:rsidR="00176DD8" w:rsidRPr="003D65CF">
              <w:rPr>
                <w:rFonts w:ascii="Arial" w:hAnsi="Arial" w:cs="Arial"/>
              </w:rPr>
              <w:t>.</w:t>
            </w:r>
          </w:p>
          <w:p w:rsidR="00E120D5" w:rsidRPr="003D65CF" w:rsidRDefault="00E120D5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 xml:space="preserve">Made the payments to the suppliers through </w:t>
            </w:r>
            <w:proofErr w:type="spellStart"/>
            <w:r w:rsidRPr="003D65CF">
              <w:rPr>
                <w:rFonts w:ascii="Arial" w:hAnsi="Arial" w:cs="Arial"/>
              </w:rPr>
              <w:t>Cheq</w:t>
            </w:r>
            <w:proofErr w:type="spellEnd"/>
            <w:r w:rsidRPr="003D65CF">
              <w:rPr>
                <w:rFonts w:ascii="Arial" w:hAnsi="Arial" w:cs="Arial"/>
              </w:rPr>
              <w:t xml:space="preserve"> and EFT.</w:t>
            </w:r>
          </w:p>
          <w:p w:rsidR="00E120D5" w:rsidRPr="003D65CF" w:rsidRDefault="00E120D5" w:rsidP="001653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Handle the payrolls, compensation and incentives on weekly basis</w:t>
            </w:r>
            <w:r w:rsidR="00176DD8" w:rsidRPr="003D65CF">
              <w:rPr>
                <w:rFonts w:ascii="Arial" w:hAnsi="Arial" w:cs="Arial"/>
              </w:rPr>
              <w:t>.</w:t>
            </w:r>
            <w:r w:rsidRPr="003D65CF">
              <w:rPr>
                <w:rFonts w:ascii="Arial" w:hAnsi="Arial" w:cs="Arial"/>
              </w:rPr>
              <w:t xml:space="preserve"> </w:t>
            </w:r>
          </w:p>
          <w:p w:rsidR="00176DD8" w:rsidRPr="00153E1F" w:rsidRDefault="00176DD8" w:rsidP="00176DD8">
            <w:pPr>
              <w:pStyle w:val="ListParagraph"/>
              <w:rPr>
                <w:rFonts w:ascii="Arial" w:hAnsi="Arial" w:cs="Arial"/>
                <w:sz w:val="18"/>
              </w:rPr>
            </w:pPr>
          </w:p>
          <w:p w:rsidR="00176DD8" w:rsidRPr="003D65CF" w:rsidRDefault="00153E1F" w:rsidP="00176DD8">
            <w:pPr>
              <w:pStyle w:val="ListParagraph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Jan 2011 to </w:t>
            </w:r>
            <w:r w:rsidR="005D48F2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September 2016</w:t>
            </w:r>
          </w:p>
          <w:p w:rsidR="00AC2193" w:rsidRPr="003D65CF" w:rsidRDefault="00AC2193" w:rsidP="00176DD8">
            <w:pPr>
              <w:pStyle w:val="ListParagraph"/>
              <w:ind w:hanging="720"/>
              <w:rPr>
                <w:rFonts w:ascii="Arial" w:hAnsi="Arial" w:cs="Arial"/>
              </w:rPr>
            </w:pPr>
          </w:p>
          <w:p w:rsidR="00176DD8" w:rsidRPr="003D65CF" w:rsidRDefault="00176DD8" w:rsidP="00176DD8">
            <w:pPr>
              <w:pStyle w:val="ListParagraph"/>
              <w:ind w:hanging="720"/>
              <w:rPr>
                <w:rFonts w:ascii="Arial" w:hAnsi="Arial" w:cs="Arial"/>
              </w:rPr>
            </w:pPr>
          </w:p>
          <w:p w:rsidR="00AC2193" w:rsidRPr="003D65CF" w:rsidRDefault="00AC2193" w:rsidP="00176DD8">
            <w:pPr>
              <w:pStyle w:val="ListParagraph"/>
              <w:ind w:hanging="720"/>
              <w:rPr>
                <w:rFonts w:ascii="Arial" w:hAnsi="Arial" w:cs="Arial"/>
              </w:rPr>
            </w:pPr>
          </w:p>
          <w:p w:rsidR="003973F8" w:rsidRPr="003D65CF" w:rsidRDefault="002F6670" w:rsidP="00176DD8">
            <w:pPr>
              <w:pStyle w:val="ListParagraph"/>
              <w:ind w:hanging="720"/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Special Communication Organization (SCO) Pakistan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Staff Supervision ( 7 staff members)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Full Debtors + Creditors + Cashbook Functions + Petty Cash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Queries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Payments of Creditors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Phoning for Payments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Placing Accounts on hold for non - payments</w:t>
            </w:r>
          </w:p>
          <w:p w:rsidR="001742ED" w:rsidRPr="003D65CF" w:rsidRDefault="001742ED" w:rsidP="001742E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Making Sure payments on bank statements are allocated correctly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Preparation of Credit Notes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Journals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Rebates – monthly  + annual – full work out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Discounts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Opening of New Accounts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Getting Trade References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lastRenderedPageBreak/>
              <w:t>Increasing of Credit Limits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Running Month end routines + Statements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Balancing of receipts in Cash Books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Working with Credit Guarantee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Handing over accounts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Cashbook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Sending Month End Foreign Reports to Head Office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Working directly with the Sales team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General ledger reconciliations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Cash Books to Trial Balance</w:t>
            </w:r>
          </w:p>
          <w:p w:rsidR="001742ED" w:rsidRPr="003D65CF" w:rsidRDefault="001742ED" w:rsidP="001742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Liaised with suppliers locally and internationally</w:t>
            </w:r>
          </w:p>
          <w:p w:rsidR="001742ED" w:rsidRPr="003D65CF" w:rsidRDefault="001742ED" w:rsidP="00174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Responsible for reconciliations of accounts</w:t>
            </w:r>
          </w:p>
          <w:p w:rsidR="001742ED" w:rsidRPr="003D65CF" w:rsidRDefault="001742ED" w:rsidP="00174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Cashbook functions</w:t>
            </w:r>
          </w:p>
          <w:p w:rsidR="001742ED" w:rsidRPr="003D65CF" w:rsidRDefault="001742ED" w:rsidP="001742E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Reconciliation of Accounts  - Extensive – Chain Stores + Normal Accounts + Foreign Debtors</w:t>
            </w:r>
          </w:p>
          <w:p w:rsidR="001742ED" w:rsidRPr="003D65CF" w:rsidRDefault="001742ED" w:rsidP="001742E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E-Mail Queries</w:t>
            </w:r>
          </w:p>
          <w:p w:rsidR="001742ED" w:rsidRPr="003D65CF" w:rsidRDefault="001742ED" w:rsidP="001742E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Sorting Queries telephonically + Holding Meetings</w:t>
            </w:r>
          </w:p>
          <w:p w:rsidR="001742ED" w:rsidRPr="003D65CF" w:rsidRDefault="001742ED" w:rsidP="00174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Responsible for Reps Commission Reports</w:t>
            </w:r>
          </w:p>
          <w:p w:rsidR="001742ED" w:rsidRPr="003D65CF" w:rsidRDefault="001742ED" w:rsidP="00176DD8">
            <w:pPr>
              <w:pStyle w:val="ListParagraph"/>
              <w:ind w:hanging="720"/>
              <w:rPr>
                <w:rFonts w:ascii="Arial" w:hAnsi="Arial" w:cs="Arial"/>
              </w:rPr>
            </w:pPr>
          </w:p>
          <w:p w:rsidR="002F6670" w:rsidRPr="003D65CF" w:rsidRDefault="002F6670" w:rsidP="00176DD8">
            <w:pPr>
              <w:pStyle w:val="ListParagraph"/>
              <w:ind w:hanging="720"/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From July 1996 to Dec 2010</w:t>
            </w:r>
          </w:p>
          <w:p w:rsidR="00AC2193" w:rsidRPr="003D65CF" w:rsidRDefault="00AC2193" w:rsidP="00176DD8">
            <w:pPr>
              <w:pStyle w:val="ListParagraph"/>
              <w:ind w:hanging="720"/>
              <w:rPr>
                <w:rFonts w:ascii="Arial" w:hAnsi="Arial" w:cs="Arial"/>
              </w:rPr>
            </w:pPr>
          </w:p>
          <w:p w:rsidR="001653CE" w:rsidRPr="003D65CF" w:rsidRDefault="001653CE" w:rsidP="00E038A8">
            <w:pPr>
              <w:pStyle w:val="ListParagraph"/>
              <w:ind w:hanging="720"/>
              <w:rPr>
                <w:rFonts w:ascii="Arial" w:hAnsi="Arial" w:cs="Arial"/>
              </w:rPr>
            </w:pPr>
          </w:p>
        </w:tc>
      </w:tr>
      <w:tr w:rsidR="002F6670" w:rsidTr="004327FB">
        <w:tc>
          <w:tcPr>
            <w:tcW w:w="3247" w:type="dxa"/>
            <w:gridSpan w:val="3"/>
          </w:tcPr>
          <w:p w:rsidR="002F6670" w:rsidRPr="00AC2193" w:rsidRDefault="002F6670">
            <w:pPr>
              <w:rPr>
                <w:rFonts w:ascii="Arial" w:hAnsi="Arial" w:cs="Arial"/>
                <w:b/>
              </w:rPr>
            </w:pPr>
            <w:r w:rsidRPr="00AC2193">
              <w:rPr>
                <w:rFonts w:ascii="Arial" w:hAnsi="Arial" w:cs="Arial"/>
                <w:b/>
              </w:rPr>
              <w:lastRenderedPageBreak/>
              <w:t>Computer Knowledge</w:t>
            </w:r>
          </w:p>
        </w:tc>
        <w:tc>
          <w:tcPr>
            <w:tcW w:w="6339" w:type="dxa"/>
            <w:gridSpan w:val="2"/>
          </w:tcPr>
          <w:p w:rsidR="002F6670" w:rsidRPr="003D65CF" w:rsidRDefault="002F6670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MS Office</w:t>
            </w:r>
          </w:p>
          <w:p w:rsidR="002F6670" w:rsidRPr="003D65CF" w:rsidRDefault="002F6670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 xml:space="preserve">Window XP, </w:t>
            </w:r>
            <w:r w:rsidR="0093378A" w:rsidRPr="003D65CF">
              <w:rPr>
                <w:rFonts w:ascii="Arial" w:hAnsi="Arial" w:cs="Arial"/>
              </w:rPr>
              <w:t>Window 7</w:t>
            </w:r>
          </w:p>
          <w:p w:rsidR="0093378A" w:rsidRPr="003D65CF" w:rsidRDefault="0093378A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Internet Surfing</w:t>
            </w:r>
          </w:p>
          <w:p w:rsidR="0093378A" w:rsidRPr="003D65CF" w:rsidRDefault="0093378A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AWA Software</w:t>
            </w:r>
          </w:p>
          <w:p w:rsidR="0093378A" w:rsidRPr="003D65CF" w:rsidRDefault="0093378A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Sage Pastel Software</w:t>
            </w:r>
          </w:p>
          <w:p w:rsidR="0093378A" w:rsidRPr="003D65CF" w:rsidRDefault="0093378A" w:rsidP="009A2DA9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MS Outlook</w:t>
            </w:r>
          </w:p>
        </w:tc>
      </w:tr>
      <w:tr w:rsidR="0093378A" w:rsidTr="004327FB">
        <w:tc>
          <w:tcPr>
            <w:tcW w:w="3247" w:type="dxa"/>
            <w:gridSpan w:val="3"/>
          </w:tcPr>
          <w:p w:rsidR="0093378A" w:rsidRPr="00AC2193" w:rsidRDefault="0093378A">
            <w:pPr>
              <w:rPr>
                <w:rFonts w:ascii="Arial" w:hAnsi="Arial" w:cs="Arial"/>
                <w:b/>
              </w:rPr>
            </w:pPr>
            <w:r w:rsidRPr="00AC2193">
              <w:rPr>
                <w:rFonts w:ascii="Arial" w:hAnsi="Arial" w:cs="Arial"/>
                <w:b/>
              </w:rPr>
              <w:t>Extra Experience</w:t>
            </w:r>
          </w:p>
        </w:tc>
        <w:tc>
          <w:tcPr>
            <w:tcW w:w="6339" w:type="dxa"/>
            <w:gridSpan w:val="2"/>
          </w:tcPr>
          <w:p w:rsidR="00AC2193" w:rsidRPr="003D65CF" w:rsidRDefault="0093378A" w:rsidP="009A2DA9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 xml:space="preserve">I can handle </w:t>
            </w:r>
            <w:r w:rsidR="00B9760D" w:rsidRPr="003D65CF">
              <w:rPr>
                <w:rFonts w:ascii="Arial" w:hAnsi="Arial" w:cs="Arial"/>
              </w:rPr>
              <w:t xml:space="preserve">matter regarding sales, customer relation, payrolls, leaves; reports writing and can handle every kind of official </w:t>
            </w:r>
            <w:r w:rsidRPr="003D65CF">
              <w:rPr>
                <w:rFonts w:ascii="Arial" w:hAnsi="Arial" w:cs="Arial"/>
              </w:rPr>
              <w:t>work</w:t>
            </w:r>
            <w:r w:rsidR="00AC2193" w:rsidRPr="003D65CF">
              <w:rPr>
                <w:rFonts w:ascii="Arial" w:hAnsi="Arial" w:cs="Arial"/>
              </w:rPr>
              <w:t>. Best user of MS Excel, Word and Power point</w:t>
            </w:r>
            <w:r w:rsidR="00B9760D" w:rsidRPr="003D65CF">
              <w:rPr>
                <w:rFonts w:ascii="Arial" w:hAnsi="Arial" w:cs="Arial"/>
              </w:rPr>
              <w:t xml:space="preserve"> </w:t>
            </w:r>
          </w:p>
        </w:tc>
      </w:tr>
      <w:tr w:rsidR="00B9760D" w:rsidTr="004327FB">
        <w:tc>
          <w:tcPr>
            <w:tcW w:w="3247" w:type="dxa"/>
            <w:gridSpan w:val="3"/>
          </w:tcPr>
          <w:p w:rsidR="00B9760D" w:rsidRPr="00AC2193" w:rsidRDefault="00B9760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C2193">
              <w:rPr>
                <w:rFonts w:ascii="Arial" w:hAnsi="Arial" w:cs="Arial"/>
                <w:b/>
              </w:rPr>
              <w:t>Career Objective</w:t>
            </w:r>
          </w:p>
        </w:tc>
        <w:tc>
          <w:tcPr>
            <w:tcW w:w="6339" w:type="dxa"/>
            <w:gridSpan w:val="2"/>
          </w:tcPr>
          <w:p w:rsidR="009A2DA9" w:rsidRPr="003D65CF" w:rsidRDefault="00495AF3" w:rsidP="009A2DA9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5CF">
              <w:rPr>
                <w:rFonts w:ascii="Arial" w:hAnsi="Arial" w:cs="Arial"/>
                <w:sz w:val="22"/>
                <w:szCs w:val="22"/>
              </w:rPr>
              <w:t xml:space="preserve">I am always willing to learn and gain additional experience. I will apply my financial background that will be able to assist me in learning your establishment criteria and help your business achieve new heights. </w:t>
            </w:r>
            <w:r w:rsidR="00B9760D" w:rsidRPr="003D65CF">
              <w:rPr>
                <w:rFonts w:ascii="Arial" w:hAnsi="Arial" w:cs="Arial"/>
                <w:sz w:val="22"/>
                <w:szCs w:val="22"/>
              </w:rPr>
              <w:t>Dedicated to excel in the field of accounts and sales and want to get job in a career objective company</w:t>
            </w:r>
          </w:p>
        </w:tc>
      </w:tr>
      <w:tr w:rsidR="00B9760D" w:rsidTr="00C25765">
        <w:tc>
          <w:tcPr>
            <w:tcW w:w="1426" w:type="dxa"/>
          </w:tcPr>
          <w:p w:rsidR="00B9760D" w:rsidRPr="00AC2193" w:rsidRDefault="00B9760D">
            <w:pPr>
              <w:rPr>
                <w:rFonts w:ascii="Arial" w:hAnsi="Arial" w:cs="Arial"/>
                <w:b/>
              </w:rPr>
            </w:pPr>
            <w:r w:rsidRPr="00AC2193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821" w:type="dxa"/>
            <w:gridSpan w:val="2"/>
          </w:tcPr>
          <w:p w:rsidR="00B9760D" w:rsidRDefault="00B9760D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</w:t>
            </w:r>
          </w:p>
          <w:p w:rsidR="00B9760D" w:rsidRDefault="00B9760D" w:rsidP="00B9760D">
            <w:pPr>
              <w:rPr>
                <w:rFonts w:ascii="Arial" w:hAnsi="Arial" w:cs="Arial"/>
              </w:rPr>
            </w:pPr>
          </w:p>
          <w:p w:rsidR="00BF22DE" w:rsidRDefault="00BF22DE" w:rsidP="00B9760D">
            <w:pPr>
              <w:rPr>
                <w:rFonts w:ascii="Arial" w:hAnsi="Arial" w:cs="Arial"/>
              </w:rPr>
            </w:pPr>
          </w:p>
          <w:p w:rsidR="00AC2193" w:rsidRDefault="00AC2193" w:rsidP="00B9760D">
            <w:pPr>
              <w:rPr>
                <w:rFonts w:ascii="Arial" w:hAnsi="Arial" w:cs="Arial"/>
              </w:rPr>
            </w:pPr>
          </w:p>
          <w:p w:rsidR="00B9760D" w:rsidRDefault="00B9760D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MSc</w:t>
            </w:r>
          </w:p>
          <w:p w:rsidR="00B9760D" w:rsidRDefault="00B9760D" w:rsidP="00B9760D">
            <w:pPr>
              <w:rPr>
                <w:rFonts w:ascii="Arial" w:hAnsi="Arial" w:cs="Arial"/>
              </w:rPr>
            </w:pPr>
          </w:p>
          <w:p w:rsidR="00B26F6B" w:rsidRDefault="00B26F6B" w:rsidP="00B9760D">
            <w:pPr>
              <w:rPr>
                <w:rFonts w:ascii="Arial" w:hAnsi="Arial" w:cs="Arial"/>
              </w:rPr>
            </w:pPr>
          </w:p>
          <w:p w:rsidR="00B9760D" w:rsidRDefault="00BF22DE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</w:t>
            </w:r>
          </w:p>
          <w:p w:rsidR="00BF22DE" w:rsidRDefault="00BF22DE" w:rsidP="00B9760D">
            <w:pPr>
              <w:rPr>
                <w:rFonts w:ascii="Arial" w:hAnsi="Arial" w:cs="Arial"/>
              </w:rPr>
            </w:pPr>
          </w:p>
          <w:p w:rsidR="00BF22DE" w:rsidRDefault="00BF22DE" w:rsidP="00B9760D">
            <w:pPr>
              <w:rPr>
                <w:rFonts w:ascii="Arial" w:hAnsi="Arial" w:cs="Arial"/>
              </w:rPr>
            </w:pPr>
          </w:p>
          <w:p w:rsidR="00B26F6B" w:rsidRDefault="00B26F6B" w:rsidP="00B9760D">
            <w:pPr>
              <w:rPr>
                <w:rFonts w:ascii="Arial" w:hAnsi="Arial" w:cs="Arial"/>
              </w:rPr>
            </w:pPr>
          </w:p>
          <w:p w:rsidR="00BF22DE" w:rsidRDefault="00BF22DE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  <w:p w:rsidR="00AC2193" w:rsidRDefault="00AC2193" w:rsidP="00B9760D">
            <w:pPr>
              <w:rPr>
                <w:rFonts w:ascii="Arial" w:hAnsi="Arial" w:cs="Arial"/>
              </w:rPr>
            </w:pPr>
          </w:p>
          <w:p w:rsidR="00AC2193" w:rsidRDefault="00AC2193" w:rsidP="00B9760D">
            <w:pPr>
              <w:rPr>
                <w:rFonts w:ascii="Arial" w:hAnsi="Arial" w:cs="Arial"/>
              </w:rPr>
            </w:pPr>
          </w:p>
          <w:p w:rsidR="00BF22DE" w:rsidRDefault="00BF22DE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Matriculation</w:t>
            </w:r>
          </w:p>
        </w:tc>
        <w:tc>
          <w:tcPr>
            <w:tcW w:w="4758" w:type="dxa"/>
          </w:tcPr>
          <w:p w:rsidR="00B9760D" w:rsidRPr="003D65CF" w:rsidRDefault="00B9760D" w:rsidP="00B9760D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lastRenderedPageBreak/>
              <w:t>Master of Business Administration in Human Resources (</w:t>
            </w:r>
            <w:proofErr w:type="spellStart"/>
            <w:r w:rsidRPr="003D65CF">
              <w:rPr>
                <w:rFonts w:ascii="Arial" w:hAnsi="Arial" w:cs="Arial"/>
              </w:rPr>
              <w:t>Allama</w:t>
            </w:r>
            <w:proofErr w:type="spellEnd"/>
            <w:r w:rsidRPr="003D65CF">
              <w:rPr>
                <w:rFonts w:ascii="Arial" w:hAnsi="Arial" w:cs="Arial"/>
              </w:rPr>
              <w:t xml:space="preserve"> </w:t>
            </w:r>
            <w:proofErr w:type="spellStart"/>
            <w:r w:rsidRPr="003D65CF">
              <w:rPr>
                <w:rFonts w:ascii="Arial" w:hAnsi="Arial" w:cs="Arial"/>
              </w:rPr>
              <w:t>Iqbal</w:t>
            </w:r>
            <w:proofErr w:type="spellEnd"/>
            <w:r w:rsidRPr="003D65CF">
              <w:rPr>
                <w:rFonts w:ascii="Arial" w:hAnsi="Arial" w:cs="Arial"/>
              </w:rPr>
              <w:t xml:space="preserve"> Open University Islamabad, Pakistan)</w:t>
            </w:r>
          </w:p>
          <w:p w:rsidR="00B9760D" w:rsidRPr="003D65CF" w:rsidRDefault="00B9760D" w:rsidP="00B9760D">
            <w:pPr>
              <w:rPr>
                <w:rFonts w:ascii="Arial" w:hAnsi="Arial" w:cs="Arial"/>
              </w:rPr>
            </w:pPr>
          </w:p>
          <w:p w:rsidR="00B9760D" w:rsidRPr="003D65CF" w:rsidRDefault="00B9760D" w:rsidP="00B9760D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Master in Economics (Punjab University, Pakistan)</w:t>
            </w:r>
          </w:p>
          <w:p w:rsidR="00BF22DE" w:rsidRPr="003D65CF" w:rsidRDefault="00BF22DE" w:rsidP="00B9760D">
            <w:pPr>
              <w:rPr>
                <w:rFonts w:ascii="Arial" w:hAnsi="Arial" w:cs="Arial"/>
              </w:rPr>
            </w:pPr>
          </w:p>
          <w:p w:rsidR="00BF22DE" w:rsidRPr="003D65CF" w:rsidRDefault="00BF22DE" w:rsidP="00B9760D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Bachelor of science with double mathematics and statistics (Punjab University, Pakistan)</w:t>
            </w:r>
          </w:p>
          <w:p w:rsidR="00AC2193" w:rsidRPr="003D65CF" w:rsidRDefault="00AC2193" w:rsidP="00B9760D">
            <w:pPr>
              <w:rPr>
                <w:rFonts w:ascii="Arial" w:hAnsi="Arial" w:cs="Arial"/>
              </w:rPr>
            </w:pPr>
          </w:p>
          <w:p w:rsidR="00BF22DE" w:rsidRPr="003D65CF" w:rsidRDefault="00BF22DE" w:rsidP="00B9760D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t>Faculty of science with mathematics, physics and chemistry ( Federal board Islamabad, Pakistan)</w:t>
            </w:r>
          </w:p>
          <w:p w:rsidR="00AC2193" w:rsidRPr="003D65CF" w:rsidRDefault="00AC2193" w:rsidP="00B9760D">
            <w:pPr>
              <w:rPr>
                <w:rFonts w:ascii="Arial" w:hAnsi="Arial" w:cs="Arial"/>
              </w:rPr>
            </w:pPr>
          </w:p>
          <w:p w:rsidR="00BF22DE" w:rsidRPr="003D65CF" w:rsidRDefault="00BF22DE" w:rsidP="00BF22DE">
            <w:pPr>
              <w:rPr>
                <w:rFonts w:ascii="Arial" w:hAnsi="Arial" w:cs="Arial"/>
              </w:rPr>
            </w:pPr>
            <w:r w:rsidRPr="003D65CF">
              <w:rPr>
                <w:rFonts w:ascii="Arial" w:hAnsi="Arial" w:cs="Arial"/>
              </w:rPr>
              <w:lastRenderedPageBreak/>
              <w:t>Metric with Mathematics, physics, chemistry and biology</w:t>
            </w:r>
            <w:r w:rsidR="00AC2193" w:rsidRPr="003D65CF">
              <w:rPr>
                <w:rFonts w:ascii="Arial" w:hAnsi="Arial" w:cs="Arial"/>
              </w:rPr>
              <w:t xml:space="preserve"> (Government High School </w:t>
            </w:r>
            <w:proofErr w:type="spellStart"/>
            <w:r w:rsidR="00AC2193" w:rsidRPr="003D65CF">
              <w:rPr>
                <w:rFonts w:ascii="Arial" w:hAnsi="Arial" w:cs="Arial"/>
              </w:rPr>
              <w:t>Miani</w:t>
            </w:r>
            <w:proofErr w:type="spellEnd"/>
            <w:r w:rsidR="00AC2193" w:rsidRPr="003D65CF">
              <w:rPr>
                <w:rFonts w:ascii="Arial" w:hAnsi="Arial" w:cs="Arial"/>
              </w:rPr>
              <w:t>, Pakistan)</w:t>
            </w:r>
          </w:p>
        </w:tc>
        <w:tc>
          <w:tcPr>
            <w:tcW w:w="1581" w:type="dxa"/>
          </w:tcPr>
          <w:p w:rsidR="00B9760D" w:rsidRPr="003D65CF" w:rsidRDefault="00C25765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30 </w:t>
            </w:r>
            <w:r w:rsidR="004327FB">
              <w:rPr>
                <w:rFonts w:ascii="Arial" w:hAnsi="Arial" w:cs="Arial"/>
              </w:rPr>
              <w:t xml:space="preserve">April </w:t>
            </w:r>
            <w:r w:rsidR="00B9760D" w:rsidRPr="003D65CF">
              <w:rPr>
                <w:rFonts w:ascii="Arial" w:hAnsi="Arial" w:cs="Arial"/>
              </w:rPr>
              <w:t>20</w:t>
            </w:r>
            <w:r w:rsidR="00B26F6B">
              <w:rPr>
                <w:rFonts w:ascii="Arial" w:hAnsi="Arial" w:cs="Arial"/>
              </w:rPr>
              <w:t>10</w:t>
            </w:r>
          </w:p>
          <w:p w:rsidR="00B9760D" w:rsidRPr="003D65CF" w:rsidRDefault="00B9760D" w:rsidP="00B9760D">
            <w:pPr>
              <w:rPr>
                <w:rFonts w:ascii="Arial" w:hAnsi="Arial" w:cs="Arial"/>
              </w:rPr>
            </w:pPr>
          </w:p>
          <w:p w:rsidR="00B9760D" w:rsidRPr="003D65CF" w:rsidRDefault="00B9760D" w:rsidP="00B9760D">
            <w:pPr>
              <w:rPr>
                <w:rFonts w:ascii="Arial" w:hAnsi="Arial" w:cs="Arial"/>
              </w:rPr>
            </w:pPr>
          </w:p>
          <w:p w:rsidR="003D65CF" w:rsidRPr="003D65CF" w:rsidRDefault="003D65CF" w:rsidP="00B9760D">
            <w:pPr>
              <w:rPr>
                <w:rFonts w:ascii="Arial" w:hAnsi="Arial" w:cs="Arial"/>
              </w:rPr>
            </w:pPr>
          </w:p>
          <w:p w:rsidR="00B9760D" w:rsidRPr="003D65CF" w:rsidRDefault="00C25765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Dec</w:t>
            </w:r>
            <w:r w:rsidR="004327FB">
              <w:rPr>
                <w:rFonts w:ascii="Arial" w:hAnsi="Arial" w:cs="Arial"/>
              </w:rPr>
              <w:t xml:space="preserve"> 2000</w:t>
            </w:r>
          </w:p>
          <w:p w:rsidR="00B9760D" w:rsidRPr="003D65CF" w:rsidRDefault="00B9760D" w:rsidP="00B9760D">
            <w:pPr>
              <w:rPr>
                <w:rFonts w:ascii="Arial" w:hAnsi="Arial" w:cs="Arial"/>
              </w:rPr>
            </w:pPr>
          </w:p>
          <w:p w:rsidR="00B26F6B" w:rsidRDefault="00B26F6B" w:rsidP="00B9760D">
            <w:pPr>
              <w:rPr>
                <w:rFonts w:ascii="Arial" w:hAnsi="Arial" w:cs="Arial"/>
              </w:rPr>
            </w:pPr>
          </w:p>
          <w:p w:rsidR="00B9760D" w:rsidRPr="003D65CF" w:rsidRDefault="00C25765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Feb</w:t>
            </w:r>
            <w:r w:rsidR="004327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1990</w:t>
            </w:r>
          </w:p>
          <w:p w:rsidR="00BF22DE" w:rsidRDefault="00BF22DE" w:rsidP="00B9760D">
            <w:pPr>
              <w:rPr>
                <w:rFonts w:ascii="Arial" w:hAnsi="Arial" w:cs="Arial"/>
              </w:rPr>
            </w:pPr>
          </w:p>
          <w:p w:rsidR="00B26F6B" w:rsidRPr="003D65CF" w:rsidRDefault="00B26F6B" w:rsidP="00B9760D">
            <w:pPr>
              <w:rPr>
                <w:rFonts w:ascii="Arial" w:hAnsi="Arial" w:cs="Arial"/>
              </w:rPr>
            </w:pPr>
          </w:p>
          <w:p w:rsidR="00BF22DE" w:rsidRPr="003D65CF" w:rsidRDefault="00BF22DE" w:rsidP="00B9760D">
            <w:pPr>
              <w:rPr>
                <w:rFonts w:ascii="Arial" w:hAnsi="Arial" w:cs="Arial"/>
              </w:rPr>
            </w:pPr>
          </w:p>
          <w:p w:rsidR="00BF22DE" w:rsidRPr="003D65CF" w:rsidRDefault="00C25765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July</w:t>
            </w:r>
            <w:r w:rsidR="004327FB">
              <w:rPr>
                <w:rFonts w:ascii="Arial" w:hAnsi="Arial" w:cs="Arial"/>
              </w:rPr>
              <w:t xml:space="preserve"> </w:t>
            </w:r>
            <w:r w:rsidR="00BF22DE" w:rsidRPr="003D65CF">
              <w:rPr>
                <w:rFonts w:ascii="Arial" w:hAnsi="Arial" w:cs="Arial"/>
              </w:rPr>
              <w:t>1985</w:t>
            </w:r>
          </w:p>
          <w:p w:rsidR="00BF22DE" w:rsidRPr="003D65CF" w:rsidRDefault="00BF22DE" w:rsidP="00B9760D">
            <w:pPr>
              <w:rPr>
                <w:rFonts w:ascii="Arial" w:hAnsi="Arial" w:cs="Arial"/>
              </w:rPr>
            </w:pPr>
          </w:p>
          <w:p w:rsidR="003D65CF" w:rsidRPr="003D65CF" w:rsidRDefault="003D65CF" w:rsidP="00B9760D">
            <w:pPr>
              <w:rPr>
                <w:rFonts w:ascii="Arial" w:hAnsi="Arial" w:cs="Arial"/>
              </w:rPr>
            </w:pPr>
          </w:p>
          <w:p w:rsidR="00BF22DE" w:rsidRPr="003D65CF" w:rsidRDefault="00D5469F" w:rsidP="00B97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29 </w:t>
            </w:r>
            <w:r w:rsidR="004327FB">
              <w:rPr>
                <w:rFonts w:ascii="Arial" w:hAnsi="Arial" w:cs="Arial"/>
              </w:rPr>
              <w:t xml:space="preserve">June </w:t>
            </w:r>
            <w:r w:rsidR="00BF22DE" w:rsidRPr="003D65CF">
              <w:rPr>
                <w:rFonts w:ascii="Arial" w:hAnsi="Arial" w:cs="Arial"/>
              </w:rPr>
              <w:t>1983</w:t>
            </w:r>
          </w:p>
          <w:p w:rsidR="00BF22DE" w:rsidRPr="003D65CF" w:rsidRDefault="00BF22DE" w:rsidP="00B9760D">
            <w:pPr>
              <w:rPr>
                <w:rFonts w:ascii="Arial" w:hAnsi="Arial" w:cs="Arial"/>
              </w:rPr>
            </w:pPr>
          </w:p>
        </w:tc>
      </w:tr>
    </w:tbl>
    <w:p w:rsidR="00981EAA" w:rsidRPr="00806304" w:rsidRDefault="00981EAA">
      <w:pPr>
        <w:rPr>
          <w:rFonts w:ascii="Arial" w:hAnsi="Arial" w:cs="Arial"/>
        </w:rPr>
      </w:pPr>
    </w:p>
    <w:sectPr w:rsidR="00981EAA" w:rsidRPr="00806304" w:rsidSect="003D65C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B6" w:rsidRDefault="000317B6" w:rsidP="00680CAF">
      <w:pPr>
        <w:spacing w:after="0" w:line="240" w:lineRule="auto"/>
      </w:pPr>
      <w:r>
        <w:separator/>
      </w:r>
    </w:p>
  </w:endnote>
  <w:endnote w:type="continuationSeparator" w:id="0">
    <w:p w:rsidR="000317B6" w:rsidRDefault="000317B6" w:rsidP="0068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B6" w:rsidRDefault="000317B6" w:rsidP="00680CAF">
      <w:pPr>
        <w:spacing w:after="0" w:line="240" w:lineRule="auto"/>
      </w:pPr>
      <w:r>
        <w:separator/>
      </w:r>
    </w:p>
  </w:footnote>
  <w:footnote w:type="continuationSeparator" w:id="0">
    <w:p w:rsidR="000317B6" w:rsidRDefault="000317B6" w:rsidP="0068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0E2"/>
    <w:multiLevelType w:val="hybridMultilevel"/>
    <w:tmpl w:val="DF5447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672C96"/>
    <w:multiLevelType w:val="hybridMultilevel"/>
    <w:tmpl w:val="6E6CAC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8D71AD"/>
    <w:multiLevelType w:val="hybridMultilevel"/>
    <w:tmpl w:val="7F8CC1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741556"/>
    <w:multiLevelType w:val="hybridMultilevel"/>
    <w:tmpl w:val="8B6AD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19459C"/>
    <w:multiLevelType w:val="hybridMultilevel"/>
    <w:tmpl w:val="6DBE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5CC7"/>
    <w:multiLevelType w:val="hybridMultilevel"/>
    <w:tmpl w:val="FD02BB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1D17D5"/>
    <w:multiLevelType w:val="hybridMultilevel"/>
    <w:tmpl w:val="0A0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04"/>
    <w:rsid w:val="0001149E"/>
    <w:rsid w:val="00016517"/>
    <w:rsid w:val="000317B6"/>
    <w:rsid w:val="000B5C5A"/>
    <w:rsid w:val="001516E7"/>
    <w:rsid w:val="00153E1F"/>
    <w:rsid w:val="001653CE"/>
    <w:rsid w:val="001677E8"/>
    <w:rsid w:val="001742ED"/>
    <w:rsid w:val="00176DD8"/>
    <w:rsid w:val="00181114"/>
    <w:rsid w:val="00203B27"/>
    <w:rsid w:val="002A46F2"/>
    <w:rsid w:val="002F6670"/>
    <w:rsid w:val="00312964"/>
    <w:rsid w:val="00320EAE"/>
    <w:rsid w:val="00393F9C"/>
    <w:rsid w:val="003973F8"/>
    <w:rsid w:val="003D65CF"/>
    <w:rsid w:val="004327FB"/>
    <w:rsid w:val="00455BC0"/>
    <w:rsid w:val="00495AF3"/>
    <w:rsid w:val="00513019"/>
    <w:rsid w:val="00516935"/>
    <w:rsid w:val="005216EC"/>
    <w:rsid w:val="005276B2"/>
    <w:rsid w:val="00553074"/>
    <w:rsid w:val="005D2A2E"/>
    <w:rsid w:val="005D48F2"/>
    <w:rsid w:val="005F62A7"/>
    <w:rsid w:val="0063165A"/>
    <w:rsid w:val="00680CAF"/>
    <w:rsid w:val="00682EE6"/>
    <w:rsid w:val="006D3612"/>
    <w:rsid w:val="006F3F4B"/>
    <w:rsid w:val="007B0077"/>
    <w:rsid w:val="007B470B"/>
    <w:rsid w:val="00806304"/>
    <w:rsid w:val="008F391F"/>
    <w:rsid w:val="0093378A"/>
    <w:rsid w:val="00981EAA"/>
    <w:rsid w:val="009A2DA9"/>
    <w:rsid w:val="00A8485D"/>
    <w:rsid w:val="00AC2193"/>
    <w:rsid w:val="00B26F6B"/>
    <w:rsid w:val="00B9760D"/>
    <w:rsid w:val="00BF22DE"/>
    <w:rsid w:val="00BF2990"/>
    <w:rsid w:val="00C25765"/>
    <w:rsid w:val="00D3478D"/>
    <w:rsid w:val="00D5469F"/>
    <w:rsid w:val="00D73828"/>
    <w:rsid w:val="00E038A8"/>
    <w:rsid w:val="00E120D5"/>
    <w:rsid w:val="00E5786B"/>
    <w:rsid w:val="00E57A74"/>
    <w:rsid w:val="00EA77C7"/>
    <w:rsid w:val="00F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6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3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AF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C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6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3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AF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FQAT.3113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D375-7057-45EA-85A6-9B06CD4B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602HRDESK</cp:lastModifiedBy>
  <cp:revision>12</cp:revision>
  <dcterms:created xsi:type="dcterms:W3CDTF">2016-10-09T13:53:00Z</dcterms:created>
  <dcterms:modified xsi:type="dcterms:W3CDTF">2017-04-27T09:10:00Z</dcterms:modified>
</cp:coreProperties>
</file>