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FD" w:rsidRDefault="00720E7B">
      <w:pPr>
        <w:spacing w:line="1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page">
              <wp:posOffset>6195695</wp:posOffset>
            </wp:positionH>
            <wp:positionV relativeFrom="page">
              <wp:posOffset>277495</wp:posOffset>
            </wp:positionV>
            <wp:extent cx="1283335" cy="12655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265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3E21" w:rsidRDefault="00720E7B">
      <w:pPr>
        <w:spacing w:line="239" w:lineRule="auto"/>
        <w:rPr>
          <w:rFonts w:ascii="Book Antiqua" w:eastAsia="Book Antiqua" w:hAnsi="Book Antiqua" w:cs="Book Antiqua"/>
          <w:b/>
          <w:bCs/>
          <w:sz w:val="44"/>
          <w:szCs w:val="44"/>
        </w:rPr>
      </w:pPr>
      <w:r>
        <w:rPr>
          <w:rFonts w:ascii="Book Antiqua" w:eastAsia="Book Antiqua" w:hAnsi="Book Antiqua" w:cs="Book Antiqua"/>
          <w:b/>
          <w:bCs/>
          <w:sz w:val="44"/>
          <w:szCs w:val="44"/>
        </w:rPr>
        <w:t>JULIE</w:t>
      </w:r>
    </w:p>
    <w:p w:rsidR="00B015FD" w:rsidRDefault="00343E21">
      <w:pPr>
        <w:spacing w:line="239" w:lineRule="auto"/>
        <w:rPr>
          <w:sz w:val="20"/>
          <w:szCs w:val="20"/>
        </w:rPr>
      </w:pPr>
      <w:hyperlink r:id="rId7" w:history="1">
        <w:r w:rsidRPr="00910662">
          <w:rPr>
            <w:rStyle w:val="Hyperlink"/>
            <w:rFonts w:ascii="Book Antiqua" w:eastAsia="Book Antiqua" w:hAnsi="Book Antiqua" w:cs="Book Antiqua"/>
            <w:b/>
            <w:bCs/>
            <w:sz w:val="44"/>
            <w:szCs w:val="44"/>
          </w:rPr>
          <w:t>JULIE.316378@2freemail.com</w:t>
        </w:r>
      </w:hyperlink>
      <w:r>
        <w:rPr>
          <w:rFonts w:ascii="Book Antiqua" w:eastAsia="Book Antiqua" w:hAnsi="Book Antiqua" w:cs="Book Antiqua"/>
          <w:b/>
          <w:bCs/>
          <w:sz w:val="44"/>
          <w:szCs w:val="44"/>
        </w:rPr>
        <w:t xml:space="preserve"> </w:t>
      </w:r>
      <w:bookmarkStart w:id="1" w:name="_GoBack"/>
      <w:bookmarkEnd w:id="1"/>
      <w:r w:rsidR="00720E7B">
        <w:rPr>
          <w:rFonts w:ascii="Book Antiqua" w:eastAsia="Book Antiqua" w:hAnsi="Book Antiqua" w:cs="Book Antiqua"/>
          <w:b/>
          <w:bCs/>
          <w:sz w:val="44"/>
          <w:szCs w:val="44"/>
        </w:rPr>
        <w:t xml:space="preserve"> </w:t>
      </w:r>
    </w:p>
    <w:p w:rsidR="00B015FD" w:rsidRDefault="00720E7B">
      <w:pPr>
        <w:spacing w:line="234" w:lineRule="auto"/>
        <w:ind w:left="2980"/>
        <w:rPr>
          <w:sz w:val="20"/>
          <w:szCs w:val="20"/>
        </w:rPr>
      </w:pPr>
      <w:r>
        <w:rPr>
          <w:rFonts w:ascii="Book Antiqua" w:eastAsia="Book Antiqua" w:hAnsi="Book Antiqua" w:cs="Book Antiqua"/>
          <w:sz w:val="28"/>
          <w:szCs w:val="28"/>
        </w:rPr>
        <w:t xml:space="preserve">| 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Availability: Immediately</w:t>
      </w:r>
      <w:r>
        <w:rPr>
          <w:rFonts w:ascii="Book Antiqua" w:eastAsia="Book Antiqua" w:hAnsi="Book Antiqua" w:cs="Book Antiqua"/>
          <w:sz w:val="28"/>
          <w:szCs w:val="28"/>
        </w:rPr>
        <w:t xml:space="preserve"> |</w:t>
      </w:r>
    </w:p>
    <w:p w:rsidR="00B015FD" w:rsidRDefault="00B015FD">
      <w:pPr>
        <w:spacing w:line="2" w:lineRule="exact"/>
        <w:rPr>
          <w:sz w:val="24"/>
          <w:szCs w:val="24"/>
        </w:rPr>
      </w:pPr>
    </w:p>
    <w:p w:rsidR="00B015FD" w:rsidRDefault="00720E7B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Desired Position: </w:t>
      </w:r>
      <w:r>
        <w:rPr>
          <w:rFonts w:ascii="Book Antiqua" w:eastAsia="Book Antiqua" w:hAnsi="Book Antiqua" w:cs="Book Antiqua"/>
          <w:sz w:val="24"/>
          <w:szCs w:val="24"/>
          <w:u w:val="single"/>
        </w:rPr>
        <w:t>Customer Service Representative, Administrative Staff</w:t>
      </w:r>
    </w:p>
    <w:p w:rsidR="00B015FD" w:rsidRDefault="00720E7B">
      <w:pPr>
        <w:spacing w:line="55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21590</wp:posOffset>
                </wp:positionV>
                <wp:extent cx="611632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1.7pt" to="480.2pt,1.7pt" o:allowincell="f" strokecolor="#000000" strokeweight="1.44pt"/>
            </w:pict>
          </mc:Fallback>
        </mc:AlternateContent>
      </w:r>
    </w:p>
    <w:p w:rsidR="00B015FD" w:rsidRDefault="00720E7B">
      <w:pPr>
        <w:spacing w:line="215" w:lineRule="auto"/>
        <w:ind w:right="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OBJECTIVE: </w:t>
      </w:r>
      <w:r>
        <w:rPr>
          <w:rFonts w:ascii="Arial" w:eastAsia="Arial" w:hAnsi="Arial" w:cs="Arial"/>
          <w:sz w:val="19"/>
          <w:szCs w:val="19"/>
        </w:rPr>
        <w:t>To enhance my</w:t>
      </w:r>
      <w:r>
        <w:rPr>
          <w:rFonts w:ascii="Arial" w:eastAsia="Arial" w:hAnsi="Arial" w:cs="Arial"/>
          <w:sz w:val="19"/>
          <w:szCs w:val="19"/>
        </w:rPr>
        <w:t xml:space="preserve"> creativity and motivated personality to further an innovative company and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create a lasting relationship that will expand both my skills and the company's.</w:t>
      </w:r>
    </w:p>
    <w:p w:rsidR="00B015FD" w:rsidRDefault="00720E7B">
      <w:pPr>
        <w:spacing w:line="245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153035</wp:posOffset>
                </wp:positionV>
                <wp:extent cx="652208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220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12.05pt" to="513.35pt,12.0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0" cy="24320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3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1.8pt" to="0pt,30.9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6516370</wp:posOffset>
                </wp:positionH>
                <wp:positionV relativeFrom="paragraph">
                  <wp:posOffset>149860</wp:posOffset>
                </wp:positionV>
                <wp:extent cx="0" cy="24320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3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3.1pt,11.8pt" to="513.1pt,30.95pt" o:allowincell="f" strokecolor="#000000" strokeweight="0.4799pt"/>
            </w:pict>
          </mc:Fallback>
        </mc:AlternateContent>
      </w:r>
    </w:p>
    <w:p w:rsidR="00B015FD" w:rsidRDefault="00720E7B">
      <w:pPr>
        <w:spacing w:line="239" w:lineRule="auto"/>
        <w:ind w:left="10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8"/>
          <w:szCs w:val="28"/>
        </w:rPr>
        <w:t>WORK EXPERIENCE</w:t>
      </w:r>
    </w:p>
    <w:p w:rsidR="00B015FD" w:rsidRDefault="00720E7B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60"/>
        <w:jc w:val="both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Arial" w:eastAsia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20955</wp:posOffset>
                </wp:positionV>
                <wp:extent cx="652208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220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1.65pt" to="513.35pt,1.65pt" o:allowincell="f" strokecolor="#000000" strokeweight="0.4799pt"/>
            </w:pict>
          </mc:Fallback>
        </mc:AlternateContent>
      </w:r>
      <w:r>
        <w:rPr>
          <w:rFonts w:ascii="Arial" w:eastAsia="Arial" w:hAnsi="Arial" w:cs="Arial"/>
          <w:b/>
          <w:bCs/>
          <w:sz w:val="20"/>
          <w:szCs w:val="20"/>
        </w:rPr>
        <w:t>CUSTOMER SERVICE REPRESENTATIVE (Finished Contract)</w:t>
      </w:r>
    </w:p>
    <w:p w:rsidR="00B015FD" w:rsidRDefault="00B015FD">
      <w:pPr>
        <w:spacing w:line="17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B015FD" w:rsidRDefault="00720E7B">
      <w:pPr>
        <w:spacing w:line="225" w:lineRule="auto"/>
        <w:ind w:left="720"/>
        <w:jc w:val="both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Ginny’s fresh plus Media c</w:t>
      </w:r>
      <w:r>
        <w:rPr>
          <w:rFonts w:ascii="Arial" w:eastAsia="Arial" w:hAnsi="Arial" w:cs="Arial"/>
          <w:sz w:val="24"/>
          <w:szCs w:val="24"/>
        </w:rPr>
        <w:t>ity, DUBAI</w:t>
      </w:r>
    </w:p>
    <w:p w:rsidR="00B015FD" w:rsidRDefault="00B015FD">
      <w:pPr>
        <w:spacing w:line="1" w:lineRule="exact"/>
        <w:rPr>
          <w:sz w:val="24"/>
          <w:szCs w:val="24"/>
        </w:rPr>
      </w:pPr>
    </w:p>
    <w:p w:rsidR="00B015FD" w:rsidRDefault="00720E7B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Nature of work:</w:t>
      </w:r>
    </w:p>
    <w:p w:rsidR="00B015FD" w:rsidRDefault="00720E7B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60"/>
        <w:jc w:val="both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Ensuring that all phones are answered within three rings.</w:t>
      </w:r>
    </w:p>
    <w:p w:rsidR="00B015FD" w:rsidRDefault="00B015FD">
      <w:pPr>
        <w:spacing w:line="16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B015FD" w:rsidRDefault="00720E7B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60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Greeting all clients in a professional manner with a smile and offering tea or coffee as applicable.</w:t>
      </w:r>
    </w:p>
    <w:p w:rsidR="00B015FD" w:rsidRDefault="00B015FD">
      <w:pPr>
        <w:spacing w:line="1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B015FD" w:rsidRDefault="00720E7B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60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 xml:space="preserve">Taking messages for clients as they require: straight onto their </w:t>
      </w:r>
      <w:r>
        <w:rPr>
          <w:rFonts w:ascii="Arial" w:eastAsia="Arial" w:hAnsi="Arial" w:cs="Arial"/>
          <w:sz w:val="15"/>
          <w:szCs w:val="15"/>
        </w:rPr>
        <w:t>phones, via voicemail or written.</w:t>
      </w:r>
    </w:p>
    <w:p w:rsidR="00B015FD" w:rsidRDefault="00B015FD">
      <w:pPr>
        <w:spacing w:line="1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B015FD" w:rsidRDefault="00720E7B">
      <w:pPr>
        <w:numPr>
          <w:ilvl w:val="0"/>
          <w:numId w:val="2"/>
        </w:numPr>
        <w:tabs>
          <w:tab w:val="left" w:pos="720"/>
        </w:tabs>
        <w:spacing w:line="185" w:lineRule="auto"/>
        <w:ind w:left="720" w:right="20" w:hanging="360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Ensuring all records are updated when necessary and that new info is updated as soon as details of a new VO or Office client are received.</w:t>
      </w:r>
    </w:p>
    <w:p w:rsidR="00B015FD" w:rsidRDefault="00B015FD">
      <w:pPr>
        <w:spacing w:line="10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B015FD" w:rsidRDefault="00720E7B">
      <w:pPr>
        <w:numPr>
          <w:ilvl w:val="0"/>
          <w:numId w:val="2"/>
        </w:numPr>
        <w:tabs>
          <w:tab w:val="left" w:pos="720"/>
        </w:tabs>
        <w:spacing w:line="181" w:lineRule="auto"/>
        <w:ind w:left="720" w:right="220" w:hanging="360"/>
        <w:jc w:val="both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Ensuring reception is aware of clients’ movements for each day and any instructio</w:t>
      </w:r>
      <w:r>
        <w:rPr>
          <w:rFonts w:ascii="Arial" w:eastAsia="Arial" w:hAnsi="Arial" w:cs="Arial"/>
          <w:sz w:val="18"/>
          <w:szCs w:val="18"/>
        </w:rPr>
        <w:t>ns throughout the day are communicated to other team members.</w:t>
      </w:r>
    </w:p>
    <w:p w:rsidR="00B015FD" w:rsidRDefault="00B015FD">
      <w:pPr>
        <w:spacing w:line="11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B015FD" w:rsidRDefault="00720E7B">
      <w:pPr>
        <w:numPr>
          <w:ilvl w:val="0"/>
          <w:numId w:val="2"/>
        </w:numPr>
        <w:tabs>
          <w:tab w:val="left" w:pos="720"/>
        </w:tabs>
        <w:spacing w:line="181" w:lineRule="auto"/>
        <w:ind w:left="720" w:right="360" w:hanging="360"/>
        <w:jc w:val="both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Ensuring any complaints or compliments are keyed in system or passed to the Centre Manager or General Manager.</w:t>
      </w:r>
    </w:p>
    <w:p w:rsidR="00B015FD" w:rsidRDefault="00B015FD">
      <w:pPr>
        <w:spacing w:line="1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B015FD" w:rsidRDefault="00720E7B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60"/>
        <w:jc w:val="both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Ensuring all clients receive an exceptional standard of service at all times.</w:t>
      </w:r>
    </w:p>
    <w:p w:rsidR="00B015FD" w:rsidRDefault="00B015FD">
      <w:pPr>
        <w:spacing w:line="14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B015FD" w:rsidRDefault="00720E7B">
      <w:pPr>
        <w:numPr>
          <w:ilvl w:val="0"/>
          <w:numId w:val="2"/>
        </w:numPr>
        <w:tabs>
          <w:tab w:val="left" w:pos="720"/>
        </w:tabs>
        <w:spacing w:line="185" w:lineRule="auto"/>
        <w:ind w:left="720" w:right="400" w:hanging="360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Ensuring reception is kept tidy at all times and that all lists and forms are kept in an order that can easily be followed by other team members.</w:t>
      </w:r>
    </w:p>
    <w:p w:rsidR="00B015FD" w:rsidRDefault="00B015FD">
      <w:pPr>
        <w:spacing w:line="12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B015FD" w:rsidRDefault="00720E7B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Helping out in any other area of the business centre and covering on all other receptions as and when require</w:t>
      </w:r>
      <w:r>
        <w:rPr>
          <w:rFonts w:ascii="Arial" w:eastAsia="Arial" w:hAnsi="Arial" w:cs="Arial"/>
          <w:sz w:val="18"/>
          <w:szCs w:val="18"/>
        </w:rPr>
        <w:t>d.</w:t>
      </w:r>
    </w:p>
    <w:p w:rsidR="00B015FD" w:rsidRDefault="00B015FD">
      <w:pPr>
        <w:spacing w:line="50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B015FD" w:rsidRDefault="00720E7B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60"/>
        <w:jc w:val="both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Encoding invoices.</w:t>
      </w:r>
    </w:p>
    <w:p w:rsidR="00B015FD" w:rsidRDefault="00B015FD">
      <w:pPr>
        <w:spacing w:line="17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B015FD" w:rsidRDefault="00720E7B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60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Managing, Ordering and purchasing stocks as required from the manager.</w:t>
      </w:r>
    </w:p>
    <w:p w:rsidR="00B015FD" w:rsidRDefault="00B015FD">
      <w:pPr>
        <w:spacing w:line="189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B015FD" w:rsidRDefault="00720E7B">
      <w:pPr>
        <w:numPr>
          <w:ilvl w:val="1"/>
          <w:numId w:val="2"/>
        </w:numPr>
        <w:tabs>
          <w:tab w:val="left" w:pos="720"/>
        </w:tabs>
        <w:spacing w:line="184" w:lineRule="auto"/>
        <w:ind w:left="720" w:hanging="268"/>
        <w:jc w:val="both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Arial" w:eastAsia="Arial" w:hAnsi="Arial" w:cs="Arial"/>
          <w:b/>
          <w:bCs/>
          <w:sz w:val="20"/>
          <w:szCs w:val="20"/>
        </w:rPr>
        <w:t>SALES CLERK (October – February 2014)</w:t>
      </w:r>
    </w:p>
    <w:p w:rsidR="00B015FD" w:rsidRDefault="00720E7B">
      <w:pPr>
        <w:spacing w:line="238" w:lineRule="auto"/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Super Value </w:t>
      </w:r>
      <w:r>
        <w:rPr>
          <w:rFonts w:ascii="Arial" w:eastAsia="Arial" w:hAnsi="Arial" w:cs="Arial"/>
          <w:i/>
          <w:iCs/>
          <w:sz w:val="20"/>
          <w:szCs w:val="20"/>
        </w:rPr>
        <w:t>INC</w:t>
      </w:r>
      <w:r>
        <w:rPr>
          <w:rFonts w:ascii="Arial" w:eastAsia="Arial" w:hAnsi="Arial" w:cs="Arial"/>
          <w:sz w:val="20"/>
          <w:szCs w:val="20"/>
        </w:rPr>
        <w:t>, Novaliches Quezon City, Philippines</w:t>
      </w:r>
    </w:p>
    <w:p w:rsidR="00B015FD" w:rsidRDefault="00B015FD">
      <w:pPr>
        <w:spacing w:line="3" w:lineRule="exact"/>
        <w:rPr>
          <w:sz w:val="24"/>
          <w:szCs w:val="24"/>
        </w:rPr>
      </w:pPr>
    </w:p>
    <w:p w:rsidR="00B015FD" w:rsidRDefault="00720E7B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Nature of work:</w:t>
      </w:r>
    </w:p>
    <w:p w:rsidR="00B015FD" w:rsidRDefault="00720E7B">
      <w:pPr>
        <w:numPr>
          <w:ilvl w:val="1"/>
          <w:numId w:val="3"/>
        </w:numPr>
        <w:tabs>
          <w:tab w:val="left" w:pos="920"/>
        </w:tabs>
        <w:spacing w:line="184" w:lineRule="auto"/>
        <w:ind w:left="920" w:hanging="353"/>
        <w:jc w:val="both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 xml:space="preserve">Sets up advertising displays or arrange merchandise </w:t>
      </w:r>
      <w:r>
        <w:rPr>
          <w:rFonts w:ascii="Arial" w:eastAsia="Arial" w:hAnsi="Arial" w:cs="Arial"/>
          <w:sz w:val="15"/>
          <w:szCs w:val="15"/>
        </w:rPr>
        <w:t>on counter tables to promote sales.</w:t>
      </w:r>
    </w:p>
    <w:p w:rsidR="00B015FD" w:rsidRDefault="00B015FD">
      <w:pPr>
        <w:spacing w:line="17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B015FD" w:rsidRDefault="00720E7B">
      <w:pPr>
        <w:numPr>
          <w:ilvl w:val="1"/>
          <w:numId w:val="3"/>
        </w:numPr>
        <w:tabs>
          <w:tab w:val="left" w:pos="920"/>
        </w:tabs>
        <w:spacing w:line="184" w:lineRule="auto"/>
        <w:ind w:left="920" w:hanging="353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Stamps, marks or tags price on merchandise.</w:t>
      </w:r>
    </w:p>
    <w:p w:rsidR="00B015FD" w:rsidRDefault="00B015FD">
      <w:pPr>
        <w:spacing w:line="1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B015FD" w:rsidRDefault="00720E7B">
      <w:pPr>
        <w:numPr>
          <w:ilvl w:val="1"/>
          <w:numId w:val="3"/>
        </w:numPr>
        <w:tabs>
          <w:tab w:val="left" w:pos="920"/>
        </w:tabs>
        <w:spacing w:line="184" w:lineRule="auto"/>
        <w:ind w:left="920" w:hanging="353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Be involve in stock control and management</w:t>
      </w:r>
    </w:p>
    <w:p w:rsidR="00B015FD" w:rsidRDefault="00B015FD">
      <w:pPr>
        <w:spacing w:line="1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B015FD" w:rsidRDefault="00720E7B">
      <w:pPr>
        <w:numPr>
          <w:ilvl w:val="1"/>
          <w:numId w:val="3"/>
        </w:numPr>
        <w:tabs>
          <w:tab w:val="left" w:pos="920"/>
        </w:tabs>
        <w:spacing w:line="184" w:lineRule="auto"/>
        <w:ind w:left="920" w:hanging="353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Greeting customers who enter the shop</w:t>
      </w:r>
    </w:p>
    <w:p w:rsidR="00B015FD" w:rsidRDefault="00B015FD">
      <w:pPr>
        <w:spacing w:line="15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B015FD" w:rsidRDefault="00720E7B">
      <w:pPr>
        <w:numPr>
          <w:ilvl w:val="1"/>
          <w:numId w:val="3"/>
        </w:numPr>
        <w:tabs>
          <w:tab w:val="left" w:pos="920"/>
        </w:tabs>
        <w:spacing w:line="184" w:lineRule="auto"/>
        <w:ind w:left="920" w:hanging="353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Assisting shoppers to find the goods and products they are looking for.</w:t>
      </w:r>
    </w:p>
    <w:p w:rsidR="00B015FD" w:rsidRDefault="00B015FD">
      <w:pPr>
        <w:spacing w:line="1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B015FD" w:rsidRDefault="00720E7B">
      <w:pPr>
        <w:numPr>
          <w:ilvl w:val="1"/>
          <w:numId w:val="3"/>
        </w:numPr>
        <w:tabs>
          <w:tab w:val="left" w:pos="920"/>
        </w:tabs>
        <w:spacing w:line="184" w:lineRule="auto"/>
        <w:ind w:left="920" w:hanging="353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Wraps or bags merc</w:t>
      </w:r>
      <w:r>
        <w:rPr>
          <w:rFonts w:ascii="Arial" w:eastAsia="Arial" w:hAnsi="Arial" w:cs="Arial"/>
          <w:sz w:val="15"/>
          <w:szCs w:val="15"/>
        </w:rPr>
        <w:t>handise for customers.</w:t>
      </w:r>
    </w:p>
    <w:p w:rsidR="00B015FD" w:rsidRDefault="00B015FD">
      <w:pPr>
        <w:spacing w:line="1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B015FD" w:rsidRDefault="00720E7B">
      <w:pPr>
        <w:numPr>
          <w:ilvl w:val="1"/>
          <w:numId w:val="3"/>
        </w:numPr>
        <w:tabs>
          <w:tab w:val="left" w:pos="920"/>
        </w:tabs>
        <w:spacing w:line="184" w:lineRule="auto"/>
        <w:ind w:left="920" w:hanging="353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Asking queries from customers.</w:t>
      </w:r>
    </w:p>
    <w:p w:rsidR="00B015FD" w:rsidRDefault="00B015FD">
      <w:pPr>
        <w:spacing w:line="1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B015FD" w:rsidRDefault="00720E7B">
      <w:pPr>
        <w:numPr>
          <w:ilvl w:val="1"/>
          <w:numId w:val="3"/>
        </w:numPr>
        <w:tabs>
          <w:tab w:val="left" w:pos="920"/>
        </w:tabs>
        <w:spacing w:line="184" w:lineRule="auto"/>
        <w:ind w:left="920" w:hanging="353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Reporting discrepancies and problems to the supervisor.</w:t>
      </w:r>
    </w:p>
    <w:p w:rsidR="00B015FD" w:rsidRDefault="00B015FD">
      <w:pPr>
        <w:spacing w:line="1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B015FD" w:rsidRDefault="00720E7B">
      <w:pPr>
        <w:numPr>
          <w:ilvl w:val="1"/>
          <w:numId w:val="3"/>
        </w:numPr>
        <w:tabs>
          <w:tab w:val="left" w:pos="920"/>
        </w:tabs>
        <w:spacing w:line="184" w:lineRule="auto"/>
        <w:ind w:left="920" w:hanging="353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Stocking and Cleaning shelves, counter and tables.</w:t>
      </w:r>
    </w:p>
    <w:p w:rsidR="00B015FD" w:rsidRDefault="00B015FD">
      <w:pPr>
        <w:spacing w:line="15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B015FD" w:rsidRDefault="00720E7B">
      <w:pPr>
        <w:numPr>
          <w:ilvl w:val="1"/>
          <w:numId w:val="3"/>
        </w:numPr>
        <w:tabs>
          <w:tab w:val="left" w:pos="920"/>
        </w:tabs>
        <w:spacing w:line="184" w:lineRule="auto"/>
        <w:ind w:left="920" w:hanging="353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Calculates sales discount to determine price.</w:t>
      </w:r>
    </w:p>
    <w:p w:rsidR="00B015FD" w:rsidRDefault="00B015FD">
      <w:pPr>
        <w:spacing w:line="189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B015FD" w:rsidRDefault="00720E7B">
      <w:pPr>
        <w:numPr>
          <w:ilvl w:val="0"/>
          <w:numId w:val="3"/>
        </w:numPr>
        <w:tabs>
          <w:tab w:val="left" w:pos="720"/>
        </w:tabs>
        <w:spacing w:line="181" w:lineRule="auto"/>
        <w:ind w:left="720" w:hanging="268"/>
        <w:jc w:val="both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Arial" w:eastAsia="Arial" w:hAnsi="Arial" w:cs="Arial"/>
          <w:b/>
          <w:bCs/>
          <w:sz w:val="21"/>
          <w:szCs w:val="21"/>
        </w:rPr>
        <w:t>BARISTA (March – August 2011)</w:t>
      </w:r>
    </w:p>
    <w:p w:rsidR="00B015FD" w:rsidRDefault="00720E7B">
      <w:pPr>
        <w:spacing w:line="239" w:lineRule="auto"/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Gloria Jean’s </w:t>
      </w:r>
      <w:r>
        <w:rPr>
          <w:rFonts w:ascii="Arial" w:eastAsia="Arial" w:hAnsi="Arial" w:cs="Arial"/>
          <w:sz w:val="20"/>
          <w:szCs w:val="20"/>
        </w:rPr>
        <w:t>Coffees, at Robinsons Galleria, Pasig City. Philippines</w:t>
      </w:r>
    </w:p>
    <w:p w:rsidR="00B015FD" w:rsidRDefault="00B015FD">
      <w:pPr>
        <w:spacing w:line="1" w:lineRule="exact"/>
        <w:rPr>
          <w:sz w:val="24"/>
          <w:szCs w:val="24"/>
        </w:rPr>
      </w:pPr>
    </w:p>
    <w:p w:rsidR="00B015FD" w:rsidRDefault="00720E7B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Nature of work:</w:t>
      </w:r>
    </w:p>
    <w:p w:rsidR="00B015FD" w:rsidRDefault="00720E7B">
      <w:pPr>
        <w:numPr>
          <w:ilvl w:val="0"/>
          <w:numId w:val="4"/>
        </w:numPr>
        <w:tabs>
          <w:tab w:val="left" w:pos="1080"/>
        </w:tabs>
        <w:spacing w:line="184" w:lineRule="auto"/>
        <w:ind w:left="1080" w:hanging="360"/>
        <w:jc w:val="both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Prepares hot and cold beverages, such as coffee, espresso drinks, blended coffees and teas.</w:t>
      </w:r>
    </w:p>
    <w:p w:rsidR="00B015FD" w:rsidRDefault="00B015FD">
      <w:pPr>
        <w:spacing w:line="17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B015FD" w:rsidRDefault="00720E7B">
      <w:pPr>
        <w:numPr>
          <w:ilvl w:val="0"/>
          <w:numId w:val="4"/>
        </w:numPr>
        <w:tabs>
          <w:tab w:val="left" w:pos="1080"/>
        </w:tabs>
        <w:spacing w:line="184" w:lineRule="auto"/>
        <w:ind w:left="1080" w:hanging="360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Cleans and sanitizes work areas.</w:t>
      </w:r>
    </w:p>
    <w:p w:rsidR="00B015FD" w:rsidRDefault="00B015FD">
      <w:pPr>
        <w:spacing w:line="1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B015FD" w:rsidRDefault="00720E7B">
      <w:pPr>
        <w:numPr>
          <w:ilvl w:val="0"/>
          <w:numId w:val="4"/>
        </w:numPr>
        <w:tabs>
          <w:tab w:val="left" w:pos="1080"/>
        </w:tabs>
        <w:spacing w:line="184" w:lineRule="auto"/>
        <w:ind w:left="1080" w:hanging="360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Cleans service and seating areas.</w:t>
      </w:r>
    </w:p>
    <w:p w:rsidR="00B015FD" w:rsidRDefault="00B015FD">
      <w:pPr>
        <w:spacing w:line="15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B015FD" w:rsidRDefault="00720E7B">
      <w:pPr>
        <w:numPr>
          <w:ilvl w:val="0"/>
          <w:numId w:val="4"/>
        </w:numPr>
        <w:tabs>
          <w:tab w:val="left" w:pos="1080"/>
        </w:tabs>
        <w:spacing w:line="184" w:lineRule="auto"/>
        <w:ind w:left="1080" w:hanging="360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Checks temperature of</w:t>
      </w:r>
      <w:r>
        <w:rPr>
          <w:rFonts w:ascii="Arial" w:eastAsia="Arial" w:hAnsi="Arial" w:cs="Arial"/>
          <w:sz w:val="15"/>
          <w:szCs w:val="15"/>
        </w:rPr>
        <w:t xml:space="preserve"> freezers, refrigerators and heating equipment.</w:t>
      </w:r>
    </w:p>
    <w:p w:rsidR="00B015FD" w:rsidRDefault="00B015FD">
      <w:pPr>
        <w:spacing w:line="1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B015FD" w:rsidRDefault="00720E7B">
      <w:pPr>
        <w:numPr>
          <w:ilvl w:val="0"/>
          <w:numId w:val="4"/>
        </w:numPr>
        <w:tabs>
          <w:tab w:val="left" w:pos="1080"/>
        </w:tabs>
        <w:spacing w:line="184" w:lineRule="auto"/>
        <w:ind w:left="1080" w:hanging="360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Describes menu item to customer.</w:t>
      </w:r>
    </w:p>
    <w:p w:rsidR="00B015FD" w:rsidRDefault="00B015FD">
      <w:pPr>
        <w:spacing w:line="1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B015FD" w:rsidRDefault="00720E7B">
      <w:pPr>
        <w:numPr>
          <w:ilvl w:val="0"/>
          <w:numId w:val="4"/>
        </w:numPr>
        <w:tabs>
          <w:tab w:val="left" w:pos="1080"/>
        </w:tabs>
        <w:spacing w:line="184" w:lineRule="auto"/>
        <w:ind w:left="1080" w:hanging="360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Orders, receives or stock supplies and retail products.</w:t>
      </w:r>
    </w:p>
    <w:p w:rsidR="00B015FD" w:rsidRDefault="00B015FD">
      <w:pPr>
        <w:sectPr w:rsidR="00B015FD">
          <w:pgSz w:w="11900" w:h="16838"/>
          <w:pgMar w:top="1440" w:right="920" w:bottom="1440" w:left="1260" w:header="0" w:footer="0" w:gutter="0"/>
          <w:cols w:space="720" w:equalWidth="0">
            <w:col w:w="9720"/>
          </w:cols>
        </w:sectPr>
      </w:pPr>
    </w:p>
    <w:p w:rsidR="00B015FD" w:rsidRDefault="00720E7B">
      <w:pPr>
        <w:ind w:left="580"/>
        <w:rPr>
          <w:sz w:val="20"/>
          <w:szCs w:val="20"/>
        </w:rPr>
      </w:pPr>
      <w:bookmarkStart w:id="2" w:name="page2"/>
      <w:bookmarkEnd w:id="2"/>
      <w:r>
        <w:rPr>
          <w:rFonts w:ascii="Wingdings" w:eastAsia="Wingdings" w:hAnsi="Wingdings" w:cs="Wingdings"/>
          <w:sz w:val="48"/>
          <w:szCs w:val="48"/>
          <w:vertAlign w:val="superscript"/>
        </w:rPr>
        <w:lastRenderedPageBreak/>
        <w:t>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Trainee at Gloria Jean’s Coffees</w:t>
      </w:r>
    </w:p>
    <w:p w:rsidR="00B015FD" w:rsidRDefault="00720E7B">
      <w:pPr>
        <w:spacing w:line="223" w:lineRule="auto"/>
        <w:ind w:left="8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 xml:space="preserve">Successfully completed 700 hours of On-The-Job Training as 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“ BAR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ISTA”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from January to March</w:t>
      </w:r>
    </w:p>
    <w:p w:rsidR="00B015FD" w:rsidRDefault="00720E7B">
      <w:pPr>
        <w:spacing w:line="239" w:lineRule="auto"/>
        <w:ind w:left="8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2011 at Gloria Jean’s Coffees, Robinsons Galleria/ Pasig city branch.</w:t>
      </w:r>
    </w:p>
    <w:p w:rsidR="00B015FD" w:rsidRDefault="00720E7B">
      <w:pPr>
        <w:spacing w:line="314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197485</wp:posOffset>
                </wp:positionV>
                <wp:extent cx="633349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3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15.55pt" to="499.05pt,15.5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194310</wp:posOffset>
                </wp:positionV>
                <wp:extent cx="0" cy="25463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pt,15.3pt" to="0.6pt,35.3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6334760</wp:posOffset>
                </wp:positionH>
                <wp:positionV relativeFrom="paragraph">
                  <wp:posOffset>194310</wp:posOffset>
                </wp:positionV>
                <wp:extent cx="0" cy="25463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8.8pt,15.3pt" to="498.8pt,35.35pt" o:allowincell="f" strokecolor="#000000" strokeweight="0.48pt"/>
            </w:pict>
          </mc:Fallback>
        </mc:AlternateContent>
      </w:r>
    </w:p>
    <w:p w:rsidR="00B015FD" w:rsidRDefault="00720E7B">
      <w:pPr>
        <w:ind w:left="12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8"/>
          <w:szCs w:val="28"/>
        </w:rPr>
        <w:t>SEMINARS AND TRAININGS ATTENDED</w:t>
      </w:r>
    </w:p>
    <w:p w:rsidR="00B015FD" w:rsidRDefault="00720E7B">
      <w:pPr>
        <w:spacing w:line="67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31750</wp:posOffset>
                </wp:positionV>
                <wp:extent cx="633349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3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2.5pt" to="499.05pt,2.5pt" o:allowincell="f" strokecolor="#000000" strokeweight="0.4799pt"/>
            </w:pict>
          </mc:Fallback>
        </mc:AlternateContent>
      </w:r>
    </w:p>
    <w:p w:rsidR="00B015FD" w:rsidRDefault="00720E7B">
      <w:pPr>
        <w:ind w:left="580"/>
        <w:rPr>
          <w:sz w:val="20"/>
          <w:szCs w:val="20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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SOLAS – BASIC SAFETY COURSE WITH PSSR</w:t>
      </w:r>
    </w:p>
    <w:p w:rsidR="00B015FD" w:rsidRDefault="00720E7B">
      <w:pPr>
        <w:spacing w:line="223" w:lineRule="auto"/>
        <w:ind w:left="8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Successfully completed the course from November 25 2013 to December 2 2013 that </w:t>
      </w:r>
      <w:r>
        <w:rPr>
          <w:rFonts w:ascii="Arial" w:eastAsia="Arial" w:hAnsi="Arial" w:cs="Arial"/>
          <w:sz w:val="20"/>
          <w:szCs w:val="20"/>
        </w:rPr>
        <w:t>includes:</w:t>
      </w:r>
    </w:p>
    <w:p w:rsidR="00B015FD" w:rsidRDefault="00720E7B">
      <w:pPr>
        <w:numPr>
          <w:ilvl w:val="0"/>
          <w:numId w:val="5"/>
        </w:numPr>
        <w:tabs>
          <w:tab w:val="left" w:pos="1200"/>
        </w:tabs>
        <w:spacing w:line="237" w:lineRule="auto"/>
        <w:ind w:left="120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Personal Survival techniques (PST)</w:t>
      </w:r>
    </w:p>
    <w:p w:rsidR="00B015FD" w:rsidRDefault="00B015FD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B015FD" w:rsidRDefault="00720E7B">
      <w:pPr>
        <w:numPr>
          <w:ilvl w:val="0"/>
          <w:numId w:val="5"/>
        </w:numPr>
        <w:tabs>
          <w:tab w:val="left" w:pos="1200"/>
        </w:tabs>
        <w:spacing w:line="239" w:lineRule="auto"/>
        <w:ind w:left="120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Fire Prevention and Firefighting (FPFF)</w:t>
      </w:r>
    </w:p>
    <w:p w:rsidR="00B015FD" w:rsidRDefault="00B015FD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B015FD" w:rsidRDefault="00720E7B">
      <w:pPr>
        <w:numPr>
          <w:ilvl w:val="0"/>
          <w:numId w:val="5"/>
        </w:numPr>
        <w:tabs>
          <w:tab w:val="left" w:pos="1200"/>
        </w:tabs>
        <w:spacing w:line="239" w:lineRule="auto"/>
        <w:ind w:left="120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Elementary First Aid (EFA)</w:t>
      </w:r>
    </w:p>
    <w:p w:rsidR="00B015FD" w:rsidRDefault="00B015FD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B015FD" w:rsidRDefault="00720E7B">
      <w:pPr>
        <w:numPr>
          <w:ilvl w:val="0"/>
          <w:numId w:val="5"/>
        </w:numPr>
        <w:tabs>
          <w:tab w:val="left" w:pos="1200"/>
        </w:tabs>
        <w:spacing w:line="239" w:lineRule="auto"/>
        <w:ind w:left="120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Personal Safety and Social Responsibility</w:t>
      </w:r>
    </w:p>
    <w:p w:rsidR="00B015FD" w:rsidRDefault="00B015FD">
      <w:pPr>
        <w:spacing w:line="278" w:lineRule="exact"/>
        <w:rPr>
          <w:sz w:val="20"/>
          <w:szCs w:val="20"/>
        </w:rPr>
      </w:pPr>
    </w:p>
    <w:p w:rsidR="00B015FD" w:rsidRDefault="00720E7B">
      <w:pPr>
        <w:tabs>
          <w:tab w:val="left" w:pos="286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March 24-25, 2008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>Resort Familiarization Program</w:t>
      </w:r>
    </w:p>
    <w:p w:rsidR="00B015FD" w:rsidRDefault="00B015FD">
      <w:pPr>
        <w:spacing w:line="36" w:lineRule="exact"/>
        <w:rPr>
          <w:sz w:val="20"/>
          <w:szCs w:val="20"/>
        </w:rPr>
      </w:pPr>
    </w:p>
    <w:p w:rsidR="00B015FD" w:rsidRDefault="00720E7B">
      <w:pPr>
        <w:spacing w:line="239" w:lineRule="auto"/>
        <w:ind w:left="28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Villa Escudero Plantation and Resort</w:t>
      </w:r>
    </w:p>
    <w:p w:rsidR="00B015FD" w:rsidRDefault="00B015FD">
      <w:pPr>
        <w:spacing w:line="287" w:lineRule="exact"/>
        <w:rPr>
          <w:sz w:val="20"/>
          <w:szCs w:val="20"/>
        </w:rPr>
      </w:pPr>
    </w:p>
    <w:p w:rsidR="00B015FD" w:rsidRDefault="00720E7B">
      <w:pPr>
        <w:tabs>
          <w:tab w:val="left" w:pos="280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April 2-3,</w:t>
      </w:r>
      <w:r>
        <w:rPr>
          <w:rFonts w:ascii="Arial" w:eastAsia="Arial" w:hAnsi="Arial" w:cs="Arial"/>
          <w:sz w:val="24"/>
          <w:szCs w:val="24"/>
        </w:rPr>
        <w:t xml:space="preserve"> 2009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The Tour and Learn Program</w:t>
      </w:r>
    </w:p>
    <w:p w:rsidR="00B015FD" w:rsidRDefault="00720E7B">
      <w:pPr>
        <w:spacing w:line="239" w:lineRule="auto"/>
        <w:ind w:left="29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Hotel Vida, Pampanga</w:t>
      </w:r>
    </w:p>
    <w:p w:rsidR="00B015FD" w:rsidRDefault="00B015FD">
      <w:pPr>
        <w:spacing w:line="275" w:lineRule="exact"/>
        <w:rPr>
          <w:sz w:val="20"/>
          <w:szCs w:val="20"/>
        </w:rPr>
      </w:pPr>
    </w:p>
    <w:p w:rsidR="00B015FD" w:rsidRDefault="00720E7B">
      <w:pPr>
        <w:tabs>
          <w:tab w:val="left" w:pos="290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January 23, 2010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>Bar Tour Exposure Program</w:t>
      </w:r>
    </w:p>
    <w:p w:rsidR="00B015FD" w:rsidRDefault="00B015FD">
      <w:pPr>
        <w:spacing w:line="36" w:lineRule="exact"/>
        <w:rPr>
          <w:sz w:val="20"/>
          <w:szCs w:val="20"/>
        </w:rPr>
      </w:pPr>
    </w:p>
    <w:p w:rsidR="00B015FD" w:rsidRDefault="00720E7B">
      <w:pPr>
        <w:spacing w:line="239" w:lineRule="auto"/>
        <w:ind w:left="29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T. G. I. Fridays – Tomas Morato</w:t>
      </w:r>
    </w:p>
    <w:p w:rsidR="00B015FD" w:rsidRDefault="00B015FD">
      <w:pPr>
        <w:spacing w:line="11" w:lineRule="exact"/>
        <w:rPr>
          <w:sz w:val="20"/>
          <w:szCs w:val="20"/>
        </w:rPr>
      </w:pPr>
    </w:p>
    <w:p w:rsidR="00B015FD" w:rsidRDefault="00720E7B">
      <w:pPr>
        <w:spacing w:line="239" w:lineRule="auto"/>
        <w:ind w:left="29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Gloria Jean’s Coffee – Robinson Galleria</w:t>
      </w:r>
    </w:p>
    <w:p w:rsidR="00B015FD" w:rsidRDefault="00B015FD">
      <w:pPr>
        <w:spacing w:line="278" w:lineRule="exact"/>
        <w:rPr>
          <w:sz w:val="20"/>
          <w:szCs w:val="20"/>
        </w:rPr>
      </w:pPr>
    </w:p>
    <w:p w:rsidR="00B015FD" w:rsidRDefault="00720E7B">
      <w:pPr>
        <w:tabs>
          <w:tab w:val="left" w:pos="292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March 28-29, 2010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Resort Tour Exposure Program</w:t>
      </w:r>
    </w:p>
    <w:p w:rsidR="00B015FD" w:rsidRDefault="00720E7B">
      <w:pPr>
        <w:spacing w:line="239" w:lineRule="auto"/>
        <w:ind w:left="29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Grande Island Resort, Subic</w:t>
      </w:r>
    </w:p>
    <w:p w:rsidR="00B015FD" w:rsidRDefault="00720E7B">
      <w:pPr>
        <w:spacing w:line="264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165100</wp:posOffset>
                </wp:positionV>
                <wp:extent cx="633349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3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13pt" to="499.05pt,13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162560</wp:posOffset>
                </wp:positionV>
                <wp:extent cx="0" cy="25273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2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pt,12.8pt" to="0.6pt,32.7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412115</wp:posOffset>
                </wp:positionV>
                <wp:extent cx="633349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3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32.45pt" to="499.05pt,32.4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6334760</wp:posOffset>
                </wp:positionH>
                <wp:positionV relativeFrom="paragraph">
                  <wp:posOffset>162560</wp:posOffset>
                </wp:positionV>
                <wp:extent cx="0" cy="25273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2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8.8pt,12.8pt" to="498.8pt,32.7pt" o:allowincell="f" strokecolor="#000000" strokeweight="0.48pt"/>
            </w:pict>
          </mc:Fallback>
        </mc:AlternateContent>
      </w:r>
    </w:p>
    <w:p w:rsidR="00B015FD" w:rsidRDefault="00720E7B">
      <w:pPr>
        <w:ind w:left="12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8"/>
          <w:szCs w:val="28"/>
        </w:rPr>
        <w:t>SP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ECIAL SKILLS</w:t>
      </w:r>
    </w:p>
    <w:p w:rsidR="00B015FD" w:rsidRDefault="00B015FD">
      <w:pPr>
        <w:spacing w:line="313" w:lineRule="exact"/>
        <w:rPr>
          <w:sz w:val="20"/>
          <w:szCs w:val="20"/>
        </w:rPr>
      </w:pPr>
    </w:p>
    <w:p w:rsidR="00B015FD" w:rsidRDefault="00720E7B">
      <w:pPr>
        <w:numPr>
          <w:ilvl w:val="0"/>
          <w:numId w:val="6"/>
        </w:numPr>
        <w:tabs>
          <w:tab w:val="left" w:pos="840"/>
        </w:tabs>
        <w:ind w:left="840" w:right="420" w:hanging="360"/>
        <w:jc w:val="both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Well knowledgeable on computer soft wares such as, Microsoft word, Microsoft excel, Power point, etc.</w:t>
      </w:r>
    </w:p>
    <w:p w:rsidR="00B015FD" w:rsidRDefault="00B015FD">
      <w:pPr>
        <w:spacing w:line="28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B015FD" w:rsidRDefault="00720E7B">
      <w:pPr>
        <w:numPr>
          <w:ilvl w:val="0"/>
          <w:numId w:val="6"/>
        </w:numPr>
        <w:tabs>
          <w:tab w:val="left" w:pos="840"/>
        </w:tabs>
        <w:spacing w:line="182" w:lineRule="auto"/>
        <w:ind w:left="840" w:hanging="360"/>
        <w:jc w:val="both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Superb communication and customer services skills</w:t>
      </w:r>
    </w:p>
    <w:p w:rsidR="00B015FD" w:rsidRDefault="00B015FD">
      <w:pPr>
        <w:spacing w:line="17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B015FD" w:rsidRDefault="00720E7B">
      <w:pPr>
        <w:numPr>
          <w:ilvl w:val="0"/>
          <w:numId w:val="6"/>
        </w:numPr>
        <w:tabs>
          <w:tab w:val="left" w:pos="840"/>
        </w:tabs>
        <w:spacing w:line="184" w:lineRule="auto"/>
        <w:ind w:left="840" w:hanging="360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Ability to work unsupervised</w:t>
      </w:r>
    </w:p>
    <w:p w:rsidR="00B015FD" w:rsidRDefault="00B015FD">
      <w:pPr>
        <w:spacing w:line="1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B015FD" w:rsidRDefault="00720E7B">
      <w:pPr>
        <w:numPr>
          <w:ilvl w:val="0"/>
          <w:numId w:val="6"/>
        </w:numPr>
        <w:tabs>
          <w:tab w:val="left" w:pos="840"/>
        </w:tabs>
        <w:spacing w:line="184" w:lineRule="auto"/>
        <w:ind w:left="840" w:hanging="360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 xml:space="preserve">Telephone skills, documentation skills, dependability, </w:t>
      </w:r>
      <w:r>
        <w:rPr>
          <w:rFonts w:ascii="Arial" w:eastAsia="Arial" w:hAnsi="Arial" w:cs="Arial"/>
          <w:sz w:val="15"/>
          <w:szCs w:val="15"/>
        </w:rPr>
        <w:t>attention to detail</w:t>
      </w:r>
    </w:p>
    <w:p w:rsidR="00B015FD" w:rsidRDefault="00B015FD">
      <w:pPr>
        <w:spacing w:line="1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B015FD" w:rsidRDefault="00720E7B">
      <w:pPr>
        <w:numPr>
          <w:ilvl w:val="0"/>
          <w:numId w:val="6"/>
        </w:numPr>
        <w:tabs>
          <w:tab w:val="left" w:pos="840"/>
        </w:tabs>
        <w:spacing w:line="184" w:lineRule="auto"/>
        <w:ind w:left="840" w:hanging="360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Good in verbal and written communication</w:t>
      </w:r>
    </w:p>
    <w:p w:rsidR="00B015FD" w:rsidRDefault="00B015FD">
      <w:pPr>
        <w:spacing w:line="1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B015FD" w:rsidRDefault="00720E7B">
      <w:pPr>
        <w:numPr>
          <w:ilvl w:val="0"/>
          <w:numId w:val="6"/>
        </w:numPr>
        <w:tabs>
          <w:tab w:val="left" w:pos="840"/>
        </w:tabs>
        <w:spacing w:line="184" w:lineRule="auto"/>
        <w:ind w:left="840" w:hanging="360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Easy to adapt to changes in environment, ability to work under pressure</w:t>
      </w:r>
    </w:p>
    <w:p w:rsidR="00B015FD" w:rsidRDefault="00720E7B">
      <w:pPr>
        <w:spacing w:line="312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195580</wp:posOffset>
                </wp:positionV>
                <wp:extent cx="633349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3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15.4pt" to="499.05pt,15.4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193040</wp:posOffset>
                </wp:positionV>
                <wp:extent cx="0" cy="22733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7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pt,15.2pt" to="0.6pt,33.1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6334760</wp:posOffset>
                </wp:positionH>
                <wp:positionV relativeFrom="paragraph">
                  <wp:posOffset>193040</wp:posOffset>
                </wp:positionV>
                <wp:extent cx="0" cy="22733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7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8.8pt,15.2pt" to="498.8pt,33.1pt" o:allowincell="f" strokecolor="#000000" strokeweight="0.48pt"/>
            </w:pict>
          </mc:Fallback>
        </mc:AlternateContent>
      </w:r>
    </w:p>
    <w:p w:rsidR="00B015FD" w:rsidRDefault="00720E7B">
      <w:pPr>
        <w:ind w:left="12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8"/>
          <w:szCs w:val="28"/>
        </w:rPr>
        <w:t>EDUCATIONAL BACKGROUND</w:t>
      </w:r>
    </w:p>
    <w:p w:rsidR="00B015FD" w:rsidRDefault="00720E7B">
      <w:pPr>
        <w:spacing w:line="288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4445</wp:posOffset>
                </wp:positionV>
                <wp:extent cx="633349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3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0.35pt" to="499.05pt,0.35pt" o:allowincell="f" strokecolor="#000000" strokeweight="0.4799pt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7920"/>
      </w:tblGrid>
      <w:tr w:rsidR="00B015FD">
        <w:trPr>
          <w:trHeight w:val="230"/>
        </w:trPr>
        <w:tc>
          <w:tcPr>
            <w:tcW w:w="2080" w:type="dxa"/>
            <w:vAlign w:val="bottom"/>
          </w:tcPr>
          <w:p w:rsidR="00B015FD" w:rsidRDefault="00720E7B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2016</w:t>
            </w:r>
          </w:p>
        </w:tc>
        <w:tc>
          <w:tcPr>
            <w:tcW w:w="7920" w:type="dxa"/>
            <w:vAlign w:val="bottom"/>
          </w:tcPr>
          <w:p w:rsidR="00B015FD" w:rsidRDefault="00720E7B">
            <w:pPr>
              <w:spacing w:line="229" w:lineRule="exact"/>
              <w:ind w:left="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Human Resources and Administrative</w:t>
            </w:r>
          </w:p>
        </w:tc>
      </w:tr>
      <w:tr w:rsidR="00B015FD">
        <w:trPr>
          <w:trHeight w:val="228"/>
        </w:trPr>
        <w:tc>
          <w:tcPr>
            <w:tcW w:w="2080" w:type="dxa"/>
            <w:vAlign w:val="bottom"/>
          </w:tcPr>
          <w:p w:rsidR="00B015FD" w:rsidRDefault="00B015FD">
            <w:pPr>
              <w:rPr>
                <w:sz w:val="19"/>
                <w:szCs w:val="19"/>
              </w:rPr>
            </w:pPr>
          </w:p>
        </w:tc>
        <w:tc>
          <w:tcPr>
            <w:tcW w:w="7920" w:type="dxa"/>
            <w:vAlign w:val="bottom"/>
          </w:tcPr>
          <w:p w:rsidR="00B015FD" w:rsidRDefault="00720E7B">
            <w:pPr>
              <w:spacing w:line="227" w:lineRule="exact"/>
              <w:ind w:left="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Filipino Institute</w:t>
            </w:r>
          </w:p>
        </w:tc>
      </w:tr>
      <w:tr w:rsidR="00B015FD">
        <w:trPr>
          <w:trHeight w:val="230"/>
        </w:trPr>
        <w:tc>
          <w:tcPr>
            <w:tcW w:w="2080" w:type="dxa"/>
            <w:vAlign w:val="bottom"/>
          </w:tcPr>
          <w:p w:rsidR="00B015FD" w:rsidRDefault="00B015FD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  <w:vAlign w:val="bottom"/>
          </w:tcPr>
          <w:p w:rsidR="00B015FD" w:rsidRDefault="00720E7B">
            <w:pPr>
              <w:spacing w:line="229" w:lineRule="exact"/>
              <w:ind w:left="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Dubai, UAE</w:t>
            </w:r>
          </w:p>
        </w:tc>
      </w:tr>
      <w:tr w:rsidR="00B015FD">
        <w:trPr>
          <w:trHeight w:val="461"/>
        </w:trPr>
        <w:tc>
          <w:tcPr>
            <w:tcW w:w="2080" w:type="dxa"/>
            <w:vAlign w:val="bottom"/>
          </w:tcPr>
          <w:p w:rsidR="00B015FD" w:rsidRDefault="00720E7B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2007 – 2011</w:t>
            </w:r>
          </w:p>
        </w:tc>
        <w:tc>
          <w:tcPr>
            <w:tcW w:w="7920" w:type="dxa"/>
            <w:vAlign w:val="bottom"/>
          </w:tcPr>
          <w:p w:rsidR="00B015FD" w:rsidRDefault="00720E7B">
            <w:pPr>
              <w:spacing w:line="229" w:lineRule="exact"/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Bachelor of Science in Hotel and Restaurant Management</w:t>
            </w:r>
          </w:p>
        </w:tc>
      </w:tr>
      <w:tr w:rsidR="00B015FD">
        <w:trPr>
          <w:trHeight w:val="230"/>
        </w:trPr>
        <w:tc>
          <w:tcPr>
            <w:tcW w:w="2080" w:type="dxa"/>
            <w:vAlign w:val="bottom"/>
          </w:tcPr>
          <w:p w:rsidR="00B015FD" w:rsidRDefault="00B015FD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  <w:vAlign w:val="bottom"/>
          </w:tcPr>
          <w:p w:rsidR="00B015FD" w:rsidRDefault="00720E7B">
            <w:pPr>
              <w:spacing w:line="229" w:lineRule="exact"/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Our Lady of Fatima University</w:t>
            </w:r>
          </w:p>
        </w:tc>
      </w:tr>
      <w:tr w:rsidR="00B015FD">
        <w:trPr>
          <w:trHeight w:val="228"/>
        </w:trPr>
        <w:tc>
          <w:tcPr>
            <w:tcW w:w="2080" w:type="dxa"/>
            <w:vAlign w:val="bottom"/>
          </w:tcPr>
          <w:p w:rsidR="00B015FD" w:rsidRDefault="00B015FD">
            <w:pPr>
              <w:rPr>
                <w:sz w:val="19"/>
                <w:szCs w:val="19"/>
              </w:rPr>
            </w:pPr>
          </w:p>
        </w:tc>
        <w:tc>
          <w:tcPr>
            <w:tcW w:w="7920" w:type="dxa"/>
            <w:vAlign w:val="bottom"/>
          </w:tcPr>
          <w:p w:rsidR="00B015FD" w:rsidRDefault="00720E7B">
            <w:pPr>
              <w:spacing w:line="227" w:lineRule="exact"/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Lagro, Quezon City</w:t>
            </w:r>
          </w:p>
        </w:tc>
      </w:tr>
      <w:tr w:rsidR="00B015FD">
        <w:trPr>
          <w:trHeight w:val="303"/>
        </w:trPr>
        <w:tc>
          <w:tcPr>
            <w:tcW w:w="10000" w:type="dxa"/>
            <w:gridSpan w:val="2"/>
            <w:tcBorders>
              <w:bottom w:val="single" w:sz="8" w:space="0" w:color="auto"/>
            </w:tcBorders>
            <w:vAlign w:val="bottom"/>
          </w:tcPr>
          <w:p w:rsidR="00B015FD" w:rsidRDefault="00B015FD">
            <w:pPr>
              <w:rPr>
                <w:sz w:val="24"/>
                <w:szCs w:val="24"/>
              </w:rPr>
            </w:pPr>
          </w:p>
        </w:tc>
      </w:tr>
      <w:tr w:rsidR="00B015FD">
        <w:trPr>
          <w:trHeight w:val="328"/>
        </w:trPr>
        <w:tc>
          <w:tcPr>
            <w:tcW w:w="10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15FD" w:rsidRDefault="00720E7B">
            <w:pPr>
              <w:spacing w:line="328" w:lineRule="exact"/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8"/>
                <w:szCs w:val="28"/>
              </w:rPr>
              <w:t>PERSONAL BACKGROUND</w:t>
            </w:r>
          </w:p>
        </w:tc>
      </w:tr>
      <w:tr w:rsidR="00B015FD">
        <w:trPr>
          <w:trHeight w:val="496"/>
        </w:trPr>
        <w:tc>
          <w:tcPr>
            <w:tcW w:w="2080" w:type="dxa"/>
            <w:vAlign w:val="bottom"/>
          </w:tcPr>
          <w:p w:rsidR="00B015FD" w:rsidRDefault="00720E7B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Age</w:t>
            </w:r>
          </w:p>
        </w:tc>
        <w:tc>
          <w:tcPr>
            <w:tcW w:w="7920" w:type="dxa"/>
            <w:vAlign w:val="bottom"/>
          </w:tcPr>
          <w:p w:rsidR="00B015FD" w:rsidRDefault="00720E7B">
            <w:pPr>
              <w:spacing w:line="229" w:lineRule="exact"/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 Years old</w:t>
            </w:r>
          </w:p>
        </w:tc>
      </w:tr>
      <w:tr w:rsidR="00B015FD">
        <w:trPr>
          <w:trHeight w:val="230"/>
        </w:trPr>
        <w:tc>
          <w:tcPr>
            <w:tcW w:w="2080" w:type="dxa"/>
            <w:vAlign w:val="bottom"/>
          </w:tcPr>
          <w:p w:rsidR="00B015FD" w:rsidRDefault="00720E7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Gender</w:t>
            </w:r>
          </w:p>
        </w:tc>
        <w:tc>
          <w:tcPr>
            <w:tcW w:w="7920" w:type="dxa"/>
            <w:vAlign w:val="bottom"/>
          </w:tcPr>
          <w:p w:rsidR="00B015FD" w:rsidRDefault="00720E7B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Female</w:t>
            </w:r>
          </w:p>
        </w:tc>
      </w:tr>
      <w:tr w:rsidR="00B015FD">
        <w:trPr>
          <w:trHeight w:val="230"/>
        </w:trPr>
        <w:tc>
          <w:tcPr>
            <w:tcW w:w="2080" w:type="dxa"/>
            <w:vAlign w:val="bottom"/>
          </w:tcPr>
          <w:p w:rsidR="00B015FD" w:rsidRDefault="00720E7B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Civil Status</w:t>
            </w:r>
          </w:p>
        </w:tc>
        <w:tc>
          <w:tcPr>
            <w:tcW w:w="7920" w:type="dxa"/>
            <w:vAlign w:val="bottom"/>
          </w:tcPr>
          <w:p w:rsidR="00B015FD" w:rsidRDefault="00720E7B">
            <w:pPr>
              <w:spacing w:line="229" w:lineRule="exact"/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Single</w:t>
            </w:r>
          </w:p>
        </w:tc>
      </w:tr>
    </w:tbl>
    <w:p w:rsidR="00B015FD" w:rsidRDefault="00B015FD">
      <w:pPr>
        <w:spacing w:line="11" w:lineRule="exact"/>
        <w:rPr>
          <w:sz w:val="20"/>
          <w:szCs w:val="20"/>
        </w:rPr>
      </w:pPr>
    </w:p>
    <w:p w:rsidR="00B015FD" w:rsidRDefault="00720E7B">
      <w:pPr>
        <w:spacing w:line="215" w:lineRule="auto"/>
        <w:ind w:left="120" w:right="6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Personality</w:t>
      </w:r>
      <w:r>
        <w:rPr>
          <w:rFonts w:ascii="Arial" w:eastAsia="Arial" w:hAnsi="Arial" w:cs="Arial"/>
          <w:sz w:val="19"/>
          <w:szCs w:val="19"/>
        </w:rPr>
        <w:t xml:space="preserve">: Cheerful, Eager to learn new things, Industrious, </w:t>
      </w:r>
      <w:r>
        <w:rPr>
          <w:rFonts w:ascii="Arial" w:eastAsia="Arial" w:hAnsi="Arial" w:cs="Arial"/>
          <w:sz w:val="19"/>
          <w:szCs w:val="19"/>
        </w:rPr>
        <w:t>Patient, Obedient, Resourceful and cost-conscious,</w:t>
      </w:r>
    </w:p>
    <w:p w:rsidR="00B015FD" w:rsidRDefault="00B015FD">
      <w:pPr>
        <w:sectPr w:rsidR="00B015FD">
          <w:pgSz w:w="11900" w:h="16838"/>
          <w:pgMar w:top="1173" w:right="780" w:bottom="1440" w:left="1140" w:header="0" w:footer="0" w:gutter="0"/>
          <w:cols w:space="720" w:equalWidth="0">
            <w:col w:w="9980"/>
          </w:cols>
        </w:sectPr>
      </w:pPr>
    </w:p>
    <w:p w:rsidR="00720E7B" w:rsidRDefault="00720E7B">
      <w:bookmarkStart w:id="3" w:name="page3"/>
      <w:bookmarkEnd w:id="3"/>
    </w:p>
    <w:sectPr w:rsidR="00720E7B">
      <w:pgSz w:w="11900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72D8491E"/>
    <w:lvl w:ilvl="0" w:tplc="84B0D5A0">
      <w:start w:val="1"/>
      <w:numFmt w:val="bullet"/>
      <w:lvlText w:val=""/>
      <w:lvlJc w:val="left"/>
    </w:lvl>
    <w:lvl w:ilvl="1" w:tplc="0602C28E">
      <w:start w:val="1"/>
      <w:numFmt w:val="bullet"/>
      <w:lvlText w:val=""/>
      <w:lvlJc w:val="left"/>
    </w:lvl>
    <w:lvl w:ilvl="2" w:tplc="3D94C6F4">
      <w:numFmt w:val="decimal"/>
      <w:lvlText w:val=""/>
      <w:lvlJc w:val="left"/>
    </w:lvl>
    <w:lvl w:ilvl="3" w:tplc="15EED04C">
      <w:numFmt w:val="decimal"/>
      <w:lvlText w:val=""/>
      <w:lvlJc w:val="left"/>
    </w:lvl>
    <w:lvl w:ilvl="4" w:tplc="735AA030">
      <w:numFmt w:val="decimal"/>
      <w:lvlText w:val=""/>
      <w:lvlJc w:val="left"/>
    </w:lvl>
    <w:lvl w:ilvl="5" w:tplc="C26675A4">
      <w:numFmt w:val="decimal"/>
      <w:lvlText w:val=""/>
      <w:lvlJc w:val="left"/>
    </w:lvl>
    <w:lvl w:ilvl="6" w:tplc="A3F45B58">
      <w:numFmt w:val="decimal"/>
      <w:lvlText w:val=""/>
      <w:lvlJc w:val="left"/>
    </w:lvl>
    <w:lvl w:ilvl="7" w:tplc="D9763326">
      <w:numFmt w:val="decimal"/>
      <w:lvlText w:val=""/>
      <w:lvlJc w:val="left"/>
    </w:lvl>
    <w:lvl w:ilvl="8" w:tplc="89866DDA">
      <w:numFmt w:val="decimal"/>
      <w:lvlText w:val=""/>
      <w:lvlJc w:val="left"/>
    </w:lvl>
  </w:abstractNum>
  <w:abstractNum w:abstractNumId="1">
    <w:nsid w:val="2AE8944A"/>
    <w:multiLevelType w:val="hybridMultilevel"/>
    <w:tmpl w:val="F8707068"/>
    <w:lvl w:ilvl="0" w:tplc="C6924542">
      <w:start w:val="1"/>
      <w:numFmt w:val="bullet"/>
      <w:lvlText w:val=""/>
      <w:lvlJc w:val="left"/>
    </w:lvl>
    <w:lvl w:ilvl="1" w:tplc="5D587150">
      <w:numFmt w:val="decimal"/>
      <w:lvlText w:val=""/>
      <w:lvlJc w:val="left"/>
    </w:lvl>
    <w:lvl w:ilvl="2" w:tplc="7EFAB4EE">
      <w:numFmt w:val="decimal"/>
      <w:lvlText w:val=""/>
      <w:lvlJc w:val="left"/>
    </w:lvl>
    <w:lvl w:ilvl="3" w:tplc="C144D05E">
      <w:numFmt w:val="decimal"/>
      <w:lvlText w:val=""/>
      <w:lvlJc w:val="left"/>
    </w:lvl>
    <w:lvl w:ilvl="4" w:tplc="6696EE4A">
      <w:numFmt w:val="decimal"/>
      <w:lvlText w:val=""/>
      <w:lvlJc w:val="left"/>
    </w:lvl>
    <w:lvl w:ilvl="5" w:tplc="29D8B0FE">
      <w:numFmt w:val="decimal"/>
      <w:lvlText w:val=""/>
      <w:lvlJc w:val="left"/>
    </w:lvl>
    <w:lvl w:ilvl="6" w:tplc="B5E0C49C">
      <w:numFmt w:val="decimal"/>
      <w:lvlText w:val=""/>
      <w:lvlJc w:val="left"/>
    </w:lvl>
    <w:lvl w:ilvl="7" w:tplc="0F2C47DA">
      <w:numFmt w:val="decimal"/>
      <w:lvlText w:val=""/>
      <w:lvlJc w:val="left"/>
    </w:lvl>
    <w:lvl w:ilvl="8" w:tplc="F8BE5B46">
      <w:numFmt w:val="decimal"/>
      <w:lvlText w:val=""/>
      <w:lvlJc w:val="left"/>
    </w:lvl>
  </w:abstractNum>
  <w:abstractNum w:abstractNumId="2">
    <w:nsid w:val="3D1B58BA"/>
    <w:multiLevelType w:val="hybridMultilevel"/>
    <w:tmpl w:val="9208B072"/>
    <w:lvl w:ilvl="0" w:tplc="8E96A7C8">
      <w:start w:val="1"/>
      <w:numFmt w:val="decimal"/>
      <w:lvlText w:val="%1."/>
      <w:lvlJc w:val="left"/>
    </w:lvl>
    <w:lvl w:ilvl="1" w:tplc="3CFA9F36">
      <w:numFmt w:val="decimal"/>
      <w:lvlText w:val=""/>
      <w:lvlJc w:val="left"/>
    </w:lvl>
    <w:lvl w:ilvl="2" w:tplc="492EC560">
      <w:numFmt w:val="decimal"/>
      <w:lvlText w:val=""/>
      <w:lvlJc w:val="left"/>
    </w:lvl>
    <w:lvl w:ilvl="3" w:tplc="6D14F616">
      <w:numFmt w:val="decimal"/>
      <w:lvlText w:val=""/>
      <w:lvlJc w:val="left"/>
    </w:lvl>
    <w:lvl w:ilvl="4" w:tplc="67EA1978">
      <w:numFmt w:val="decimal"/>
      <w:lvlText w:val=""/>
      <w:lvlJc w:val="left"/>
    </w:lvl>
    <w:lvl w:ilvl="5" w:tplc="58A897CA">
      <w:numFmt w:val="decimal"/>
      <w:lvlText w:val=""/>
      <w:lvlJc w:val="left"/>
    </w:lvl>
    <w:lvl w:ilvl="6" w:tplc="BAFCD664">
      <w:numFmt w:val="decimal"/>
      <w:lvlText w:val=""/>
      <w:lvlJc w:val="left"/>
    </w:lvl>
    <w:lvl w:ilvl="7" w:tplc="6B60D7DC">
      <w:numFmt w:val="decimal"/>
      <w:lvlText w:val=""/>
      <w:lvlJc w:val="left"/>
    </w:lvl>
    <w:lvl w:ilvl="8" w:tplc="9CE21380">
      <w:numFmt w:val="decimal"/>
      <w:lvlText w:val=""/>
      <w:lvlJc w:val="left"/>
    </w:lvl>
  </w:abstractNum>
  <w:abstractNum w:abstractNumId="3">
    <w:nsid w:val="46E87CCD"/>
    <w:multiLevelType w:val="hybridMultilevel"/>
    <w:tmpl w:val="C95A3E08"/>
    <w:lvl w:ilvl="0" w:tplc="3B746492">
      <w:start w:val="1"/>
      <w:numFmt w:val="bullet"/>
      <w:lvlText w:val=""/>
      <w:lvlJc w:val="left"/>
    </w:lvl>
    <w:lvl w:ilvl="1" w:tplc="C34CBE8C">
      <w:numFmt w:val="decimal"/>
      <w:lvlText w:val=""/>
      <w:lvlJc w:val="left"/>
    </w:lvl>
    <w:lvl w:ilvl="2" w:tplc="82322446">
      <w:numFmt w:val="decimal"/>
      <w:lvlText w:val=""/>
      <w:lvlJc w:val="left"/>
    </w:lvl>
    <w:lvl w:ilvl="3" w:tplc="19147838">
      <w:numFmt w:val="decimal"/>
      <w:lvlText w:val=""/>
      <w:lvlJc w:val="left"/>
    </w:lvl>
    <w:lvl w:ilvl="4" w:tplc="9D400D7C">
      <w:numFmt w:val="decimal"/>
      <w:lvlText w:val=""/>
      <w:lvlJc w:val="left"/>
    </w:lvl>
    <w:lvl w:ilvl="5" w:tplc="C0CCD6CE">
      <w:numFmt w:val="decimal"/>
      <w:lvlText w:val=""/>
      <w:lvlJc w:val="left"/>
    </w:lvl>
    <w:lvl w:ilvl="6" w:tplc="2E782DF6">
      <w:numFmt w:val="decimal"/>
      <w:lvlText w:val=""/>
      <w:lvlJc w:val="left"/>
    </w:lvl>
    <w:lvl w:ilvl="7" w:tplc="81482D40">
      <w:numFmt w:val="decimal"/>
      <w:lvlText w:val=""/>
      <w:lvlJc w:val="left"/>
    </w:lvl>
    <w:lvl w:ilvl="8" w:tplc="6A62AA2A">
      <w:numFmt w:val="decimal"/>
      <w:lvlText w:val=""/>
      <w:lvlJc w:val="left"/>
    </w:lvl>
  </w:abstractNum>
  <w:abstractNum w:abstractNumId="4">
    <w:nsid w:val="507ED7AB"/>
    <w:multiLevelType w:val="hybridMultilevel"/>
    <w:tmpl w:val="9AAE9CE0"/>
    <w:lvl w:ilvl="0" w:tplc="E7F67288">
      <w:start w:val="1"/>
      <w:numFmt w:val="bullet"/>
      <w:lvlText w:val=""/>
      <w:lvlJc w:val="left"/>
    </w:lvl>
    <w:lvl w:ilvl="1" w:tplc="3DDEC00C">
      <w:numFmt w:val="decimal"/>
      <w:lvlText w:val=""/>
      <w:lvlJc w:val="left"/>
    </w:lvl>
    <w:lvl w:ilvl="2" w:tplc="0A4E8D8C">
      <w:numFmt w:val="decimal"/>
      <w:lvlText w:val=""/>
      <w:lvlJc w:val="left"/>
    </w:lvl>
    <w:lvl w:ilvl="3" w:tplc="B6488F06">
      <w:numFmt w:val="decimal"/>
      <w:lvlText w:val=""/>
      <w:lvlJc w:val="left"/>
    </w:lvl>
    <w:lvl w:ilvl="4" w:tplc="752489E2">
      <w:numFmt w:val="decimal"/>
      <w:lvlText w:val=""/>
      <w:lvlJc w:val="left"/>
    </w:lvl>
    <w:lvl w:ilvl="5" w:tplc="1BCCC270">
      <w:numFmt w:val="decimal"/>
      <w:lvlText w:val=""/>
      <w:lvlJc w:val="left"/>
    </w:lvl>
    <w:lvl w:ilvl="6" w:tplc="D92AADA2">
      <w:numFmt w:val="decimal"/>
      <w:lvlText w:val=""/>
      <w:lvlJc w:val="left"/>
    </w:lvl>
    <w:lvl w:ilvl="7" w:tplc="CAA82678">
      <w:numFmt w:val="decimal"/>
      <w:lvlText w:val=""/>
      <w:lvlJc w:val="left"/>
    </w:lvl>
    <w:lvl w:ilvl="8" w:tplc="4CCEF06A">
      <w:numFmt w:val="decimal"/>
      <w:lvlText w:val=""/>
      <w:lvlJc w:val="left"/>
    </w:lvl>
  </w:abstractNum>
  <w:abstractNum w:abstractNumId="5">
    <w:nsid w:val="625558EC"/>
    <w:multiLevelType w:val="hybridMultilevel"/>
    <w:tmpl w:val="FF342656"/>
    <w:lvl w:ilvl="0" w:tplc="15746E94">
      <w:start w:val="1"/>
      <w:numFmt w:val="bullet"/>
      <w:lvlText w:val=""/>
      <w:lvlJc w:val="left"/>
    </w:lvl>
    <w:lvl w:ilvl="1" w:tplc="AD60E438">
      <w:start w:val="1"/>
      <w:numFmt w:val="bullet"/>
      <w:lvlText w:val=""/>
      <w:lvlJc w:val="left"/>
    </w:lvl>
    <w:lvl w:ilvl="2" w:tplc="C50CF7F6">
      <w:numFmt w:val="decimal"/>
      <w:lvlText w:val=""/>
      <w:lvlJc w:val="left"/>
    </w:lvl>
    <w:lvl w:ilvl="3" w:tplc="50705A62">
      <w:numFmt w:val="decimal"/>
      <w:lvlText w:val=""/>
      <w:lvlJc w:val="left"/>
    </w:lvl>
    <w:lvl w:ilvl="4" w:tplc="B4D609F4">
      <w:numFmt w:val="decimal"/>
      <w:lvlText w:val=""/>
      <w:lvlJc w:val="left"/>
    </w:lvl>
    <w:lvl w:ilvl="5" w:tplc="4F943D04">
      <w:numFmt w:val="decimal"/>
      <w:lvlText w:val=""/>
      <w:lvlJc w:val="left"/>
    </w:lvl>
    <w:lvl w:ilvl="6" w:tplc="1084F760">
      <w:numFmt w:val="decimal"/>
      <w:lvlText w:val=""/>
      <w:lvlJc w:val="left"/>
    </w:lvl>
    <w:lvl w:ilvl="7" w:tplc="AE8CB672">
      <w:numFmt w:val="decimal"/>
      <w:lvlText w:val=""/>
      <w:lvlJc w:val="left"/>
    </w:lvl>
    <w:lvl w:ilvl="8" w:tplc="C8561DAA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FD"/>
    <w:rsid w:val="00343E21"/>
    <w:rsid w:val="00720E7B"/>
    <w:rsid w:val="00B0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3E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3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ULIE.31637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2017-05-18T12:33:00Z</dcterms:created>
  <dcterms:modified xsi:type="dcterms:W3CDTF">2017-05-18T10:34:00Z</dcterms:modified>
</cp:coreProperties>
</file>