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7A" w:rsidRDefault="00AC557A" w:rsidP="00003F81">
      <w:pPr>
        <w:spacing w:after="0"/>
      </w:pPr>
    </w:p>
    <w:p w:rsidR="00EC56C4" w:rsidRDefault="009368E3" w:rsidP="00003F8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190500</wp:posOffset>
            </wp:positionV>
            <wp:extent cx="1263650" cy="1447800"/>
            <wp:effectExtent l="19050" t="0" r="0" b="0"/>
            <wp:wrapSquare wrapText="bothSides"/>
            <wp:docPr id="7" name="Picture 7" descr="C:\Users\citrix\Desktop\aa1d6543-f9e0-4f6b-9fdf-1c76c3d01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itrix\Desktop\aa1d6543-f9e0-4f6b-9fdf-1c76c3d014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2A" w:rsidRDefault="00136F2A" w:rsidP="00136F2A">
      <w:pPr>
        <w:pStyle w:val="NormalWeb"/>
        <w:spacing w:before="0" w:beforeAutospacing="0" w:after="0" w:afterAutospacing="0"/>
        <w:rPr>
          <w:rFonts w:ascii="Verdana" w:hAnsi="Verdana"/>
          <w:b/>
          <w:color w:val="00B050"/>
          <w:sz w:val="36"/>
          <w:szCs w:val="28"/>
          <w:shd w:val="clear" w:color="auto" w:fill="FFFFFF"/>
        </w:rPr>
      </w:pPr>
      <w:r>
        <w:rPr>
          <w:rFonts w:ascii="Verdana" w:hAnsi="Verdana"/>
          <w:b/>
          <w:color w:val="00B050"/>
          <w:sz w:val="36"/>
          <w:szCs w:val="28"/>
          <w:shd w:val="clear" w:color="auto" w:fill="FFFFFF"/>
        </w:rPr>
        <w:t xml:space="preserve">Muhammad </w:t>
      </w:r>
    </w:p>
    <w:p w:rsidR="00EC56C4" w:rsidRPr="009368E3" w:rsidRDefault="00136F2A" w:rsidP="00136F2A">
      <w:pPr>
        <w:pStyle w:val="NormalWeb"/>
        <w:spacing w:before="0" w:beforeAutospacing="0" w:after="0" w:afterAutospacing="0"/>
        <w:rPr>
          <w:rFonts w:ascii="Verdana" w:hAnsi="Verdana"/>
          <w:color w:val="00B050"/>
          <w:szCs w:val="20"/>
          <w:shd w:val="clear" w:color="auto" w:fill="FFFFFF"/>
        </w:rPr>
      </w:pPr>
      <w:hyperlink r:id="rId8" w:history="1">
        <w:r w:rsidRPr="008950FD">
          <w:rPr>
            <w:rStyle w:val="Hyperlink"/>
            <w:rFonts w:ascii="Verdana" w:hAnsi="Verdana"/>
            <w:b/>
            <w:sz w:val="36"/>
            <w:szCs w:val="28"/>
            <w:shd w:val="clear" w:color="auto" w:fill="FFFFFF"/>
          </w:rPr>
          <w:t>Muhammad.316662@2freemail.com</w:t>
        </w:r>
      </w:hyperlink>
      <w:r>
        <w:rPr>
          <w:rFonts w:ascii="Verdana" w:hAnsi="Verdana"/>
          <w:b/>
          <w:color w:val="00B050"/>
          <w:sz w:val="36"/>
          <w:szCs w:val="28"/>
          <w:shd w:val="clear" w:color="auto" w:fill="FFFFFF"/>
        </w:rPr>
        <w:t xml:space="preserve"> </w:t>
      </w:r>
      <w:r w:rsidR="00EC56C4" w:rsidRPr="009368E3">
        <w:rPr>
          <w:rFonts w:ascii="Verdana" w:hAnsi="Verdana"/>
          <w:color w:val="00B050"/>
          <w:sz w:val="36"/>
          <w:szCs w:val="28"/>
          <w:shd w:val="clear" w:color="auto" w:fill="FFFFFF"/>
        </w:rPr>
        <w:br/>
      </w:r>
    </w:p>
    <w:p w:rsidR="00970CA2" w:rsidRPr="009368E3" w:rsidRDefault="00EC56C4" w:rsidP="00003F81">
      <w:pPr>
        <w:pStyle w:val="NormalWeb"/>
        <w:spacing w:after="0" w:afterAutospacing="0"/>
        <w:rPr>
          <w:rFonts w:ascii="Verdana" w:hAnsi="Verdana"/>
          <w:b/>
          <w:bCs/>
          <w:color w:val="00B050"/>
          <w:sz w:val="28"/>
          <w:szCs w:val="20"/>
          <w:shd w:val="clear" w:color="auto" w:fill="FFFFFF"/>
        </w:rPr>
      </w:pPr>
      <w:r w:rsidRPr="009368E3">
        <w:rPr>
          <w:rFonts w:ascii="Verdana" w:hAnsi="Verdana"/>
          <w:b/>
          <w:color w:val="00B050"/>
          <w:sz w:val="28"/>
          <w:szCs w:val="20"/>
          <w:highlight w:val="lightGray"/>
          <w:shd w:val="clear" w:color="auto" w:fill="FFFFFF"/>
        </w:rPr>
        <w:t>Objective:</w:t>
      </w:r>
      <w:r w:rsidRPr="009368E3">
        <w:rPr>
          <w:rFonts w:ascii="Verdana" w:hAnsi="Verdana"/>
          <w:b/>
          <w:bCs/>
          <w:color w:val="00B050"/>
          <w:sz w:val="28"/>
          <w:szCs w:val="20"/>
          <w:shd w:val="clear" w:color="auto" w:fill="FFFFFF"/>
        </w:rPr>
        <w:t xml:space="preserve"> </w:t>
      </w:r>
    </w:p>
    <w:p w:rsidR="00970CA2" w:rsidRPr="00970CA2" w:rsidRDefault="00970CA2" w:rsidP="00003F81">
      <w:pPr>
        <w:pStyle w:val="NormalWeb"/>
        <w:numPr>
          <w:ilvl w:val="0"/>
          <w:numId w:val="4"/>
        </w:numPr>
        <w:spacing w:after="0" w:afterAutospacing="0"/>
        <w:rPr>
          <w:color w:val="000000" w:themeColor="text1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Seeking a position consist with my skills and background that utilizes my proficiency as REGISTERED NURSE.</w:t>
      </w:r>
    </w:p>
    <w:p w:rsidR="00970CA2" w:rsidRPr="00970CA2" w:rsidRDefault="00970CA2" w:rsidP="00003F81">
      <w:pPr>
        <w:pStyle w:val="NormalWeb"/>
        <w:numPr>
          <w:ilvl w:val="0"/>
          <w:numId w:val="4"/>
        </w:numPr>
        <w:spacing w:after="0" w:afterAutospacing="0"/>
        <w:rPr>
          <w:color w:val="000000" w:themeColor="text1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12 years of experience as STAFF NURSE and HEAD NURSE.</w:t>
      </w:r>
    </w:p>
    <w:p w:rsidR="00970CA2" w:rsidRPr="00970CA2" w:rsidRDefault="00970CA2" w:rsidP="00003F81">
      <w:pPr>
        <w:pStyle w:val="NormalWeb"/>
        <w:numPr>
          <w:ilvl w:val="0"/>
          <w:numId w:val="4"/>
        </w:numPr>
        <w:spacing w:after="0" w:afterAutospacing="0"/>
        <w:rPr>
          <w:color w:val="000000" w:themeColor="text1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I pride myself on being able to work both in a team and on my own initiative.</w:t>
      </w:r>
    </w:p>
    <w:p w:rsidR="00EC56C4" w:rsidRPr="00970CA2" w:rsidRDefault="00970CA2" w:rsidP="00003F81">
      <w:pPr>
        <w:pStyle w:val="NormalWeb"/>
        <w:numPr>
          <w:ilvl w:val="0"/>
          <w:numId w:val="4"/>
        </w:numPr>
        <w:spacing w:after="0" w:afterAutospacing="0"/>
        <w:rPr>
          <w:color w:val="000000" w:themeColor="text1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Hard working goal oriented dependable and reliable in supporting and enabling team effort to produce more serv</w:t>
      </w:r>
      <w:r w:rsidR="00003F81">
        <w:rPr>
          <w:rFonts w:ascii="Verdana" w:hAnsi="Verdana"/>
          <w:color w:val="444444"/>
          <w:sz w:val="20"/>
          <w:szCs w:val="20"/>
          <w:shd w:val="clear" w:color="auto" w:fill="FFFFFF"/>
        </w:rPr>
        <w:t>ices.</w:t>
      </w:r>
      <w:r w:rsidRPr="00970CA2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="00EC56C4" w:rsidRPr="00970CA2"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</w:p>
    <w:p w:rsidR="006F4FF6" w:rsidRPr="009368E3" w:rsidRDefault="006F4FF6" w:rsidP="00003F81">
      <w:pPr>
        <w:pStyle w:val="NormalWeb"/>
        <w:spacing w:after="0" w:afterAutospacing="0"/>
        <w:outlineLvl w:val="0"/>
        <w:rPr>
          <w:rFonts w:ascii="Verdana" w:hAnsi="Verdana"/>
          <w:color w:val="00B050"/>
          <w:sz w:val="32"/>
          <w:szCs w:val="20"/>
          <w:shd w:val="clear" w:color="auto" w:fill="FFFFFF"/>
        </w:rPr>
      </w:pPr>
      <w:r w:rsidRPr="009368E3">
        <w:rPr>
          <w:rFonts w:ascii="Verdana" w:hAnsi="Verdana"/>
          <w:b/>
          <w:color w:val="00B050"/>
          <w:sz w:val="32"/>
          <w:szCs w:val="20"/>
          <w:highlight w:val="lightGray"/>
          <w:shd w:val="clear" w:color="auto" w:fill="FFFFFF"/>
        </w:rPr>
        <w:t>PROFESSIONAL LICENSE</w:t>
      </w:r>
      <w:r w:rsidRPr="009368E3">
        <w:rPr>
          <w:rFonts w:ascii="Verdana" w:hAnsi="Verdana"/>
          <w:b/>
          <w:bCs/>
          <w:color w:val="00B050"/>
          <w:sz w:val="32"/>
          <w:szCs w:val="20"/>
          <w:highlight w:val="lightGray"/>
          <w:shd w:val="clear" w:color="auto" w:fill="FFFFFF"/>
        </w:rPr>
        <w:t>:</w:t>
      </w:r>
    </w:p>
    <w:p w:rsidR="006F4FF6" w:rsidRDefault="006F4FF6" w:rsidP="00003F8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Dubai Health Authority</w:t>
      </w:r>
      <w:r w:rsidR="00A15916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License</w:t>
      </w:r>
      <w:r w:rsidR="001E1C42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( Registration Number :</w:t>
      </w:r>
    </w:p>
    <w:p w:rsidR="006F4FF6" w:rsidRDefault="006F4FF6" w:rsidP="00003F8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Pakistan Nursing Council National institute of Health Sciences, Islamabad Pakistan</w:t>
      </w:r>
      <w:r w:rsidR="00136F2A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(Registration Number : </w:t>
      </w:r>
      <w:r w:rsidR="001E1C42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</w:p>
    <w:p w:rsidR="00174311" w:rsidRDefault="00174311" w:rsidP="00003F8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HAAD license ( Registration Number: </w:t>
      </w:r>
    </w:p>
    <w:p w:rsidR="009368E3" w:rsidRDefault="009368E3" w:rsidP="00003F8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BLS  Passed </w:t>
      </w:r>
    </w:p>
    <w:p w:rsidR="00D0719A" w:rsidRDefault="00D0719A" w:rsidP="00003F81">
      <w:p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D0719A" w:rsidRPr="009368E3" w:rsidRDefault="00D0719A" w:rsidP="00003F81">
      <w:pPr>
        <w:spacing w:after="0" w:line="240" w:lineRule="auto"/>
        <w:jc w:val="both"/>
        <w:rPr>
          <w:rFonts w:ascii="Verdana" w:hAnsi="Verdana"/>
          <w:color w:val="00B050"/>
          <w:sz w:val="36"/>
          <w:szCs w:val="24"/>
          <w:shd w:val="clear" w:color="auto" w:fill="FFFFFF"/>
        </w:rPr>
      </w:pPr>
      <w:r w:rsidRPr="009368E3">
        <w:rPr>
          <w:rFonts w:ascii="Verdana" w:hAnsi="Verdana"/>
          <w:b/>
          <w:color w:val="00B050"/>
          <w:sz w:val="36"/>
          <w:szCs w:val="24"/>
          <w:highlight w:val="lightGray"/>
          <w:shd w:val="clear" w:color="auto" w:fill="FFFFFF"/>
        </w:rPr>
        <w:t>PROFESSIONAL EXPIERNCE</w:t>
      </w:r>
    </w:p>
    <w:p w:rsidR="00591FD4" w:rsidRPr="009368E3" w:rsidRDefault="00174311" w:rsidP="00395CF1">
      <w:pPr>
        <w:pStyle w:val="NormalWeb"/>
        <w:spacing w:after="240" w:afterAutospacing="0"/>
        <w:outlineLvl w:val="0"/>
        <w:rPr>
          <w:rFonts w:ascii="Verdana" w:hAnsi="Verdana"/>
          <w:b/>
          <w:bCs/>
          <w:color w:val="00B050"/>
          <w:sz w:val="28"/>
          <w:shd w:val="clear" w:color="auto" w:fill="FFFFFF"/>
        </w:rPr>
      </w:pPr>
      <w:r w:rsidRPr="009368E3">
        <w:rPr>
          <w:rFonts w:ascii="Verdana" w:hAnsi="Verdana"/>
          <w:b/>
          <w:bCs/>
          <w:color w:val="00B050"/>
          <w:sz w:val="28"/>
          <w:shd w:val="clear" w:color="auto" w:fill="FFFFFF"/>
        </w:rPr>
        <w:t xml:space="preserve">Registered </w:t>
      </w:r>
      <w:r w:rsidR="00591FD4" w:rsidRPr="009368E3">
        <w:rPr>
          <w:rFonts w:ascii="Verdana" w:hAnsi="Verdana"/>
          <w:b/>
          <w:bCs/>
          <w:color w:val="00B050"/>
          <w:sz w:val="28"/>
          <w:shd w:val="clear" w:color="auto" w:fill="FFFFFF"/>
        </w:rPr>
        <w:t>Nurse</w:t>
      </w:r>
    </w:p>
    <w:p w:rsidR="00395CF1" w:rsidRPr="009368E3" w:rsidRDefault="00395CF1" w:rsidP="00395CF1">
      <w:pPr>
        <w:pStyle w:val="NormalWeb"/>
        <w:spacing w:before="0" w:beforeAutospacing="0" w:after="0" w:afterAutospacing="0"/>
        <w:rPr>
          <w:rFonts w:ascii="Verdana" w:hAnsi="Verdana"/>
          <w:b/>
          <w:color w:val="00B050"/>
          <w:sz w:val="22"/>
          <w:szCs w:val="20"/>
          <w:highlight w:val="lightGray"/>
          <w:shd w:val="clear" w:color="auto" w:fill="FFFFFF"/>
        </w:rPr>
      </w:pPr>
      <w:r w:rsidRPr="009368E3">
        <w:rPr>
          <w:rFonts w:ascii="Verdana" w:hAnsi="Verdana"/>
          <w:b/>
          <w:color w:val="00B050"/>
          <w:sz w:val="22"/>
          <w:szCs w:val="20"/>
          <w:highlight w:val="lightGray"/>
          <w:shd w:val="clear" w:color="auto" w:fill="FFFFFF"/>
        </w:rPr>
        <w:t xml:space="preserve">Health and Life Medical </w:t>
      </w:r>
      <w:proofErr w:type="gramStart"/>
      <w:r w:rsidRPr="009368E3">
        <w:rPr>
          <w:rFonts w:ascii="Verdana" w:hAnsi="Verdana"/>
          <w:b/>
          <w:color w:val="00B050"/>
          <w:sz w:val="22"/>
          <w:szCs w:val="20"/>
          <w:highlight w:val="lightGray"/>
          <w:shd w:val="clear" w:color="auto" w:fill="FFFFFF"/>
        </w:rPr>
        <w:t>Centre ,</w:t>
      </w:r>
      <w:proofErr w:type="gramEnd"/>
      <w:r w:rsidRPr="009368E3">
        <w:rPr>
          <w:rFonts w:ascii="Verdana" w:hAnsi="Verdana"/>
          <w:b/>
          <w:color w:val="00B050"/>
          <w:sz w:val="22"/>
          <w:szCs w:val="20"/>
          <w:highlight w:val="lightGray"/>
          <w:shd w:val="clear" w:color="auto" w:fill="FFFFFF"/>
        </w:rPr>
        <w:t xml:space="preserve"> </w:t>
      </w:r>
      <w:r w:rsidRPr="009368E3">
        <w:rPr>
          <w:rFonts w:ascii="Verdana" w:hAnsi="Verdana"/>
          <w:bCs/>
          <w:color w:val="00B050"/>
          <w:sz w:val="22"/>
          <w:szCs w:val="20"/>
          <w:highlight w:val="lightGray"/>
          <w:shd w:val="clear" w:color="auto" w:fill="FFFFFF"/>
        </w:rPr>
        <w:t>Abu Dhabi</w:t>
      </w:r>
    </w:p>
    <w:p w:rsidR="00395CF1" w:rsidRPr="009368E3" w:rsidRDefault="00395CF1" w:rsidP="00395CF1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B050"/>
          <w:sz w:val="22"/>
          <w:szCs w:val="20"/>
          <w:shd w:val="clear" w:color="auto" w:fill="FFFFFF"/>
        </w:rPr>
      </w:pPr>
      <w:r w:rsidRPr="009368E3">
        <w:rPr>
          <w:rFonts w:ascii="Verdana" w:hAnsi="Verdana"/>
          <w:b/>
          <w:bCs/>
          <w:color w:val="00B050"/>
          <w:sz w:val="22"/>
          <w:szCs w:val="20"/>
          <w:shd w:val="clear" w:color="auto" w:fill="FFFFFF"/>
        </w:rPr>
        <w:t xml:space="preserve">Feb, 2015 to Date </w:t>
      </w:r>
    </w:p>
    <w:p w:rsidR="00395CF1" w:rsidRPr="009368E3" w:rsidRDefault="00395CF1" w:rsidP="00395CF1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B050"/>
          <w:sz w:val="22"/>
          <w:szCs w:val="20"/>
          <w:shd w:val="clear" w:color="auto" w:fill="FFFFFF"/>
        </w:rPr>
      </w:pPr>
    </w:p>
    <w:p w:rsidR="00395CF1" w:rsidRPr="009368E3" w:rsidRDefault="00395CF1" w:rsidP="00395CF1">
      <w:pPr>
        <w:pStyle w:val="NormalWeb"/>
        <w:spacing w:after="240" w:afterAutospacing="0"/>
        <w:outlineLvl w:val="0"/>
        <w:rPr>
          <w:rFonts w:ascii="Verdana" w:hAnsi="Verdana"/>
          <w:b/>
          <w:bCs/>
          <w:color w:val="00B050"/>
          <w:sz w:val="32"/>
          <w:shd w:val="clear" w:color="auto" w:fill="FFFFFF"/>
        </w:rPr>
      </w:pPr>
      <w:r w:rsidRPr="009368E3">
        <w:rPr>
          <w:rFonts w:ascii="Verdana" w:hAnsi="Verdana"/>
          <w:b/>
          <w:bCs/>
          <w:color w:val="00B050"/>
          <w:sz w:val="32"/>
          <w:shd w:val="clear" w:color="auto" w:fill="FFFFFF"/>
        </w:rPr>
        <w:t>Registered Nurse</w:t>
      </w:r>
    </w:p>
    <w:p w:rsidR="00EC56C4" w:rsidRPr="009368E3" w:rsidRDefault="00EC56C4" w:rsidP="00395CF1">
      <w:pPr>
        <w:pStyle w:val="NormalWeb"/>
        <w:spacing w:before="0" w:beforeAutospacing="0" w:after="0" w:afterAutospacing="0"/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</w:pPr>
      <w:r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 xml:space="preserve">Al </w:t>
      </w:r>
      <w:proofErr w:type="spellStart"/>
      <w:r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>Arif</w:t>
      </w:r>
      <w:proofErr w:type="spellEnd"/>
      <w:r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 xml:space="preserve"> General Clinic</w:t>
      </w:r>
    </w:p>
    <w:p w:rsidR="00174311" w:rsidRDefault="00EC56C4" w:rsidP="00395CF1">
      <w:pPr>
        <w:pStyle w:val="NormalWeb"/>
        <w:spacing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 xml:space="preserve">Al </w:t>
      </w:r>
      <w:proofErr w:type="spellStart"/>
      <w:r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>Arif</w:t>
      </w:r>
      <w:proofErr w:type="spellEnd"/>
      <w:r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 xml:space="preserve"> </w:t>
      </w:r>
      <w:r w:rsidR="00174311"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>Group of Companies</w:t>
      </w:r>
      <w:r w:rsidR="00174311" w:rsidRPr="009368E3">
        <w:rPr>
          <w:rFonts w:ascii="Verdana" w:hAnsi="Verdana"/>
          <w:color w:val="00B050"/>
          <w:szCs w:val="20"/>
          <w:highlight w:val="lightGray"/>
          <w:shd w:val="clear" w:color="auto" w:fill="FFFFFF"/>
        </w:rPr>
        <w:t>, Dubai, Uae</w:t>
      </w:r>
      <w:r w:rsidR="00174311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 w:rsidRPr="004D3C97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April, 2009</w:t>
      </w:r>
      <w:r w:rsidR="0017431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to December, 2014</w:t>
      </w:r>
    </w:p>
    <w:p w:rsidR="00EC56C4" w:rsidRPr="00174311" w:rsidRDefault="00174311" w:rsidP="00395CF1">
      <w:pPr>
        <w:pStyle w:val="NormalWeb"/>
        <w:numPr>
          <w:ilvl w:val="0"/>
          <w:numId w:val="5"/>
        </w:numPr>
        <w:spacing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74311">
        <w:rPr>
          <w:rFonts w:ascii="Verdana" w:hAnsi="Verdana"/>
          <w:color w:val="000000"/>
          <w:sz w:val="20"/>
          <w:szCs w:val="20"/>
          <w:shd w:val="clear" w:color="auto" w:fill="FFFFFF"/>
        </w:rPr>
        <w:t>In collaboration with other health team member utilizing the nursing process to plan, implement and maintain the plan of care of individual patient</w:t>
      </w:r>
    </w:p>
    <w:p w:rsidR="00174311" w:rsidRPr="00395CF1" w:rsidRDefault="00EC56C4" w:rsidP="00395CF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Managing injuries like fractures, sharp &amp; blunt traumas, strains, sprains &amp; heat strokes of site workers</w:t>
      </w:r>
    </w:p>
    <w:p w:rsidR="00EC56C4" w:rsidRDefault="008A2A2B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Escorting</w:t>
      </w:r>
      <w:r w:rsidR="00EC56C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seriously ill patients to hospital for advanced medical treatment</w:t>
      </w:r>
    </w:p>
    <w:p w:rsidR="008467A0" w:rsidRDefault="00193453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Coordinate with other departments regarding training schedules, delegates profile &amp; special consideration</w:t>
      </w:r>
    </w:p>
    <w:p w:rsidR="00EC56C4" w:rsidRDefault="00193453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lastRenderedPageBreak/>
        <w:t>In charge of documents for filling before &amp; after each training</w:t>
      </w:r>
    </w:p>
    <w:p w:rsidR="00193453" w:rsidRDefault="00193453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Asses client needs &amp; provide optimum solutions to health &amp; safety concern</w:t>
      </w:r>
    </w:p>
    <w:p w:rsidR="00193453" w:rsidRPr="00174311" w:rsidRDefault="00193453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174311">
        <w:rPr>
          <w:rFonts w:ascii="Verdana" w:hAnsi="Verdana"/>
          <w:color w:val="444444"/>
          <w:sz w:val="20"/>
          <w:szCs w:val="20"/>
          <w:shd w:val="clear" w:color="auto" w:fill="FFFFFF"/>
        </w:rPr>
        <w:t>Conducts facilitates and demonstrates “First Aid training courses according to latest standards international guidelines to all level of employees</w:t>
      </w:r>
    </w:p>
    <w:p w:rsidR="00591FD4" w:rsidRPr="00174311" w:rsidRDefault="005148CD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174311">
        <w:rPr>
          <w:rFonts w:ascii="Verdana" w:hAnsi="Verdana"/>
          <w:color w:val="444444"/>
          <w:sz w:val="20"/>
          <w:szCs w:val="20"/>
          <w:shd w:val="clear" w:color="auto" w:fill="FFFFFF"/>
        </w:rPr>
        <w:t>Patients support through assessment counseling &amp; education regarding medication &amp; treatment</w:t>
      </w:r>
    </w:p>
    <w:p w:rsidR="00591FD4" w:rsidRDefault="00591FD4" w:rsidP="00003F81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1F699C" w:rsidRDefault="005148CD" w:rsidP="00003F81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</w:p>
    <w:p w:rsidR="001F699C" w:rsidRDefault="001F699C" w:rsidP="00003F81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591FD4" w:rsidRPr="009368E3" w:rsidRDefault="00591FD4" w:rsidP="00003F81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b/>
          <w:bCs/>
          <w:color w:val="00B050"/>
          <w:sz w:val="28"/>
          <w:shd w:val="clear" w:color="auto" w:fill="FFFFFF"/>
        </w:rPr>
      </w:pPr>
      <w:r w:rsidRPr="009368E3">
        <w:rPr>
          <w:rFonts w:ascii="Verdana" w:hAnsi="Verdana"/>
          <w:b/>
          <w:bCs/>
          <w:color w:val="00B050"/>
          <w:sz w:val="28"/>
          <w:shd w:val="clear" w:color="auto" w:fill="FFFFFF"/>
        </w:rPr>
        <w:t>Registered Nurse</w:t>
      </w:r>
    </w:p>
    <w:p w:rsidR="00EC56C4" w:rsidRPr="00835CA0" w:rsidRDefault="00E4224F" w:rsidP="00003F81">
      <w:pPr>
        <w:pStyle w:val="NormalWeb"/>
        <w:spacing w:after="0" w:afterAutospacing="0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proofErr w:type="spellStart"/>
      <w:r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>Liaquat</w:t>
      </w:r>
      <w:proofErr w:type="spellEnd"/>
      <w:r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 xml:space="preserve"> National Hospital</w:t>
      </w:r>
      <w:r w:rsidR="00EC56C4" w:rsidRPr="009368E3">
        <w:rPr>
          <w:rFonts w:ascii="Verdana" w:hAnsi="Verdana"/>
          <w:color w:val="00B050"/>
          <w:szCs w:val="20"/>
          <w:highlight w:val="lightGray"/>
          <w:shd w:val="clear" w:color="auto" w:fill="FFFFFF"/>
        </w:rPr>
        <w:t>, Karachi</w:t>
      </w:r>
      <w:r w:rsidR="00EC56C4" w:rsidRPr="009368E3">
        <w:rPr>
          <w:rFonts w:ascii="Verdana" w:hAnsi="Verdana"/>
          <w:color w:val="00B05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Feb, 2002 to October</w:t>
      </w:r>
      <w:r w:rsidR="00174311">
        <w:rPr>
          <w:rFonts w:ascii="Verdana" w:hAnsi="Verdana"/>
          <w:color w:val="000000"/>
          <w:sz w:val="20"/>
          <w:szCs w:val="20"/>
          <w:shd w:val="clear" w:color="auto" w:fill="FFFFFF"/>
        </w:rPr>
        <w:t>, 2008</w:t>
      </w:r>
      <w:r w:rsidR="00EC56C4" w:rsidRPr="004D3C97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E4224F" w:rsidRDefault="00E4224F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Worked as Head Nurse in Medical &amp; Surgical wards</w:t>
      </w:r>
    </w:p>
    <w:p w:rsidR="00E4224F" w:rsidRDefault="00E4224F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Managing a team of 20 RN’s &amp; 05 Nursing assistants</w:t>
      </w:r>
    </w:p>
    <w:p w:rsidR="00E4224F" w:rsidRDefault="0076731F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Dealing with seriously or terminally ill clients</w:t>
      </w:r>
    </w:p>
    <w:p w:rsidR="0072728D" w:rsidRDefault="002C650C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72728D">
        <w:rPr>
          <w:rFonts w:ascii="Verdana" w:hAnsi="Verdana"/>
          <w:color w:val="444444"/>
          <w:sz w:val="20"/>
          <w:szCs w:val="20"/>
          <w:shd w:val="clear" w:color="auto" w:fill="FFFFFF"/>
        </w:rPr>
        <w:t>In collaboration with other health team members utilizing the nursing process to plan, implement &amp; maintain the plan of care for individual patient</w:t>
      </w:r>
    </w:p>
    <w:p w:rsidR="0072728D" w:rsidRPr="0072728D" w:rsidRDefault="002C650C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72728D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Closely monitor ECG changes, laboratory results insert folys catheter, </w:t>
      </w:r>
      <w:hyperlink r:id="rId9" w:history="1">
        <w:r w:rsidRPr="0072728D">
          <w:rPr>
            <w:rFonts w:ascii="Verdana" w:hAnsi="Verdana"/>
            <w:color w:val="444444"/>
            <w:sz w:val="20"/>
            <w:szCs w:val="20"/>
            <w:shd w:val="clear" w:color="auto" w:fill="FFFFFF"/>
          </w:rPr>
          <w:t>Intravenous Cannulation</w:t>
        </w:r>
      </w:hyperlink>
      <w:r w:rsidR="0072728D" w:rsidRPr="0072728D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&amp; Vital sign</w:t>
      </w:r>
    </w:p>
    <w:p w:rsidR="002C650C" w:rsidRDefault="0072728D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Manipulate medical machines &amp; equipments Cardiac monitors, pulse </w:t>
      </w:r>
      <w:proofErr w:type="spell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oxymeter</w:t>
      </w:r>
      <w:proofErr w:type="spell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and </w:t>
      </w:r>
      <w:r w:rsidR="00B2063B">
        <w:rPr>
          <w:rFonts w:ascii="Verdana" w:hAnsi="Verdana"/>
          <w:color w:val="444444"/>
          <w:sz w:val="20"/>
          <w:szCs w:val="20"/>
          <w:shd w:val="clear" w:color="auto" w:fill="FFFFFF"/>
        </w:rPr>
        <w:t>e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nteral feeding </w:t>
      </w:r>
    </w:p>
    <w:p w:rsidR="00B2063B" w:rsidRDefault="00B2063B" w:rsidP="00003F8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Initiates plan of care, pre &amp; post surgery and identify nursing &amp; medical needs of patients by giving direct &amp; comprehensive nursing &amp; medical care to prevent complication</w:t>
      </w:r>
    </w:p>
    <w:p w:rsidR="009D165D" w:rsidRDefault="009D165D" w:rsidP="00003F81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EC56C4" w:rsidRPr="009368E3" w:rsidRDefault="001F699C" w:rsidP="00003F81">
      <w:pPr>
        <w:pStyle w:val="NormalWeb"/>
        <w:spacing w:after="0" w:afterAutospacing="0"/>
        <w:outlineLvl w:val="0"/>
        <w:rPr>
          <w:rFonts w:ascii="Verdana" w:hAnsi="Verdana"/>
          <w:color w:val="00B050"/>
          <w:szCs w:val="20"/>
          <w:shd w:val="clear" w:color="auto" w:fill="FFFFFF"/>
        </w:rPr>
      </w:pPr>
      <w:r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>PROFESSIONAL QUALIFICATION</w:t>
      </w:r>
      <w:r w:rsidR="00EC56C4" w:rsidRPr="009368E3">
        <w:rPr>
          <w:rFonts w:ascii="Verdana" w:hAnsi="Verdana"/>
          <w:b/>
          <w:bCs/>
          <w:color w:val="00B050"/>
          <w:szCs w:val="20"/>
          <w:highlight w:val="lightGray"/>
          <w:shd w:val="clear" w:color="auto" w:fill="FFFFFF"/>
        </w:rPr>
        <w:t>:</w:t>
      </w:r>
    </w:p>
    <w:p w:rsidR="00437F48" w:rsidRDefault="00395CF1" w:rsidP="00003F8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General Nursing Bachelors</w:t>
      </w:r>
      <w:r w:rsidR="00A65D58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from </w:t>
      </w:r>
      <w:proofErr w:type="spellStart"/>
      <w:r w:rsidR="00A65D58">
        <w:rPr>
          <w:rFonts w:ascii="Verdana" w:hAnsi="Verdana"/>
          <w:color w:val="444444"/>
          <w:sz w:val="20"/>
          <w:szCs w:val="20"/>
          <w:shd w:val="clear" w:color="auto" w:fill="FFFFFF"/>
        </w:rPr>
        <w:t>Liaquat</w:t>
      </w:r>
      <w:proofErr w:type="spellEnd"/>
      <w:r w:rsidR="00A65D58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National Hospital, Karachi in 2002</w:t>
      </w:r>
    </w:p>
    <w:p w:rsidR="00D36FE2" w:rsidRDefault="00D36FE2" w:rsidP="00003F81">
      <w:p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D36FE2" w:rsidRDefault="00D36FE2" w:rsidP="00003F81">
      <w:pPr>
        <w:pStyle w:val="NormalWeb"/>
        <w:spacing w:after="0" w:afterAutospacing="0"/>
        <w:outlineLvl w:val="0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9368E3">
        <w:rPr>
          <w:rFonts w:ascii="Verdana" w:hAnsi="Verdana"/>
          <w:b/>
          <w:color w:val="00B050"/>
          <w:szCs w:val="20"/>
          <w:highlight w:val="lightGray"/>
          <w:shd w:val="clear" w:color="auto" w:fill="FFFFFF"/>
        </w:rPr>
        <w:t>ACADMIC QUALIFICATION</w:t>
      </w:r>
      <w:r w:rsidRPr="00A26CE6">
        <w:rPr>
          <w:rFonts w:ascii="Verdana" w:hAnsi="Verdana"/>
          <w:b/>
          <w:bCs/>
          <w:color w:val="444444"/>
          <w:sz w:val="20"/>
          <w:szCs w:val="20"/>
          <w:highlight w:val="lightGray"/>
          <w:shd w:val="clear" w:color="auto" w:fill="FFFFFF"/>
        </w:rPr>
        <w:t>:</w:t>
      </w:r>
    </w:p>
    <w:p w:rsidR="00D36FE2" w:rsidRDefault="00D36FE2" w:rsidP="00003F8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Intermediate from BISE Hyderabad</w:t>
      </w:r>
    </w:p>
    <w:p w:rsidR="00D36FE2" w:rsidRDefault="00D36FE2" w:rsidP="00003F8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Matriculation from BISE Hyderabad</w:t>
      </w:r>
    </w:p>
    <w:p w:rsidR="009D165D" w:rsidRDefault="009D165D" w:rsidP="00003F81">
      <w:p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EC56C4" w:rsidRDefault="00EC56C4" w:rsidP="00003F81">
      <w:pPr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bookmarkStart w:id="0" w:name="_GoBack"/>
      <w:bookmarkEnd w:id="0"/>
    </w:p>
    <w:sectPr w:rsidR="00EC56C4" w:rsidSect="00AC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368"/>
    <w:multiLevelType w:val="multilevel"/>
    <w:tmpl w:val="960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275DC"/>
    <w:multiLevelType w:val="hybridMultilevel"/>
    <w:tmpl w:val="7F2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854E7"/>
    <w:multiLevelType w:val="hybridMultilevel"/>
    <w:tmpl w:val="EA06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13FBA"/>
    <w:multiLevelType w:val="hybridMultilevel"/>
    <w:tmpl w:val="02B64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DE7E45"/>
    <w:multiLevelType w:val="hybridMultilevel"/>
    <w:tmpl w:val="C0AAA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56C4"/>
    <w:rsid w:val="00003F81"/>
    <w:rsid w:val="00114AF4"/>
    <w:rsid w:val="00136F2A"/>
    <w:rsid w:val="00174311"/>
    <w:rsid w:val="00193453"/>
    <w:rsid w:val="001B3E6B"/>
    <w:rsid w:val="001E1C42"/>
    <w:rsid w:val="001F699C"/>
    <w:rsid w:val="002C650C"/>
    <w:rsid w:val="00312EE0"/>
    <w:rsid w:val="00395CF1"/>
    <w:rsid w:val="003A0AE7"/>
    <w:rsid w:val="00437F48"/>
    <w:rsid w:val="004645E0"/>
    <w:rsid w:val="005148CD"/>
    <w:rsid w:val="00591FD4"/>
    <w:rsid w:val="00643C13"/>
    <w:rsid w:val="006B1D23"/>
    <w:rsid w:val="006F4FF6"/>
    <w:rsid w:val="0072728D"/>
    <w:rsid w:val="0076731F"/>
    <w:rsid w:val="00777108"/>
    <w:rsid w:val="007778EB"/>
    <w:rsid w:val="007A1FEA"/>
    <w:rsid w:val="007A6414"/>
    <w:rsid w:val="0080726D"/>
    <w:rsid w:val="008467A0"/>
    <w:rsid w:val="008A2A2B"/>
    <w:rsid w:val="009368E3"/>
    <w:rsid w:val="00970CA2"/>
    <w:rsid w:val="009D165D"/>
    <w:rsid w:val="00A15916"/>
    <w:rsid w:val="00A65D58"/>
    <w:rsid w:val="00A80C1A"/>
    <w:rsid w:val="00AC557A"/>
    <w:rsid w:val="00B2063B"/>
    <w:rsid w:val="00D0719A"/>
    <w:rsid w:val="00D13746"/>
    <w:rsid w:val="00D36FE2"/>
    <w:rsid w:val="00D62E29"/>
    <w:rsid w:val="00DA66A2"/>
    <w:rsid w:val="00E4224F"/>
    <w:rsid w:val="00EC56C4"/>
    <w:rsid w:val="00F64F4D"/>
    <w:rsid w:val="00F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7A"/>
  </w:style>
  <w:style w:type="paragraph" w:styleId="Heading3">
    <w:name w:val="heading 3"/>
    <w:basedOn w:val="Normal"/>
    <w:link w:val="Heading3Char"/>
    <w:uiPriority w:val="9"/>
    <w:qFormat/>
    <w:rsid w:val="002C6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56C4"/>
  </w:style>
  <w:style w:type="paragraph" w:styleId="Header">
    <w:name w:val="header"/>
    <w:basedOn w:val="Normal"/>
    <w:link w:val="HeaderChar"/>
    <w:rsid w:val="00EC56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56C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6C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65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C65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166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ae/url?sa=t&amp;rct=j&amp;q=&amp;esrc=s&amp;source=web&amp;cd=6&amp;cad=rja&amp;uact=8&amp;ved=0CDMQFjAF&amp;url=http%3A%2F%2Fwww.osceskills.com%2Fe-learning%2Fsubjects%2Fintravenous-cannulation%2F&amp;ei=q8gJVPziGoLlaICRgvAH&amp;usg=AFQjCNG9K00hxB1lV5XQ4L1ZzDV082u-nw&amp;bvm=bv.74649129,d.d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2EDD-3B31-44A8-9805-BEC04947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2014-09-05T18:11:00Z</cp:lastPrinted>
  <dcterms:created xsi:type="dcterms:W3CDTF">2016-09-29T08:16:00Z</dcterms:created>
  <dcterms:modified xsi:type="dcterms:W3CDTF">2017-05-16T11:18:00Z</dcterms:modified>
</cp:coreProperties>
</file>