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71" w:rsidRDefault="00861B99" w:rsidP="00861B99">
      <w:pPr>
        <w:jc w:val="center"/>
      </w:pPr>
      <w:r w:rsidRPr="004D2280">
        <w:rPr>
          <w:rFonts w:cstheme="minorHAnsi"/>
          <w:b/>
          <w:sz w:val="28"/>
          <w:szCs w:val="28"/>
          <w:u w:val="single"/>
        </w:rPr>
        <w:t>CURRICULUM VITAE</w:t>
      </w:r>
    </w:p>
    <w:p w:rsidR="005D7F4C" w:rsidRDefault="005D7F4C" w:rsidP="00784E71"/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4418"/>
      </w:tblGrid>
      <w:tr w:rsidR="00784E71" w:rsidTr="00861B99">
        <w:trPr>
          <w:trHeight w:val="1298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4E71" w:rsidRDefault="00784E71" w:rsidP="00861B99"/>
          <w:p w:rsidR="00784E71" w:rsidRPr="00784E71" w:rsidRDefault="00784E71" w:rsidP="00861B99"/>
          <w:p w:rsidR="00784E71" w:rsidRDefault="00784E71" w:rsidP="00861B99">
            <w:pPr>
              <w:jc w:val="center"/>
              <w:rPr>
                <w:b/>
                <w:sz w:val="28"/>
                <w:szCs w:val="28"/>
              </w:rPr>
            </w:pPr>
          </w:p>
          <w:p w:rsidR="00092199" w:rsidRDefault="00092199" w:rsidP="00861B99">
            <w:pPr>
              <w:jc w:val="center"/>
              <w:rPr>
                <w:b/>
                <w:sz w:val="28"/>
                <w:szCs w:val="28"/>
              </w:rPr>
            </w:pPr>
          </w:p>
          <w:p w:rsidR="00092199" w:rsidRDefault="00092199" w:rsidP="00861B99">
            <w:pPr>
              <w:jc w:val="center"/>
              <w:rPr>
                <w:b/>
                <w:sz w:val="28"/>
                <w:szCs w:val="28"/>
              </w:rPr>
            </w:pPr>
          </w:p>
          <w:p w:rsidR="00092199" w:rsidRDefault="00092199" w:rsidP="00861B99">
            <w:pPr>
              <w:jc w:val="center"/>
              <w:rPr>
                <w:b/>
                <w:sz w:val="28"/>
                <w:szCs w:val="28"/>
              </w:rPr>
            </w:pPr>
          </w:p>
          <w:p w:rsidR="00092199" w:rsidRDefault="00092199" w:rsidP="00861B99">
            <w:pPr>
              <w:jc w:val="center"/>
              <w:rPr>
                <w:b/>
                <w:sz w:val="28"/>
                <w:szCs w:val="28"/>
              </w:rPr>
            </w:pPr>
          </w:p>
          <w:p w:rsidR="00092199" w:rsidRDefault="00AD409C" w:rsidP="00861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092199" w:rsidRDefault="00092199" w:rsidP="00861B99">
            <w:pPr>
              <w:jc w:val="center"/>
              <w:rPr>
                <w:b/>
                <w:sz w:val="28"/>
                <w:szCs w:val="28"/>
              </w:rPr>
            </w:pPr>
          </w:p>
          <w:p w:rsidR="00092199" w:rsidRDefault="00092199" w:rsidP="00861B99">
            <w:pPr>
              <w:jc w:val="center"/>
              <w:rPr>
                <w:b/>
                <w:sz w:val="28"/>
                <w:szCs w:val="28"/>
              </w:rPr>
            </w:pPr>
          </w:p>
          <w:p w:rsidR="00784E71" w:rsidRDefault="00C15E40" w:rsidP="00BF6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MOHAMED </w:t>
            </w:r>
          </w:p>
          <w:p w:rsidR="00C15E40" w:rsidRDefault="00C15E40" w:rsidP="00C15E40">
            <w:pPr>
              <w:jc w:val="center"/>
              <w:rPr>
                <w:b/>
                <w:sz w:val="28"/>
                <w:szCs w:val="28"/>
              </w:rPr>
            </w:pPr>
          </w:p>
          <w:p w:rsidR="00784E71" w:rsidRDefault="00C15E40" w:rsidP="00C15E40">
            <w:hyperlink r:id="rId6" w:history="1">
              <w:r w:rsidRPr="005F1583">
                <w:rPr>
                  <w:rStyle w:val="Hyperlink"/>
                  <w:b/>
                  <w:sz w:val="28"/>
                  <w:szCs w:val="28"/>
                </w:rPr>
                <w:t>MOHAMED.319340@2freemail.com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 w:rsidRPr="00C15E40">
              <w:rPr>
                <w:b/>
                <w:sz w:val="28"/>
                <w:szCs w:val="28"/>
              </w:rPr>
              <w:tab/>
            </w:r>
          </w:p>
          <w:p w:rsidR="00092199" w:rsidRPr="00DE61D6" w:rsidRDefault="00092199" w:rsidP="00861B9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E61D6">
              <w:rPr>
                <w:b/>
                <w:sz w:val="28"/>
                <w:szCs w:val="28"/>
                <w:u w:val="single"/>
              </w:rPr>
              <w:t>PERSONAL INFORMATION:</w:t>
            </w:r>
          </w:p>
          <w:p w:rsidR="00092199" w:rsidRDefault="00092199" w:rsidP="00861B9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92199" w:rsidRPr="009E0195" w:rsidRDefault="00C15E40" w:rsidP="00861B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Name</w:t>
            </w:r>
            <w:r>
              <w:rPr>
                <w:sz w:val="24"/>
                <w:szCs w:val="24"/>
              </w:rPr>
              <w:tab/>
              <w:t xml:space="preserve">: Mohamed </w:t>
            </w:r>
          </w:p>
          <w:p w:rsidR="00092199" w:rsidRPr="009E0195" w:rsidRDefault="00092199" w:rsidP="00861B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195">
              <w:rPr>
                <w:sz w:val="24"/>
                <w:szCs w:val="24"/>
              </w:rPr>
              <w:t>Date of Birth</w:t>
            </w:r>
            <w:r w:rsidRPr="009E0195">
              <w:rPr>
                <w:sz w:val="24"/>
                <w:szCs w:val="24"/>
              </w:rPr>
              <w:tab/>
              <w:t>: 09-SEP-1991</w:t>
            </w:r>
          </w:p>
          <w:p w:rsidR="00861B99" w:rsidRPr="009E0195" w:rsidRDefault="00092199" w:rsidP="00861B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195">
              <w:rPr>
                <w:rFonts w:cstheme="minorHAnsi"/>
                <w:sz w:val="24"/>
                <w:szCs w:val="24"/>
              </w:rPr>
              <w:t>Nationality</w:t>
            </w:r>
            <w:r w:rsidRPr="009E0195">
              <w:rPr>
                <w:rFonts w:cstheme="minorHAnsi"/>
                <w:sz w:val="24"/>
                <w:szCs w:val="24"/>
              </w:rPr>
              <w:tab/>
              <w:t>: Indian</w:t>
            </w:r>
          </w:p>
          <w:p w:rsidR="00861B99" w:rsidRPr="009E0195" w:rsidRDefault="009E0195" w:rsidP="00861B9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Gender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861B99" w:rsidRPr="009E0195">
              <w:rPr>
                <w:rFonts w:cstheme="minorHAnsi"/>
                <w:sz w:val="24"/>
                <w:szCs w:val="24"/>
              </w:rPr>
              <w:t>: Male</w:t>
            </w:r>
          </w:p>
          <w:p w:rsidR="00861B99" w:rsidRPr="009E0195" w:rsidRDefault="00861B99" w:rsidP="00861B9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E0195">
              <w:rPr>
                <w:rFonts w:cstheme="minorHAnsi"/>
                <w:sz w:val="24"/>
                <w:szCs w:val="24"/>
              </w:rPr>
              <w:t xml:space="preserve">Languages </w:t>
            </w:r>
          </w:p>
          <w:p w:rsidR="00861B99" w:rsidRPr="009E0195" w:rsidRDefault="009E0195" w:rsidP="00861B9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Proficiency</w:t>
            </w:r>
            <w:r>
              <w:rPr>
                <w:rFonts w:cstheme="minorHAnsi"/>
                <w:sz w:val="24"/>
                <w:szCs w:val="24"/>
              </w:rPr>
              <w:tab/>
              <w:t>:English,</w:t>
            </w:r>
            <w:r w:rsidR="007E54EC">
              <w:rPr>
                <w:rFonts w:cstheme="minorHAnsi"/>
                <w:sz w:val="24"/>
                <w:szCs w:val="24"/>
              </w:rPr>
              <w:t xml:space="preserve"> Tamil</w:t>
            </w:r>
            <w:r w:rsidR="00861B99" w:rsidRPr="009E0195">
              <w:rPr>
                <w:rFonts w:cstheme="minorHAnsi"/>
                <w:sz w:val="24"/>
                <w:szCs w:val="24"/>
              </w:rPr>
              <w:tab/>
            </w:r>
            <w:r w:rsidR="00861B99" w:rsidRPr="009E0195">
              <w:rPr>
                <w:rFonts w:cstheme="minorHAnsi"/>
                <w:sz w:val="24"/>
                <w:szCs w:val="24"/>
              </w:rPr>
              <w:tab/>
            </w:r>
            <w:r w:rsidR="00861B99" w:rsidRPr="009E0195">
              <w:rPr>
                <w:rFonts w:cstheme="minorHAnsi"/>
                <w:sz w:val="24"/>
                <w:szCs w:val="24"/>
              </w:rPr>
              <w:tab/>
              <w:t xml:space="preserve">  (Mother Language)</w:t>
            </w:r>
          </w:p>
          <w:p w:rsidR="00DE61D6" w:rsidRPr="00C15E40" w:rsidRDefault="00861B99" w:rsidP="00C15E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E0195">
              <w:rPr>
                <w:rFonts w:cstheme="minorHAnsi"/>
                <w:sz w:val="24"/>
                <w:szCs w:val="24"/>
              </w:rPr>
              <w:t>Address</w:t>
            </w:r>
            <w:r w:rsidRPr="009E0195">
              <w:rPr>
                <w:rFonts w:cstheme="minorHAnsi"/>
                <w:sz w:val="24"/>
                <w:szCs w:val="24"/>
              </w:rPr>
              <w:tab/>
            </w:r>
            <w:r w:rsidR="001F0104" w:rsidRPr="009E0195">
              <w:rPr>
                <w:rFonts w:cstheme="minorHAnsi"/>
                <w:sz w:val="24"/>
                <w:szCs w:val="24"/>
              </w:rPr>
              <w:t xml:space="preserve">: </w:t>
            </w:r>
            <w:r w:rsidR="00A9280A">
              <w:rPr>
                <w:rFonts w:cstheme="minorHAnsi"/>
                <w:sz w:val="24"/>
                <w:szCs w:val="24"/>
              </w:rPr>
              <w:t>Deira, Dubai.</w:t>
            </w:r>
            <w:bookmarkStart w:id="0" w:name="_GoBack"/>
            <w:bookmarkEnd w:id="0"/>
          </w:p>
          <w:p w:rsidR="00DE61D6" w:rsidRDefault="00DE61D6" w:rsidP="00861B99">
            <w:pPr>
              <w:rPr>
                <w:b/>
                <w:sz w:val="24"/>
                <w:szCs w:val="24"/>
              </w:rPr>
            </w:pPr>
          </w:p>
          <w:p w:rsidR="00DE61D6" w:rsidRPr="00DE61D6" w:rsidRDefault="00DE61D6" w:rsidP="00861B99">
            <w:pPr>
              <w:rPr>
                <w:b/>
                <w:sz w:val="24"/>
                <w:szCs w:val="24"/>
              </w:rPr>
            </w:pPr>
          </w:p>
          <w:p w:rsidR="00784E71" w:rsidRPr="00784E71" w:rsidRDefault="00784E71" w:rsidP="00861B99"/>
          <w:p w:rsidR="00784E71" w:rsidRPr="00784E71" w:rsidRDefault="00784E71" w:rsidP="00861B99"/>
        </w:tc>
      </w:tr>
    </w:tbl>
    <w:p w:rsidR="00784E71" w:rsidRDefault="00784E71" w:rsidP="00784E71">
      <w:pPr>
        <w:shd w:val="clear" w:color="auto" w:fill="D9D9D9" w:themeFill="background1" w:themeFillShade="D9"/>
        <w:spacing w:line="276" w:lineRule="auto"/>
        <w:rPr>
          <w:sz w:val="28"/>
          <w:szCs w:val="28"/>
        </w:rPr>
      </w:pPr>
      <w:r w:rsidRPr="00784E71">
        <w:rPr>
          <w:b/>
          <w:sz w:val="28"/>
          <w:szCs w:val="28"/>
        </w:rPr>
        <w:t>CAREER OBJECTIVE:</w:t>
      </w:r>
    </w:p>
    <w:p w:rsidR="00784E71" w:rsidRDefault="00784E71" w:rsidP="009E0195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784E71">
        <w:rPr>
          <w:rFonts w:ascii="Calibri" w:eastAsia="Times New Roman" w:hAnsi="Calibri" w:cs="Calibri"/>
          <w:sz w:val="24"/>
          <w:szCs w:val="24"/>
        </w:rPr>
        <w:t>To obtain a position that support me to utilize my strong organizational skills, educational background, and ability to work well in working environment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:rsidR="005D7F4C" w:rsidRDefault="005D7F4C" w:rsidP="005D7F4C">
      <w:pPr>
        <w:shd w:val="clear" w:color="auto" w:fill="D9D9D9" w:themeFill="background1" w:themeFillShade="D9"/>
        <w:spacing w:line="276" w:lineRule="auto"/>
        <w:jc w:val="both"/>
        <w:rPr>
          <w:sz w:val="28"/>
          <w:szCs w:val="28"/>
        </w:rPr>
      </w:pPr>
      <w:r w:rsidRPr="005D7F4C">
        <w:rPr>
          <w:rFonts w:cstheme="minorHAnsi"/>
          <w:b/>
          <w:sz w:val="28"/>
          <w:szCs w:val="28"/>
        </w:rPr>
        <w:t>EDUCATIONAL QUALIFICATION:</w:t>
      </w:r>
    </w:p>
    <w:p w:rsidR="005D7F4C" w:rsidRPr="009E0195" w:rsidRDefault="005D7F4C" w:rsidP="009E01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E0195">
        <w:rPr>
          <w:rFonts w:cstheme="minorHAnsi"/>
          <w:b/>
          <w:sz w:val="24"/>
          <w:szCs w:val="24"/>
        </w:rPr>
        <w:t>B.E-Mechanical Engineering</w:t>
      </w:r>
      <w:r w:rsidRPr="009E0195">
        <w:rPr>
          <w:rFonts w:cstheme="minorHAnsi"/>
          <w:sz w:val="24"/>
          <w:szCs w:val="24"/>
        </w:rPr>
        <w:t xml:space="preserve"> from Annai College Of </w:t>
      </w:r>
      <w:r w:rsidRPr="009E0195">
        <w:rPr>
          <w:rFonts w:cstheme="minorHAnsi"/>
          <w:sz w:val="24"/>
          <w:szCs w:val="24"/>
        </w:rPr>
        <w:tab/>
        <w:t xml:space="preserve">Engineering &amp; Technology, Kumbakonam in 2013 with </w:t>
      </w:r>
      <w:r w:rsidR="009E0195">
        <w:rPr>
          <w:rFonts w:cstheme="minorHAnsi"/>
          <w:sz w:val="24"/>
          <w:szCs w:val="24"/>
        </w:rPr>
        <w:t xml:space="preserve">           </w:t>
      </w:r>
      <w:r w:rsidRPr="009E0195">
        <w:rPr>
          <w:rFonts w:cstheme="minorHAnsi"/>
          <w:b/>
          <w:sz w:val="24"/>
          <w:szCs w:val="24"/>
        </w:rPr>
        <w:t>7.55 (CGPA)</w:t>
      </w:r>
    </w:p>
    <w:p w:rsidR="005D7F4C" w:rsidRPr="009E0195" w:rsidRDefault="005D7F4C" w:rsidP="005D7F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F721D">
        <w:rPr>
          <w:rFonts w:cstheme="minorHAnsi"/>
          <w:b/>
          <w:sz w:val="24"/>
          <w:szCs w:val="24"/>
        </w:rPr>
        <w:t>Higher Secondary</w:t>
      </w:r>
      <w:r w:rsidRPr="009E0195">
        <w:rPr>
          <w:rFonts w:cstheme="minorHAnsi"/>
          <w:sz w:val="24"/>
          <w:szCs w:val="24"/>
        </w:rPr>
        <w:t xml:space="preserve"> from Tansri Ubaidulla Matric Higher Secondary </w:t>
      </w:r>
      <w:r w:rsidRPr="009E0195">
        <w:rPr>
          <w:rFonts w:cstheme="minorHAnsi"/>
          <w:sz w:val="24"/>
          <w:szCs w:val="24"/>
        </w:rPr>
        <w:tab/>
        <w:t xml:space="preserve">School, Rajaghiri in 2009 with </w:t>
      </w:r>
      <w:r w:rsidRPr="009E0195">
        <w:rPr>
          <w:rFonts w:cstheme="minorHAnsi"/>
          <w:b/>
          <w:sz w:val="24"/>
          <w:szCs w:val="24"/>
        </w:rPr>
        <w:t>70%</w:t>
      </w:r>
    </w:p>
    <w:p w:rsidR="005D7F4C" w:rsidRPr="009E0195" w:rsidRDefault="005D7F4C" w:rsidP="005D7F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F721D">
        <w:rPr>
          <w:rFonts w:cstheme="minorHAnsi"/>
          <w:b/>
          <w:sz w:val="24"/>
          <w:szCs w:val="24"/>
        </w:rPr>
        <w:t>S.S.L.C</w:t>
      </w:r>
      <w:r w:rsidRPr="009E0195">
        <w:rPr>
          <w:rFonts w:cstheme="minorHAnsi"/>
          <w:sz w:val="24"/>
          <w:szCs w:val="24"/>
        </w:rPr>
        <w:t xml:space="preserve"> from Tansri Ubaidulla Matric Hig</w:t>
      </w:r>
      <w:r w:rsidR="009E0195">
        <w:rPr>
          <w:rFonts w:cstheme="minorHAnsi"/>
          <w:sz w:val="24"/>
          <w:szCs w:val="24"/>
        </w:rPr>
        <w:t xml:space="preserve">her Secondary                                                       School, </w:t>
      </w:r>
      <w:r w:rsidRPr="009E0195">
        <w:rPr>
          <w:rFonts w:cstheme="minorHAnsi"/>
          <w:sz w:val="24"/>
          <w:szCs w:val="24"/>
        </w:rPr>
        <w:t xml:space="preserve">Rajaghiri in 2007 with </w:t>
      </w:r>
      <w:r w:rsidRPr="009E0195">
        <w:rPr>
          <w:rFonts w:cstheme="minorHAnsi"/>
          <w:b/>
          <w:sz w:val="24"/>
          <w:szCs w:val="24"/>
        </w:rPr>
        <w:t>61%</w:t>
      </w:r>
    </w:p>
    <w:p w:rsidR="005D7F4C" w:rsidRPr="005D7F4C" w:rsidRDefault="005D7F4C" w:rsidP="005D7F4C">
      <w:pP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sz w:val="28"/>
          <w:szCs w:val="28"/>
        </w:rPr>
      </w:pPr>
      <w:r w:rsidRPr="005D7F4C">
        <w:rPr>
          <w:rFonts w:cstheme="minorHAnsi"/>
          <w:b/>
          <w:sz w:val="28"/>
          <w:szCs w:val="28"/>
        </w:rPr>
        <w:t>EXPERIENCE SUMMARY:</w:t>
      </w:r>
    </w:p>
    <w:p w:rsidR="00C252DB" w:rsidRPr="009E0195" w:rsidRDefault="006C61B0" w:rsidP="00826C48">
      <w:pPr>
        <w:spacing w:before="240" w:after="0" w:line="36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9E0195">
        <w:rPr>
          <w:rFonts w:cstheme="minorHAnsi"/>
          <w:sz w:val="24"/>
          <w:szCs w:val="24"/>
        </w:rPr>
        <w:t>3</w:t>
      </w:r>
      <w:r w:rsidR="00C252DB" w:rsidRPr="009E0195">
        <w:rPr>
          <w:rFonts w:cstheme="minorHAnsi"/>
          <w:sz w:val="24"/>
          <w:szCs w:val="24"/>
        </w:rPr>
        <w:t>+</w:t>
      </w:r>
      <w:r w:rsidR="005D7F4C" w:rsidRPr="009E0195">
        <w:rPr>
          <w:rFonts w:cstheme="minorHAnsi"/>
          <w:sz w:val="24"/>
          <w:szCs w:val="24"/>
        </w:rPr>
        <w:t xml:space="preserve"> </w:t>
      </w:r>
      <w:r w:rsidR="005D7F4C" w:rsidRPr="009E0195">
        <w:rPr>
          <w:rFonts w:cstheme="minorHAnsi"/>
          <w:bCs/>
          <w:sz w:val="24"/>
          <w:szCs w:val="24"/>
        </w:rPr>
        <w:t xml:space="preserve">years in </w:t>
      </w:r>
      <w:r w:rsidR="00C252DB" w:rsidRPr="009E0195">
        <w:rPr>
          <w:rFonts w:cstheme="minorHAnsi"/>
          <w:bCs/>
          <w:sz w:val="24"/>
          <w:szCs w:val="24"/>
        </w:rPr>
        <w:t xml:space="preserve">water desalination plant &amp; </w:t>
      </w:r>
      <w:r w:rsidR="005D7F4C" w:rsidRPr="009E0195">
        <w:rPr>
          <w:rFonts w:cstheme="minorHAnsi"/>
          <w:bCs/>
          <w:sz w:val="24"/>
          <w:szCs w:val="24"/>
        </w:rPr>
        <w:t>Power Plant Operations</w:t>
      </w:r>
      <w:r w:rsidR="00C252DB" w:rsidRPr="009E0195">
        <w:rPr>
          <w:rFonts w:cstheme="minorHAnsi"/>
          <w:bCs/>
          <w:sz w:val="24"/>
          <w:szCs w:val="24"/>
        </w:rPr>
        <w:t xml:space="preserve"> and maintenance</w:t>
      </w:r>
      <w:r w:rsidR="005D7F4C" w:rsidRPr="009E0195">
        <w:rPr>
          <w:rFonts w:cstheme="minorHAnsi"/>
          <w:bCs/>
          <w:sz w:val="24"/>
          <w:szCs w:val="24"/>
        </w:rPr>
        <w:t xml:space="preserve"> with Experience of Commissioning and Performance Monitoring. Operating Knowledge in </w:t>
      </w:r>
      <w:r w:rsidR="009E0195">
        <w:rPr>
          <w:rFonts w:cstheme="minorHAnsi"/>
          <w:bCs/>
          <w:sz w:val="24"/>
          <w:szCs w:val="24"/>
        </w:rPr>
        <w:t>water desalination</w:t>
      </w:r>
      <w:r w:rsidR="00C252DB" w:rsidRPr="009E0195">
        <w:rPr>
          <w:rFonts w:cstheme="minorHAnsi"/>
          <w:bCs/>
          <w:sz w:val="24"/>
          <w:szCs w:val="24"/>
        </w:rPr>
        <w:t xml:space="preserve"> systems and </w:t>
      </w:r>
      <w:r w:rsidR="005D7F4C" w:rsidRPr="009E0195">
        <w:rPr>
          <w:rFonts w:cstheme="minorHAnsi"/>
          <w:bCs/>
          <w:sz w:val="24"/>
          <w:szCs w:val="24"/>
        </w:rPr>
        <w:t>Coal fired High Pressure Boilers a</w:t>
      </w:r>
      <w:r w:rsidR="00F86D5B" w:rsidRPr="009E0195">
        <w:rPr>
          <w:rFonts w:cstheme="minorHAnsi"/>
          <w:bCs/>
          <w:sz w:val="24"/>
          <w:szCs w:val="24"/>
        </w:rPr>
        <w:t xml:space="preserve">nd Waste Heat Recovery Boilers, </w:t>
      </w:r>
      <w:r w:rsidR="005D7F4C" w:rsidRPr="009E0195">
        <w:rPr>
          <w:rFonts w:cstheme="minorHAnsi"/>
          <w:bCs/>
          <w:sz w:val="24"/>
          <w:szCs w:val="24"/>
        </w:rPr>
        <w:t>pipelines and Knowledge of Distributed Control System.</w:t>
      </w:r>
    </w:p>
    <w:p w:rsidR="00C252DB" w:rsidRPr="00826C48" w:rsidRDefault="00C252DB" w:rsidP="00826C48">
      <w:pPr>
        <w:shd w:val="clear" w:color="auto" w:fill="D9D9D9" w:themeFill="background1" w:themeFillShade="D9"/>
        <w:spacing w:before="24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PROJECT EXPERIENCE 1:</w:t>
      </w:r>
    </w:p>
    <w:p w:rsidR="000A1DBB" w:rsidRDefault="00C252DB" w:rsidP="009E0195">
      <w:pPr>
        <w:spacing w:line="276" w:lineRule="auto"/>
        <w:rPr>
          <w:rFonts w:cstheme="minorHAnsi"/>
          <w:b/>
          <w:sz w:val="24"/>
          <w:szCs w:val="24"/>
        </w:rPr>
      </w:pPr>
      <w:r w:rsidRPr="009E0195">
        <w:rPr>
          <w:rFonts w:cstheme="minorHAnsi"/>
          <w:b/>
          <w:sz w:val="24"/>
          <w:szCs w:val="24"/>
        </w:rPr>
        <w:t>Com</w:t>
      </w:r>
      <w:r w:rsidR="00784FC7" w:rsidRPr="009E0195">
        <w:rPr>
          <w:rFonts w:cstheme="minorHAnsi"/>
          <w:b/>
          <w:sz w:val="24"/>
          <w:szCs w:val="24"/>
        </w:rPr>
        <w:t>pany</w:t>
      </w:r>
      <w:r w:rsidR="00784FC7" w:rsidRPr="009E0195">
        <w:rPr>
          <w:rFonts w:cstheme="minorHAnsi"/>
          <w:b/>
          <w:sz w:val="24"/>
          <w:szCs w:val="24"/>
        </w:rPr>
        <w:tab/>
      </w:r>
      <w:r w:rsidR="009E0195">
        <w:rPr>
          <w:rFonts w:cstheme="minorHAnsi"/>
          <w:b/>
          <w:sz w:val="24"/>
          <w:szCs w:val="24"/>
        </w:rPr>
        <w:t xml:space="preserve"> </w:t>
      </w:r>
      <w:r w:rsidR="00784FC7" w:rsidRPr="009E0195">
        <w:rPr>
          <w:rFonts w:cstheme="minorHAnsi"/>
          <w:b/>
          <w:sz w:val="24"/>
          <w:szCs w:val="24"/>
        </w:rPr>
        <w:t xml:space="preserve">: Gulf Eco Friendly Services </w:t>
      </w:r>
      <w:r w:rsidR="000A1DBB" w:rsidRPr="009E0195">
        <w:rPr>
          <w:rFonts w:cstheme="minorHAnsi"/>
          <w:b/>
          <w:sz w:val="24"/>
          <w:szCs w:val="24"/>
        </w:rPr>
        <w:t>LLC.</w:t>
      </w:r>
    </w:p>
    <w:p w:rsidR="00784FC7" w:rsidRPr="009E0195" w:rsidRDefault="009E0195" w:rsidP="009E019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Client Name:</w:t>
      </w:r>
      <w:r w:rsidR="00784FC7" w:rsidRPr="009E0195">
        <w:rPr>
          <w:rFonts w:cstheme="minorHAnsi"/>
          <w:b/>
          <w:sz w:val="24"/>
          <w:szCs w:val="24"/>
        </w:rPr>
        <w:t xml:space="preserve"> </w:t>
      </w:r>
      <w:r w:rsidR="00784FC7" w:rsidRPr="009E0195">
        <w:rPr>
          <w:rFonts w:cstheme="minorHAnsi"/>
          <w:sz w:val="24"/>
          <w:szCs w:val="24"/>
        </w:rPr>
        <w:t>Sharjah Electricity and Water Authority</w:t>
      </w:r>
      <w:r w:rsidR="00784FC7" w:rsidRPr="009E0195">
        <w:rPr>
          <w:rFonts w:cstheme="minorHAnsi"/>
          <w:b/>
          <w:sz w:val="24"/>
          <w:szCs w:val="24"/>
        </w:rPr>
        <w:t xml:space="preserve"> (SEWA) </w:t>
      </w:r>
    </w:p>
    <w:p w:rsidR="00C252DB" w:rsidRPr="009E0195" w:rsidRDefault="009E0195" w:rsidP="009E019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Product</w:t>
      </w:r>
      <w:r>
        <w:rPr>
          <w:rFonts w:cstheme="minorHAnsi"/>
          <w:b/>
          <w:sz w:val="24"/>
          <w:szCs w:val="24"/>
        </w:rPr>
        <w:tab/>
        <w:t xml:space="preserve"> </w:t>
      </w:r>
      <w:r w:rsidR="00C252DB" w:rsidRPr="009E0195">
        <w:rPr>
          <w:rFonts w:cstheme="minorHAnsi"/>
          <w:b/>
          <w:sz w:val="24"/>
          <w:szCs w:val="24"/>
        </w:rPr>
        <w:t>:</w:t>
      </w:r>
      <w:r w:rsidR="00784FC7" w:rsidRPr="009E0195">
        <w:rPr>
          <w:rFonts w:cstheme="minorHAnsi"/>
          <w:b/>
          <w:sz w:val="24"/>
          <w:szCs w:val="24"/>
        </w:rPr>
        <w:t xml:space="preserve"> 5 MGA </w:t>
      </w:r>
      <w:r w:rsidR="00784FC7" w:rsidRPr="009E0195">
        <w:rPr>
          <w:rFonts w:cstheme="minorHAnsi"/>
          <w:sz w:val="24"/>
          <w:szCs w:val="24"/>
        </w:rPr>
        <w:t>Water Desalination Plant</w:t>
      </w:r>
      <w:r w:rsidR="00C252DB" w:rsidRPr="009E0195">
        <w:rPr>
          <w:rFonts w:cstheme="minorHAnsi"/>
          <w:b/>
          <w:sz w:val="24"/>
          <w:szCs w:val="24"/>
        </w:rPr>
        <w:tab/>
      </w:r>
    </w:p>
    <w:p w:rsidR="00784FC7" w:rsidRPr="009E0195" w:rsidRDefault="00C252DB" w:rsidP="009E0195">
      <w:pPr>
        <w:spacing w:line="276" w:lineRule="auto"/>
        <w:rPr>
          <w:rFonts w:cstheme="minorHAnsi"/>
          <w:b/>
          <w:sz w:val="24"/>
          <w:szCs w:val="24"/>
        </w:rPr>
      </w:pPr>
      <w:r w:rsidRPr="009E0195">
        <w:rPr>
          <w:rFonts w:cstheme="minorHAnsi"/>
          <w:b/>
          <w:sz w:val="24"/>
          <w:szCs w:val="24"/>
        </w:rPr>
        <w:t>Designation</w:t>
      </w:r>
      <w:r w:rsidRPr="009E0195">
        <w:rPr>
          <w:rFonts w:cstheme="minorHAnsi"/>
          <w:b/>
          <w:sz w:val="24"/>
          <w:szCs w:val="24"/>
        </w:rPr>
        <w:tab/>
        <w:t>:</w:t>
      </w:r>
      <w:r w:rsidR="00784FC7" w:rsidRPr="009E0195">
        <w:rPr>
          <w:rFonts w:cstheme="minorHAnsi"/>
          <w:b/>
          <w:sz w:val="24"/>
          <w:szCs w:val="24"/>
        </w:rPr>
        <w:t xml:space="preserve"> Plant Operator</w:t>
      </w:r>
      <w:r w:rsidR="008223E9">
        <w:rPr>
          <w:rFonts w:cstheme="minorHAnsi"/>
          <w:b/>
          <w:sz w:val="24"/>
          <w:szCs w:val="24"/>
        </w:rPr>
        <w:t xml:space="preserve"> &amp; </w:t>
      </w:r>
      <w:r w:rsidR="008B3A0B">
        <w:rPr>
          <w:rFonts w:cstheme="minorHAnsi"/>
          <w:b/>
          <w:sz w:val="24"/>
          <w:szCs w:val="24"/>
        </w:rPr>
        <w:t>Maintenance</w:t>
      </w:r>
      <w:r w:rsidR="00784FC7" w:rsidRPr="009E0195">
        <w:rPr>
          <w:rFonts w:cstheme="minorHAnsi"/>
          <w:b/>
          <w:sz w:val="24"/>
          <w:szCs w:val="24"/>
        </w:rPr>
        <w:t>.</w:t>
      </w:r>
      <w:r w:rsidRPr="009E0195">
        <w:rPr>
          <w:rFonts w:cstheme="minorHAnsi"/>
          <w:b/>
          <w:sz w:val="24"/>
          <w:szCs w:val="24"/>
        </w:rPr>
        <w:tab/>
        <w:t xml:space="preserve"> </w:t>
      </w:r>
    </w:p>
    <w:p w:rsidR="00784FC7" w:rsidRDefault="00C252DB" w:rsidP="009E0195">
      <w:pPr>
        <w:spacing w:line="276" w:lineRule="auto"/>
        <w:rPr>
          <w:rFonts w:cstheme="minorHAnsi"/>
          <w:sz w:val="24"/>
          <w:szCs w:val="24"/>
        </w:rPr>
      </w:pPr>
      <w:r w:rsidRPr="009E0195">
        <w:rPr>
          <w:rFonts w:cstheme="minorHAnsi"/>
          <w:b/>
          <w:sz w:val="24"/>
          <w:szCs w:val="24"/>
        </w:rPr>
        <w:t>Duration</w:t>
      </w:r>
      <w:r w:rsidRPr="009E0195">
        <w:rPr>
          <w:rFonts w:cstheme="minorHAnsi"/>
          <w:b/>
          <w:sz w:val="24"/>
          <w:szCs w:val="24"/>
        </w:rPr>
        <w:tab/>
        <w:t>:</w:t>
      </w:r>
      <w:r w:rsidR="00784FC7" w:rsidRPr="009E0195">
        <w:rPr>
          <w:rFonts w:cstheme="minorHAnsi"/>
          <w:b/>
          <w:sz w:val="24"/>
          <w:szCs w:val="24"/>
        </w:rPr>
        <w:t xml:space="preserve"> </w:t>
      </w:r>
      <w:r w:rsidR="004F721D">
        <w:rPr>
          <w:rFonts w:cstheme="minorHAnsi"/>
          <w:sz w:val="24"/>
          <w:szCs w:val="24"/>
        </w:rPr>
        <w:t>February</w:t>
      </w:r>
      <w:r w:rsidR="009E0195" w:rsidRPr="009E0195">
        <w:rPr>
          <w:rFonts w:cstheme="minorHAnsi"/>
          <w:sz w:val="24"/>
          <w:szCs w:val="24"/>
        </w:rPr>
        <w:t xml:space="preserve"> 2016 upto August</w:t>
      </w:r>
      <w:r w:rsidR="00784FC7" w:rsidRPr="009E0195">
        <w:rPr>
          <w:rFonts w:cstheme="minorHAnsi"/>
          <w:sz w:val="24"/>
          <w:szCs w:val="24"/>
        </w:rPr>
        <w:t xml:space="preserve"> 2016.</w:t>
      </w:r>
    </w:p>
    <w:p w:rsidR="000A1DBB" w:rsidRPr="000A1DBB" w:rsidRDefault="000A1DBB" w:rsidP="009E019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Locations</w:t>
      </w:r>
      <w:r>
        <w:rPr>
          <w:rFonts w:cstheme="minorHAnsi"/>
          <w:b/>
          <w:sz w:val="24"/>
          <w:szCs w:val="24"/>
        </w:rPr>
        <w:tab/>
        <w:t xml:space="preserve">: </w:t>
      </w:r>
      <w:r w:rsidR="004F721D">
        <w:rPr>
          <w:rFonts w:cstheme="minorHAnsi"/>
          <w:sz w:val="24"/>
          <w:szCs w:val="24"/>
        </w:rPr>
        <w:t xml:space="preserve">Al Sajaa, </w:t>
      </w:r>
      <w:r>
        <w:rPr>
          <w:rFonts w:cstheme="minorHAnsi"/>
          <w:sz w:val="24"/>
          <w:szCs w:val="24"/>
        </w:rPr>
        <w:t xml:space="preserve">Sharjah – </w:t>
      </w:r>
      <w:r>
        <w:rPr>
          <w:rFonts w:cstheme="minorHAnsi"/>
          <w:b/>
          <w:sz w:val="24"/>
          <w:szCs w:val="24"/>
        </w:rPr>
        <w:t>U.A.E</w:t>
      </w:r>
    </w:p>
    <w:p w:rsidR="009E0195" w:rsidRDefault="009E0195" w:rsidP="009E0195">
      <w:pPr>
        <w:spacing w:line="276" w:lineRule="auto"/>
        <w:rPr>
          <w:rFonts w:cstheme="minorHAnsi"/>
          <w:sz w:val="24"/>
          <w:szCs w:val="24"/>
        </w:rPr>
      </w:pPr>
    </w:p>
    <w:p w:rsidR="000A1DBB" w:rsidRPr="009E0195" w:rsidRDefault="000A1DBB" w:rsidP="009E0195">
      <w:pPr>
        <w:spacing w:line="276" w:lineRule="auto"/>
        <w:rPr>
          <w:rFonts w:cstheme="minorHAnsi"/>
          <w:sz w:val="24"/>
          <w:szCs w:val="24"/>
        </w:rPr>
      </w:pPr>
    </w:p>
    <w:p w:rsidR="00784FC7" w:rsidRPr="00784FC7" w:rsidRDefault="00784FC7" w:rsidP="009E0195">
      <w:pPr>
        <w:shd w:val="clear" w:color="auto" w:fill="D9D9D9" w:themeFill="background1" w:themeFillShade="D9"/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JOB RESPONSIBILITY:</w:t>
      </w:r>
    </w:p>
    <w:p w:rsidR="00784FC7" w:rsidRDefault="00784FC7" w:rsidP="000A1DBB">
      <w:pPr>
        <w:spacing w:after="0" w:line="360" w:lineRule="auto"/>
        <w:rPr>
          <w:rFonts w:cstheme="minorHAnsi"/>
        </w:rPr>
      </w:pPr>
    </w:p>
    <w:p w:rsidR="000A1DBB" w:rsidRPr="000A1DBB" w:rsidRDefault="000A1DBB" w:rsidP="000A1DBB">
      <w:pPr>
        <w:pStyle w:val="ListParagraph"/>
        <w:numPr>
          <w:ilvl w:val="0"/>
          <w:numId w:val="8"/>
        </w:numPr>
        <w:suppressAutoHyphens/>
        <w:spacing w:after="0" w:line="360" w:lineRule="auto"/>
        <w:contextualSpacing w:val="0"/>
        <w:jc w:val="both"/>
        <w:rPr>
          <w:sz w:val="24"/>
          <w:szCs w:val="24"/>
        </w:rPr>
      </w:pPr>
      <w:r w:rsidRPr="000A1DBB">
        <w:rPr>
          <w:sz w:val="24"/>
          <w:szCs w:val="24"/>
        </w:rPr>
        <w:t xml:space="preserve">Daily monitoring and  updating the operational parameters of the whole RO plant – and maintenance strategy plan   review </w:t>
      </w:r>
    </w:p>
    <w:p w:rsidR="000A1DBB" w:rsidRPr="000A1DBB" w:rsidRDefault="000A1DBB" w:rsidP="000A1DBB">
      <w:pPr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0A1DBB">
        <w:rPr>
          <w:sz w:val="24"/>
          <w:szCs w:val="24"/>
        </w:rPr>
        <w:t>Technical studies (vibrations, failures, corrosion, expenses, etc.) and reporting</w:t>
      </w:r>
    </w:p>
    <w:p w:rsidR="000A1DBB" w:rsidRPr="000A1DBB" w:rsidRDefault="000A1DBB" w:rsidP="000A1DBB">
      <w:pPr>
        <w:pStyle w:val="ListParagraph"/>
        <w:numPr>
          <w:ilvl w:val="0"/>
          <w:numId w:val="8"/>
        </w:numPr>
        <w:suppressAutoHyphens/>
        <w:spacing w:after="0" w:line="360" w:lineRule="auto"/>
        <w:contextualSpacing w:val="0"/>
        <w:jc w:val="both"/>
        <w:rPr>
          <w:b/>
          <w:sz w:val="24"/>
          <w:szCs w:val="24"/>
          <w:u w:val="single"/>
        </w:rPr>
      </w:pPr>
      <w:r w:rsidRPr="000A1DBB">
        <w:rPr>
          <w:sz w:val="24"/>
          <w:szCs w:val="24"/>
        </w:rPr>
        <w:t xml:space="preserve">Daily updating the material requirements for operation ,maintenance and lab and support to procurement officer, Organization of store physical inventory </w:t>
      </w:r>
    </w:p>
    <w:p w:rsidR="000A1DBB" w:rsidRPr="000A1DBB" w:rsidRDefault="000A1DBB" w:rsidP="000A1DBB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0A1DBB">
        <w:rPr>
          <w:rFonts w:asciiTheme="minorHAnsi" w:hAnsiTheme="minorHAnsi" w:cs="Times New Roman"/>
          <w:color w:val="000000"/>
          <w:sz w:val="24"/>
          <w:szCs w:val="24"/>
        </w:rPr>
        <w:t>Calibration of equipment used for water analysis.</w:t>
      </w:r>
    </w:p>
    <w:p w:rsidR="000A1DBB" w:rsidRPr="000A1DBB" w:rsidRDefault="000A1DBB" w:rsidP="000A1DBB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0A1DBB">
        <w:rPr>
          <w:rFonts w:asciiTheme="minorHAnsi" w:hAnsiTheme="minorHAnsi" w:cs="Times New Roman"/>
          <w:color w:val="000000"/>
          <w:sz w:val="24"/>
          <w:szCs w:val="24"/>
        </w:rPr>
        <w:t xml:space="preserve">Maintaining the operational maintenance and safety records. </w:t>
      </w:r>
    </w:p>
    <w:p w:rsidR="000A1DBB" w:rsidRPr="000A1DBB" w:rsidRDefault="000A1DBB" w:rsidP="000A1DBB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0A1DBB">
        <w:rPr>
          <w:rFonts w:asciiTheme="minorHAnsi" w:hAnsiTheme="minorHAnsi" w:cs="Times New Roman"/>
          <w:color w:val="000000"/>
          <w:sz w:val="24"/>
          <w:szCs w:val="24"/>
        </w:rPr>
        <w:t>Maintaining record of all chemicals, supplies, parts and equipment’s utilized.</w:t>
      </w:r>
    </w:p>
    <w:p w:rsidR="000A1DBB" w:rsidRPr="000A1DBB" w:rsidRDefault="004F721D" w:rsidP="000A1DBB">
      <w:pPr>
        <w:pStyle w:val="HTMLPreformatted"/>
        <w:numPr>
          <w:ilvl w:val="0"/>
          <w:numId w:val="8"/>
        </w:numPr>
        <w:shd w:val="clear" w:color="auto" w:fill="FFFFFF"/>
        <w:spacing w:line="360" w:lineRule="auto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Measure</w:t>
      </w:r>
      <w:r w:rsidR="000A1DBB" w:rsidRPr="000A1DBB">
        <w:rPr>
          <w:rFonts w:asciiTheme="minorHAnsi" w:hAnsiTheme="minorHAnsi" w:cs="Times New Roman"/>
          <w:color w:val="000000"/>
          <w:sz w:val="24"/>
          <w:szCs w:val="24"/>
        </w:rPr>
        <w:t xml:space="preserve"> the conductivity,  TDS, PH, scale issues by probing , membrane rearrangement and doing CIP</w:t>
      </w:r>
    </w:p>
    <w:p w:rsidR="000A1DBB" w:rsidRPr="000A1DBB" w:rsidRDefault="000A1DBB" w:rsidP="000A1DBB">
      <w:pPr>
        <w:pStyle w:val="ListParagraph"/>
        <w:widowControl w:val="0"/>
        <w:numPr>
          <w:ilvl w:val="0"/>
          <w:numId w:val="8"/>
        </w:numPr>
        <w:tabs>
          <w:tab w:val="left" w:pos="630"/>
        </w:tabs>
        <w:autoSpaceDE w:val="0"/>
        <w:autoSpaceDN w:val="0"/>
        <w:spacing w:after="0" w:line="360" w:lineRule="auto"/>
        <w:ind w:right="29"/>
        <w:contextualSpacing w:val="0"/>
        <w:jc w:val="both"/>
        <w:rPr>
          <w:color w:val="000000"/>
          <w:sz w:val="24"/>
          <w:szCs w:val="24"/>
          <w:shd w:val="clear" w:color="000000" w:fill="FFFFFF"/>
        </w:rPr>
      </w:pPr>
      <w:r>
        <w:rPr>
          <w:color w:val="000000"/>
          <w:sz w:val="24"/>
          <w:szCs w:val="24"/>
          <w:shd w:val="clear" w:color="000000" w:fill="FFFFFF"/>
        </w:rPr>
        <w:t xml:space="preserve"> </w:t>
      </w:r>
      <w:r w:rsidRPr="000A1DBB">
        <w:rPr>
          <w:color w:val="000000"/>
          <w:sz w:val="24"/>
          <w:szCs w:val="24"/>
          <w:shd w:val="clear" w:color="000000" w:fill="FFFFFF"/>
        </w:rPr>
        <w:t>Investigate usage of alternative materials, new ma</w:t>
      </w:r>
      <w:r>
        <w:rPr>
          <w:color w:val="000000"/>
          <w:sz w:val="24"/>
          <w:szCs w:val="24"/>
          <w:shd w:val="clear" w:color="000000" w:fill="FFFFFF"/>
        </w:rPr>
        <w:t xml:space="preserve">chinery, advanced equipment and </w:t>
      </w:r>
      <w:r w:rsidRPr="000A1DBB">
        <w:rPr>
          <w:color w:val="000000"/>
          <w:sz w:val="24"/>
          <w:szCs w:val="24"/>
          <w:shd w:val="clear" w:color="000000" w:fill="FFFFFF"/>
        </w:rPr>
        <w:t>engineering tools.</w:t>
      </w:r>
    </w:p>
    <w:p w:rsidR="000A1DBB" w:rsidRDefault="000A1DBB" w:rsidP="00C252DB">
      <w:pPr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0A1DBB">
        <w:rPr>
          <w:color w:val="000000"/>
          <w:sz w:val="24"/>
          <w:szCs w:val="24"/>
          <w:shd w:val="clear" w:color="000000" w:fill="FFFFFF"/>
        </w:rPr>
        <w:t>Safety instructions and guidance given to the supporting staff and labors.</w:t>
      </w:r>
    </w:p>
    <w:p w:rsidR="00C252DB" w:rsidRPr="000A1DBB" w:rsidRDefault="00784FC7" w:rsidP="000A1DBB">
      <w:pPr>
        <w:spacing w:after="0" w:line="360" w:lineRule="auto"/>
        <w:ind w:left="360"/>
        <w:jc w:val="both"/>
        <w:rPr>
          <w:b/>
          <w:sz w:val="24"/>
          <w:szCs w:val="24"/>
          <w:u w:val="single"/>
        </w:rPr>
      </w:pPr>
      <w:r w:rsidRPr="000A1DBB">
        <w:rPr>
          <w:rFonts w:cstheme="minorHAnsi"/>
        </w:rPr>
        <w:t xml:space="preserve">  </w:t>
      </w:r>
      <w:r w:rsidR="00C252DB" w:rsidRPr="000A1DBB">
        <w:rPr>
          <w:rFonts w:cstheme="minorHAnsi"/>
          <w:b/>
        </w:rPr>
        <w:tab/>
      </w:r>
    </w:p>
    <w:p w:rsidR="005D7F4C" w:rsidRPr="005D7F4C" w:rsidRDefault="005D7F4C" w:rsidP="00784FC7">
      <w:pP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sz w:val="28"/>
          <w:szCs w:val="28"/>
        </w:rPr>
      </w:pPr>
      <w:r w:rsidRPr="005D7F4C">
        <w:rPr>
          <w:rFonts w:cstheme="minorHAnsi"/>
          <w:b/>
          <w:sz w:val="28"/>
          <w:szCs w:val="28"/>
        </w:rPr>
        <w:t>PROJECT EXPERIENCE</w:t>
      </w:r>
      <w:r w:rsidR="00C252DB">
        <w:rPr>
          <w:rFonts w:cstheme="minorHAnsi"/>
          <w:b/>
          <w:sz w:val="28"/>
          <w:szCs w:val="28"/>
        </w:rPr>
        <w:t xml:space="preserve"> 2</w:t>
      </w:r>
      <w:r w:rsidRPr="005D7F4C">
        <w:rPr>
          <w:rFonts w:cstheme="minorHAnsi"/>
          <w:b/>
          <w:sz w:val="28"/>
          <w:szCs w:val="28"/>
        </w:rPr>
        <w:t>:</w:t>
      </w:r>
    </w:p>
    <w:p w:rsidR="005D7F4C" w:rsidRDefault="005D7F4C" w:rsidP="005D7F4C">
      <w:pPr>
        <w:spacing w:after="0" w:line="240" w:lineRule="auto"/>
        <w:rPr>
          <w:rFonts w:cstheme="minorHAnsi"/>
          <w:b/>
        </w:rPr>
      </w:pPr>
    </w:p>
    <w:p w:rsidR="005D7F4C" w:rsidRPr="000A1DBB" w:rsidRDefault="009E0195" w:rsidP="005D7F4C">
      <w:pPr>
        <w:spacing w:after="0" w:line="360" w:lineRule="auto"/>
        <w:rPr>
          <w:rFonts w:cstheme="minorHAnsi"/>
          <w:b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>Company</w:t>
      </w:r>
      <w:r w:rsidRPr="000A1DBB">
        <w:rPr>
          <w:rFonts w:cstheme="minorHAnsi"/>
          <w:b/>
          <w:sz w:val="24"/>
          <w:szCs w:val="24"/>
        </w:rPr>
        <w:tab/>
        <w:t xml:space="preserve">: </w:t>
      </w:r>
      <w:r w:rsidR="005D7F4C" w:rsidRPr="000A1DBB">
        <w:rPr>
          <w:rFonts w:cstheme="minorHAnsi"/>
          <w:b/>
          <w:sz w:val="24"/>
          <w:szCs w:val="24"/>
        </w:rPr>
        <w:t>Noble Tech Indus</w:t>
      </w:r>
      <w:r w:rsidR="00784FC7" w:rsidRPr="000A1DBB">
        <w:rPr>
          <w:rFonts w:cstheme="minorHAnsi"/>
          <w:b/>
          <w:sz w:val="24"/>
          <w:szCs w:val="24"/>
        </w:rPr>
        <w:t>tries private limited, Tamil</w:t>
      </w:r>
      <w:r w:rsidR="005D7F4C" w:rsidRPr="000A1DBB">
        <w:rPr>
          <w:rFonts w:cstheme="minorHAnsi"/>
          <w:b/>
          <w:sz w:val="24"/>
          <w:szCs w:val="24"/>
        </w:rPr>
        <w:t>Nadu – India</w:t>
      </w:r>
    </w:p>
    <w:p w:rsidR="005D7F4C" w:rsidRPr="000A1DBB" w:rsidRDefault="005D7F4C" w:rsidP="005D7F4C">
      <w:pPr>
        <w:spacing w:after="0"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>Product</w:t>
      </w:r>
      <w:r w:rsidRPr="000A1DBB">
        <w:rPr>
          <w:rFonts w:cstheme="minorHAnsi"/>
          <w:b/>
          <w:sz w:val="24"/>
          <w:szCs w:val="24"/>
        </w:rPr>
        <w:tab/>
      </w:r>
      <w:r w:rsidR="009E0195" w:rsidRPr="000A1DBB">
        <w:rPr>
          <w:rFonts w:cstheme="minorHAnsi"/>
          <w:b/>
          <w:sz w:val="24"/>
          <w:szCs w:val="24"/>
        </w:rPr>
        <w:t xml:space="preserve">: </w:t>
      </w:r>
      <w:r w:rsidRPr="000A1DBB">
        <w:rPr>
          <w:rFonts w:cstheme="minorHAnsi"/>
          <w:sz w:val="24"/>
          <w:szCs w:val="24"/>
        </w:rPr>
        <w:t>8MW captive power plant.</w:t>
      </w:r>
    </w:p>
    <w:p w:rsidR="005D7F4C" w:rsidRPr="000A1DBB" w:rsidRDefault="009E0195" w:rsidP="005D7F4C">
      <w:pPr>
        <w:spacing w:after="0" w:line="360" w:lineRule="auto"/>
        <w:rPr>
          <w:rFonts w:cstheme="minorHAnsi"/>
          <w:b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>Designation</w:t>
      </w:r>
      <w:r w:rsidRPr="000A1DBB">
        <w:rPr>
          <w:rFonts w:cstheme="minorHAnsi"/>
          <w:b/>
          <w:sz w:val="24"/>
          <w:szCs w:val="24"/>
        </w:rPr>
        <w:tab/>
        <w:t>:</w:t>
      </w:r>
      <w:r w:rsidR="005D7F4C" w:rsidRPr="000A1DBB">
        <w:rPr>
          <w:rFonts w:cstheme="minorHAnsi"/>
          <w:b/>
          <w:sz w:val="24"/>
          <w:szCs w:val="24"/>
        </w:rPr>
        <w:t xml:space="preserve"> Assistant Engineer.</w:t>
      </w:r>
    </w:p>
    <w:p w:rsidR="005D7F4C" w:rsidRPr="000A1DBB" w:rsidRDefault="009E0195" w:rsidP="005D7F4C">
      <w:pPr>
        <w:spacing w:line="276" w:lineRule="auto"/>
        <w:jc w:val="both"/>
        <w:rPr>
          <w:rFonts w:cstheme="minorHAnsi"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>Role</w:t>
      </w:r>
      <w:r w:rsidRPr="000A1DBB">
        <w:rPr>
          <w:rFonts w:cstheme="minorHAnsi"/>
          <w:b/>
          <w:sz w:val="24"/>
          <w:szCs w:val="24"/>
        </w:rPr>
        <w:tab/>
      </w:r>
      <w:r w:rsidRPr="000A1DBB">
        <w:rPr>
          <w:rFonts w:cstheme="minorHAnsi"/>
          <w:b/>
          <w:sz w:val="24"/>
          <w:szCs w:val="24"/>
        </w:rPr>
        <w:tab/>
        <w:t xml:space="preserve">: </w:t>
      </w:r>
      <w:r w:rsidR="005D7F4C" w:rsidRPr="000A1DBB">
        <w:rPr>
          <w:rFonts w:cstheme="minorHAnsi"/>
          <w:sz w:val="24"/>
          <w:szCs w:val="24"/>
        </w:rPr>
        <w:t>Operation and maintenance of power plant.</w:t>
      </w:r>
    </w:p>
    <w:p w:rsidR="005D7F4C" w:rsidRDefault="009E0195" w:rsidP="005D7F4C">
      <w:pPr>
        <w:spacing w:line="276" w:lineRule="auto"/>
        <w:jc w:val="both"/>
        <w:rPr>
          <w:rFonts w:cstheme="minorHAnsi"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>Duration</w:t>
      </w:r>
      <w:r w:rsidRPr="000A1DBB">
        <w:rPr>
          <w:rFonts w:cstheme="minorHAnsi"/>
          <w:b/>
          <w:sz w:val="24"/>
          <w:szCs w:val="24"/>
        </w:rPr>
        <w:tab/>
        <w:t xml:space="preserve">: </w:t>
      </w:r>
      <w:r w:rsidR="005D7F4C" w:rsidRPr="000A1DBB">
        <w:rPr>
          <w:rFonts w:cstheme="minorHAnsi"/>
          <w:sz w:val="24"/>
          <w:szCs w:val="24"/>
        </w:rPr>
        <w:t>June 2013 till</w:t>
      </w:r>
      <w:r w:rsidR="003674E4">
        <w:rPr>
          <w:rFonts w:cstheme="minorHAnsi"/>
          <w:sz w:val="24"/>
          <w:szCs w:val="24"/>
        </w:rPr>
        <w:t xml:space="preserve"> January</w:t>
      </w:r>
      <w:r w:rsidR="006C61B0" w:rsidRPr="000A1DBB">
        <w:rPr>
          <w:rFonts w:cstheme="minorHAnsi"/>
          <w:sz w:val="24"/>
          <w:szCs w:val="24"/>
        </w:rPr>
        <w:t xml:space="preserve"> 2016</w:t>
      </w:r>
      <w:r w:rsidR="005D7F4C" w:rsidRPr="000A1DBB">
        <w:rPr>
          <w:rFonts w:cstheme="minorHAnsi"/>
          <w:sz w:val="24"/>
          <w:szCs w:val="24"/>
        </w:rPr>
        <w:t>.</w:t>
      </w:r>
    </w:p>
    <w:p w:rsidR="000A1DBB" w:rsidRPr="000A1DBB" w:rsidRDefault="000A1DBB" w:rsidP="005D7F4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D7F4C" w:rsidRPr="008C781B" w:rsidRDefault="005D7F4C" w:rsidP="008C781B">
      <w:pPr>
        <w:shd w:val="clear" w:color="auto" w:fill="D9D9D9" w:themeFill="background1" w:themeFillShade="D9"/>
        <w:spacing w:line="276" w:lineRule="auto"/>
        <w:jc w:val="both"/>
        <w:rPr>
          <w:rFonts w:cstheme="minorHAnsi"/>
          <w:sz w:val="28"/>
          <w:szCs w:val="28"/>
        </w:rPr>
      </w:pPr>
      <w:r w:rsidRPr="008C781B">
        <w:rPr>
          <w:rFonts w:cstheme="minorHAnsi"/>
          <w:b/>
          <w:sz w:val="28"/>
          <w:szCs w:val="28"/>
        </w:rPr>
        <w:t>COMPANY PROFILE:</w:t>
      </w:r>
    </w:p>
    <w:p w:rsidR="00784E71" w:rsidRDefault="008C781B" w:rsidP="00E875C7">
      <w:pPr>
        <w:spacing w:after="0" w:line="360" w:lineRule="auto"/>
        <w:ind w:firstLine="720"/>
        <w:jc w:val="both"/>
        <w:rPr>
          <w:sz w:val="24"/>
          <w:szCs w:val="24"/>
        </w:rPr>
      </w:pPr>
      <w:r w:rsidRPr="000A1DBB">
        <w:rPr>
          <w:sz w:val="24"/>
          <w:szCs w:val="24"/>
        </w:rPr>
        <w:lastRenderedPageBreak/>
        <w:t xml:space="preserve">O&amp;M experience and supervision of operations of 1x8 MW </w:t>
      </w:r>
      <w:proofErr w:type="spellStart"/>
      <w:r w:rsidRPr="000A1DBB">
        <w:rPr>
          <w:sz w:val="24"/>
          <w:szCs w:val="24"/>
        </w:rPr>
        <w:t>Triveni</w:t>
      </w:r>
      <w:proofErr w:type="spellEnd"/>
      <w:r w:rsidRPr="000A1DBB">
        <w:rPr>
          <w:sz w:val="24"/>
          <w:szCs w:val="24"/>
        </w:rPr>
        <w:t xml:space="preserve"> make condensing Steam Turbines with DCS based control, AFBC boiler </w:t>
      </w:r>
      <w:proofErr w:type="spellStart"/>
      <w:r w:rsidRPr="000A1DBB">
        <w:rPr>
          <w:sz w:val="24"/>
          <w:szCs w:val="24"/>
        </w:rPr>
        <w:t>cethar</w:t>
      </w:r>
      <w:proofErr w:type="spellEnd"/>
      <w:r w:rsidRPr="000A1DBB">
        <w:rPr>
          <w:sz w:val="24"/>
          <w:szCs w:val="24"/>
        </w:rPr>
        <w:t xml:space="preserve"> vessel makes 1x25 TPH service boilers, </w:t>
      </w:r>
      <w:proofErr w:type="spellStart"/>
      <w:r w:rsidRPr="000A1DBB">
        <w:rPr>
          <w:sz w:val="24"/>
          <w:szCs w:val="24"/>
        </w:rPr>
        <w:t>cethar</w:t>
      </w:r>
      <w:proofErr w:type="spellEnd"/>
      <w:r w:rsidRPr="000A1DBB">
        <w:rPr>
          <w:sz w:val="24"/>
          <w:szCs w:val="24"/>
        </w:rPr>
        <w:t xml:space="preserve"> vessel make WHRB 3×11.5 TPH service boilers,   Balance of plant comprising of ESP, CHP, DM plant, Generators, Transformers, Switchgears up to 33kV and Fire Fighting Systems.</w:t>
      </w:r>
    </w:p>
    <w:p w:rsidR="000A1DBB" w:rsidRDefault="000A1DBB" w:rsidP="00E875C7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0A1DBB" w:rsidRPr="000A1DBB" w:rsidRDefault="000A1DBB" w:rsidP="00E875C7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E875C7" w:rsidRPr="000A1DBB" w:rsidRDefault="00E875C7" w:rsidP="00E875C7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E875C7" w:rsidRPr="00AA01F8" w:rsidRDefault="00E875C7" w:rsidP="00E875C7">
      <w:pPr>
        <w:shd w:val="clear" w:color="auto" w:fill="D9D9D9" w:themeFill="background1" w:themeFillShade="D9"/>
        <w:rPr>
          <w:sz w:val="28"/>
          <w:szCs w:val="28"/>
        </w:rPr>
      </w:pPr>
      <w:r w:rsidRPr="00AA01F8">
        <w:rPr>
          <w:rFonts w:cstheme="minorHAnsi"/>
          <w:b/>
          <w:sz w:val="28"/>
          <w:szCs w:val="28"/>
        </w:rPr>
        <w:t>JOB RESPONSIBILITY: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Maintenance of operation of Atmospheric Fluidized Bed Combustion Boiler. (25 TONNES)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Maintenance of operation of Waste Heat Recovery Boiler. (11.5*3 TONNES)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Performed pipeline surveys and leak detection monitoring and pipeline spots.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Assisted other in operating plant equipment and pipeline systems.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Preparation and Hydro testing of process pipelines as pressure 55kg/cm2.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Provide piping technical and including piping classes, valve types and special items.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Inspection of bank tube, water, lubrication oil pipeline gaskets.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Starting of Cold boilers after annual inspection.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Safety valve testing, steam charging &amp; distribution.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Checking Interlocks &amp; Protections.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Shut down, Maintenance work and Startup of boilers.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Bed Nozzles, Bed coils, Clinkers checking in annual shutdown.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Boiler Furnace, Economizer, Super heater inspection.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sz w:val="24"/>
          <w:szCs w:val="24"/>
        </w:rPr>
        <w:t>ESP inspection and Cleaning in shutdown maintenance.</w:t>
      </w:r>
    </w:p>
    <w:p w:rsidR="00E875C7" w:rsidRPr="000A1DBB" w:rsidRDefault="00E875C7" w:rsidP="00E875C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0A1DBB">
        <w:rPr>
          <w:rFonts w:cstheme="minorHAnsi"/>
          <w:sz w:val="24"/>
          <w:szCs w:val="24"/>
        </w:rPr>
        <w:t>Maintenance of Fuel feeding system.</w:t>
      </w:r>
    </w:p>
    <w:p w:rsidR="00E875C7" w:rsidRPr="00E875C7" w:rsidRDefault="00E875C7" w:rsidP="00E875C7">
      <w:pPr>
        <w:shd w:val="clear" w:color="auto" w:fill="D9D9D9" w:themeFill="background1" w:themeFillShade="D9"/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PROFESSIONAL EDUCATION:</w:t>
      </w:r>
    </w:p>
    <w:p w:rsidR="00E875C7" w:rsidRPr="000A1DBB" w:rsidRDefault="00E875C7" w:rsidP="00E875C7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>Diploma in Product Design.</w:t>
      </w:r>
    </w:p>
    <w:p w:rsidR="00E875C7" w:rsidRPr="000A1DBB" w:rsidRDefault="00E875C7" w:rsidP="00E875C7">
      <w:pPr>
        <w:spacing w:line="276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ab/>
        <w:t xml:space="preserve">(Foundation Course: </w:t>
      </w:r>
      <w:r w:rsidRPr="000A1DBB">
        <w:rPr>
          <w:rFonts w:cstheme="minorHAnsi"/>
          <w:sz w:val="24"/>
          <w:szCs w:val="24"/>
        </w:rPr>
        <w:t xml:space="preserve">AutoCAD, </w:t>
      </w:r>
      <w:r w:rsidRPr="000A1DBB">
        <w:rPr>
          <w:rFonts w:cstheme="minorHAnsi"/>
          <w:b/>
          <w:sz w:val="24"/>
          <w:szCs w:val="24"/>
        </w:rPr>
        <w:t xml:space="preserve">Diploma Course: </w:t>
      </w:r>
      <w:r w:rsidRPr="000A1DBB">
        <w:rPr>
          <w:rFonts w:cstheme="minorHAnsi"/>
          <w:sz w:val="24"/>
          <w:szCs w:val="24"/>
        </w:rPr>
        <w:t>Solid works</w:t>
      </w:r>
      <w:r w:rsidRPr="000A1DBB">
        <w:rPr>
          <w:rFonts w:cstheme="minorHAnsi"/>
          <w:b/>
          <w:sz w:val="24"/>
          <w:szCs w:val="24"/>
        </w:rPr>
        <w:t>)</w:t>
      </w:r>
      <w:r w:rsidRPr="000A1DBB">
        <w:rPr>
          <w:rFonts w:cstheme="minorHAnsi"/>
          <w:sz w:val="24"/>
          <w:szCs w:val="24"/>
        </w:rPr>
        <w:t xml:space="preserve"> </w:t>
      </w:r>
    </w:p>
    <w:p w:rsidR="00E875C7" w:rsidRPr="00DE61D6" w:rsidRDefault="00E875C7" w:rsidP="00092199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A1DBB">
        <w:rPr>
          <w:rFonts w:cstheme="minorHAnsi"/>
          <w:b/>
          <w:sz w:val="24"/>
          <w:szCs w:val="24"/>
        </w:rPr>
        <w:t>Foundation Course on Pro/E.</w:t>
      </w:r>
    </w:p>
    <w:p w:rsidR="00092199" w:rsidRDefault="00092199" w:rsidP="00092199">
      <w:pPr>
        <w:shd w:val="clear" w:color="auto" w:fill="D9D9D9" w:themeFill="background1" w:themeFillShade="D9"/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DECLARATION:</w:t>
      </w:r>
    </w:p>
    <w:p w:rsidR="00092199" w:rsidRPr="00CD7D30" w:rsidRDefault="00092199" w:rsidP="0009219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 w:rsidRPr="00CD7D30">
        <w:rPr>
          <w:rFonts w:cstheme="minorHAnsi"/>
          <w:sz w:val="24"/>
          <w:szCs w:val="24"/>
        </w:rPr>
        <w:t>I hereby declare that all the information that I have given are true to the best of my knowledge and belief.</w:t>
      </w:r>
    </w:p>
    <w:p w:rsidR="00092199" w:rsidRPr="0023148E" w:rsidRDefault="00092199" w:rsidP="00092199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092199" w:rsidRPr="00092199" w:rsidRDefault="00092199" w:rsidP="00092199">
      <w:pPr>
        <w:rPr>
          <w:rFonts w:cstheme="minorHAnsi"/>
          <w:sz w:val="28"/>
          <w:szCs w:val="28"/>
        </w:rPr>
      </w:pPr>
    </w:p>
    <w:sectPr w:rsidR="00092199" w:rsidRPr="00092199" w:rsidSect="008C781B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D6F"/>
    <w:multiLevelType w:val="hybridMultilevel"/>
    <w:tmpl w:val="1D6AF4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967FF"/>
    <w:multiLevelType w:val="hybridMultilevel"/>
    <w:tmpl w:val="44BA0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2A9"/>
    <w:multiLevelType w:val="hybridMultilevel"/>
    <w:tmpl w:val="11568F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F0349"/>
    <w:multiLevelType w:val="hybridMultilevel"/>
    <w:tmpl w:val="6568B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77D77"/>
    <w:multiLevelType w:val="hybridMultilevel"/>
    <w:tmpl w:val="393C07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901AB"/>
    <w:multiLevelType w:val="hybridMultilevel"/>
    <w:tmpl w:val="5400D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C422F"/>
    <w:multiLevelType w:val="hybridMultilevel"/>
    <w:tmpl w:val="952AC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1AE1"/>
    <w:multiLevelType w:val="hybridMultilevel"/>
    <w:tmpl w:val="BBA2A4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E246BD"/>
    <w:multiLevelType w:val="hybridMultilevel"/>
    <w:tmpl w:val="3CE20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1"/>
    <w:rsid w:val="00092199"/>
    <w:rsid w:val="000A1DBB"/>
    <w:rsid w:val="001A6B1C"/>
    <w:rsid w:val="001F0104"/>
    <w:rsid w:val="003674E4"/>
    <w:rsid w:val="004E3878"/>
    <w:rsid w:val="004F721D"/>
    <w:rsid w:val="005D7F4C"/>
    <w:rsid w:val="006C61B0"/>
    <w:rsid w:val="00784E71"/>
    <w:rsid w:val="00784FC7"/>
    <w:rsid w:val="007E54EC"/>
    <w:rsid w:val="008223E9"/>
    <w:rsid w:val="00826C48"/>
    <w:rsid w:val="00861B99"/>
    <w:rsid w:val="008B3A0B"/>
    <w:rsid w:val="008C781B"/>
    <w:rsid w:val="0090417E"/>
    <w:rsid w:val="009E0195"/>
    <w:rsid w:val="00A9280A"/>
    <w:rsid w:val="00AD409C"/>
    <w:rsid w:val="00BF6363"/>
    <w:rsid w:val="00C15E40"/>
    <w:rsid w:val="00C252DB"/>
    <w:rsid w:val="00C5132C"/>
    <w:rsid w:val="00CD7D30"/>
    <w:rsid w:val="00DD664B"/>
    <w:rsid w:val="00DE61D6"/>
    <w:rsid w:val="00E875C7"/>
    <w:rsid w:val="00F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F4C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D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F4C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D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193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IMRAN</dc:creator>
  <cp:keywords/>
  <dc:description/>
  <cp:lastModifiedBy>602HRDESK</cp:lastModifiedBy>
  <cp:revision>23</cp:revision>
  <dcterms:created xsi:type="dcterms:W3CDTF">2016-01-09T02:46:00Z</dcterms:created>
  <dcterms:modified xsi:type="dcterms:W3CDTF">2017-06-18T09:04:00Z</dcterms:modified>
</cp:coreProperties>
</file>