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09" w:rsidRDefault="00D33E3F" w:rsidP="00BF614E">
      <w:pPr>
        <w:pStyle w:val="Heading4"/>
        <w:tabs>
          <w:tab w:val="left" w:pos="5040"/>
        </w:tabs>
        <w:spacing w:before="240" w:line="240" w:lineRule="auto"/>
        <w:jc w:val="left"/>
        <w:rPr>
          <w:rFonts w:asciiTheme="minorHAnsi" w:hAnsiTheme="minorHAnsi"/>
          <w:sz w:val="40"/>
          <w:szCs w:val="40"/>
        </w:rPr>
      </w:pPr>
      <w:r w:rsidRPr="008039D2">
        <w:rPr>
          <w:rFonts w:asciiTheme="minorHAnsi" w:hAnsiTheme="minorHAnsi"/>
          <w:sz w:val="40"/>
          <w:szCs w:val="40"/>
        </w:rPr>
        <w:t>Imad</w:t>
      </w:r>
    </w:p>
    <w:p w:rsidR="00CA2D53" w:rsidRPr="00CA2D53" w:rsidRDefault="00CA2D53" w:rsidP="00CA2D53"/>
    <w:p w:rsidR="00232234" w:rsidRDefault="00CA2D53" w:rsidP="00CA2D53">
      <w:pPr>
        <w:ind w:right="-257"/>
        <w:rPr>
          <w:rFonts w:asciiTheme="minorHAnsi" w:hAnsiTheme="minorHAnsi"/>
          <w:bCs/>
          <w:sz w:val="22"/>
          <w:szCs w:val="22"/>
        </w:rPr>
      </w:pPr>
      <w:r w:rsidRPr="008039D2">
        <w:rPr>
          <w:rFonts w:asciiTheme="minorHAnsi" w:hAnsiTheme="minorHAnsi"/>
          <w:b/>
          <w:bCs/>
          <w:sz w:val="16"/>
          <w:szCs w:val="16"/>
        </w:rPr>
        <w:t>E-mail:</w:t>
      </w:r>
      <w:r>
        <w:rPr>
          <w:rFonts w:asciiTheme="minorHAnsi" w:hAnsiTheme="minorHAnsi"/>
          <w:b/>
          <w:bCs/>
          <w:sz w:val="16"/>
          <w:szCs w:val="16"/>
        </w:rPr>
        <w:tab/>
      </w:r>
      <w:hyperlink r:id="rId8" w:history="1">
        <w:r w:rsidRPr="007C6880">
          <w:rPr>
            <w:rStyle w:val="Hyperlink"/>
          </w:rPr>
          <w:t>imad.320087</w:t>
        </w:r>
        <w:r w:rsidRPr="007C6880">
          <w:rPr>
            <w:rStyle w:val="Hyperlink"/>
            <w:rFonts w:asciiTheme="minorHAnsi" w:hAnsiTheme="minorHAnsi"/>
            <w:bCs/>
            <w:sz w:val="22"/>
            <w:szCs w:val="22"/>
          </w:rPr>
          <w:t>@2freemail.com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-129540</wp:posOffset>
            </wp:positionV>
            <wp:extent cx="1188085" cy="1457325"/>
            <wp:effectExtent l="19050" t="0" r="0" b="0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0F1EB"/>
                        </a:clrFrom>
                        <a:clrTo>
                          <a:srgbClr val="F0F1EB">
                            <a:alpha val="0"/>
                          </a:srgbClr>
                        </a:clrTo>
                      </a:clrChang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CA2D53" w:rsidRDefault="00CA2D53" w:rsidP="00232234">
      <w:pPr>
        <w:ind w:right="-257"/>
        <w:rPr>
          <w:rFonts w:asciiTheme="minorHAnsi" w:hAnsiTheme="minorHAnsi"/>
          <w:b/>
          <w:bCs/>
          <w:sz w:val="16"/>
          <w:szCs w:val="16"/>
        </w:rPr>
      </w:pPr>
    </w:p>
    <w:p w:rsidR="00FF3E1E" w:rsidRPr="008039D2" w:rsidRDefault="00BF614E" w:rsidP="00BF614E">
      <w:pPr>
        <w:pStyle w:val="Heading4"/>
        <w:tabs>
          <w:tab w:val="left" w:pos="5040"/>
        </w:tabs>
        <w:spacing w:before="240" w:line="240" w:lineRule="auto"/>
        <w:jc w:val="left"/>
        <w:rPr>
          <w:rFonts w:asciiTheme="minorHAnsi" w:hAnsiTheme="minorHAnsi"/>
          <w:sz w:val="28"/>
        </w:rPr>
      </w:pPr>
      <w:r w:rsidRPr="008039D2">
        <w:rPr>
          <w:rFonts w:asciiTheme="minorHAnsi" w:hAnsiTheme="minorHAnsi"/>
          <w:sz w:val="28"/>
        </w:rPr>
        <w:tab/>
      </w:r>
      <w:r w:rsidRPr="008039D2">
        <w:rPr>
          <w:rFonts w:asciiTheme="minorHAnsi" w:hAnsiTheme="minorHAnsi"/>
          <w:sz w:val="28"/>
        </w:rPr>
        <w:tab/>
      </w:r>
      <w:r w:rsidRPr="008039D2">
        <w:rPr>
          <w:rFonts w:asciiTheme="minorHAnsi" w:hAnsiTheme="minorHAnsi"/>
          <w:sz w:val="28"/>
        </w:rPr>
        <w:tab/>
      </w:r>
      <w:r w:rsidRPr="008039D2">
        <w:rPr>
          <w:rFonts w:asciiTheme="minorHAnsi" w:hAnsiTheme="minorHAnsi"/>
          <w:sz w:val="28"/>
        </w:rPr>
        <w:tab/>
      </w:r>
    </w:p>
    <w:p w:rsidR="000017FB" w:rsidRPr="008039D2" w:rsidRDefault="000017FB" w:rsidP="000017FB">
      <w:pPr>
        <w:rPr>
          <w:rFonts w:asciiTheme="minorHAnsi" w:hAnsiTheme="minorHAnsi"/>
          <w:bCs/>
        </w:rPr>
        <w:sectPr w:rsidR="000017FB" w:rsidRPr="008039D2" w:rsidSect="00967509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83235E" w:rsidRPr="0083235E" w:rsidRDefault="0083235E" w:rsidP="0083235E">
      <w:pPr>
        <w:spacing w:line="276" w:lineRule="auto"/>
        <w:jc w:val="center"/>
        <w:rPr>
          <w:rFonts w:asciiTheme="minorHAnsi" w:eastAsia="Arial Unicode MS" w:hAnsiTheme="minorHAnsi"/>
          <w:b/>
          <w:sz w:val="32"/>
          <w:szCs w:val="32"/>
        </w:rPr>
      </w:pPr>
      <w:r w:rsidRPr="0083235E">
        <w:rPr>
          <w:rFonts w:asciiTheme="minorHAnsi" w:eastAsia="Arial Unicode MS" w:hAnsiTheme="minorHAnsi"/>
          <w:b/>
          <w:sz w:val="32"/>
          <w:szCs w:val="32"/>
        </w:rPr>
        <w:lastRenderedPageBreak/>
        <w:t>CIVIL ENGINEER – SITE MANAGEMENT &amp; CONSTRUCTION OPERATIONS</w:t>
      </w:r>
    </w:p>
    <w:p w:rsidR="0093779D" w:rsidRPr="0093779D" w:rsidRDefault="00D00F7F" w:rsidP="00ED10CA">
      <w:pPr>
        <w:tabs>
          <w:tab w:val="left" w:pos="990"/>
        </w:tabs>
        <w:spacing w:line="276" w:lineRule="auto"/>
        <w:ind w:left="4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Seeking a position to utilize my skills and abilities in the industry that offers a </w:t>
      </w:r>
      <w:r w:rsidR="007E67B9">
        <w:rPr>
          <w:rFonts w:asciiTheme="minorHAnsi" w:eastAsia="Arial Unicode MS" w:hAnsiTheme="minorHAnsi"/>
        </w:rPr>
        <w:t>professional growth.</w:t>
      </w:r>
    </w:p>
    <w:p w:rsidR="0083235E" w:rsidRPr="0093779D" w:rsidRDefault="0083235E" w:rsidP="003C7944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  <w:tab w:val="left" w:pos="207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 xml:space="preserve">A civil engineer with </w:t>
      </w:r>
      <w:r w:rsidR="003C7944">
        <w:rPr>
          <w:rFonts w:asciiTheme="minorHAnsi" w:hAnsiTheme="minorHAnsi"/>
        </w:rPr>
        <w:t xml:space="preserve">more than </w:t>
      </w:r>
      <w:r w:rsidR="00A14F84">
        <w:rPr>
          <w:rFonts w:asciiTheme="minorHAnsi" w:hAnsiTheme="minorHAnsi"/>
        </w:rPr>
        <w:t>6</w:t>
      </w:r>
      <w:r w:rsidRPr="0093779D">
        <w:rPr>
          <w:rFonts w:asciiTheme="minorHAnsi" w:hAnsiTheme="minorHAnsi"/>
        </w:rPr>
        <w:t xml:space="preserve"> years</w:t>
      </w:r>
      <w:r w:rsidR="003C7944">
        <w:rPr>
          <w:rFonts w:asciiTheme="minorHAnsi" w:hAnsiTheme="minorHAnsi"/>
        </w:rPr>
        <w:t xml:space="preserve"> of </w:t>
      </w:r>
      <w:r w:rsidR="003C7944" w:rsidRPr="0093779D">
        <w:rPr>
          <w:rFonts w:asciiTheme="minorHAnsi" w:hAnsiTheme="minorHAnsi"/>
        </w:rPr>
        <w:t>experience</w:t>
      </w:r>
      <w:r w:rsidRPr="0093779D">
        <w:rPr>
          <w:rFonts w:asciiTheme="minorHAnsi" w:hAnsiTheme="minorHAnsi"/>
        </w:rPr>
        <w:t xml:space="preserve"> in residential &amp; commercial buildings.</w:t>
      </w:r>
    </w:p>
    <w:p w:rsidR="0093779D" w:rsidRPr="0093779D" w:rsidRDefault="0093779D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>Registered Engineer in “Saudi Council of Engineers (SCE) – Kingdom of Saudi Arabia.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 xml:space="preserve">Can lead and handle a team of supervisors and labors. 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>Ensuring all approved and latest documents related to execution are availabl</w:t>
      </w:r>
      <w:r w:rsidR="00181838">
        <w:rPr>
          <w:rFonts w:asciiTheme="minorHAnsi" w:hAnsiTheme="minorHAnsi"/>
        </w:rPr>
        <w:t>e.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 xml:space="preserve">Prepare material, machineries requirement with respect to budget and technical requirement. 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>Update on project progress to management.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>Report to management of any discrepancies for timely completion.</w:t>
      </w:r>
    </w:p>
    <w:p w:rsidR="0083235E" w:rsidRPr="0093779D" w:rsidRDefault="0083235E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45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93779D">
        <w:rPr>
          <w:rFonts w:asciiTheme="minorHAnsi" w:hAnsiTheme="minorHAnsi"/>
        </w:rPr>
        <w:t>Ensure all works are carried out in accordance to company and Safety policy standards.</w:t>
      </w:r>
    </w:p>
    <w:p w:rsidR="00BD3AD3" w:rsidRPr="008039D2" w:rsidRDefault="00BD3AD3" w:rsidP="00BF614E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773D94" w:rsidRPr="008039D2" w:rsidRDefault="00D33E3F" w:rsidP="001A4F32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Skills</w:t>
      </w:r>
      <w:r w:rsidR="00773D94" w:rsidRPr="008039D2">
        <w:rPr>
          <w:rFonts w:asciiTheme="minorHAnsi" w:hAnsiTheme="minorHAnsi"/>
          <w:sz w:val="20"/>
          <w:szCs w:val="22"/>
        </w:rPr>
        <w:t>:</w:t>
      </w:r>
    </w:p>
    <w:p w:rsidR="00773D94" w:rsidRPr="00B144A0" w:rsidRDefault="00C308EA" w:rsidP="00B144A0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Fluent in English and</w:t>
      </w:r>
      <w:r w:rsidR="00B144A0" w:rsidRPr="00B144A0">
        <w:rPr>
          <w:rFonts w:asciiTheme="minorHAnsi" w:hAnsiTheme="minorHAnsi"/>
        </w:rPr>
        <w:t>Strong Communication Skills</w:t>
      </w:r>
      <w:r w:rsidR="00773D94" w:rsidRPr="00B144A0">
        <w:rPr>
          <w:rFonts w:asciiTheme="minorHAnsi" w:hAnsiTheme="minorHAnsi"/>
        </w:rPr>
        <w:t>.</w:t>
      </w:r>
    </w:p>
    <w:p w:rsidR="00773D94" w:rsidRPr="00C17CCC" w:rsidRDefault="00C17CCC" w:rsidP="00C17CCC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17CCC">
        <w:rPr>
          <w:rFonts w:asciiTheme="minorHAnsi" w:hAnsiTheme="minorHAnsi"/>
        </w:rPr>
        <w:t>Effective work prioritization and time management required to ensure all related activity is performed to ensure operational efficiency is maintained.</w:t>
      </w:r>
    </w:p>
    <w:p w:rsidR="00C308EA" w:rsidRDefault="00221C40" w:rsidP="00C17CCC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>
        <w:rPr>
          <w:rFonts w:asciiTheme="minorHAnsi" w:hAnsiTheme="minorHAnsi"/>
        </w:rPr>
        <w:t>Management and Technical skills.</w:t>
      </w:r>
      <w:bookmarkStart w:id="0" w:name="_GoBack"/>
      <w:bookmarkEnd w:id="0"/>
    </w:p>
    <w:p w:rsidR="001A4F32" w:rsidRPr="00C308EA" w:rsidRDefault="00C308EA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spacing w:line="276" w:lineRule="auto"/>
        <w:ind w:hanging="1080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>AutoCAD and MS-Office skills.</w:t>
      </w:r>
    </w:p>
    <w:p w:rsidR="00D33E3F" w:rsidRPr="00C308EA" w:rsidRDefault="00D33E3F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spacing w:line="276" w:lineRule="auto"/>
        <w:ind w:hanging="1080"/>
        <w:rPr>
          <w:rFonts w:asciiTheme="minorHAnsi" w:hAnsiTheme="minorHAnsi"/>
        </w:rPr>
      </w:pPr>
      <w:r w:rsidRPr="00C308EA">
        <w:rPr>
          <w:rFonts w:asciiTheme="minorHAnsi" w:hAnsiTheme="minorHAnsi"/>
        </w:rPr>
        <w:t>Drawings &amp; Documentation</w:t>
      </w:r>
      <w:r w:rsidR="00C308EA">
        <w:rPr>
          <w:rFonts w:asciiTheme="minorHAnsi" w:hAnsiTheme="minorHAnsi"/>
        </w:rPr>
        <w:t>.</w:t>
      </w:r>
    </w:p>
    <w:p w:rsidR="00D33E3F" w:rsidRPr="00C17CCC" w:rsidRDefault="00D33E3F" w:rsidP="00C17CCC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spacing w:line="276" w:lineRule="auto"/>
        <w:ind w:hanging="1080"/>
        <w:rPr>
          <w:rFonts w:asciiTheme="minorHAnsi" w:hAnsiTheme="minorHAnsi"/>
        </w:rPr>
      </w:pPr>
      <w:r w:rsidRPr="00C308EA">
        <w:rPr>
          <w:rFonts w:asciiTheme="minorHAnsi" w:hAnsiTheme="minorHAnsi"/>
        </w:rPr>
        <w:t>Material Management</w:t>
      </w:r>
      <w:r w:rsidR="00C17CCC">
        <w:rPr>
          <w:rFonts w:asciiTheme="minorHAnsi" w:hAnsiTheme="minorHAnsi"/>
        </w:rPr>
        <w:t xml:space="preserve"> and </w:t>
      </w:r>
      <w:r w:rsidRPr="00C17CCC">
        <w:rPr>
          <w:rFonts w:asciiTheme="minorHAnsi" w:hAnsiTheme="minorHAnsi"/>
        </w:rPr>
        <w:t>Resource Mobilizatio</w:t>
      </w:r>
      <w:r w:rsidR="00321F6A" w:rsidRPr="00C17CCC">
        <w:rPr>
          <w:rFonts w:asciiTheme="minorHAnsi" w:hAnsiTheme="minorHAnsi"/>
        </w:rPr>
        <w:t>n</w:t>
      </w:r>
      <w:r w:rsidR="00C308EA" w:rsidRPr="00C17CCC">
        <w:rPr>
          <w:rFonts w:asciiTheme="minorHAnsi" w:hAnsiTheme="minorHAnsi"/>
        </w:rPr>
        <w:t>.</w:t>
      </w:r>
    </w:p>
    <w:p w:rsidR="00C308EA" w:rsidRDefault="00C308EA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spacing w:line="276" w:lineRule="auto"/>
        <w:ind w:hanging="1080"/>
        <w:rPr>
          <w:rFonts w:asciiTheme="minorHAnsi" w:hAnsiTheme="minorHAnsi"/>
        </w:rPr>
      </w:pPr>
      <w:r w:rsidRPr="00C308EA">
        <w:rPr>
          <w:rFonts w:asciiTheme="minorHAnsi" w:hAnsiTheme="minorHAnsi"/>
        </w:rPr>
        <w:t>Sound ability to ensure full project compliance with applicable rules and regulations</w:t>
      </w:r>
      <w:r w:rsidR="0093779D">
        <w:rPr>
          <w:rFonts w:asciiTheme="minorHAnsi" w:hAnsiTheme="minorHAnsi"/>
        </w:rPr>
        <w:t>.</w:t>
      </w:r>
    </w:p>
    <w:p w:rsidR="00C17CCC" w:rsidRPr="00C17CCC" w:rsidRDefault="00C17CCC" w:rsidP="00C17CCC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C308EA">
        <w:rPr>
          <w:rFonts w:asciiTheme="minorHAnsi" w:hAnsiTheme="minorHAnsi"/>
        </w:rPr>
        <w:t xml:space="preserve">Knowledge of the Engineering, Estimation and Construction process. </w:t>
      </w:r>
    </w:p>
    <w:p w:rsidR="00C17CCC" w:rsidRPr="00221C40" w:rsidRDefault="00221C40" w:rsidP="00221C40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221C40">
        <w:rPr>
          <w:rFonts w:asciiTheme="minorHAnsi" w:hAnsiTheme="minorHAnsi"/>
        </w:rPr>
        <w:t>Good organizational and analytical abilities</w:t>
      </w:r>
    </w:p>
    <w:p w:rsidR="00D02B15" w:rsidRPr="008039D2" w:rsidRDefault="00D02B15" w:rsidP="005A38E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B55F4" w:rsidRPr="008039D2" w:rsidRDefault="00D33E3F" w:rsidP="001B55F4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Strengths</w:t>
      </w:r>
      <w:r w:rsidR="001B55F4" w:rsidRPr="008039D2">
        <w:rPr>
          <w:rFonts w:asciiTheme="minorHAnsi" w:hAnsiTheme="minorHAnsi"/>
          <w:sz w:val="20"/>
          <w:szCs w:val="22"/>
        </w:rPr>
        <w:t>:</w:t>
      </w:r>
    </w:p>
    <w:p w:rsidR="001B55F4" w:rsidRPr="00ED10CA" w:rsidRDefault="001B55F4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ED10CA">
        <w:rPr>
          <w:rFonts w:asciiTheme="minorHAnsi" w:hAnsiTheme="minorHAnsi"/>
        </w:rPr>
        <w:t>Positive mind</w:t>
      </w:r>
      <w:r w:rsidR="0010334C" w:rsidRPr="00ED10CA">
        <w:rPr>
          <w:rFonts w:asciiTheme="minorHAnsi" w:hAnsiTheme="minorHAnsi"/>
        </w:rPr>
        <w:t>ed, responsible and result-oriented</w:t>
      </w:r>
      <w:r w:rsidRPr="00ED10CA">
        <w:rPr>
          <w:rFonts w:asciiTheme="minorHAnsi" w:hAnsiTheme="minorHAnsi"/>
        </w:rPr>
        <w:t>.</w:t>
      </w:r>
    </w:p>
    <w:p w:rsidR="001B55F4" w:rsidRPr="00ED10CA" w:rsidRDefault="001B55F4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ED10CA">
        <w:rPr>
          <w:rFonts w:asciiTheme="minorHAnsi" w:hAnsiTheme="minorHAnsi"/>
        </w:rPr>
        <w:t>Have the ability to look at situations from the client's point of view.</w:t>
      </w:r>
    </w:p>
    <w:p w:rsidR="001B55F4" w:rsidRPr="00ED10CA" w:rsidRDefault="001B55F4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ED10CA">
        <w:rPr>
          <w:rFonts w:asciiTheme="minorHAnsi" w:hAnsiTheme="minorHAnsi"/>
        </w:rPr>
        <w:t xml:space="preserve">Can handle multiple tasks effectively and </w:t>
      </w:r>
      <w:r w:rsidR="00324DD2" w:rsidRPr="00ED10CA">
        <w:rPr>
          <w:rFonts w:asciiTheme="minorHAnsi" w:hAnsiTheme="minorHAnsi"/>
        </w:rPr>
        <w:t>within time constrains</w:t>
      </w:r>
      <w:r w:rsidRPr="00ED10CA">
        <w:rPr>
          <w:rFonts w:asciiTheme="minorHAnsi" w:hAnsiTheme="minorHAnsi"/>
        </w:rPr>
        <w:t>.</w:t>
      </w:r>
    </w:p>
    <w:p w:rsidR="001B55F4" w:rsidRPr="00ED10CA" w:rsidRDefault="001B55F4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ED10CA">
        <w:rPr>
          <w:rFonts w:asciiTheme="minorHAnsi" w:hAnsiTheme="minorHAnsi"/>
        </w:rPr>
        <w:t>A disciplined &amp; dedicated hard worker with sincere approach for quality work.</w:t>
      </w:r>
    </w:p>
    <w:p w:rsidR="001B55F4" w:rsidRPr="00ED10CA" w:rsidRDefault="001B55F4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ED10CA">
        <w:rPr>
          <w:rFonts w:asciiTheme="minorHAnsi" w:hAnsiTheme="minorHAnsi"/>
        </w:rPr>
        <w:t>Calm &amp; positive attitude towards work when under pressure.</w:t>
      </w:r>
    </w:p>
    <w:p w:rsidR="002E5EF1" w:rsidRDefault="002E5EF1" w:rsidP="002E5EF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/>
          <w:szCs w:val="22"/>
        </w:rPr>
      </w:pPr>
    </w:p>
    <w:p w:rsidR="00C308EA" w:rsidRPr="00C308EA" w:rsidRDefault="00C308EA" w:rsidP="00C308EA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Gulf Experience:</w:t>
      </w:r>
    </w:p>
    <w:p w:rsidR="00C308EA" w:rsidRDefault="00C308EA" w:rsidP="002E5EF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/>
          <w:szCs w:val="22"/>
        </w:rPr>
        <w:sectPr w:rsidR="00C308EA" w:rsidSect="006B165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C308EA" w:rsidRDefault="00C308EA" w:rsidP="002E5EF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/>
          <w:szCs w:val="22"/>
        </w:rPr>
      </w:pPr>
    </w:p>
    <w:tbl>
      <w:tblPr>
        <w:tblStyle w:val="TableGrid"/>
        <w:tblW w:w="9734" w:type="dxa"/>
        <w:jc w:val="center"/>
        <w:tblInd w:w="2090" w:type="dxa"/>
        <w:tblLook w:val="04A0"/>
      </w:tblPr>
      <w:tblGrid>
        <w:gridCol w:w="2608"/>
        <w:gridCol w:w="7126"/>
      </w:tblGrid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Recent Employer</w:t>
            </w:r>
          </w:p>
        </w:tc>
        <w:tc>
          <w:tcPr>
            <w:tcW w:w="7126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 Fara’a General Constructions Company (AFGCO)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Consultant</w:t>
            </w:r>
          </w:p>
        </w:tc>
        <w:tc>
          <w:tcPr>
            <w:tcW w:w="7126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Arki</w:t>
            </w:r>
            <w:r w:rsidR="007B2613">
              <w:rPr>
                <w:rFonts w:asciiTheme="minorHAnsi" w:hAnsiTheme="minorHAnsi"/>
                <w:sz w:val="22"/>
                <w:szCs w:val="22"/>
              </w:rPr>
              <w:t>teknik International Consulting Engineers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Client</w:t>
            </w:r>
          </w:p>
        </w:tc>
        <w:tc>
          <w:tcPr>
            <w:tcW w:w="7126" w:type="dxa"/>
            <w:vAlign w:val="center"/>
          </w:tcPr>
          <w:p w:rsidR="00C9497F" w:rsidRPr="00ED10CA" w:rsidRDefault="00C9497F" w:rsidP="007B261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7B2613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 </w:t>
            </w:r>
            <w:r w:rsidR="007B2613">
              <w:rPr>
                <w:rFonts w:asciiTheme="minorHAnsi" w:hAnsiTheme="minorHAnsi"/>
                <w:sz w:val="22"/>
                <w:szCs w:val="22"/>
              </w:rPr>
              <w:t xml:space="preserve">Commercial </w:t>
            </w:r>
            <w:r>
              <w:rPr>
                <w:rFonts w:asciiTheme="minorHAnsi" w:hAnsiTheme="minorHAnsi"/>
                <w:sz w:val="22"/>
                <w:szCs w:val="22"/>
              </w:rPr>
              <w:t>Holdings</w:t>
            </w:r>
            <w:r w:rsidR="007B2613">
              <w:rPr>
                <w:rFonts w:asciiTheme="minorHAnsi" w:hAnsiTheme="minorHAnsi"/>
                <w:sz w:val="22"/>
                <w:szCs w:val="22"/>
              </w:rPr>
              <w:t xml:space="preserve"> LLC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Position on Job</w:t>
            </w:r>
          </w:p>
        </w:tc>
        <w:tc>
          <w:tcPr>
            <w:tcW w:w="7126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Site Civil Engineer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Time Period</w:t>
            </w:r>
          </w:p>
        </w:tc>
        <w:tc>
          <w:tcPr>
            <w:tcW w:w="7126" w:type="dxa"/>
            <w:vAlign w:val="center"/>
          </w:tcPr>
          <w:p w:rsidR="00C9497F" w:rsidRPr="00ED10CA" w:rsidRDefault="00C9497F" w:rsidP="00374FF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="00374FFF">
              <w:rPr>
                <w:rFonts w:asciiTheme="minorHAnsi" w:hAnsiTheme="minorHAnsi"/>
                <w:sz w:val="22"/>
                <w:szCs w:val="22"/>
              </w:rPr>
              <w:t>April 2017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374FFF">
              <w:rPr>
                <w:rFonts w:asciiTheme="minorHAnsi" w:hAnsiTheme="minorHAnsi"/>
                <w:sz w:val="22"/>
                <w:szCs w:val="22"/>
              </w:rPr>
              <w:t>Present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7126" w:type="dxa"/>
            <w:vAlign w:val="center"/>
          </w:tcPr>
          <w:p w:rsidR="00C9497F" w:rsidRPr="00ED10CA" w:rsidRDefault="00374FF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WAFI Mall expansion and WAFI hotel residence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Area</w:t>
            </w:r>
          </w:p>
        </w:tc>
        <w:tc>
          <w:tcPr>
            <w:tcW w:w="7126" w:type="dxa"/>
            <w:vAlign w:val="center"/>
          </w:tcPr>
          <w:p w:rsidR="00C9497F" w:rsidRPr="00ED10CA" w:rsidRDefault="00987C10" w:rsidP="00987C1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25,</w:t>
            </w:r>
            <w:r w:rsidR="00C9497F" w:rsidRPr="00ED10CA">
              <w:rPr>
                <w:rFonts w:asciiTheme="minorHAnsi" w:hAnsiTheme="minorHAnsi"/>
                <w:sz w:val="22"/>
                <w:szCs w:val="22"/>
              </w:rPr>
              <w:t>000 Square meters.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Value</w:t>
            </w:r>
          </w:p>
        </w:tc>
        <w:tc>
          <w:tcPr>
            <w:tcW w:w="7126" w:type="dxa"/>
            <w:vAlign w:val="center"/>
          </w:tcPr>
          <w:p w:rsidR="00C9497F" w:rsidRPr="00ED10CA" w:rsidRDefault="00C958F8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 billion</w:t>
            </w:r>
            <w:r w:rsidR="003A1E32">
              <w:rPr>
                <w:rFonts w:asciiTheme="minorHAnsi" w:hAnsiTheme="minorHAnsi"/>
                <w:sz w:val="22"/>
                <w:szCs w:val="22"/>
              </w:rPr>
              <w:t xml:space="preserve"> AED</w:t>
            </w:r>
            <w:r w:rsidR="008E1E86">
              <w:rPr>
                <w:rFonts w:asciiTheme="minorHAnsi" w:hAnsiTheme="minorHAnsi"/>
                <w:sz w:val="22"/>
                <w:szCs w:val="22"/>
              </w:rPr>
              <w:t xml:space="preserve"> approx.</w:t>
            </w:r>
          </w:p>
        </w:tc>
      </w:tr>
      <w:tr w:rsidR="00C9497F" w:rsidRPr="008039D2" w:rsidTr="00D63FB9">
        <w:trPr>
          <w:jc w:val="center"/>
        </w:trPr>
        <w:tc>
          <w:tcPr>
            <w:tcW w:w="2608" w:type="dxa"/>
            <w:vAlign w:val="center"/>
          </w:tcPr>
          <w:p w:rsidR="00C9497F" w:rsidRPr="00ED10CA" w:rsidRDefault="00C9497F" w:rsidP="00D63FB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Summary</w:t>
            </w:r>
          </w:p>
        </w:tc>
        <w:tc>
          <w:tcPr>
            <w:tcW w:w="7126" w:type="dxa"/>
            <w:vAlign w:val="center"/>
          </w:tcPr>
          <w:p w:rsidR="00C9497F" w:rsidRPr="00ED10CA" w:rsidRDefault="007B2613" w:rsidP="007B2613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is</w:t>
            </w:r>
            <w:r w:rsidR="00374FFF" w:rsidRPr="00374FFF">
              <w:rPr>
                <w:rFonts w:asciiTheme="minorHAnsi" w:hAnsiTheme="minorHAnsi"/>
                <w:sz w:val="22"/>
                <w:szCs w:val="22"/>
              </w:rPr>
              <w:t xml:space="preserve"> an expansion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existing WAFI</w:t>
            </w:r>
            <w:r w:rsidR="00374FFF" w:rsidRPr="00374FFF">
              <w:rPr>
                <w:rFonts w:asciiTheme="minorHAnsi" w:hAnsiTheme="minorHAnsi"/>
                <w:sz w:val="22"/>
                <w:szCs w:val="22"/>
              </w:rPr>
              <w:t xml:space="preserve"> Mall, a shopping 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hospitality complex in Dubai. It comprises </w:t>
            </w:r>
            <w:r w:rsidR="00374FFF" w:rsidRPr="00374FFF">
              <w:rPr>
                <w:rFonts w:asciiTheme="minorHAnsi" w:hAnsiTheme="minorHAnsi"/>
                <w:sz w:val="22"/>
                <w:szCs w:val="22"/>
              </w:rPr>
              <w:t>a 50-storey hotel offering 528 hotel rooms and 100 serviced apartments.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project a</w:t>
            </w:r>
            <w:r w:rsidR="00A14F84">
              <w:rPr>
                <w:rFonts w:asciiTheme="minorHAnsi" w:hAnsiTheme="minorHAnsi"/>
                <w:sz w:val="22"/>
                <w:szCs w:val="22"/>
              </w:rPr>
              <w:t>lso includes a Carrefour market and Cinema complex.</w:t>
            </w:r>
          </w:p>
        </w:tc>
      </w:tr>
    </w:tbl>
    <w:p w:rsidR="00C9497F" w:rsidRDefault="00C9497F" w:rsidP="002E5EF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/>
          <w:szCs w:val="22"/>
        </w:rPr>
      </w:pPr>
    </w:p>
    <w:p w:rsidR="00C9497F" w:rsidRDefault="00C9497F" w:rsidP="002E5EF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/>
          <w:szCs w:val="22"/>
        </w:rPr>
      </w:pPr>
    </w:p>
    <w:tbl>
      <w:tblPr>
        <w:tblStyle w:val="TableGrid"/>
        <w:tblW w:w="9734" w:type="dxa"/>
        <w:jc w:val="center"/>
        <w:tblInd w:w="2090" w:type="dxa"/>
        <w:tblLook w:val="04A0"/>
      </w:tblPr>
      <w:tblGrid>
        <w:gridCol w:w="2608"/>
        <w:gridCol w:w="7126"/>
      </w:tblGrid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374FFF" w:rsidP="00A4163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Previous</w:t>
            </w:r>
            <w:r w:rsidR="008951B0" w:rsidRPr="00ED10CA">
              <w:rPr>
                <w:rFonts w:asciiTheme="minorHAnsi" w:hAnsiTheme="minorHAnsi"/>
                <w:sz w:val="22"/>
                <w:szCs w:val="22"/>
              </w:rPr>
              <w:t>Employer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2B4A4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Al Rashed Trading And Contracting Company (R</w:t>
            </w:r>
            <w:r w:rsidR="002B4A4B" w:rsidRPr="00ED10CA">
              <w:rPr>
                <w:rFonts w:asciiTheme="minorHAnsi" w:hAnsiTheme="minorHAnsi"/>
                <w:sz w:val="22"/>
                <w:szCs w:val="22"/>
              </w:rPr>
              <w:t>TCC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Consultant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Bechtel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Client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Ma’aden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Position on Job</w:t>
            </w:r>
          </w:p>
        </w:tc>
        <w:tc>
          <w:tcPr>
            <w:tcW w:w="7126" w:type="dxa"/>
            <w:vAlign w:val="center"/>
          </w:tcPr>
          <w:p w:rsidR="008951B0" w:rsidRPr="00ED10CA" w:rsidRDefault="00F81966" w:rsidP="008815D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="002D089F" w:rsidRPr="00ED10CA">
              <w:rPr>
                <w:rFonts w:asciiTheme="minorHAnsi" w:hAnsiTheme="minorHAnsi"/>
                <w:sz w:val="22"/>
                <w:szCs w:val="22"/>
              </w:rPr>
              <w:t>Civil Engineer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Time Period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2D089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From May 2015 To August 2016 (1 Year &amp; 3 Months)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King Abdullah Wa’ad Al-Shamaal City Development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Area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A4163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465,000 Sq</w:t>
            </w:r>
            <w:r w:rsidR="00A4163E" w:rsidRPr="00ED10CA">
              <w:rPr>
                <w:rFonts w:asciiTheme="minorHAnsi" w:hAnsiTheme="minorHAnsi"/>
                <w:sz w:val="22"/>
                <w:szCs w:val="22"/>
              </w:rPr>
              <w:t>uare meters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Value</w:t>
            </w:r>
          </w:p>
        </w:tc>
        <w:tc>
          <w:tcPr>
            <w:tcW w:w="7126" w:type="dxa"/>
            <w:vAlign w:val="center"/>
          </w:tcPr>
          <w:p w:rsidR="008951B0" w:rsidRPr="00ED10CA" w:rsidRDefault="002D089F" w:rsidP="002D089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650 Million Saudi Riyals</w:t>
            </w:r>
          </w:p>
        </w:tc>
      </w:tr>
      <w:tr w:rsidR="008951B0" w:rsidRPr="008039D2" w:rsidTr="00D905C7">
        <w:trPr>
          <w:jc w:val="center"/>
        </w:trPr>
        <w:tc>
          <w:tcPr>
            <w:tcW w:w="2608" w:type="dxa"/>
            <w:vAlign w:val="center"/>
          </w:tcPr>
          <w:p w:rsidR="008951B0" w:rsidRPr="00ED10CA" w:rsidRDefault="008951B0" w:rsidP="00D905C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Summary</w:t>
            </w:r>
          </w:p>
        </w:tc>
        <w:tc>
          <w:tcPr>
            <w:tcW w:w="7126" w:type="dxa"/>
            <w:vAlign w:val="center"/>
          </w:tcPr>
          <w:p w:rsidR="008951B0" w:rsidRPr="00ED10CA" w:rsidRDefault="00A92170" w:rsidP="0098023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A Residential and Commercial project which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 xml:space="preserve">consists ofExecutive Villas,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Apartments, School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s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, Fire station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 xml:space="preserve">s, Sewage treatment plant, Road work,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 xml:space="preserve">underground utilities works which include </w:t>
            </w:r>
            <w:r w:rsidR="001A4F32" w:rsidRPr="00ED10CA">
              <w:rPr>
                <w:rFonts w:asciiTheme="minorHAnsi" w:hAnsiTheme="minorHAnsi"/>
                <w:sz w:val="22"/>
                <w:szCs w:val="22"/>
              </w:rPr>
              <w:t xml:space="preserve">lines for Storm water, Potable water, Irrigation and Sanitary waste water. Also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include Catch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 xml:space="preserve"> Basins, Duct banks for Irrigation, Electrical &amp; Telecommunication and Potable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ED10CA" w:rsidRDefault="00ED10CA" w:rsidP="00ED10CA">
      <w:pPr>
        <w:pStyle w:val="ListParagraph"/>
        <w:tabs>
          <w:tab w:val="left" w:pos="2232"/>
        </w:tabs>
        <w:ind w:left="1080"/>
        <w:rPr>
          <w:rFonts w:asciiTheme="minorHAnsi" w:hAnsiTheme="minorHAnsi"/>
          <w:color w:val="000000"/>
          <w:szCs w:val="22"/>
        </w:rPr>
      </w:pPr>
    </w:p>
    <w:p w:rsidR="00BB241E" w:rsidRPr="008039D2" w:rsidRDefault="00BB241E" w:rsidP="00D33E3F">
      <w:pPr>
        <w:jc w:val="both"/>
        <w:rPr>
          <w:rFonts w:asciiTheme="minorHAnsi" w:hAnsiTheme="minorHAnsi"/>
          <w:color w:val="000000"/>
          <w:szCs w:val="22"/>
        </w:rPr>
      </w:pPr>
    </w:p>
    <w:tbl>
      <w:tblPr>
        <w:tblStyle w:val="TableGrid"/>
        <w:tblW w:w="9734" w:type="dxa"/>
        <w:jc w:val="center"/>
        <w:tblInd w:w="2090" w:type="dxa"/>
        <w:tblLook w:val="04A0"/>
      </w:tblPr>
      <w:tblGrid>
        <w:gridCol w:w="2608"/>
        <w:gridCol w:w="7126"/>
      </w:tblGrid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374FFF" w:rsidP="00321F6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Past</w:t>
            </w:r>
            <w:r w:rsidR="00321F6A" w:rsidRPr="00ED10CA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>mployer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Azmeel Contracting Company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Consultant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Arch Center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Client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Dammam University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Position 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Job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Civil Site Engineer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Time Period</w:t>
            </w:r>
          </w:p>
        </w:tc>
        <w:tc>
          <w:tcPr>
            <w:tcW w:w="7126" w:type="dxa"/>
            <w:vAlign w:val="center"/>
          </w:tcPr>
          <w:p w:rsidR="00B73618" w:rsidRPr="00ED10CA" w:rsidRDefault="002B4A4B" w:rsidP="002B4A4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From January 2013 To 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>January 2015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Girls College Of Education - Dammam University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Area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5500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Square meters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Value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56 Million Saudi Riyals</w:t>
            </w:r>
          </w:p>
        </w:tc>
      </w:tr>
      <w:tr w:rsidR="00B73618" w:rsidRPr="00ED10CA" w:rsidTr="00C37E79">
        <w:trPr>
          <w:jc w:val="center"/>
        </w:trPr>
        <w:tc>
          <w:tcPr>
            <w:tcW w:w="2608" w:type="dxa"/>
            <w:vAlign w:val="center"/>
          </w:tcPr>
          <w:p w:rsidR="00B73618" w:rsidRPr="00ED10CA" w:rsidRDefault="00B73618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Summary</w:t>
            </w:r>
          </w:p>
        </w:tc>
        <w:tc>
          <w:tcPr>
            <w:tcW w:w="7126" w:type="dxa"/>
            <w:vAlign w:val="center"/>
          </w:tcPr>
          <w:p w:rsidR="00B73618" w:rsidRPr="00ED10CA" w:rsidRDefault="002E5EF1" w:rsidP="00621B7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Building Of G+2 Floors</w:t>
            </w:r>
          </w:p>
          <w:p w:rsidR="00B73618" w:rsidRPr="00ED10CA" w:rsidRDefault="002E5EF1" w:rsidP="0098023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Building Consists Of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Mosque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, Auditorium, Cafeteria, Labs, Class Rooms, Office Rooms, Sky Light Etc…</w:t>
            </w:r>
          </w:p>
        </w:tc>
      </w:tr>
    </w:tbl>
    <w:p w:rsidR="006A3814" w:rsidRDefault="006A3814" w:rsidP="006A3814">
      <w:pPr>
        <w:ind w:left="4320"/>
        <w:jc w:val="both"/>
        <w:rPr>
          <w:rFonts w:asciiTheme="minorHAnsi" w:hAnsiTheme="minorHAnsi"/>
          <w:sz w:val="22"/>
          <w:szCs w:val="22"/>
        </w:rPr>
      </w:pPr>
    </w:p>
    <w:p w:rsidR="007E67B9" w:rsidRPr="00ED10CA" w:rsidRDefault="007E67B9" w:rsidP="007E67B9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Job Responsibilities as a Site Engineer: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Techn</w:t>
      </w:r>
      <w:r w:rsidR="00497430">
        <w:rPr>
          <w:rFonts w:asciiTheme="minorHAnsi" w:hAnsiTheme="minorHAnsi"/>
        </w:rPr>
        <w:t>ical supervision of ongoing structural and finishing</w:t>
      </w:r>
      <w:r w:rsidRPr="00CE74C2">
        <w:rPr>
          <w:rFonts w:asciiTheme="minorHAnsi" w:hAnsiTheme="minorHAnsi"/>
        </w:rPr>
        <w:t xml:space="preserve"> work.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Manage the site on a day to day basis that includes supervising and monitoring the labor force and the sub-contractors.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Effective co-ordination with QA/QC engineer, electro-mechanical personnel and surveyor.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Preparing program of work and getting approval from consultant.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Co-ordination between different contractors and agencies to maintain the project speed at the construction site.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Execution of site work as per approved shop drawings and details.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Checking drawings related to the ongoing activities and execute according to the approved drawings.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Attending site inspection on time to time basis to assure compliance with Client requirements and Project Specifications.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Control any wastage and improve quality of workmanship.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Responsible for quantity surveying as per the approved drawing and specification for site requirement.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Make ensure that all the materials used are according to the specifications.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Checking Completion of activities as per schedule.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Prepare requisitions of different materials well in advance.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Arrange next day’s work in advance and ensure procurement of materials and labors.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 xml:space="preserve">Assist </w:t>
      </w:r>
      <w:r w:rsidR="004C6A44">
        <w:rPr>
          <w:rFonts w:asciiTheme="minorHAnsi" w:hAnsiTheme="minorHAnsi"/>
        </w:rPr>
        <w:t>Project E</w:t>
      </w:r>
      <w:r w:rsidRPr="00CE74C2">
        <w:rPr>
          <w:rFonts w:asciiTheme="minorHAnsi" w:hAnsiTheme="minorHAnsi"/>
        </w:rPr>
        <w:t>ngineer in maintaining quality of all civil works such as concre</w:t>
      </w:r>
      <w:r>
        <w:rPr>
          <w:rFonts w:asciiTheme="minorHAnsi" w:hAnsiTheme="minorHAnsi"/>
        </w:rPr>
        <w:t>te pour</w:t>
      </w:r>
      <w:r w:rsidRPr="00CE74C2">
        <w:rPr>
          <w:rFonts w:asciiTheme="minorHAnsi" w:hAnsiTheme="minorHAnsi"/>
        </w:rPr>
        <w:t xml:space="preserve">, masonry, plastering, </w:t>
      </w:r>
      <w:r w:rsidR="004C6A44">
        <w:rPr>
          <w:rFonts w:asciiTheme="minorHAnsi" w:hAnsiTheme="minorHAnsi"/>
        </w:rPr>
        <w:t>screed work</w:t>
      </w:r>
      <w:r w:rsidRPr="00CE74C2">
        <w:rPr>
          <w:rFonts w:asciiTheme="minorHAnsi" w:hAnsiTheme="minorHAnsi"/>
        </w:rPr>
        <w:t xml:space="preserve"> etc.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Communicate necessary instructions to supervisors and departmental labors.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Preparing daily, weekly and monthly site report and submit the same to the senior Engineer.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Regular check of wastage and raise memos to the concerned agencies for minor/major wastages if occurred on site.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 xml:space="preserve">Inform the </w:t>
      </w:r>
      <w:r w:rsidR="004C6A44">
        <w:rPr>
          <w:rFonts w:asciiTheme="minorHAnsi" w:hAnsiTheme="minorHAnsi"/>
        </w:rPr>
        <w:t>Project Engineer</w:t>
      </w:r>
      <w:r w:rsidRPr="00CE74C2">
        <w:rPr>
          <w:rFonts w:asciiTheme="minorHAnsi" w:hAnsiTheme="minorHAnsi"/>
        </w:rPr>
        <w:t xml:space="preserve"> of any requirement of materials.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Find solutions to technical problems faced during the execution work, for maintaining optimum quality.</w:t>
      </w:r>
    </w:p>
    <w:p w:rsidR="007E67B9" w:rsidRPr="00CE74C2" w:rsidRDefault="007E67B9" w:rsidP="007E67B9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</w:rPr>
      </w:pPr>
      <w:r w:rsidRPr="00CE74C2">
        <w:rPr>
          <w:rFonts w:asciiTheme="minorHAnsi" w:hAnsiTheme="minorHAnsi"/>
        </w:rPr>
        <w:t>Discuss technical problems/drawings and execution difficulties with the senior engineer.</w:t>
      </w:r>
    </w:p>
    <w:p w:rsidR="007E67B9" w:rsidRDefault="007E67B9" w:rsidP="007E67B9">
      <w:pPr>
        <w:ind w:left="4320"/>
        <w:rPr>
          <w:rFonts w:asciiTheme="minorHAnsi" w:hAnsiTheme="minorHAnsi"/>
          <w:sz w:val="22"/>
          <w:szCs w:val="22"/>
        </w:rPr>
      </w:pPr>
    </w:p>
    <w:p w:rsidR="007E67B9" w:rsidRDefault="007E67B9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F4650F" w:rsidRDefault="00F4650F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F4650F" w:rsidRDefault="00F4650F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F4650F" w:rsidRDefault="00F4650F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F4650F" w:rsidRDefault="00F4650F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F4650F" w:rsidRDefault="00F4650F" w:rsidP="007E67B9">
      <w:pPr>
        <w:jc w:val="both"/>
        <w:rPr>
          <w:rFonts w:asciiTheme="minorHAnsi" w:hAnsiTheme="minorHAnsi"/>
          <w:color w:val="000000"/>
          <w:szCs w:val="22"/>
        </w:rPr>
      </w:pPr>
    </w:p>
    <w:p w:rsidR="007E67B9" w:rsidRPr="008039D2" w:rsidRDefault="007E67B9" w:rsidP="007E67B9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Previous Work Experience</w:t>
      </w:r>
      <w:r>
        <w:rPr>
          <w:rFonts w:asciiTheme="minorHAnsi" w:hAnsiTheme="minorHAnsi"/>
          <w:sz w:val="20"/>
          <w:szCs w:val="22"/>
        </w:rPr>
        <w:t xml:space="preserve"> in</w:t>
      </w:r>
      <w:r w:rsidRPr="008039D2">
        <w:rPr>
          <w:rFonts w:asciiTheme="minorHAnsi" w:hAnsiTheme="minorHAnsi"/>
          <w:sz w:val="20"/>
          <w:szCs w:val="22"/>
        </w:rPr>
        <w:t xml:space="preserve"> India:</w:t>
      </w:r>
    </w:p>
    <w:p w:rsidR="007E67B9" w:rsidRPr="00ED10CA" w:rsidRDefault="007E67B9" w:rsidP="007E67B9">
      <w:pPr>
        <w:ind w:left="43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2579"/>
        <w:gridCol w:w="7105"/>
      </w:tblGrid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653F9A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Past</w:t>
            </w:r>
            <w:r w:rsidR="00A541B1" w:rsidRPr="00ED10CA">
              <w:rPr>
                <w:rFonts w:asciiTheme="minorHAnsi" w:hAnsiTheme="minorHAnsi"/>
                <w:sz w:val="22"/>
                <w:szCs w:val="22"/>
              </w:rPr>
              <w:t xml:space="preserve"> Employer</w:t>
            </w:r>
          </w:p>
        </w:tc>
        <w:tc>
          <w:tcPr>
            <w:tcW w:w="7105" w:type="dxa"/>
            <w:vAlign w:val="center"/>
          </w:tcPr>
          <w:p w:rsidR="00A541B1" w:rsidRPr="00ED10CA" w:rsidRDefault="00181838" w:rsidP="008F0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Shansmark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 Construction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 Company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Consultant 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Client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Phoenix Spaces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2E5EF1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Hyderabad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Position 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Job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Civil Site Engineer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Time Period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From March 2011 To December 2012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Phoenix Golf Edge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>Area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23,000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Square meters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Value</w:t>
            </w:r>
          </w:p>
        </w:tc>
        <w:tc>
          <w:tcPr>
            <w:tcW w:w="7105" w:type="dxa"/>
            <w:vAlign w:val="center"/>
          </w:tcPr>
          <w:p w:rsidR="00A541B1" w:rsidRPr="00ED10CA" w:rsidRDefault="002B4A4B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Approx 150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 Crores</w:t>
            </w:r>
          </w:p>
        </w:tc>
      </w:tr>
      <w:tr w:rsidR="00A541B1" w:rsidRPr="00ED10CA" w:rsidTr="00A541B1">
        <w:trPr>
          <w:jc w:val="center"/>
        </w:trPr>
        <w:tc>
          <w:tcPr>
            <w:tcW w:w="2579" w:type="dxa"/>
            <w:vAlign w:val="center"/>
          </w:tcPr>
          <w:p w:rsidR="00A541B1" w:rsidRPr="00ED10CA" w:rsidRDefault="00A541B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Summary</w:t>
            </w:r>
          </w:p>
        </w:tc>
        <w:tc>
          <w:tcPr>
            <w:tcW w:w="7105" w:type="dxa"/>
            <w:vAlign w:val="center"/>
          </w:tcPr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Building Of 2 Basements + G + </w:t>
            </w:r>
            <w:r w:rsidR="003878AB">
              <w:rPr>
                <w:rFonts w:asciiTheme="minorHAnsi" w:hAnsiTheme="minorHAnsi"/>
                <w:sz w:val="22"/>
                <w:szCs w:val="22"/>
              </w:rPr>
              <w:t>33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 xml:space="preserve"> Floors</w:t>
            </w:r>
          </w:p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Project Includes 2 Residential Buildings With (2bhk, 3bhk And 4bhk Flats),</w:t>
            </w:r>
          </w:p>
          <w:p w:rsidR="00A541B1" w:rsidRPr="00ED10CA" w:rsidRDefault="002E5EF1" w:rsidP="00DE5D2A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Podium All Around With 2 Basements,</w:t>
            </w:r>
          </w:p>
          <w:p w:rsidR="00A541B1" w:rsidRPr="00ED10CA" w:rsidRDefault="002E5EF1" w:rsidP="00980234">
            <w:pPr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 xml:space="preserve">Club House, Swimming Pool,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Children’s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 xml:space="preserve"> Play Area, 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ED10CA">
              <w:rPr>
                <w:rFonts w:asciiTheme="minorHAnsi" w:hAnsiTheme="minorHAnsi"/>
                <w:sz w:val="22"/>
                <w:szCs w:val="22"/>
              </w:rPr>
              <w:t>Joggers Park.</w:t>
            </w:r>
          </w:p>
        </w:tc>
      </w:tr>
    </w:tbl>
    <w:p w:rsidR="00A541B1" w:rsidRPr="008039D2" w:rsidRDefault="00A541B1" w:rsidP="006A3814">
      <w:pPr>
        <w:ind w:left="4320"/>
        <w:jc w:val="both"/>
        <w:rPr>
          <w:rFonts w:asciiTheme="minorHAnsi" w:hAnsiTheme="minorHAnsi"/>
          <w:sz w:val="22"/>
          <w:szCs w:val="22"/>
        </w:rPr>
      </w:pPr>
    </w:p>
    <w:p w:rsidR="00BB26B1" w:rsidRPr="008039D2" w:rsidRDefault="00BB26B1" w:rsidP="00BB26B1">
      <w:pPr>
        <w:pStyle w:val="Tit"/>
        <w:shd w:val="pct10" w:color="auto" w:fill="auto"/>
        <w:ind w:right="1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Education Qualification:</w:t>
      </w:r>
    </w:p>
    <w:p w:rsidR="00BB26B1" w:rsidRDefault="00BB26B1" w:rsidP="006A3814">
      <w:pPr>
        <w:ind w:left="43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870"/>
        <w:gridCol w:w="1440"/>
        <w:gridCol w:w="4320"/>
      </w:tblGrid>
      <w:tr w:rsidR="009B7758" w:rsidRPr="008039D2" w:rsidTr="004B6CCE">
        <w:tc>
          <w:tcPr>
            <w:tcW w:w="3870" w:type="dxa"/>
            <w:vAlign w:val="center"/>
          </w:tcPr>
          <w:p w:rsidR="009B7758" w:rsidRPr="00ED10CA" w:rsidRDefault="009B7758" w:rsidP="004B6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Institute/University</w:t>
            </w:r>
          </w:p>
        </w:tc>
        <w:tc>
          <w:tcPr>
            <w:tcW w:w="1440" w:type="dxa"/>
            <w:vAlign w:val="center"/>
          </w:tcPr>
          <w:p w:rsidR="009B7758" w:rsidRPr="00ED10CA" w:rsidRDefault="009B7758" w:rsidP="004B6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Years</w:t>
            </w:r>
          </w:p>
        </w:tc>
        <w:tc>
          <w:tcPr>
            <w:tcW w:w="4320" w:type="dxa"/>
            <w:vAlign w:val="center"/>
          </w:tcPr>
          <w:p w:rsidR="009B7758" w:rsidRPr="00ED10CA" w:rsidRDefault="009B7758" w:rsidP="004B6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</w:tr>
      <w:tr w:rsidR="009B7758" w:rsidRPr="008039D2" w:rsidTr="004B6CCE">
        <w:tc>
          <w:tcPr>
            <w:tcW w:w="3870" w:type="dxa"/>
            <w:vAlign w:val="center"/>
          </w:tcPr>
          <w:p w:rsidR="009B7758" w:rsidRPr="00ED10CA" w:rsidRDefault="002E5EF1" w:rsidP="009802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Dayananda Sagar College Of Engineering Under V</w:t>
            </w:r>
            <w:r w:rsidR="00980234" w:rsidRPr="00ED10CA">
              <w:rPr>
                <w:rFonts w:asciiTheme="minorHAnsi" w:hAnsiTheme="minorHAnsi"/>
                <w:sz w:val="22"/>
                <w:szCs w:val="22"/>
              </w:rPr>
              <w:t>TU</w:t>
            </w:r>
          </w:p>
        </w:tc>
        <w:tc>
          <w:tcPr>
            <w:tcW w:w="144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2007 – 2011</w:t>
            </w:r>
          </w:p>
        </w:tc>
        <w:tc>
          <w:tcPr>
            <w:tcW w:w="432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Bangalore – Karnataka State – India</w:t>
            </w:r>
          </w:p>
        </w:tc>
      </w:tr>
      <w:tr w:rsidR="009B7758" w:rsidRPr="008039D2" w:rsidTr="004B6CCE">
        <w:trPr>
          <w:trHeight w:val="278"/>
        </w:trPr>
        <w:tc>
          <w:tcPr>
            <w:tcW w:w="387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Intermediate In Guru Nanak Pre-University College</w:t>
            </w:r>
          </w:p>
        </w:tc>
        <w:tc>
          <w:tcPr>
            <w:tcW w:w="144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2005 – 2007</w:t>
            </w:r>
          </w:p>
        </w:tc>
        <w:tc>
          <w:tcPr>
            <w:tcW w:w="432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Bidar – Karnataka State - India</w:t>
            </w:r>
          </w:p>
        </w:tc>
      </w:tr>
      <w:tr w:rsidR="009B7758" w:rsidRPr="008039D2" w:rsidTr="004B6CCE">
        <w:trPr>
          <w:trHeight w:val="278"/>
        </w:trPr>
        <w:tc>
          <w:tcPr>
            <w:tcW w:w="3870" w:type="dxa"/>
            <w:vAlign w:val="center"/>
          </w:tcPr>
          <w:p w:rsidR="009B7758" w:rsidRPr="00ED10CA" w:rsidRDefault="00D5614D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SSC</w:t>
            </w:r>
            <w:r w:rsidR="002E5EF1" w:rsidRPr="00ED10CA">
              <w:rPr>
                <w:rFonts w:asciiTheme="minorHAnsi" w:hAnsiTheme="minorHAnsi"/>
                <w:sz w:val="22"/>
                <w:szCs w:val="22"/>
              </w:rPr>
              <w:t xml:space="preserve"> In Guru Nanak Public School</w:t>
            </w:r>
          </w:p>
        </w:tc>
        <w:tc>
          <w:tcPr>
            <w:tcW w:w="144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  <w:tc>
          <w:tcPr>
            <w:tcW w:w="4320" w:type="dxa"/>
            <w:vAlign w:val="center"/>
          </w:tcPr>
          <w:p w:rsidR="009B7758" w:rsidRPr="00ED10CA" w:rsidRDefault="002E5EF1" w:rsidP="002E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10CA">
              <w:rPr>
                <w:rFonts w:asciiTheme="minorHAnsi" w:hAnsiTheme="minorHAnsi"/>
                <w:sz w:val="22"/>
                <w:szCs w:val="22"/>
              </w:rPr>
              <w:t>Bidar – Karnataka State - India</w:t>
            </w:r>
          </w:p>
        </w:tc>
      </w:tr>
    </w:tbl>
    <w:p w:rsidR="00D02B15" w:rsidRDefault="00D02B15" w:rsidP="00A25D9B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BB26B1" w:rsidRPr="008039D2" w:rsidRDefault="00BB26B1" w:rsidP="00A25D9B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D02B15" w:rsidRPr="008039D2" w:rsidRDefault="00D02B15" w:rsidP="00D02B15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 xml:space="preserve"> Safety and Quality Responsibilities: </w:t>
      </w:r>
    </w:p>
    <w:p w:rsidR="00181838" w:rsidRDefault="00181838" w:rsidP="00181838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Theme="minorHAnsi" w:hAnsiTheme="minorHAnsi"/>
          <w:sz w:val="22"/>
          <w:szCs w:val="22"/>
        </w:rPr>
      </w:pPr>
    </w:p>
    <w:p w:rsidR="00D02B15" w:rsidRPr="00181838" w:rsidRDefault="00D02B15" w:rsidP="00181838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/>
          <w:sz w:val="22"/>
          <w:szCs w:val="22"/>
        </w:rPr>
      </w:pPr>
      <w:r w:rsidRPr="00181838">
        <w:rPr>
          <w:rFonts w:asciiTheme="minorHAnsi" w:hAnsiTheme="minorHAnsi"/>
          <w:sz w:val="22"/>
          <w:szCs w:val="22"/>
        </w:rPr>
        <w:t>Maintain standards of safety and comply with Company’s Health, Safety and Environment Management System requirements.</w:t>
      </w:r>
    </w:p>
    <w:p w:rsidR="00D02B15" w:rsidRPr="00BB26B1" w:rsidRDefault="00D02B15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  <w:sz w:val="22"/>
          <w:szCs w:val="22"/>
        </w:rPr>
      </w:pPr>
      <w:r w:rsidRPr="00BB26B1">
        <w:rPr>
          <w:rFonts w:asciiTheme="minorHAnsi" w:hAnsiTheme="minorHAnsi"/>
          <w:sz w:val="22"/>
          <w:szCs w:val="22"/>
        </w:rPr>
        <w:t>Take reasonable care of own health and safety and that of others in the workplace.</w:t>
      </w:r>
    </w:p>
    <w:p w:rsidR="00D02B15" w:rsidRPr="00ED10CA" w:rsidRDefault="00D02B15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</w:rPr>
      </w:pPr>
      <w:r w:rsidRPr="00BB26B1">
        <w:rPr>
          <w:rFonts w:asciiTheme="minorHAnsi" w:hAnsiTheme="minorHAnsi"/>
          <w:sz w:val="22"/>
          <w:szCs w:val="22"/>
        </w:rPr>
        <w:t>Follow and maintain Company standards of Quality in accordance with Company Quality System requirements.</w:t>
      </w:r>
    </w:p>
    <w:p w:rsidR="00D33E3F" w:rsidRDefault="00D33E3F" w:rsidP="00A25D9B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BB26B1" w:rsidRPr="008039D2" w:rsidRDefault="00BB26B1" w:rsidP="00A25D9B">
      <w:pPr>
        <w:pStyle w:val="ListParagraph"/>
        <w:rPr>
          <w:rFonts w:asciiTheme="minorHAnsi" w:hAnsiTheme="minorHAnsi"/>
          <w:color w:val="000000"/>
          <w:sz w:val="22"/>
          <w:szCs w:val="22"/>
        </w:rPr>
      </w:pPr>
    </w:p>
    <w:p w:rsidR="003B249E" w:rsidRPr="008039D2" w:rsidRDefault="00D33E3F" w:rsidP="001A4F32">
      <w:pPr>
        <w:pStyle w:val="Tit"/>
        <w:shd w:val="pct10" w:color="auto" w:fill="auto"/>
        <w:ind w:left="0" w:right="10" w:firstLine="0"/>
        <w:jc w:val="both"/>
        <w:rPr>
          <w:rFonts w:asciiTheme="minorHAnsi" w:hAnsiTheme="minorHAnsi"/>
          <w:sz w:val="20"/>
          <w:szCs w:val="22"/>
        </w:rPr>
      </w:pPr>
      <w:r w:rsidRPr="008039D2">
        <w:rPr>
          <w:rFonts w:asciiTheme="minorHAnsi" w:hAnsiTheme="minorHAnsi"/>
          <w:sz w:val="20"/>
          <w:szCs w:val="22"/>
        </w:rPr>
        <w:t>Personal Details:</w:t>
      </w:r>
    </w:p>
    <w:p w:rsidR="00C37E79" w:rsidRDefault="00C37E79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  <w:sz w:val="22"/>
          <w:szCs w:val="22"/>
        </w:rPr>
      </w:pPr>
      <w:r w:rsidRPr="00CE74C2">
        <w:rPr>
          <w:rFonts w:asciiTheme="minorHAnsi" w:hAnsiTheme="minorHAnsi"/>
          <w:sz w:val="22"/>
          <w:szCs w:val="22"/>
        </w:rPr>
        <w:t>Date of Birth</w:t>
      </w:r>
      <w:r w:rsidR="00A541B1" w:rsidRPr="00CE74C2">
        <w:rPr>
          <w:rFonts w:asciiTheme="minorHAnsi" w:hAnsiTheme="minorHAnsi"/>
          <w:sz w:val="22"/>
          <w:szCs w:val="22"/>
        </w:rPr>
        <w:tab/>
      </w:r>
      <w:r w:rsidRPr="00CE74C2">
        <w:rPr>
          <w:rFonts w:asciiTheme="minorHAnsi" w:hAnsiTheme="minorHAnsi"/>
          <w:sz w:val="22"/>
          <w:szCs w:val="22"/>
        </w:rPr>
        <w:t>:</w:t>
      </w:r>
      <w:r w:rsidRPr="00CE74C2">
        <w:rPr>
          <w:rFonts w:asciiTheme="minorHAnsi" w:hAnsiTheme="minorHAnsi"/>
          <w:sz w:val="22"/>
          <w:szCs w:val="22"/>
        </w:rPr>
        <w:tab/>
        <w:t>8th August 1989</w:t>
      </w:r>
    </w:p>
    <w:p w:rsidR="00C37E79" w:rsidRPr="00CE74C2" w:rsidRDefault="00BF7975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  <w:sz w:val="22"/>
          <w:szCs w:val="22"/>
        </w:rPr>
      </w:pPr>
      <w:r w:rsidRPr="00CE74C2">
        <w:rPr>
          <w:rFonts w:asciiTheme="minorHAnsi" w:hAnsiTheme="minorHAnsi"/>
          <w:sz w:val="22"/>
          <w:szCs w:val="22"/>
        </w:rPr>
        <w:t>Marital Status</w:t>
      </w:r>
      <w:r w:rsidRPr="00CE74C2">
        <w:rPr>
          <w:rFonts w:asciiTheme="minorHAnsi" w:hAnsiTheme="minorHAnsi"/>
          <w:sz w:val="22"/>
          <w:szCs w:val="22"/>
        </w:rPr>
        <w:tab/>
        <w:t>:</w:t>
      </w:r>
      <w:r w:rsidRPr="00CE74C2">
        <w:rPr>
          <w:rFonts w:asciiTheme="minorHAnsi" w:hAnsiTheme="minorHAnsi"/>
          <w:sz w:val="22"/>
          <w:szCs w:val="22"/>
        </w:rPr>
        <w:tab/>
      </w:r>
      <w:r w:rsidR="008861D2" w:rsidRPr="00CE74C2">
        <w:rPr>
          <w:rFonts w:asciiTheme="minorHAnsi" w:hAnsiTheme="minorHAnsi"/>
          <w:sz w:val="22"/>
          <w:szCs w:val="22"/>
        </w:rPr>
        <w:t>Single</w:t>
      </w:r>
    </w:p>
    <w:p w:rsidR="00DE1051" w:rsidRPr="00B95F3A" w:rsidRDefault="00C37E79" w:rsidP="00B95F3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  <w:sz w:val="22"/>
          <w:szCs w:val="22"/>
        </w:rPr>
      </w:pPr>
      <w:r w:rsidRPr="00CE74C2">
        <w:rPr>
          <w:rFonts w:asciiTheme="minorHAnsi" w:hAnsiTheme="minorHAnsi"/>
          <w:sz w:val="22"/>
          <w:szCs w:val="22"/>
        </w:rPr>
        <w:t>Nationality</w:t>
      </w:r>
      <w:r w:rsidRPr="00CE74C2">
        <w:rPr>
          <w:rFonts w:asciiTheme="minorHAnsi" w:hAnsiTheme="minorHAnsi"/>
          <w:sz w:val="22"/>
          <w:szCs w:val="22"/>
        </w:rPr>
        <w:tab/>
        <w:t>:</w:t>
      </w:r>
      <w:r w:rsidRPr="00CE74C2">
        <w:rPr>
          <w:rFonts w:asciiTheme="minorHAnsi" w:hAnsiTheme="minorHAnsi"/>
          <w:sz w:val="22"/>
          <w:szCs w:val="22"/>
        </w:rPr>
        <w:tab/>
        <w:t>Indian</w:t>
      </w:r>
    </w:p>
    <w:p w:rsidR="00C37E79" w:rsidRPr="00CE74C2" w:rsidRDefault="00C37E79" w:rsidP="00ED10CA">
      <w:pPr>
        <w:pStyle w:val="ListParagraph"/>
        <w:widowControl w:val="0"/>
        <w:numPr>
          <w:ilvl w:val="0"/>
          <w:numId w:val="1"/>
        </w:numPr>
        <w:tabs>
          <w:tab w:val="clear" w:pos="1080"/>
          <w:tab w:val="left" w:pos="540"/>
        </w:tabs>
        <w:autoSpaceDE w:val="0"/>
        <w:autoSpaceDN w:val="0"/>
        <w:adjustRightInd w:val="0"/>
        <w:ind w:hanging="1080"/>
        <w:rPr>
          <w:rFonts w:asciiTheme="minorHAnsi" w:hAnsiTheme="minorHAnsi"/>
          <w:sz w:val="22"/>
          <w:szCs w:val="22"/>
        </w:rPr>
      </w:pPr>
      <w:r w:rsidRPr="00CE74C2">
        <w:rPr>
          <w:rFonts w:asciiTheme="minorHAnsi" w:hAnsiTheme="minorHAnsi"/>
          <w:sz w:val="22"/>
          <w:szCs w:val="22"/>
        </w:rPr>
        <w:t>Languages</w:t>
      </w:r>
      <w:r w:rsidRPr="00CE74C2">
        <w:rPr>
          <w:rFonts w:asciiTheme="minorHAnsi" w:hAnsiTheme="minorHAnsi"/>
          <w:sz w:val="22"/>
          <w:szCs w:val="22"/>
        </w:rPr>
        <w:tab/>
        <w:t>:</w:t>
      </w:r>
      <w:r w:rsidRPr="00CE74C2">
        <w:rPr>
          <w:rFonts w:asciiTheme="minorHAnsi" w:hAnsiTheme="minorHAnsi"/>
          <w:sz w:val="22"/>
          <w:szCs w:val="22"/>
        </w:rPr>
        <w:tab/>
        <w:t>English, Urdu, Hindi and Arabic</w:t>
      </w:r>
    </w:p>
    <w:p w:rsidR="00D33E3F" w:rsidRPr="00CE74C2" w:rsidRDefault="00D33E3F" w:rsidP="00CE74C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C37E79" w:rsidRPr="008039D2" w:rsidRDefault="00C37E79" w:rsidP="000C7141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1800"/>
        <w:rPr>
          <w:rFonts w:asciiTheme="minorHAnsi" w:hAnsiTheme="minorHAnsi"/>
          <w:b/>
          <w:bCs/>
          <w:szCs w:val="22"/>
        </w:rPr>
      </w:pPr>
    </w:p>
    <w:sectPr w:rsidR="00C37E79" w:rsidRPr="008039D2" w:rsidSect="006B1651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67" w:rsidRDefault="00567C67">
      <w:r>
        <w:separator/>
      </w:r>
    </w:p>
  </w:endnote>
  <w:endnote w:type="continuationSeparator" w:id="1">
    <w:p w:rsidR="00567C67" w:rsidRDefault="0056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67" w:rsidRDefault="00567C67">
      <w:r>
        <w:separator/>
      </w:r>
    </w:p>
  </w:footnote>
  <w:footnote w:type="continuationSeparator" w:id="1">
    <w:p w:rsidR="00567C67" w:rsidRDefault="0056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440B1"/>
    <w:multiLevelType w:val="hybridMultilevel"/>
    <w:tmpl w:val="1C624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004E2"/>
    <w:multiLevelType w:val="hybridMultilevel"/>
    <w:tmpl w:val="E4C28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46F4F"/>
    <w:multiLevelType w:val="hybridMultilevel"/>
    <w:tmpl w:val="7FE05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901FC2"/>
    <w:multiLevelType w:val="hybridMultilevel"/>
    <w:tmpl w:val="23327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87189"/>
    <w:multiLevelType w:val="multilevel"/>
    <w:tmpl w:val="E6B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E6A8D"/>
    <w:multiLevelType w:val="multilevel"/>
    <w:tmpl w:val="EB66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3472"/>
    <w:multiLevelType w:val="hybridMultilevel"/>
    <w:tmpl w:val="4D0C24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1DA3"/>
    <w:rsid w:val="000016EE"/>
    <w:rsid w:val="000017FB"/>
    <w:rsid w:val="00005955"/>
    <w:rsid w:val="00010CEA"/>
    <w:rsid w:val="00012667"/>
    <w:rsid w:val="00022AED"/>
    <w:rsid w:val="0003032B"/>
    <w:rsid w:val="000308F3"/>
    <w:rsid w:val="00044998"/>
    <w:rsid w:val="00044F00"/>
    <w:rsid w:val="00045EC9"/>
    <w:rsid w:val="000467BF"/>
    <w:rsid w:val="00050DFC"/>
    <w:rsid w:val="00051AA4"/>
    <w:rsid w:val="00052722"/>
    <w:rsid w:val="00053EF3"/>
    <w:rsid w:val="0006238B"/>
    <w:rsid w:val="00062760"/>
    <w:rsid w:val="00063FBE"/>
    <w:rsid w:val="00065617"/>
    <w:rsid w:val="000657BD"/>
    <w:rsid w:val="00070E4E"/>
    <w:rsid w:val="0007139B"/>
    <w:rsid w:val="00072CE0"/>
    <w:rsid w:val="00072CE1"/>
    <w:rsid w:val="000749FB"/>
    <w:rsid w:val="000779C9"/>
    <w:rsid w:val="000809E9"/>
    <w:rsid w:val="0008128F"/>
    <w:rsid w:val="000816D6"/>
    <w:rsid w:val="00081ABC"/>
    <w:rsid w:val="000842F1"/>
    <w:rsid w:val="00084C18"/>
    <w:rsid w:val="000939AD"/>
    <w:rsid w:val="00095687"/>
    <w:rsid w:val="00096DFF"/>
    <w:rsid w:val="00096F29"/>
    <w:rsid w:val="00097B91"/>
    <w:rsid w:val="00097CFE"/>
    <w:rsid w:val="00097F26"/>
    <w:rsid w:val="000B424F"/>
    <w:rsid w:val="000B5600"/>
    <w:rsid w:val="000B7B6A"/>
    <w:rsid w:val="000C7141"/>
    <w:rsid w:val="000D2484"/>
    <w:rsid w:val="000D65AC"/>
    <w:rsid w:val="000E3869"/>
    <w:rsid w:val="000F29B2"/>
    <w:rsid w:val="000F61B0"/>
    <w:rsid w:val="0010070D"/>
    <w:rsid w:val="0010334C"/>
    <w:rsid w:val="0010415D"/>
    <w:rsid w:val="00104BBE"/>
    <w:rsid w:val="0011036A"/>
    <w:rsid w:val="00120CB3"/>
    <w:rsid w:val="001250AF"/>
    <w:rsid w:val="00127AD2"/>
    <w:rsid w:val="00136CC5"/>
    <w:rsid w:val="00141DA3"/>
    <w:rsid w:val="001448BF"/>
    <w:rsid w:val="001460E0"/>
    <w:rsid w:val="00152FFF"/>
    <w:rsid w:val="00157DC8"/>
    <w:rsid w:val="00163676"/>
    <w:rsid w:val="00175E33"/>
    <w:rsid w:val="00175E61"/>
    <w:rsid w:val="00181838"/>
    <w:rsid w:val="001A0C0C"/>
    <w:rsid w:val="001A3367"/>
    <w:rsid w:val="001A3E4A"/>
    <w:rsid w:val="001A4F32"/>
    <w:rsid w:val="001A7CA9"/>
    <w:rsid w:val="001B0C0F"/>
    <w:rsid w:val="001B2544"/>
    <w:rsid w:val="001B2F3D"/>
    <w:rsid w:val="001B41C4"/>
    <w:rsid w:val="001B460D"/>
    <w:rsid w:val="001B55F4"/>
    <w:rsid w:val="001C0C0C"/>
    <w:rsid w:val="001C182E"/>
    <w:rsid w:val="001C1DF7"/>
    <w:rsid w:val="001D0772"/>
    <w:rsid w:val="001D0A5C"/>
    <w:rsid w:val="001D5032"/>
    <w:rsid w:val="001E0B8A"/>
    <w:rsid w:val="001E21F0"/>
    <w:rsid w:val="001E3B49"/>
    <w:rsid w:val="001E76D6"/>
    <w:rsid w:val="001F03FC"/>
    <w:rsid w:val="001F53EE"/>
    <w:rsid w:val="001F73A0"/>
    <w:rsid w:val="00201B67"/>
    <w:rsid w:val="002038EA"/>
    <w:rsid w:val="00206CDD"/>
    <w:rsid w:val="00212908"/>
    <w:rsid w:val="002144E8"/>
    <w:rsid w:val="00214872"/>
    <w:rsid w:val="0022044B"/>
    <w:rsid w:val="0022057F"/>
    <w:rsid w:val="00220FEB"/>
    <w:rsid w:val="002215EC"/>
    <w:rsid w:val="00221C40"/>
    <w:rsid w:val="00226BD8"/>
    <w:rsid w:val="0023055B"/>
    <w:rsid w:val="00230A40"/>
    <w:rsid w:val="00231571"/>
    <w:rsid w:val="00231C9E"/>
    <w:rsid w:val="00232234"/>
    <w:rsid w:val="00236684"/>
    <w:rsid w:val="00247C10"/>
    <w:rsid w:val="00253C2A"/>
    <w:rsid w:val="00254A25"/>
    <w:rsid w:val="0026088C"/>
    <w:rsid w:val="002613D6"/>
    <w:rsid w:val="002762AF"/>
    <w:rsid w:val="00276427"/>
    <w:rsid w:val="0028171F"/>
    <w:rsid w:val="00291926"/>
    <w:rsid w:val="00293826"/>
    <w:rsid w:val="002957FE"/>
    <w:rsid w:val="00296AD7"/>
    <w:rsid w:val="002A281F"/>
    <w:rsid w:val="002A2C1B"/>
    <w:rsid w:val="002A5CEF"/>
    <w:rsid w:val="002B2BB2"/>
    <w:rsid w:val="002B2F0B"/>
    <w:rsid w:val="002B4A4B"/>
    <w:rsid w:val="002B5B6E"/>
    <w:rsid w:val="002C0EAF"/>
    <w:rsid w:val="002C7DE7"/>
    <w:rsid w:val="002D089F"/>
    <w:rsid w:val="002D43F9"/>
    <w:rsid w:val="002D4556"/>
    <w:rsid w:val="002D4E49"/>
    <w:rsid w:val="002D6859"/>
    <w:rsid w:val="002E21FC"/>
    <w:rsid w:val="002E2533"/>
    <w:rsid w:val="002E4E3E"/>
    <w:rsid w:val="002E5EF1"/>
    <w:rsid w:val="00301E0B"/>
    <w:rsid w:val="00304599"/>
    <w:rsid w:val="00306166"/>
    <w:rsid w:val="00321F6A"/>
    <w:rsid w:val="00324DD2"/>
    <w:rsid w:val="00330067"/>
    <w:rsid w:val="00335605"/>
    <w:rsid w:val="0033667B"/>
    <w:rsid w:val="00351D64"/>
    <w:rsid w:val="003540AA"/>
    <w:rsid w:val="00357A2A"/>
    <w:rsid w:val="00362A4C"/>
    <w:rsid w:val="00364DF8"/>
    <w:rsid w:val="00365747"/>
    <w:rsid w:val="00374FFF"/>
    <w:rsid w:val="00375DDF"/>
    <w:rsid w:val="00380588"/>
    <w:rsid w:val="0038384D"/>
    <w:rsid w:val="003878AB"/>
    <w:rsid w:val="003A1E32"/>
    <w:rsid w:val="003A227E"/>
    <w:rsid w:val="003A2E8F"/>
    <w:rsid w:val="003B1ABC"/>
    <w:rsid w:val="003B2495"/>
    <w:rsid w:val="003B249E"/>
    <w:rsid w:val="003B3F38"/>
    <w:rsid w:val="003B5E27"/>
    <w:rsid w:val="003C550E"/>
    <w:rsid w:val="003C7944"/>
    <w:rsid w:val="003D1A0E"/>
    <w:rsid w:val="003D21F1"/>
    <w:rsid w:val="003D2340"/>
    <w:rsid w:val="003D3B4B"/>
    <w:rsid w:val="003D40C4"/>
    <w:rsid w:val="003E7F14"/>
    <w:rsid w:val="00401BDB"/>
    <w:rsid w:val="00411BF3"/>
    <w:rsid w:val="004142B6"/>
    <w:rsid w:val="0041731B"/>
    <w:rsid w:val="00417C0D"/>
    <w:rsid w:val="00423E5A"/>
    <w:rsid w:val="0042622D"/>
    <w:rsid w:val="0042748D"/>
    <w:rsid w:val="00430501"/>
    <w:rsid w:val="00432DC6"/>
    <w:rsid w:val="0043697C"/>
    <w:rsid w:val="00436B2D"/>
    <w:rsid w:val="004373E9"/>
    <w:rsid w:val="00444CCF"/>
    <w:rsid w:val="0044559A"/>
    <w:rsid w:val="00462AA3"/>
    <w:rsid w:val="0046486D"/>
    <w:rsid w:val="004665D4"/>
    <w:rsid w:val="00475F5D"/>
    <w:rsid w:val="004765E8"/>
    <w:rsid w:val="00482BE9"/>
    <w:rsid w:val="0049103A"/>
    <w:rsid w:val="00491BF4"/>
    <w:rsid w:val="00491F37"/>
    <w:rsid w:val="00497430"/>
    <w:rsid w:val="00497AB7"/>
    <w:rsid w:val="004A43C8"/>
    <w:rsid w:val="004B2369"/>
    <w:rsid w:val="004B2481"/>
    <w:rsid w:val="004B5AD5"/>
    <w:rsid w:val="004B7956"/>
    <w:rsid w:val="004C6A44"/>
    <w:rsid w:val="004C77B1"/>
    <w:rsid w:val="004D52ED"/>
    <w:rsid w:val="004D5737"/>
    <w:rsid w:val="004D707D"/>
    <w:rsid w:val="004E27B7"/>
    <w:rsid w:val="004E2D43"/>
    <w:rsid w:val="004F3E3F"/>
    <w:rsid w:val="004F7BC8"/>
    <w:rsid w:val="00500263"/>
    <w:rsid w:val="005008DB"/>
    <w:rsid w:val="00505C6B"/>
    <w:rsid w:val="0050684A"/>
    <w:rsid w:val="00507C36"/>
    <w:rsid w:val="00511C6C"/>
    <w:rsid w:val="00514720"/>
    <w:rsid w:val="00525C35"/>
    <w:rsid w:val="00526DA5"/>
    <w:rsid w:val="0053228B"/>
    <w:rsid w:val="005366E9"/>
    <w:rsid w:val="00546A78"/>
    <w:rsid w:val="00552284"/>
    <w:rsid w:val="00554198"/>
    <w:rsid w:val="00560912"/>
    <w:rsid w:val="0056176A"/>
    <w:rsid w:val="00562B70"/>
    <w:rsid w:val="00563EC7"/>
    <w:rsid w:val="00565C47"/>
    <w:rsid w:val="00566DC5"/>
    <w:rsid w:val="00567C67"/>
    <w:rsid w:val="005706C4"/>
    <w:rsid w:val="00570AB8"/>
    <w:rsid w:val="00583EE1"/>
    <w:rsid w:val="00591435"/>
    <w:rsid w:val="005A343C"/>
    <w:rsid w:val="005A38E3"/>
    <w:rsid w:val="005A486A"/>
    <w:rsid w:val="005A787F"/>
    <w:rsid w:val="005B0720"/>
    <w:rsid w:val="005B1A15"/>
    <w:rsid w:val="005B77D0"/>
    <w:rsid w:val="005C16C9"/>
    <w:rsid w:val="005C28DF"/>
    <w:rsid w:val="005D0F4B"/>
    <w:rsid w:val="005E2AED"/>
    <w:rsid w:val="005E3602"/>
    <w:rsid w:val="005F030B"/>
    <w:rsid w:val="005F31BA"/>
    <w:rsid w:val="005F6C21"/>
    <w:rsid w:val="00612332"/>
    <w:rsid w:val="0062039C"/>
    <w:rsid w:val="00621B76"/>
    <w:rsid w:val="00633339"/>
    <w:rsid w:val="006508CB"/>
    <w:rsid w:val="00653F9A"/>
    <w:rsid w:val="006565D3"/>
    <w:rsid w:val="00664A66"/>
    <w:rsid w:val="00665F1B"/>
    <w:rsid w:val="0067518A"/>
    <w:rsid w:val="00677322"/>
    <w:rsid w:val="00683566"/>
    <w:rsid w:val="0068448F"/>
    <w:rsid w:val="00686398"/>
    <w:rsid w:val="00693D34"/>
    <w:rsid w:val="00694633"/>
    <w:rsid w:val="006A3720"/>
    <w:rsid w:val="006A3814"/>
    <w:rsid w:val="006B1651"/>
    <w:rsid w:val="006B35FF"/>
    <w:rsid w:val="006B4489"/>
    <w:rsid w:val="006B479B"/>
    <w:rsid w:val="006C2F49"/>
    <w:rsid w:val="006C4AE2"/>
    <w:rsid w:val="006D5325"/>
    <w:rsid w:val="006E1351"/>
    <w:rsid w:val="006E5B78"/>
    <w:rsid w:val="006F1FE9"/>
    <w:rsid w:val="006F3524"/>
    <w:rsid w:val="006F43CA"/>
    <w:rsid w:val="00706D16"/>
    <w:rsid w:val="00727A32"/>
    <w:rsid w:val="00732920"/>
    <w:rsid w:val="0073364B"/>
    <w:rsid w:val="00734BDF"/>
    <w:rsid w:val="007356A6"/>
    <w:rsid w:val="00736442"/>
    <w:rsid w:val="007420FA"/>
    <w:rsid w:val="0075521A"/>
    <w:rsid w:val="0075625B"/>
    <w:rsid w:val="0076081C"/>
    <w:rsid w:val="0076342F"/>
    <w:rsid w:val="00773D94"/>
    <w:rsid w:val="0078144B"/>
    <w:rsid w:val="00781DA5"/>
    <w:rsid w:val="007940A3"/>
    <w:rsid w:val="00797433"/>
    <w:rsid w:val="0079789C"/>
    <w:rsid w:val="007A201C"/>
    <w:rsid w:val="007A60D8"/>
    <w:rsid w:val="007A6CE5"/>
    <w:rsid w:val="007B1841"/>
    <w:rsid w:val="007B2613"/>
    <w:rsid w:val="007B75A8"/>
    <w:rsid w:val="007C0E0E"/>
    <w:rsid w:val="007C45DF"/>
    <w:rsid w:val="007C727E"/>
    <w:rsid w:val="007C771A"/>
    <w:rsid w:val="007D01CA"/>
    <w:rsid w:val="007D24DE"/>
    <w:rsid w:val="007D59BC"/>
    <w:rsid w:val="007E3C7B"/>
    <w:rsid w:val="007E67B9"/>
    <w:rsid w:val="007E6A69"/>
    <w:rsid w:val="007F3A7A"/>
    <w:rsid w:val="007F65DF"/>
    <w:rsid w:val="008039D2"/>
    <w:rsid w:val="008135E5"/>
    <w:rsid w:val="00814094"/>
    <w:rsid w:val="00814643"/>
    <w:rsid w:val="00824285"/>
    <w:rsid w:val="00827A83"/>
    <w:rsid w:val="0083015C"/>
    <w:rsid w:val="0083235E"/>
    <w:rsid w:val="00835E33"/>
    <w:rsid w:val="00836D83"/>
    <w:rsid w:val="00837BFC"/>
    <w:rsid w:val="00845B9C"/>
    <w:rsid w:val="00845E18"/>
    <w:rsid w:val="00864506"/>
    <w:rsid w:val="00873922"/>
    <w:rsid w:val="00877A9A"/>
    <w:rsid w:val="008815DF"/>
    <w:rsid w:val="008836B9"/>
    <w:rsid w:val="008861D2"/>
    <w:rsid w:val="0089416C"/>
    <w:rsid w:val="00894262"/>
    <w:rsid w:val="008951B0"/>
    <w:rsid w:val="00896C1E"/>
    <w:rsid w:val="008A00E9"/>
    <w:rsid w:val="008B2421"/>
    <w:rsid w:val="008B4263"/>
    <w:rsid w:val="008B50BB"/>
    <w:rsid w:val="008B55F0"/>
    <w:rsid w:val="008C1F74"/>
    <w:rsid w:val="008C2942"/>
    <w:rsid w:val="008C3E6F"/>
    <w:rsid w:val="008E1C4B"/>
    <w:rsid w:val="008E1E86"/>
    <w:rsid w:val="008E3332"/>
    <w:rsid w:val="008E6B9A"/>
    <w:rsid w:val="008F029D"/>
    <w:rsid w:val="008F0BC8"/>
    <w:rsid w:val="008F424A"/>
    <w:rsid w:val="009007D0"/>
    <w:rsid w:val="00903FB9"/>
    <w:rsid w:val="00904868"/>
    <w:rsid w:val="00913A08"/>
    <w:rsid w:val="00913C25"/>
    <w:rsid w:val="00913F24"/>
    <w:rsid w:val="009231E3"/>
    <w:rsid w:val="0093285F"/>
    <w:rsid w:val="0093779D"/>
    <w:rsid w:val="00945229"/>
    <w:rsid w:val="009510EA"/>
    <w:rsid w:val="009512AB"/>
    <w:rsid w:val="0095754A"/>
    <w:rsid w:val="00967509"/>
    <w:rsid w:val="009708AD"/>
    <w:rsid w:val="00972CC6"/>
    <w:rsid w:val="00972DC7"/>
    <w:rsid w:val="009768A5"/>
    <w:rsid w:val="00980234"/>
    <w:rsid w:val="00980F5B"/>
    <w:rsid w:val="00980F60"/>
    <w:rsid w:val="0098426C"/>
    <w:rsid w:val="00987C10"/>
    <w:rsid w:val="00992393"/>
    <w:rsid w:val="00995A8C"/>
    <w:rsid w:val="00996A55"/>
    <w:rsid w:val="009A0521"/>
    <w:rsid w:val="009A4081"/>
    <w:rsid w:val="009A7ACD"/>
    <w:rsid w:val="009B21F4"/>
    <w:rsid w:val="009B7758"/>
    <w:rsid w:val="009B7B60"/>
    <w:rsid w:val="009C22A2"/>
    <w:rsid w:val="009C376E"/>
    <w:rsid w:val="009C550F"/>
    <w:rsid w:val="009C75CA"/>
    <w:rsid w:val="009E0858"/>
    <w:rsid w:val="009E0F41"/>
    <w:rsid w:val="009E3574"/>
    <w:rsid w:val="009E6278"/>
    <w:rsid w:val="009F7BB0"/>
    <w:rsid w:val="00A013B7"/>
    <w:rsid w:val="00A077F5"/>
    <w:rsid w:val="00A07DF6"/>
    <w:rsid w:val="00A14CF0"/>
    <w:rsid w:val="00A14F84"/>
    <w:rsid w:val="00A22524"/>
    <w:rsid w:val="00A25D9B"/>
    <w:rsid w:val="00A30024"/>
    <w:rsid w:val="00A30D13"/>
    <w:rsid w:val="00A32500"/>
    <w:rsid w:val="00A325DF"/>
    <w:rsid w:val="00A33C18"/>
    <w:rsid w:val="00A37C1E"/>
    <w:rsid w:val="00A4163E"/>
    <w:rsid w:val="00A42573"/>
    <w:rsid w:val="00A437E3"/>
    <w:rsid w:val="00A518DD"/>
    <w:rsid w:val="00A52C5B"/>
    <w:rsid w:val="00A53E91"/>
    <w:rsid w:val="00A541B1"/>
    <w:rsid w:val="00A553CC"/>
    <w:rsid w:val="00A6651A"/>
    <w:rsid w:val="00A70031"/>
    <w:rsid w:val="00A7186D"/>
    <w:rsid w:val="00A81012"/>
    <w:rsid w:val="00A810A3"/>
    <w:rsid w:val="00A90F90"/>
    <w:rsid w:val="00A910D1"/>
    <w:rsid w:val="00A92170"/>
    <w:rsid w:val="00AA2A1C"/>
    <w:rsid w:val="00AA5FC0"/>
    <w:rsid w:val="00AA71E9"/>
    <w:rsid w:val="00AA75EF"/>
    <w:rsid w:val="00AA7D47"/>
    <w:rsid w:val="00AB0EB4"/>
    <w:rsid w:val="00AB114B"/>
    <w:rsid w:val="00AB20A6"/>
    <w:rsid w:val="00AC1BF8"/>
    <w:rsid w:val="00AC2959"/>
    <w:rsid w:val="00AC3CFA"/>
    <w:rsid w:val="00AD35D3"/>
    <w:rsid w:val="00AD7801"/>
    <w:rsid w:val="00AE32CE"/>
    <w:rsid w:val="00AE7827"/>
    <w:rsid w:val="00AF232A"/>
    <w:rsid w:val="00AF6F11"/>
    <w:rsid w:val="00B03642"/>
    <w:rsid w:val="00B144A0"/>
    <w:rsid w:val="00B15EB7"/>
    <w:rsid w:val="00B16E70"/>
    <w:rsid w:val="00B17159"/>
    <w:rsid w:val="00B20294"/>
    <w:rsid w:val="00B244DE"/>
    <w:rsid w:val="00B317B3"/>
    <w:rsid w:val="00B32F8A"/>
    <w:rsid w:val="00B3430E"/>
    <w:rsid w:val="00B421A6"/>
    <w:rsid w:val="00B47E77"/>
    <w:rsid w:val="00B65974"/>
    <w:rsid w:val="00B7140B"/>
    <w:rsid w:val="00B73618"/>
    <w:rsid w:val="00B7382B"/>
    <w:rsid w:val="00B7518B"/>
    <w:rsid w:val="00B755AE"/>
    <w:rsid w:val="00B75A76"/>
    <w:rsid w:val="00B837B9"/>
    <w:rsid w:val="00B85DE3"/>
    <w:rsid w:val="00B8680D"/>
    <w:rsid w:val="00B92DAF"/>
    <w:rsid w:val="00B95739"/>
    <w:rsid w:val="00B95F3A"/>
    <w:rsid w:val="00BA0244"/>
    <w:rsid w:val="00BA2134"/>
    <w:rsid w:val="00BA4E17"/>
    <w:rsid w:val="00BB241E"/>
    <w:rsid w:val="00BB26B1"/>
    <w:rsid w:val="00BB2ED2"/>
    <w:rsid w:val="00BB6F45"/>
    <w:rsid w:val="00BC2777"/>
    <w:rsid w:val="00BD0A20"/>
    <w:rsid w:val="00BD2D51"/>
    <w:rsid w:val="00BD3AD3"/>
    <w:rsid w:val="00BE0787"/>
    <w:rsid w:val="00BE0DC3"/>
    <w:rsid w:val="00BF614E"/>
    <w:rsid w:val="00BF7975"/>
    <w:rsid w:val="00C04476"/>
    <w:rsid w:val="00C17CCC"/>
    <w:rsid w:val="00C25D2B"/>
    <w:rsid w:val="00C308EA"/>
    <w:rsid w:val="00C37E79"/>
    <w:rsid w:val="00C414A3"/>
    <w:rsid w:val="00C42744"/>
    <w:rsid w:val="00C42ABF"/>
    <w:rsid w:val="00C436C0"/>
    <w:rsid w:val="00C44157"/>
    <w:rsid w:val="00C46A7B"/>
    <w:rsid w:val="00C47A86"/>
    <w:rsid w:val="00C608AD"/>
    <w:rsid w:val="00C62035"/>
    <w:rsid w:val="00C6310C"/>
    <w:rsid w:val="00C74E86"/>
    <w:rsid w:val="00C75C7E"/>
    <w:rsid w:val="00C76A97"/>
    <w:rsid w:val="00C804E9"/>
    <w:rsid w:val="00C92B80"/>
    <w:rsid w:val="00C93B04"/>
    <w:rsid w:val="00C9497F"/>
    <w:rsid w:val="00C94AB6"/>
    <w:rsid w:val="00C958F8"/>
    <w:rsid w:val="00CA2D53"/>
    <w:rsid w:val="00CB08C6"/>
    <w:rsid w:val="00CB3CE1"/>
    <w:rsid w:val="00CC233C"/>
    <w:rsid w:val="00CC38EE"/>
    <w:rsid w:val="00CC5C10"/>
    <w:rsid w:val="00CC693D"/>
    <w:rsid w:val="00CC7273"/>
    <w:rsid w:val="00CC74FA"/>
    <w:rsid w:val="00CD0CA5"/>
    <w:rsid w:val="00CD6555"/>
    <w:rsid w:val="00CD78D3"/>
    <w:rsid w:val="00CE0915"/>
    <w:rsid w:val="00CE14EE"/>
    <w:rsid w:val="00CE74C2"/>
    <w:rsid w:val="00CF02BF"/>
    <w:rsid w:val="00CF21C1"/>
    <w:rsid w:val="00D00F7F"/>
    <w:rsid w:val="00D02B15"/>
    <w:rsid w:val="00D02FB1"/>
    <w:rsid w:val="00D15895"/>
    <w:rsid w:val="00D20D6D"/>
    <w:rsid w:val="00D23275"/>
    <w:rsid w:val="00D2522E"/>
    <w:rsid w:val="00D332EC"/>
    <w:rsid w:val="00D33502"/>
    <w:rsid w:val="00D33E3F"/>
    <w:rsid w:val="00D34A52"/>
    <w:rsid w:val="00D43D0A"/>
    <w:rsid w:val="00D4463D"/>
    <w:rsid w:val="00D4585B"/>
    <w:rsid w:val="00D51639"/>
    <w:rsid w:val="00D51D39"/>
    <w:rsid w:val="00D5614D"/>
    <w:rsid w:val="00D5633B"/>
    <w:rsid w:val="00D60DC3"/>
    <w:rsid w:val="00D6236A"/>
    <w:rsid w:val="00D64D91"/>
    <w:rsid w:val="00D66644"/>
    <w:rsid w:val="00D66D49"/>
    <w:rsid w:val="00D77FB2"/>
    <w:rsid w:val="00D82F81"/>
    <w:rsid w:val="00D919CC"/>
    <w:rsid w:val="00D92597"/>
    <w:rsid w:val="00DA1781"/>
    <w:rsid w:val="00DA7056"/>
    <w:rsid w:val="00DB0DA2"/>
    <w:rsid w:val="00DB6463"/>
    <w:rsid w:val="00DC3C14"/>
    <w:rsid w:val="00DC45C7"/>
    <w:rsid w:val="00DC469E"/>
    <w:rsid w:val="00DD317D"/>
    <w:rsid w:val="00DD6FCA"/>
    <w:rsid w:val="00DE1051"/>
    <w:rsid w:val="00DE6686"/>
    <w:rsid w:val="00DF3B9A"/>
    <w:rsid w:val="00DF4317"/>
    <w:rsid w:val="00E10538"/>
    <w:rsid w:val="00E174EF"/>
    <w:rsid w:val="00E23F40"/>
    <w:rsid w:val="00E23FC1"/>
    <w:rsid w:val="00E2532C"/>
    <w:rsid w:val="00E26650"/>
    <w:rsid w:val="00E300DD"/>
    <w:rsid w:val="00E32EE9"/>
    <w:rsid w:val="00E34B84"/>
    <w:rsid w:val="00E36170"/>
    <w:rsid w:val="00E45EB8"/>
    <w:rsid w:val="00E460F8"/>
    <w:rsid w:val="00E47E05"/>
    <w:rsid w:val="00E57655"/>
    <w:rsid w:val="00E60095"/>
    <w:rsid w:val="00E62585"/>
    <w:rsid w:val="00E6273D"/>
    <w:rsid w:val="00E643D0"/>
    <w:rsid w:val="00E64B99"/>
    <w:rsid w:val="00E6768B"/>
    <w:rsid w:val="00E82C8E"/>
    <w:rsid w:val="00E84967"/>
    <w:rsid w:val="00E9139C"/>
    <w:rsid w:val="00E914A4"/>
    <w:rsid w:val="00E95DEF"/>
    <w:rsid w:val="00E96E05"/>
    <w:rsid w:val="00EA0195"/>
    <w:rsid w:val="00EB4BE0"/>
    <w:rsid w:val="00EB5357"/>
    <w:rsid w:val="00EC18E0"/>
    <w:rsid w:val="00EC67C3"/>
    <w:rsid w:val="00EC7AE6"/>
    <w:rsid w:val="00ED05A4"/>
    <w:rsid w:val="00ED10CA"/>
    <w:rsid w:val="00EE03E7"/>
    <w:rsid w:val="00EE25D5"/>
    <w:rsid w:val="00EF57D3"/>
    <w:rsid w:val="00F03784"/>
    <w:rsid w:val="00F04B14"/>
    <w:rsid w:val="00F0739E"/>
    <w:rsid w:val="00F07611"/>
    <w:rsid w:val="00F07F6B"/>
    <w:rsid w:val="00F11819"/>
    <w:rsid w:val="00F11B98"/>
    <w:rsid w:val="00F14108"/>
    <w:rsid w:val="00F178DF"/>
    <w:rsid w:val="00F21F31"/>
    <w:rsid w:val="00F25E53"/>
    <w:rsid w:val="00F2659B"/>
    <w:rsid w:val="00F3111F"/>
    <w:rsid w:val="00F311C2"/>
    <w:rsid w:val="00F31867"/>
    <w:rsid w:val="00F325BB"/>
    <w:rsid w:val="00F36C13"/>
    <w:rsid w:val="00F44EF1"/>
    <w:rsid w:val="00F461B5"/>
    <w:rsid w:val="00F4650F"/>
    <w:rsid w:val="00F500CA"/>
    <w:rsid w:val="00F53E9B"/>
    <w:rsid w:val="00F53EB7"/>
    <w:rsid w:val="00F5400D"/>
    <w:rsid w:val="00F547F5"/>
    <w:rsid w:val="00F55193"/>
    <w:rsid w:val="00F608F1"/>
    <w:rsid w:val="00F6609D"/>
    <w:rsid w:val="00F81966"/>
    <w:rsid w:val="00F906FF"/>
    <w:rsid w:val="00FA0C0D"/>
    <w:rsid w:val="00FB25A3"/>
    <w:rsid w:val="00FB3FE8"/>
    <w:rsid w:val="00FD03F3"/>
    <w:rsid w:val="00FD0F8B"/>
    <w:rsid w:val="00FD1EFB"/>
    <w:rsid w:val="00FD244E"/>
    <w:rsid w:val="00FD3B25"/>
    <w:rsid w:val="00FD5BFF"/>
    <w:rsid w:val="00FD6CD2"/>
    <w:rsid w:val="00FE01A3"/>
    <w:rsid w:val="00FE3729"/>
    <w:rsid w:val="00FE4C02"/>
    <w:rsid w:val="00FE6B1F"/>
    <w:rsid w:val="00FF2E48"/>
    <w:rsid w:val="00FF3869"/>
    <w:rsid w:val="00FF3E1E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A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C1DF7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1C1DF7"/>
    <w:pPr>
      <w:keepNext/>
      <w:shd w:val="pct12" w:color="auto" w:fill="auto"/>
      <w:ind w:right="18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3E7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1DF7"/>
    <w:pPr>
      <w:keepNext/>
      <w:spacing w:line="360" w:lineRule="auto"/>
      <w:jc w:val="center"/>
      <w:outlineLvl w:val="3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1C1DF7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1C1DF7"/>
    <w:pPr>
      <w:keepNext/>
      <w:jc w:val="both"/>
      <w:outlineLvl w:val="6"/>
    </w:pPr>
    <w:rPr>
      <w:rFonts w:ascii="Times New Roman" w:hAnsi="Times New Roman"/>
      <w:b/>
      <w:sz w:val="22"/>
      <w:shd w:val="pct2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1C1D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PlainText">
    <w:name w:val="Plain Text"/>
    <w:basedOn w:val="Normal"/>
    <w:semiHidden/>
    <w:rsid w:val="001C1DF7"/>
    <w:rPr>
      <w:rFonts w:ascii="Courier New" w:hAnsi="Courier New"/>
    </w:rPr>
  </w:style>
  <w:style w:type="paragraph" w:styleId="BodyText3">
    <w:name w:val="Body Text 3"/>
    <w:basedOn w:val="Normal"/>
    <w:semiHidden/>
    <w:rsid w:val="001C1DF7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1C1DF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1C1DF7"/>
    <w:rPr>
      <w:color w:val="0000FF"/>
      <w:u w:val="single"/>
    </w:rPr>
  </w:style>
  <w:style w:type="paragraph" w:styleId="NormalWeb">
    <w:name w:val="Normal (Web)"/>
    <w:basedOn w:val="Normal"/>
    <w:rsid w:val="001C1DF7"/>
    <w:pPr>
      <w:spacing w:before="100" w:after="100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rsid w:val="001C1DF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C1DF7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8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364DF8"/>
    <w:rPr>
      <w:sz w:val="24"/>
      <w:lang w:val="en-US"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0F4B"/>
  </w:style>
  <w:style w:type="table" w:styleId="TableGrid">
    <w:name w:val="Table Grid"/>
    <w:basedOn w:val="TableNormal"/>
    <w:uiPriority w:val="59"/>
    <w:rsid w:val="00C44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A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C1DF7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1C1DF7"/>
    <w:pPr>
      <w:keepNext/>
      <w:shd w:val="pct12" w:color="auto" w:fill="auto"/>
      <w:ind w:right="18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3E7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1DF7"/>
    <w:pPr>
      <w:keepNext/>
      <w:spacing w:line="360" w:lineRule="auto"/>
      <w:jc w:val="center"/>
      <w:outlineLvl w:val="3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1C1DF7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1C1DF7"/>
    <w:pPr>
      <w:keepNext/>
      <w:jc w:val="both"/>
      <w:outlineLvl w:val="6"/>
    </w:pPr>
    <w:rPr>
      <w:rFonts w:ascii="Times New Roman" w:hAnsi="Times New Roman"/>
      <w:b/>
      <w:sz w:val="22"/>
      <w:shd w:val="pct2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1C1D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PlainText">
    <w:name w:val="Plain Text"/>
    <w:basedOn w:val="Normal"/>
    <w:semiHidden/>
    <w:rsid w:val="001C1DF7"/>
    <w:rPr>
      <w:rFonts w:ascii="Courier New" w:hAnsi="Courier New"/>
    </w:rPr>
  </w:style>
  <w:style w:type="paragraph" w:styleId="BodyText3">
    <w:name w:val="Body Text 3"/>
    <w:basedOn w:val="Normal"/>
    <w:semiHidden/>
    <w:rsid w:val="001C1DF7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1C1DF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rsid w:val="001C1DF7"/>
    <w:rPr>
      <w:color w:val="0000FF"/>
      <w:u w:val="single"/>
    </w:rPr>
  </w:style>
  <w:style w:type="paragraph" w:styleId="NormalWeb">
    <w:name w:val="Normal (Web)"/>
    <w:basedOn w:val="Normal"/>
    <w:rsid w:val="001C1DF7"/>
    <w:pPr>
      <w:spacing w:before="100" w:after="100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rsid w:val="001C1DF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C1DF7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8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1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364DF8"/>
    <w:rPr>
      <w:sz w:val="24"/>
      <w:lang w:val="en-US"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0F4B"/>
  </w:style>
  <w:style w:type="table" w:styleId="TableGrid">
    <w:name w:val="Table Grid"/>
    <w:basedOn w:val="TableNormal"/>
    <w:uiPriority w:val="59"/>
    <w:rsid w:val="00C44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943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6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39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48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726">
      <w:marLeft w:val="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80">
      <w:marLeft w:val="36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1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127">
      <w:marLeft w:val="36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3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7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392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81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18">
      <w:marLeft w:val="36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08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54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57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1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943">
      <w:marLeft w:val="36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077">
      <w:marLeft w:val="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1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63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375">
      <w:marLeft w:val="0"/>
      <w:marRight w:val="0"/>
      <w:marTop w:val="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d.32008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45AA-C14D-48EF-A8B3-D526DE4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treton</dc:creator>
  <cp:lastModifiedBy>HRDESK4</cp:lastModifiedBy>
  <cp:revision>25</cp:revision>
  <cp:lastPrinted>2012-05-23T16:51:00Z</cp:lastPrinted>
  <dcterms:created xsi:type="dcterms:W3CDTF">2017-07-14T11:39:00Z</dcterms:created>
  <dcterms:modified xsi:type="dcterms:W3CDTF">2018-08-05T06:36:00Z</dcterms:modified>
</cp:coreProperties>
</file>