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48" w:rsidRDefault="00444448" w:rsidP="00E76B74">
      <w:pPr>
        <w:tabs>
          <w:tab w:val="right" w:pos="9356"/>
        </w:tabs>
        <w:spacing w:after="0"/>
        <w:rPr>
          <w:rFonts w:asciiTheme="majorHAnsi" w:hAnsiTheme="majorHAnsi" w:cs="Times New Roman"/>
          <w:sz w:val="20"/>
          <w:szCs w:val="20"/>
          <w:lang w:val="en-US"/>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291"/>
        <w:gridCol w:w="2112"/>
        <w:gridCol w:w="9"/>
        <w:gridCol w:w="845"/>
        <w:gridCol w:w="996"/>
        <w:gridCol w:w="2839"/>
      </w:tblGrid>
      <w:tr w:rsidR="00444448" w:rsidTr="005A375F">
        <w:tc>
          <w:tcPr>
            <w:tcW w:w="9360" w:type="dxa"/>
            <w:gridSpan w:val="7"/>
            <w:tcBorders>
              <w:top w:val="nil"/>
            </w:tcBorders>
          </w:tcPr>
          <w:p w:rsidR="00444448" w:rsidRDefault="00941562" w:rsidP="00444448">
            <w:pPr>
              <w:jc w:val="center"/>
              <w:rPr>
                <w:rFonts w:asciiTheme="majorHAnsi" w:hAnsiTheme="majorHAnsi" w:cs="Times New Roman"/>
                <w:b/>
                <w:sz w:val="40"/>
                <w:lang w:val="en-US"/>
              </w:rPr>
            </w:pPr>
            <w:r>
              <w:rPr>
                <w:rFonts w:asciiTheme="majorHAnsi" w:hAnsiTheme="majorHAnsi" w:cs="Times New Roman"/>
                <w:b/>
                <w:sz w:val="40"/>
                <w:lang w:val="en-US"/>
              </w:rPr>
              <w:t xml:space="preserve">ASIRI </w:t>
            </w:r>
          </w:p>
          <w:p w:rsidR="00941562" w:rsidRDefault="00941562" w:rsidP="00444448">
            <w:pPr>
              <w:jc w:val="center"/>
              <w:rPr>
                <w:rFonts w:asciiTheme="majorHAnsi" w:hAnsiTheme="majorHAnsi" w:cs="Times New Roman"/>
                <w:b/>
                <w:sz w:val="40"/>
                <w:lang w:val="en-US"/>
              </w:rPr>
            </w:pPr>
            <w:hyperlink r:id="rId9" w:history="1">
              <w:r w:rsidRPr="00421528">
                <w:rPr>
                  <w:rStyle w:val="Hyperlink"/>
                  <w:rFonts w:asciiTheme="majorHAnsi" w:hAnsiTheme="majorHAnsi" w:cs="Times New Roman"/>
                  <w:b/>
                  <w:sz w:val="40"/>
                  <w:lang w:val="en-US"/>
                </w:rPr>
                <w:t>ASIRI.320812@2freemail.com</w:t>
              </w:r>
            </w:hyperlink>
            <w:r>
              <w:rPr>
                <w:rFonts w:asciiTheme="majorHAnsi" w:hAnsiTheme="majorHAnsi" w:cs="Times New Roman"/>
                <w:b/>
                <w:sz w:val="40"/>
                <w:lang w:val="en-US"/>
              </w:rPr>
              <w:t xml:space="preserve"> </w:t>
            </w:r>
            <w:r w:rsidRPr="00941562">
              <w:rPr>
                <w:rFonts w:asciiTheme="majorHAnsi" w:hAnsiTheme="majorHAnsi" w:cs="Times New Roman"/>
                <w:b/>
                <w:sz w:val="40"/>
                <w:lang w:val="en-US"/>
              </w:rPr>
              <w:tab/>
            </w:r>
          </w:p>
          <w:p w:rsidR="00444448" w:rsidRDefault="00444448" w:rsidP="00E76B74">
            <w:pPr>
              <w:tabs>
                <w:tab w:val="right" w:pos="9356"/>
              </w:tabs>
              <w:rPr>
                <w:rFonts w:asciiTheme="majorHAnsi" w:hAnsiTheme="majorHAnsi" w:cs="Times New Roman"/>
                <w:sz w:val="20"/>
                <w:szCs w:val="20"/>
                <w:lang w:val="en-US"/>
              </w:rPr>
            </w:pPr>
          </w:p>
        </w:tc>
      </w:tr>
      <w:tr w:rsidR="00444448" w:rsidTr="00F36976">
        <w:tc>
          <w:tcPr>
            <w:tcW w:w="4671" w:type="dxa"/>
            <w:gridSpan w:val="3"/>
          </w:tcPr>
          <w:p w:rsidR="00444448" w:rsidRDefault="00444448" w:rsidP="007B5F91">
            <w:pPr>
              <w:tabs>
                <w:tab w:val="right" w:pos="9356"/>
              </w:tabs>
              <w:rPr>
                <w:rFonts w:asciiTheme="majorHAnsi" w:hAnsiTheme="majorHAnsi" w:cs="Times New Roman"/>
                <w:sz w:val="20"/>
                <w:szCs w:val="20"/>
                <w:lang w:val="en-US"/>
              </w:rPr>
            </w:pPr>
          </w:p>
        </w:tc>
        <w:tc>
          <w:tcPr>
            <w:tcW w:w="4689" w:type="dxa"/>
            <w:gridSpan w:val="4"/>
          </w:tcPr>
          <w:p w:rsidR="00444448" w:rsidRDefault="00444448" w:rsidP="007B5F91">
            <w:pPr>
              <w:tabs>
                <w:tab w:val="right" w:pos="9356"/>
              </w:tabs>
              <w:jc w:val="right"/>
              <w:rPr>
                <w:rFonts w:asciiTheme="majorHAnsi" w:hAnsiTheme="majorHAnsi" w:cs="Times New Roman"/>
                <w:sz w:val="20"/>
                <w:szCs w:val="20"/>
                <w:lang w:val="en-US"/>
              </w:rPr>
            </w:pPr>
          </w:p>
        </w:tc>
      </w:tr>
      <w:tr w:rsidR="00444448" w:rsidTr="0025516F">
        <w:trPr>
          <w:trHeight w:val="339"/>
        </w:trPr>
        <w:tc>
          <w:tcPr>
            <w:tcW w:w="4671" w:type="dxa"/>
            <w:gridSpan w:val="3"/>
            <w:tcBorders>
              <w:bottom w:val="single" w:sz="12" w:space="0" w:color="auto"/>
            </w:tcBorders>
          </w:tcPr>
          <w:p w:rsidR="00444448" w:rsidRDefault="00444448" w:rsidP="00E76B74">
            <w:pPr>
              <w:tabs>
                <w:tab w:val="right" w:pos="9356"/>
              </w:tabs>
              <w:rPr>
                <w:rFonts w:asciiTheme="majorHAnsi" w:hAnsiTheme="majorHAnsi" w:cs="Times New Roman"/>
                <w:sz w:val="20"/>
                <w:szCs w:val="20"/>
                <w:lang w:val="en-US"/>
              </w:rPr>
            </w:pPr>
          </w:p>
        </w:tc>
        <w:tc>
          <w:tcPr>
            <w:tcW w:w="4689" w:type="dxa"/>
            <w:gridSpan w:val="4"/>
            <w:tcBorders>
              <w:bottom w:val="single" w:sz="12" w:space="0" w:color="auto"/>
            </w:tcBorders>
          </w:tcPr>
          <w:p w:rsidR="00444448" w:rsidRDefault="00444448" w:rsidP="007B5F91">
            <w:pPr>
              <w:tabs>
                <w:tab w:val="right" w:pos="9356"/>
              </w:tabs>
              <w:jc w:val="right"/>
              <w:rPr>
                <w:rFonts w:asciiTheme="majorHAnsi" w:hAnsiTheme="majorHAnsi" w:cs="Times New Roman"/>
                <w:sz w:val="20"/>
                <w:szCs w:val="20"/>
                <w:lang w:val="en-US"/>
              </w:rPr>
            </w:pPr>
          </w:p>
        </w:tc>
      </w:tr>
      <w:tr w:rsidR="009179C4" w:rsidTr="0025516F">
        <w:trPr>
          <w:trHeight w:val="828"/>
        </w:trPr>
        <w:tc>
          <w:tcPr>
            <w:tcW w:w="9360" w:type="dxa"/>
            <w:gridSpan w:val="7"/>
            <w:tcBorders>
              <w:top w:val="single" w:sz="12" w:space="0" w:color="auto"/>
            </w:tcBorders>
            <w:vAlign w:val="center"/>
          </w:tcPr>
          <w:p w:rsidR="009179C4" w:rsidRPr="009179C4" w:rsidRDefault="001F483C" w:rsidP="001F483C">
            <w:pPr>
              <w:tabs>
                <w:tab w:val="right" w:pos="9356"/>
              </w:tabs>
              <w:jc w:val="center"/>
              <w:rPr>
                <w:rFonts w:asciiTheme="majorHAnsi" w:hAnsiTheme="majorHAnsi" w:cs="Times New Roman"/>
                <w:b/>
                <w:sz w:val="32"/>
                <w:szCs w:val="20"/>
                <w:lang w:val="en-US"/>
              </w:rPr>
            </w:pPr>
            <w:r w:rsidRPr="009179C4">
              <w:rPr>
                <w:rFonts w:asciiTheme="majorHAnsi" w:hAnsiTheme="majorHAnsi" w:cs="Times New Roman"/>
                <w:b/>
                <w:sz w:val="32"/>
                <w:szCs w:val="20"/>
                <w:lang w:val="en-US"/>
              </w:rPr>
              <w:t>PROFESSIONAL SUMMARY</w:t>
            </w:r>
          </w:p>
        </w:tc>
      </w:tr>
      <w:tr w:rsidR="009179C4" w:rsidTr="00F36976">
        <w:tc>
          <w:tcPr>
            <w:tcW w:w="9360" w:type="dxa"/>
            <w:gridSpan w:val="7"/>
          </w:tcPr>
          <w:p w:rsidR="009179C4" w:rsidRPr="009179C4" w:rsidRDefault="009179C4" w:rsidP="00711EB1">
            <w:pPr>
              <w:tabs>
                <w:tab w:val="right" w:pos="9356"/>
              </w:tabs>
              <w:jc w:val="both"/>
              <w:rPr>
                <w:rFonts w:asciiTheme="majorHAnsi" w:hAnsiTheme="majorHAnsi" w:cs="Times New Roman"/>
                <w:sz w:val="20"/>
                <w:szCs w:val="20"/>
                <w:lang w:val="en-US"/>
              </w:rPr>
            </w:pPr>
            <w:r w:rsidRPr="009179C4">
              <w:rPr>
                <w:rFonts w:asciiTheme="majorHAnsi" w:hAnsiTheme="majorHAnsi" w:cs="Times New Roman"/>
                <w:sz w:val="20"/>
                <w:szCs w:val="20"/>
                <w:lang w:val="en-US"/>
              </w:rPr>
              <w:t>A</w:t>
            </w:r>
            <w:r w:rsidR="007B5F91">
              <w:rPr>
                <w:rFonts w:asciiTheme="majorHAnsi" w:hAnsiTheme="majorHAnsi" w:cs="Times New Roman"/>
                <w:sz w:val="20"/>
                <w:szCs w:val="20"/>
                <w:lang w:val="en-US"/>
              </w:rPr>
              <w:t xml:space="preserve">n ACCA </w:t>
            </w:r>
            <w:r w:rsidR="00711EB1">
              <w:rPr>
                <w:rFonts w:asciiTheme="majorHAnsi" w:hAnsiTheme="majorHAnsi" w:cs="Times New Roman"/>
                <w:sz w:val="20"/>
                <w:szCs w:val="20"/>
                <w:lang w:val="en-US"/>
              </w:rPr>
              <w:t xml:space="preserve">Member </w:t>
            </w:r>
            <w:r w:rsidR="007B5F91">
              <w:rPr>
                <w:rFonts w:asciiTheme="majorHAnsi" w:hAnsiTheme="majorHAnsi" w:cs="Times New Roman"/>
                <w:sz w:val="20"/>
                <w:szCs w:val="20"/>
                <w:lang w:val="en-US"/>
              </w:rPr>
              <w:t xml:space="preserve"> and</w:t>
            </w:r>
            <w:r w:rsidRPr="009179C4">
              <w:rPr>
                <w:rFonts w:asciiTheme="majorHAnsi" w:hAnsiTheme="majorHAnsi" w:cs="Times New Roman"/>
                <w:sz w:val="20"/>
                <w:szCs w:val="20"/>
                <w:lang w:val="en-US"/>
              </w:rPr>
              <w:t xml:space="preserve"> graduate in </w:t>
            </w:r>
            <w:r w:rsidR="007B5F91">
              <w:rPr>
                <w:rFonts w:asciiTheme="majorHAnsi" w:hAnsiTheme="majorHAnsi" w:cs="Times New Roman"/>
                <w:sz w:val="20"/>
                <w:szCs w:val="20"/>
                <w:lang w:val="en-US"/>
              </w:rPr>
              <w:t xml:space="preserve">Applied Accounting </w:t>
            </w:r>
            <w:r w:rsidR="00711EB1">
              <w:rPr>
                <w:rFonts w:asciiTheme="majorHAnsi" w:hAnsiTheme="majorHAnsi" w:cs="Times New Roman"/>
                <w:sz w:val="20"/>
                <w:szCs w:val="20"/>
                <w:lang w:val="en-US"/>
              </w:rPr>
              <w:t xml:space="preserve">– Firs Class </w:t>
            </w:r>
            <w:proofErr w:type="spellStart"/>
            <w:r w:rsidR="00711EB1">
              <w:rPr>
                <w:rFonts w:asciiTheme="majorHAnsi" w:hAnsiTheme="majorHAnsi" w:cs="Times New Roman"/>
                <w:sz w:val="20"/>
                <w:szCs w:val="20"/>
                <w:lang w:val="en-US"/>
              </w:rPr>
              <w:t>Honours</w:t>
            </w:r>
            <w:proofErr w:type="spellEnd"/>
            <w:r w:rsidR="00BD59BB">
              <w:rPr>
                <w:rFonts w:asciiTheme="majorHAnsi" w:hAnsiTheme="majorHAnsi" w:cs="Times New Roman"/>
                <w:sz w:val="20"/>
                <w:szCs w:val="20"/>
                <w:lang w:val="en-US"/>
              </w:rPr>
              <w:t>,</w:t>
            </w:r>
            <w:r w:rsidRPr="009179C4">
              <w:rPr>
                <w:rFonts w:asciiTheme="majorHAnsi" w:hAnsiTheme="majorHAnsi" w:cs="Times New Roman"/>
                <w:sz w:val="20"/>
                <w:szCs w:val="20"/>
                <w:lang w:val="en-US"/>
              </w:rPr>
              <w:t xml:space="preserve"> dedicated and skilled Fund Accountant, with a comprehensive understanding of the financial industry along with </w:t>
            </w:r>
            <w:r w:rsidR="004154CE" w:rsidRPr="009179C4">
              <w:rPr>
                <w:rFonts w:asciiTheme="majorHAnsi" w:hAnsiTheme="majorHAnsi" w:cs="Times New Roman"/>
                <w:sz w:val="20"/>
                <w:szCs w:val="20"/>
                <w:lang w:val="en-US"/>
              </w:rPr>
              <w:t>an</w:t>
            </w:r>
            <w:r w:rsidRPr="009179C4">
              <w:rPr>
                <w:rFonts w:asciiTheme="majorHAnsi" w:hAnsiTheme="majorHAnsi" w:cs="Times New Roman"/>
                <w:sz w:val="20"/>
                <w:szCs w:val="20"/>
                <w:lang w:val="en-US"/>
              </w:rPr>
              <w:t xml:space="preserve"> </w:t>
            </w:r>
            <w:r w:rsidR="00486E62">
              <w:rPr>
                <w:rFonts w:asciiTheme="majorHAnsi" w:hAnsiTheme="majorHAnsi" w:cs="Times New Roman"/>
                <w:sz w:val="20"/>
                <w:szCs w:val="20"/>
                <w:lang w:val="en-US"/>
              </w:rPr>
              <w:t>information technology</w:t>
            </w:r>
            <w:r w:rsidRPr="009179C4">
              <w:rPr>
                <w:rFonts w:asciiTheme="majorHAnsi" w:hAnsiTheme="majorHAnsi" w:cs="Times New Roman"/>
                <w:sz w:val="20"/>
                <w:szCs w:val="20"/>
                <w:lang w:val="en-US"/>
              </w:rPr>
              <w:t xml:space="preserve"> background. A strong communicator and a hardworking team player who likes to take up challenges and balance life in between many tasks and roles.</w:t>
            </w:r>
          </w:p>
        </w:tc>
      </w:tr>
      <w:tr w:rsidR="009179C4" w:rsidTr="00F36976">
        <w:trPr>
          <w:trHeight w:val="866"/>
        </w:trPr>
        <w:tc>
          <w:tcPr>
            <w:tcW w:w="9360" w:type="dxa"/>
            <w:gridSpan w:val="7"/>
            <w:vAlign w:val="center"/>
          </w:tcPr>
          <w:p w:rsidR="009179C4" w:rsidRPr="009179C4" w:rsidRDefault="009179C4" w:rsidP="001F483C">
            <w:pPr>
              <w:tabs>
                <w:tab w:val="right" w:pos="9356"/>
              </w:tabs>
              <w:jc w:val="center"/>
              <w:rPr>
                <w:rFonts w:asciiTheme="majorHAnsi" w:hAnsiTheme="majorHAnsi" w:cs="Times New Roman"/>
                <w:b/>
                <w:sz w:val="32"/>
                <w:szCs w:val="20"/>
                <w:lang w:val="en-US"/>
              </w:rPr>
            </w:pPr>
            <w:r>
              <w:rPr>
                <w:rFonts w:asciiTheme="majorHAnsi" w:hAnsiTheme="majorHAnsi" w:cs="Times New Roman"/>
                <w:b/>
                <w:sz w:val="32"/>
                <w:szCs w:val="20"/>
                <w:lang w:val="en-US"/>
              </w:rPr>
              <w:t>KEY SKILLS</w:t>
            </w:r>
          </w:p>
        </w:tc>
      </w:tr>
      <w:tr w:rsidR="009179C4" w:rsidTr="00F36976">
        <w:trPr>
          <w:trHeight w:val="289"/>
        </w:trPr>
        <w:tc>
          <w:tcPr>
            <w:tcW w:w="2559" w:type="dxa"/>
            <w:gridSpan w:val="2"/>
          </w:tcPr>
          <w:p w:rsidR="009179C4" w:rsidRPr="009179C4" w:rsidRDefault="009179C4" w:rsidP="009179C4">
            <w:pPr>
              <w:pStyle w:val="ListParagraph"/>
              <w:numPr>
                <w:ilvl w:val="0"/>
                <w:numId w:val="1"/>
              </w:numPr>
              <w:tabs>
                <w:tab w:val="right" w:pos="9356"/>
              </w:tabs>
              <w:ind w:left="299" w:hanging="280"/>
              <w:rPr>
                <w:rFonts w:asciiTheme="majorHAnsi" w:hAnsiTheme="majorHAnsi" w:cs="Times New Roman"/>
                <w:sz w:val="20"/>
                <w:szCs w:val="20"/>
                <w:lang w:val="en-US"/>
              </w:rPr>
            </w:pPr>
            <w:r w:rsidRPr="009179C4">
              <w:rPr>
                <w:rFonts w:asciiTheme="majorHAnsi" w:hAnsiTheme="majorHAnsi" w:cs="Times New Roman"/>
                <w:sz w:val="20"/>
                <w:szCs w:val="20"/>
                <w:lang w:val="en-US"/>
              </w:rPr>
              <w:t>Statutory Reporting</w:t>
            </w:r>
          </w:p>
        </w:tc>
        <w:tc>
          <w:tcPr>
            <w:tcW w:w="2966" w:type="dxa"/>
            <w:gridSpan w:val="3"/>
          </w:tcPr>
          <w:p w:rsidR="009179C4" w:rsidRPr="009179C4" w:rsidRDefault="009179C4" w:rsidP="004E51E7">
            <w:pPr>
              <w:pStyle w:val="ListParagraph"/>
              <w:numPr>
                <w:ilvl w:val="0"/>
                <w:numId w:val="1"/>
              </w:numPr>
              <w:tabs>
                <w:tab w:val="right" w:pos="9356"/>
              </w:tabs>
              <w:ind w:left="299" w:hanging="280"/>
              <w:rPr>
                <w:rFonts w:asciiTheme="majorHAnsi" w:hAnsiTheme="majorHAnsi" w:cs="Times New Roman"/>
                <w:sz w:val="20"/>
                <w:szCs w:val="20"/>
                <w:lang w:val="en-US"/>
              </w:rPr>
            </w:pPr>
            <w:r>
              <w:rPr>
                <w:rFonts w:asciiTheme="majorHAnsi" w:hAnsiTheme="majorHAnsi" w:cs="Times New Roman"/>
                <w:sz w:val="20"/>
                <w:szCs w:val="20"/>
                <w:lang w:val="en-US"/>
              </w:rPr>
              <w:t>Compliance reporting</w:t>
            </w:r>
          </w:p>
        </w:tc>
        <w:tc>
          <w:tcPr>
            <w:tcW w:w="3835" w:type="dxa"/>
            <w:gridSpan w:val="2"/>
          </w:tcPr>
          <w:p w:rsidR="009179C4" w:rsidRPr="009179C4" w:rsidRDefault="009179C4" w:rsidP="004E51E7">
            <w:pPr>
              <w:pStyle w:val="ListParagraph"/>
              <w:numPr>
                <w:ilvl w:val="0"/>
                <w:numId w:val="1"/>
              </w:numPr>
              <w:tabs>
                <w:tab w:val="right" w:pos="9356"/>
              </w:tabs>
              <w:ind w:left="299" w:hanging="280"/>
              <w:rPr>
                <w:rFonts w:asciiTheme="majorHAnsi" w:hAnsiTheme="majorHAnsi" w:cs="Times New Roman"/>
                <w:sz w:val="20"/>
                <w:szCs w:val="20"/>
                <w:lang w:val="en-US"/>
              </w:rPr>
            </w:pPr>
            <w:r>
              <w:rPr>
                <w:rFonts w:asciiTheme="majorHAnsi" w:hAnsiTheme="majorHAnsi" w:cs="Times New Roman"/>
                <w:sz w:val="20"/>
                <w:szCs w:val="20"/>
                <w:lang w:val="en-US"/>
              </w:rPr>
              <w:t>ERP system s and accounting Platforms</w:t>
            </w:r>
          </w:p>
        </w:tc>
      </w:tr>
      <w:tr w:rsidR="009179C4" w:rsidTr="00F36976">
        <w:trPr>
          <w:trHeight w:val="286"/>
        </w:trPr>
        <w:tc>
          <w:tcPr>
            <w:tcW w:w="2559" w:type="dxa"/>
            <w:gridSpan w:val="2"/>
          </w:tcPr>
          <w:p w:rsidR="009179C4" w:rsidRPr="009179C4" w:rsidRDefault="009179C4" w:rsidP="009179C4">
            <w:pPr>
              <w:pStyle w:val="ListParagraph"/>
              <w:numPr>
                <w:ilvl w:val="0"/>
                <w:numId w:val="1"/>
              </w:numPr>
              <w:tabs>
                <w:tab w:val="right" w:pos="9356"/>
              </w:tabs>
              <w:ind w:left="299" w:hanging="280"/>
              <w:rPr>
                <w:rFonts w:asciiTheme="majorHAnsi" w:hAnsiTheme="majorHAnsi" w:cs="Times New Roman"/>
                <w:sz w:val="20"/>
                <w:szCs w:val="20"/>
                <w:lang w:val="en-US"/>
              </w:rPr>
            </w:pPr>
            <w:r w:rsidRPr="009179C4">
              <w:rPr>
                <w:rFonts w:asciiTheme="majorHAnsi" w:hAnsiTheme="majorHAnsi" w:cs="Times New Roman"/>
                <w:sz w:val="20"/>
                <w:szCs w:val="20"/>
                <w:lang w:val="en-US"/>
              </w:rPr>
              <w:t>Management Reporting</w:t>
            </w:r>
          </w:p>
        </w:tc>
        <w:tc>
          <w:tcPr>
            <w:tcW w:w="2966" w:type="dxa"/>
            <w:gridSpan w:val="3"/>
          </w:tcPr>
          <w:p w:rsidR="009179C4" w:rsidRPr="009179C4" w:rsidRDefault="009179C4" w:rsidP="004E51E7">
            <w:pPr>
              <w:pStyle w:val="ListParagraph"/>
              <w:numPr>
                <w:ilvl w:val="0"/>
                <w:numId w:val="1"/>
              </w:numPr>
              <w:tabs>
                <w:tab w:val="right" w:pos="9356"/>
              </w:tabs>
              <w:ind w:left="299" w:hanging="280"/>
              <w:rPr>
                <w:rFonts w:asciiTheme="majorHAnsi" w:hAnsiTheme="majorHAnsi" w:cs="Times New Roman"/>
                <w:sz w:val="20"/>
                <w:szCs w:val="20"/>
                <w:lang w:val="en-US"/>
              </w:rPr>
            </w:pPr>
            <w:r>
              <w:rPr>
                <w:rFonts w:asciiTheme="majorHAnsi" w:hAnsiTheme="majorHAnsi" w:cs="Times New Roman"/>
                <w:sz w:val="20"/>
                <w:szCs w:val="20"/>
                <w:lang w:val="en-US"/>
              </w:rPr>
              <w:t>Data and Variance Analysis</w:t>
            </w:r>
          </w:p>
        </w:tc>
        <w:tc>
          <w:tcPr>
            <w:tcW w:w="3835" w:type="dxa"/>
            <w:gridSpan w:val="2"/>
          </w:tcPr>
          <w:p w:rsidR="009179C4" w:rsidRPr="009179C4" w:rsidRDefault="009179C4" w:rsidP="004E51E7">
            <w:pPr>
              <w:pStyle w:val="ListParagraph"/>
              <w:numPr>
                <w:ilvl w:val="0"/>
                <w:numId w:val="1"/>
              </w:numPr>
              <w:tabs>
                <w:tab w:val="right" w:pos="9356"/>
              </w:tabs>
              <w:ind w:left="299" w:hanging="280"/>
              <w:rPr>
                <w:rFonts w:asciiTheme="majorHAnsi" w:hAnsiTheme="majorHAnsi" w:cs="Times New Roman"/>
                <w:sz w:val="20"/>
                <w:szCs w:val="20"/>
                <w:lang w:val="en-US"/>
              </w:rPr>
            </w:pPr>
            <w:r>
              <w:rPr>
                <w:rFonts w:asciiTheme="majorHAnsi" w:hAnsiTheme="majorHAnsi" w:cs="Times New Roman"/>
                <w:sz w:val="20"/>
                <w:szCs w:val="20"/>
                <w:lang w:val="en-US"/>
              </w:rPr>
              <w:t>Proficiency in MS Excel and Word</w:t>
            </w:r>
          </w:p>
        </w:tc>
      </w:tr>
      <w:tr w:rsidR="009179C4" w:rsidTr="00F36976">
        <w:trPr>
          <w:trHeight w:val="286"/>
        </w:trPr>
        <w:tc>
          <w:tcPr>
            <w:tcW w:w="2559" w:type="dxa"/>
            <w:gridSpan w:val="2"/>
          </w:tcPr>
          <w:p w:rsidR="009179C4" w:rsidRPr="009179C4" w:rsidRDefault="009179C4" w:rsidP="009179C4">
            <w:pPr>
              <w:pStyle w:val="ListParagraph"/>
              <w:numPr>
                <w:ilvl w:val="0"/>
                <w:numId w:val="1"/>
              </w:numPr>
              <w:tabs>
                <w:tab w:val="right" w:pos="9356"/>
              </w:tabs>
              <w:ind w:left="299" w:hanging="280"/>
              <w:rPr>
                <w:rFonts w:asciiTheme="majorHAnsi" w:hAnsiTheme="majorHAnsi" w:cs="Times New Roman"/>
                <w:sz w:val="20"/>
                <w:szCs w:val="20"/>
                <w:lang w:val="en-US"/>
              </w:rPr>
            </w:pPr>
            <w:r w:rsidRPr="009179C4">
              <w:rPr>
                <w:rFonts w:asciiTheme="majorHAnsi" w:hAnsiTheme="majorHAnsi" w:cs="Times New Roman"/>
                <w:sz w:val="20"/>
                <w:szCs w:val="20"/>
                <w:lang w:val="en-US"/>
              </w:rPr>
              <w:t>Cost Accounting</w:t>
            </w:r>
          </w:p>
        </w:tc>
        <w:tc>
          <w:tcPr>
            <w:tcW w:w="2966" w:type="dxa"/>
            <w:gridSpan w:val="3"/>
          </w:tcPr>
          <w:p w:rsidR="009179C4" w:rsidRPr="009179C4" w:rsidRDefault="009179C4" w:rsidP="004E51E7">
            <w:pPr>
              <w:pStyle w:val="ListParagraph"/>
              <w:numPr>
                <w:ilvl w:val="0"/>
                <w:numId w:val="1"/>
              </w:numPr>
              <w:tabs>
                <w:tab w:val="right" w:pos="9356"/>
              </w:tabs>
              <w:ind w:left="299" w:hanging="280"/>
              <w:rPr>
                <w:rFonts w:asciiTheme="majorHAnsi" w:hAnsiTheme="majorHAnsi" w:cs="Times New Roman"/>
                <w:sz w:val="20"/>
                <w:szCs w:val="20"/>
                <w:lang w:val="en-US"/>
              </w:rPr>
            </w:pPr>
            <w:r>
              <w:rPr>
                <w:rFonts w:asciiTheme="majorHAnsi" w:hAnsiTheme="majorHAnsi" w:cs="Times New Roman"/>
                <w:sz w:val="20"/>
                <w:szCs w:val="20"/>
                <w:lang w:val="en-US"/>
              </w:rPr>
              <w:t>Accounts Reconciliation</w:t>
            </w:r>
          </w:p>
        </w:tc>
        <w:tc>
          <w:tcPr>
            <w:tcW w:w="3835" w:type="dxa"/>
            <w:gridSpan w:val="2"/>
          </w:tcPr>
          <w:p w:rsidR="009179C4" w:rsidRPr="009179C4" w:rsidRDefault="009179C4" w:rsidP="004E51E7">
            <w:pPr>
              <w:pStyle w:val="ListParagraph"/>
              <w:numPr>
                <w:ilvl w:val="0"/>
                <w:numId w:val="1"/>
              </w:numPr>
              <w:tabs>
                <w:tab w:val="right" w:pos="9356"/>
              </w:tabs>
              <w:ind w:left="299" w:hanging="280"/>
              <w:rPr>
                <w:rFonts w:asciiTheme="majorHAnsi" w:hAnsiTheme="majorHAnsi" w:cs="Times New Roman"/>
                <w:sz w:val="20"/>
                <w:szCs w:val="20"/>
                <w:lang w:val="en-US"/>
              </w:rPr>
            </w:pPr>
            <w:r>
              <w:rPr>
                <w:rFonts w:asciiTheme="majorHAnsi" w:hAnsiTheme="majorHAnsi" w:cs="Times New Roman"/>
                <w:sz w:val="20"/>
                <w:szCs w:val="20"/>
                <w:lang w:val="en-US"/>
              </w:rPr>
              <w:t>Negotiation Skills and People Skills</w:t>
            </w:r>
          </w:p>
        </w:tc>
      </w:tr>
      <w:tr w:rsidR="009179C4" w:rsidTr="009235AA">
        <w:trPr>
          <w:trHeight w:val="286"/>
        </w:trPr>
        <w:tc>
          <w:tcPr>
            <w:tcW w:w="2559" w:type="dxa"/>
            <w:gridSpan w:val="2"/>
            <w:tcBorders>
              <w:bottom w:val="single" w:sz="12" w:space="0" w:color="auto"/>
            </w:tcBorders>
          </w:tcPr>
          <w:p w:rsidR="009179C4" w:rsidRPr="009179C4" w:rsidRDefault="009179C4" w:rsidP="009179C4">
            <w:pPr>
              <w:pStyle w:val="ListParagraph"/>
              <w:numPr>
                <w:ilvl w:val="0"/>
                <w:numId w:val="1"/>
              </w:numPr>
              <w:tabs>
                <w:tab w:val="right" w:pos="9356"/>
              </w:tabs>
              <w:ind w:left="299" w:hanging="280"/>
              <w:rPr>
                <w:rFonts w:asciiTheme="majorHAnsi" w:hAnsiTheme="majorHAnsi" w:cs="Times New Roman"/>
                <w:sz w:val="20"/>
                <w:szCs w:val="20"/>
                <w:lang w:val="en-US"/>
              </w:rPr>
            </w:pPr>
            <w:r w:rsidRPr="009179C4">
              <w:rPr>
                <w:rFonts w:asciiTheme="majorHAnsi" w:hAnsiTheme="majorHAnsi" w:cs="Times New Roman"/>
                <w:sz w:val="20"/>
                <w:szCs w:val="20"/>
                <w:lang w:val="en-US"/>
              </w:rPr>
              <w:t>Financial Planning</w:t>
            </w:r>
          </w:p>
        </w:tc>
        <w:tc>
          <w:tcPr>
            <w:tcW w:w="2966" w:type="dxa"/>
            <w:gridSpan w:val="3"/>
            <w:tcBorders>
              <w:bottom w:val="single" w:sz="12" w:space="0" w:color="auto"/>
            </w:tcBorders>
          </w:tcPr>
          <w:p w:rsidR="009179C4" w:rsidRPr="009179C4" w:rsidRDefault="009179C4" w:rsidP="004E51E7">
            <w:pPr>
              <w:pStyle w:val="ListParagraph"/>
              <w:numPr>
                <w:ilvl w:val="0"/>
                <w:numId w:val="1"/>
              </w:numPr>
              <w:tabs>
                <w:tab w:val="right" w:pos="9356"/>
              </w:tabs>
              <w:ind w:left="299" w:hanging="280"/>
              <w:rPr>
                <w:rFonts w:asciiTheme="majorHAnsi" w:hAnsiTheme="majorHAnsi" w:cs="Times New Roman"/>
                <w:sz w:val="20"/>
                <w:szCs w:val="20"/>
                <w:lang w:val="en-US"/>
              </w:rPr>
            </w:pPr>
            <w:r>
              <w:rPr>
                <w:rFonts w:asciiTheme="majorHAnsi" w:hAnsiTheme="majorHAnsi" w:cs="Times New Roman"/>
                <w:sz w:val="20"/>
                <w:szCs w:val="20"/>
                <w:lang w:val="en-US"/>
              </w:rPr>
              <w:t>Risk Assessment</w:t>
            </w:r>
          </w:p>
        </w:tc>
        <w:tc>
          <w:tcPr>
            <w:tcW w:w="3835" w:type="dxa"/>
            <w:gridSpan w:val="2"/>
            <w:tcBorders>
              <w:bottom w:val="single" w:sz="12" w:space="0" w:color="auto"/>
            </w:tcBorders>
          </w:tcPr>
          <w:p w:rsidR="009179C4" w:rsidRPr="009179C4" w:rsidRDefault="009179C4" w:rsidP="004E51E7">
            <w:pPr>
              <w:pStyle w:val="ListParagraph"/>
              <w:numPr>
                <w:ilvl w:val="0"/>
                <w:numId w:val="1"/>
              </w:numPr>
              <w:tabs>
                <w:tab w:val="right" w:pos="9356"/>
              </w:tabs>
              <w:ind w:left="299" w:hanging="280"/>
              <w:rPr>
                <w:rFonts w:asciiTheme="majorHAnsi" w:hAnsiTheme="majorHAnsi" w:cs="Times New Roman"/>
                <w:sz w:val="20"/>
                <w:szCs w:val="20"/>
                <w:lang w:val="en-US"/>
              </w:rPr>
            </w:pPr>
            <w:r>
              <w:rPr>
                <w:rFonts w:asciiTheme="majorHAnsi" w:hAnsiTheme="majorHAnsi" w:cs="Times New Roman"/>
                <w:sz w:val="20"/>
                <w:szCs w:val="20"/>
                <w:lang w:val="en-US"/>
              </w:rPr>
              <w:t>Excellent Written and Verbal Communication Skills</w:t>
            </w:r>
          </w:p>
        </w:tc>
      </w:tr>
      <w:tr w:rsidR="009179C4" w:rsidTr="009235AA">
        <w:trPr>
          <w:trHeight w:val="926"/>
        </w:trPr>
        <w:tc>
          <w:tcPr>
            <w:tcW w:w="9360" w:type="dxa"/>
            <w:gridSpan w:val="7"/>
            <w:tcBorders>
              <w:top w:val="single" w:sz="12" w:space="0" w:color="auto"/>
            </w:tcBorders>
            <w:vAlign w:val="center"/>
          </w:tcPr>
          <w:p w:rsidR="009179C4" w:rsidRPr="009179C4" w:rsidRDefault="00172DAC" w:rsidP="001F483C">
            <w:pPr>
              <w:tabs>
                <w:tab w:val="right" w:pos="9356"/>
              </w:tabs>
              <w:jc w:val="center"/>
              <w:rPr>
                <w:rFonts w:asciiTheme="majorHAnsi" w:hAnsiTheme="majorHAnsi" w:cs="Times New Roman"/>
                <w:sz w:val="20"/>
                <w:szCs w:val="20"/>
                <w:lang w:val="en-US"/>
              </w:rPr>
            </w:pPr>
            <w:r>
              <w:rPr>
                <w:rFonts w:asciiTheme="majorHAnsi" w:hAnsiTheme="majorHAnsi" w:cs="Times New Roman"/>
                <w:b/>
                <w:sz w:val="32"/>
                <w:szCs w:val="20"/>
                <w:lang w:val="en-US"/>
              </w:rPr>
              <w:t>CAREER SNAPSHOT</w:t>
            </w:r>
          </w:p>
        </w:tc>
      </w:tr>
      <w:tr w:rsidR="00172DAC" w:rsidTr="004154CE">
        <w:trPr>
          <w:trHeight w:val="245"/>
        </w:trPr>
        <w:tc>
          <w:tcPr>
            <w:tcW w:w="2268" w:type="dxa"/>
            <w:tcBorders>
              <w:bottom w:val="nil"/>
            </w:tcBorders>
          </w:tcPr>
          <w:p w:rsidR="00172DAC" w:rsidRPr="009179C4" w:rsidRDefault="00172DAC" w:rsidP="009179C4">
            <w:pPr>
              <w:tabs>
                <w:tab w:val="right" w:pos="9356"/>
              </w:tabs>
              <w:rPr>
                <w:rFonts w:asciiTheme="majorHAnsi" w:hAnsiTheme="majorHAnsi" w:cs="Times New Roman"/>
                <w:sz w:val="20"/>
                <w:szCs w:val="20"/>
                <w:lang w:val="en-US"/>
              </w:rPr>
            </w:pPr>
            <w:r>
              <w:rPr>
                <w:rFonts w:asciiTheme="majorHAnsi" w:hAnsiTheme="majorHAnsi" w:cs="Times New Roman"/>
                <w:sz w:val="20"/>
                <w:szCs w:val="20"/>
                <w:lang w:val="en-US"/>
              </w:rPr>
              <w:t xml:space="preserve">Fund Accountant </w:t>
            </w:r>
          </w:p>
        </w:tc>
        <w:tc>
          <w:tcPr>
            <w:tcW w:w="4253" w:type="dxa"/>
            <w:gridSpan w:val="5"/>
            <w:tcBorders>
              <w:bottom w:val="nil"/>
            </w:tcBorders>
          </w:tcPr>
          <w:p w:rsidR="00172DAC" w:rsidRPr="009179C4" w:rsidRDefault="00172DAC" w:rsidP="004154CE">
            <w:pPr>
              <w:tabs>
                <w:tab w:val="right" w:pos="9356"/>
              </w:tabs>
              <w:rPr>
                <w:rFonts w:asciiTheme="majorHAnsi" w:hAnsiTheme="majorHAnsi" w:cs="Times New Roman"/>
                <w:sz w:val="20"/>
                <w:szCs w:val="20"/>
                <w:lang w:val="en-US"/>
              </w:rPr>
            </w:pPr>
            <w:r>
              <w:rPr>
                <w:rFonts w:asciiTheme="majorHAnsi" w:hAnsiTheme="majorHAnsi" w:cs="Times New Roman"/>
                <w:sz w:val="20"/>
                <w:szCs w:val="20"/>
                <w:lang w:val="en-US"/>
              </w:rPr>
              <w:t>:HSBC Securities Services – Financial Reporting</w:t>
            </w:r>
          </w:p>
        </w:tc>
        <w:tc>
          <w:tcPr>
            <w:tcW w:w="2839" w:type="dxa"/>
            <w:tcBorders>
              <w:bottom w:val="nil"/>
            </w:tcBorders>
          </w:tcPr>
          <w:p w:rsidR="00172DAC" w:rsidRPr="009179C4" w:rsidRDefault="007B5F91" w:rsidP="001F483C">
            <w:pPr>
              <w:tabs>
                <w:tab w:val="right" w:pos="9356"/>
              </w:tabs>
              <w:jc w:val="right"/>
              <w:rPr>
                <w:rFonts w:asciiTheme="majorHAnsi" w:hAnsiTheme="majorHAnsi" w:cs="Times New Roman"/>
                <w:sz w:val="20"/>
                <w:szCs w:val="20"/>
                <w:lang w:val="en-US"/>
              </w:rPr>
            </w:pPr>
            <w:r>
              <w:rPr>
                <w:rFonts w:asciiTheme="majorHAnsi" w:hAnsiTheme="majorHAnsi" w:cs="Times New Roman"/>
                <w:sz w:val="20"/>
                <w:szCs w:val="20"/>
                <w:lang w:val="en-US"/>
              </w:rPr>
              <w:t>June</w:t>
            </w:r>
            <w:r w:rsidR="00DE5896">
              <w:rPr>
                <w:rFonts w:asciiTheme="majorHAnsi" w:hAnsiTheme="majorHAnsi" w:cs="Times New Roman"/>
                <w:sz w:val="20"/>
                <w:szCs w:val="20"/>
                <w:lang w:val="en-US"/>
              </w:rPr>
              <w:t xml:space="preserve"> 20</w:t>
            </w:r>
            <w:r>
              <w:rPr>
                <w:rFonts w:asciiTheme="majorHAnsi" w:hAnsiTheme="majorHAnsi" w:cs="Times New Roman"/>
                <w:sz w:val="20"/>
                <w:szCs w:val="20"/>
                <w:lang w:val="en-US"/>
              </w:rPr>
              <w:t>13</w:t>
            </w:r>
            <w:r w:rsidR="00DE5896">
              <w:rPr>
                <w:rFonts w:asciiTheme="majorHAnsi" w:hAnsiTheme="majorHAnsi" w:cs="Times New Roman"/>
                <w:sz w:val="20"/>
                <w:szCs w:val="20"/>
                <w:lang w:val="en-US"/>
              </w:rPr>
              <w:t xml:space="preserve"> - Present</w:t>
            </w:r>
          </w:p>
        </w:tc>
      </w:tr>
      <w:tr w:rsidR="009179C4" w:rsidTr="009235AA">
        <w:trPr>
          <w:trHeight w:val="565"/>
        </w:trPr>
        <w:tc>
          <w:tcPr>
            <w:tcW w:w="9360" w:type="dxa"/>
            <w:gridSpan w:val="7"/>
            <w:tcBorders>
              <w:top w:val="nil"/>
              <w:bottom w:val="single" w:sz="12" w:space="0" w:color="auto"/>
            </w:tcBorders>
            <w:vAlign w:val="center"/>
          </w:tcPr>
          <w:p w:rsidR="009179C4" w:rsidRPr="00CE38DE" w:rsidRDefault="00CE38DE" w:rsidP="001F483C">
            <w:pPr>
              <w:tabs>
                <w:tab w:val="right" w:pos="9356"/>
              </w:tabs>
              <w:jc w:val="center"/>
              <w:rPr>
                <w:rFonts w:asciiTheme="majorHAnsi" w:hAnsiTheme="majorHAnsi" w:cs="Times New Roman"/>
                <w:b/>
                <w:sz w:val="20"/>
                <w:szCs w:val="20"/>
                <w:lang w:val="en-US"/>
              </w:rPr>
            </w:pPr>
            <w:r w:rsidRPr="00CE38DE">
              <w:rPr>
                <w:rFonts w:asciiTheme="majorHAnsi" w:hAnsiTheme="majorHAnsi" w:cs="Times New Roman"/>
                <w:b/>
                <w:sz w:val="24"/>
                <w:szCs w:val="20"/>
                <w:lang w:val="en-US"/>
              </w:rPr>
              <w:t xml:space="preserve">Professional </w:t>
            </w:r>
            <w:r w:rsidR="009235AA" w:rsidRPr="00CE38DE">
              <w:rPr>
                <w:rFonts w:asciiTheme="majorHAnsi" w:hAnsiTheme="majorHAnsi" w:cs="Times New Roman"/>
                <w:b/>
                <w:sz w:val="24"/>
                <w:szCs w:val="20"/>
                <w:lang w:val="en-US"/>
              </w:rPr>
              <w:t>History</w:t>
            </w:r>
          </w:p>
        </w:tc>
      </w:tr>
      <w:tr w:rsidR="009179C4" w:rsidRPr="008A0D81" w:rsidTr="009235AA">
        <w:trPr>
          <w:trHeight w:val="559"/>
        </w:trPr>
        <w:tc>
          <w:tcPr>
            <w:tcW w:w="9360" w:type="dxa"/>
            <w:gridSpan w:val="7"/>
            <w:tcBorders>
              <w:top w:val="single" w:sz="12" w:space="0" w:color="auto"/>
            </w:tcBorders>
            <w:vAlign w:val="center"/>
          </w:tcPr>
          <w:p w:rsidR="009179C4" w:rsidRPr="00CE38DE" w:rsidRDefault="00CE38DE" w:rsidP="008A0D81">
            <w:pPr>
              <w:tabs>
                <w:tab w:val="left" w:pos="6819"/>
              </w:tabs>
              <w:rPr>
                <w:rFonts w:asciiTheme="majorHAnsi" w:hAnsiTheme="majorHAnsi" w:cs="Times New Roman"/>
                <w:b/>
                <w:sz w:val="20"/>
                <w:szCs w:val="20"/>
                <w:lang w:val="en-US"/>
              </w:rPr>
            </w:pPr>
            <w:r w:rsidRPr="008A0D81">
              <w:rPr>
                <w:rFonts w:asciiTheme="majorHAnsi" w:hAnsiTheme="majorHAnsi" w:cs="Times New Roman"/>
                <w:b/>
                <w:sz w:val="20"/>
                <w:szCs w:val="20"/>
                <w:lang w:val="en-US"/>
              </w:rPr>
              <w:t>HSBC SECURITIES SERVICES - FINANCIAL REPORTING, SRI LANKA</w:t>
            </w:r>
          </w:p>
        </w:tc>
      </w:tr>
      <w:tr w:rsidR="009179C4" w:rsidTr="00F36976">
        <w:tc>
          <w:tcPr>
            <w:tcW w:w="9360" w:type="dxa"/>
            <w:gridSpan w:val="7"/>
          </w:tcPr>
          <w:p w:rsidR="009179C4" w:rsidRPr="009179C4" w:rsidRDefault="00CE38DE" w:rsidP="00D76860">
            <w:pPr>
              <w:tabs>
                <w:tab w:val="right" w:pos="9356"/>
              </w:tabs>
              <w:jc w:val="both"/>
              <w:rPr>
                <w:rFonts w:asciiTheme="majorHAnsi" w:hAnsiTheme="majorHAnsi" w:cs="Times New Roman"/>
                <w:sz w:val="20"/>
                <w:szCs w:val="20"/>
                <w:lang w:val="en-US"/>
              </w:rPr>
            </w:pPr>
            <w:r w:rsidRPr="00CE38DE">
              <w:rPr>
                <w:rFonts w:asciiTheme="majorHAnsi" w:hAnsiTheme="majorHAnsi" w:cs="Times New Roman"/>
                <w:sz w:val="20"/>
                <w:szCs w:val="20"/>
                <w:lang w:val="en-US"/>
              </w:rPr>
              <w:t>HSBC Securities Services (HSS), is part of Global Banking and Markets which provides comprehensive global fund</w:t>
            </w:r>
            <w:r>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services including Fund admini</w:t>
            </w:r>
            <w:r>
              <w:rPr>
                <w:rFonts w:asciiTheme="majorHAnsi" w:hAnsiTheme="majorHAnsi" w:cs="Times New Roman"/>
                <w:sz w:val="20"/>
                <w:szCs w:val="20"/>
                <w:lang w:val="en-US"/>
              </w:rPr>
              <w:t>stration, Global custody. Corpo</w:t>
            </w:r>
            <w:r w:rsidRPr="00CE38DE">
              <w:rPr>
                <w:rFonts w:asciiTheme="majorHAnsi" w:hAnsiTheme="majorHAnsi" w:cs="Times New Roman"/>
                <w:sz w:val="20"/>
                <w:szCs w:val="20"/>
                <w:lang w:val="en-US"/>
              </w:rPr>
              <w:t xml:space="preserve">rate Trust and Loan Agency and </w:t>
            </w:r>
            <w:r w:rsidR="00D76860">
              <w:rPr>
                <w:rFonts w:asciiTheme="majorHAnsi" w:hAnsiTheme="majorHAnsi" w:cs="Times New Roman"/>
                <w:sz w:val="20"/>
                <w:szCs w:val="20"/>
                <w:lang w:val="en-US"/>
              </w:rPr>
              <w:br/>
            </w:r>
            <w:r w:rsidRPr="00CE38DE">
              <w:rPr>
                <w:rFonts w:asciiTheme="majorHAnsi" w:hAnsiTheme="majorHAnsi" w:cs="Times New Roman"/>
                <w:sz w:val="20"/>
                <w:szCs w:val="20"/>
                <w:lang w:val="en-US"/>
              </w:rPr>
              <w:t>Sub-custody settlement</w:t>
            </w:r>
            <w:r>
              <w:rPr>
                <w:rFonts w:asciiTheme="majorHAnsi" w:hAnsiTheme="majorHAnsi" w:cs="Times New Roman"/>
                <w:sz w:val="20"/>
                <w:szCs w:val="20"/>
                <w:lang w:val="en-US"/>
              </w:rPr>
              <w:t xml:space="preserve"> and ser</w:t>
            </w:r>
            <w:r w:rsidRPr="00CE38DE">
              <w:rPr>
                <w:rFonts w:asciiTheme="majorHAnsi" w:hAnsiTheme="majorHAnsi" w:cs="Times New Roman"/>
                <w:sz w:val="20"/>
                <w:szCs w:val="20"/>
                <w:lang w:val="en-US"/>
              </w:rPr>
              <w:t>v</w:t>
            </w:r>
            <w:r>
              <w:rPr>
                <w:rFonts w:asciiTheme="majorHAnsi" w:hAnsiTheme="majorHAnsi" w:cs="Times New Roman"/>
                <w:sz w:val="20"/>
                <w:szCs w:val="20"/>
                <w:lang w:val="en-US"/>
              </w:rPr>
              <w:t>ice</w:t>
            </w:r>
            <w:r w:rsidRPr="00CE38DE">
              <w:rPr>
                <w:rFonts w:asciiTheme="majorHAnsi" w:hAnsiTheme="majorHAnsi" w:cs="Times New Roman"/>
                <w:sz w:val="20"/>
                <w:szCs w:val="20"/>
                <w:lang w:val="en-US"/>
              </w:rPr>
              <w:t>s to the international asset management industry" HSS Sri Lanka is</w:t>
            </w:r>
            <w:r>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one of the pioneers in the global fund</w:t>
            </w:r>
            <w:r>
              <w:rPr>
                <w:rFonts w:asciiTheme="majorHAnsi" w:hAnsiTheme="majorHAnsi" w:cs="Times New Roman"/>
                <w:sz w:val="20"/>
                <w:szCs w:val="20"/>
                <w:lang w:val="en-US"/>
              </w:rPr>
              <w:t xml:space="preserve"> administration</w:t>
            </w:r>
            <w:r w:rsidRPr="00CE38DE">
              <w:rPr>
                <w:rFonts w:asciiTheme="majorHAnsi" w:hAnsiTheme="majorHAnsi" w:cs="Times New Roman"/>
                <w:sz w:val="20"/>
                <w:szCs w:val="20"/>
                <w:lang w:val="en-US"/>
              </w:rPr>
              <w:t xml:space="preserve"> industry in the country. The Financial Reporting team, which plays a major part in HSS, prepares</w:t>
            </w:r>
            <w:r>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 xml:space="preserve">Financial Statements and regulatory reports for all their products for submission by clients </w:t>
            </w:r>
            <w:r>
              <w:rPr>
                <w:rFonts w:asciiTheme="majorHAnsi" w:hAnsiTheme="majorHAnsi" w:cs="Times New Roman"/>
                <w:sz w:val="20"/>
                <w:szCs w:val="20"/>
                <w:lang w:val="en-US"/>
              </w:rPr>
              <w:t>t</w:t>
            </w:r>
            <w:r w:rsidRPr="00CE38DE">
              <w:rPr>
                <w:rFonts w:asciiTheme="majorHAnsi" w:hAnsiTheme="majorHAnsi" w:cs="Times New Roman"/>
                <w:sz w:val="20"/>
                <w:szCs w:val="20"/>
                <w:lang w:val="en-US"/>
              </w:rPr>
              <w:t>o aud</w:t>
            </w:r>
            <w:r>
              <w:rPr>
                <w:rFonts w:asciiTheme="majorHAnsi" w:hAnsiTheme="majorHAnsi" w:cs="Times New Roman"/>
                <w:sz w:val="20"/>
                <w:szCs w:val="20"/>
                <w:lang w:val="en-US"/>
              </w:rPr>
              <w:t>i</w:t>
            </w:r>
            <w:r w:rsidRPr="00CE38DE">
              <w:rPr>
                <w:rFonts w:asciiTheme="majorHAnsi" w:hAnsiTheme="majorHAnsi" w:cs="Times New Roman"/>
                <w:sz w:val="20"/>
                <w:szCs w:val="20"/>
                <w:lang w:val="en-US"/>
              </w:rPr>
              <w:t>tors</w:t>
            </w:r>
            <w:r>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curren</w:t>
            </w:r>
            <w:r>
              <w:rPr>
                <w:rFonts w:asciiTheme="majorHAnsi" w:hAnsiTheme="majorHAnsi" w:cs="Times New Roman"/>
                <w:sz w:val="20"/>
                <w:szCs w:val="20"/>
                <w:lang w:val="en-US"/>
              </w:rPr>
              <w:t>t</w:t>
            </w:r>
            <w:r w:rsidRPr="00CE38DE">
              <w:rPr>
                <w:rFonts w:asciiTheme="majorHAnsi" w:hAnsiTheme="majorHAnsi" w:cs="Times New Roman"/>
                <w:sz w:val="20"/>
                <w:szCs w:val="20"/>
                <w:lang w:val="en-US"/>
              </w:rPr>
              <w:t xml:space="preserve"> and</w:t>
            </w:r>
            <w:r>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potential investors, regulated bodies and stock exchanges</w:t>
            </w:r>
            <w:r w:rsidR="00D76860">
              <w:rPr>
                <w:rFonts w:asciiTheme="majorHAnsi" w:hAnsiTheme="majorHAnsi" w:cs="Times New Roman"/>
                <w:sz w:val="20"/>
                <w:szCs w:val="20"/>
                <w:lang w:val="en-US"/>
              </w:rPr>
              <w:t>.</w:t>
            </w:r>
          </w:p>
        </w:tc>
      </w:tr>
      <w:tr w:rsidR="00CE38DE" w:rsidTr="00F36976">
        <w:trPr>
          <w:trHeight w:val="584"/>
        </w:trPr>
        <w:tc>
          <w:tcPr>
            <w:tcW w:w="9360" w:type="dxa"/>
            <w:gridSpan w:val="7"/>
            <w:vAlign w:val="center"/>
          </w:tcPr>
          <w:p w:rsidR="00CE38DE" w:rsidRPr="009179C4" w:rsidRDefault="00CE38DE" w:rsidP="007B5F91">
            <w:pPr>
              <w:tabs>
                <w:tab w:val="left" w:pos="7380"/>
              </w:tabs>
              <w:rPr>
                <w:rFonts w:asciiTheme="majorHAnsi" w:hAnsiTheme="majorHAnsi" w:cs="Times New Roman"/>
                <w:sz w:val="20"/>
                <w:szCs w:val="20"/>
                <w:lang w:val="en-US"/>
              </w:rPr>
            </w:pPr>
            <w:r w:rsidRPr="00D424A2">
              <w:rPr>
                <w:rFonts w:asciiTheme="majorHAnsi" w:hAnsiTheme="majorHAnsi" w:cs="Times New Roman"/>
                <w:b/>
                <w:sz w:val="20"/>
                <w:szCs w:val="20"/>
                <w:lang w:val="en-US"/>
              </w:rPr>
              <w:t>Fund Accountant</w:t>
            </w:r>
            <w:r w:rsidR="00910A96">
              <w:rPr>
                <w:rFonts w:asciiTheme="majorHAnsi" w:hAnsiTheme="majorHAnsi" w:cs="Times New Roman"/>
                <w:sz w:val="20"/>
                <w:szCs w:val="20"/>
                <w:lang w:val="en-US"/>
              </w:rPr>
              <w:tab/>
            </w:r>
            <w:r w:rsidR="007B5F91">
              <w:rPr>
                <w:rFonts w:asciiTheme="majorHAnsi" w:hAnsiTheme="majorHAnsi" w:cs="Times New Roman"/>
                <w:b/>
                <w:sz w:val="20"/>
                <w:szCs w:val="20"/>
                <w:lang w:val="en-US"/>
              </w:rPr>
              <w:t>June 2013</w:t>
            </w:r>
            <w:r w:rsidR="00910A96" w:rsidRPr="00910A96">
              <w:rPr>
                <w:rFonts w:asciiTheme="majorHAnsi" w:hAnsiTheme="majorHAnsi" w:cs="Times New Roman"/>
                <w:b/>
                <w:sz w:val="20"/>
                <w:szCs w:val="20"/>
                <w:lang w:val="en-US"/>
              </w:rPr>
              <w:t xml:space="preserve"> to present</w:t>
            </w:r>
          </w:p>
        </w:tc>
      </w:tr>
      <w:tr w:rsidR="00CE38DE" w:rsidTr="00F36976">
        <w:tc>
          <w:tcPr>
            <w:tcW w:w="9360" w:type="dxa"/>
            <w:gridSpan w:val="7"/>
          </w:tcPr>
          <w:p w:rsidR="00CE38DE" w:rsidRPr="009179C4" w:rsidRDefault="00CE38DE" w:rsidP="00D76860">
            <w:pPr>
              <w:tabs>
                <w:tab w:val="right" w:pos="9356"/>
              </w:tabs>
              <w:jc w:val="both"/>
              <w:rPr>
                <w:rFonts w:asciiTheme="majorHAnsi" w:hAnsiTheme="majorHAnsi" w:cs="Times New Roman"/>
                <w:sz w:val="20"/>
                <w:szCs w:val="20"/>
                <w:lang w:val="en-US"/>
              </w:rPr>
            </w:pPr>
            <w:r w:rsidRPr="00CE38DE">
              <w:rPr>
                <w:rFonts w:asciiTheme="majorHAnsi" w:hAnsiTheme="majorHAnsi" w:cs="Times New Roman"/>
                <w:sz w:val="20"/>
                <w:szCs w:val="20"/>
                <w:lang w:val="en-US"/>
              </w:rPr>
              <w:t>Preparing Financial Statements comprising of Balance Sheet, Income Statement, Cash Flow Statement, Accounting</w:t>
            </w:r>
            <w:r>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Notes and ot</w:t>
            </w:r>
            <w:r w:rsidR="00C26726">
              <w:rPr>
                <w:rFonts w:asciiTheme="majorHAnsi" w:hAnsiTheme="majorHAnsi" w:cs="Times New Roman"/>
                <w:sz w:val="20"/>
                <w:szCs w:val="20"/>
                <w:lang w:val="en-US"/>
              </w:rPr>
              <w:t>h</w:t>
            </w:r>
            <w:r w:rsidRPr="00CE38DE">
              <w:rPr>
                <w:rFonts w:asciiTheme="majorHAnsi" w:hAnsiTheme="majorHAnsi" w:cs="Times New Roman"/>
                <w:sz w:val="20"/>
                <w:szCs w:val="20"/>
                <w:lang w:val="en-US"/>
              </w:rPr>
              <w:t>er annexur</w:t>
            </w:r>
            <w:r w:rsidR="00C26726">
              <w:rPr>
                <w:rFonts w:asciiTheme="majorHAnsi" w:hAnsiTheme="majorHAnsi" w:cs="Times New Roman"/>
                <w:sz w:val="20"/>
                <w:szCs w:val="20"/>
                <w:lang w:val="en-US"/>
              </w:rPr>
              <w:t>e</w:t>
            </w:r>
            <w:r w:rsidRPr="00CE38DE">
              <w:rPr>
                <w:rFonts w:asciiTheme="majorHAnsi" w:hAnsiTheme="majorHAnsi" w:cs="Times New Roman"/>
                <w:sz w:val="20"/>
                <w:szCs w:val="20"/>
                <w:lang w:val="en-US"/>
              </w:rPr>
              <w:t>s to Financial Statements including Schedule of Investments, Share capital reconciliation,</w:t>
            </w:r>
            <w:r>
              <w:rPr>
                <w:rFonts w:asciiTheme="majorHAnsi" w:hAnsiTheme="majorHAnsi" w:cs="Times New Roman"/>
                <w:sz w:val="20"/>
                <w:szCs w:val="20"/>
                <w:lang w:val="en-US"/>
              </w:rPr>
              <w:t xml:space="preserve"> </w:t>
            </w:r>
            <w:r w:rsidR="00BD59BB">
              <w:rPr>
                <w:rFonts w:asciiTheme="majorHAnsi" w:hAnsiTheme="majorHAnsi" w:cs="Times New Roman"/>
                <w:sz w:val="20"/>
                <w:szCs w:val="20"/>
                <w:lang w:val="en-US"/>
              </w:rPr>
              <w:t>Financial highlights etc.</w:t>
            </w:r>
            <w:r w:rsidR="00C26726">
              <w:rPr>
                <w:rFonts w:asciiTheme="majorHAnsi" w:hAnsiTheme="majorHAnsi" w:cs="Times New Roman"/>
                <w:sz w:val="20"/>
                <w:szCs w:val="20"/>
                <w:lang w:val="en-US"/>
              </w:rPr>
              <w:t xml:space="preserve"> for</w:t>
            </w:r>
            <w:r w:rsidRPr="00CE38DE">
              <w:rPr>
                <w:rFonts w:asciiTheme="majorHAnsi" w:hAnsiTheme="majorHAnsi" w:cs="Times New Roman"/>
                <w:sz w:val="20"/>
                <w:szCs w:val="20"/>
                <w:lang w:val="en-US"/>
              </w:rPr>
              <w:t xml:space="preserve"> different Funds administered by HSBC Securities Services globally and also reviewing the</w:t>
            </w:r>
            <w:r>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said</w:t>
            </w:r>
            <w:r w:rsidR="00C26726">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set</w:t>
            </w:r>
            <w:r w:rsidR="00C26726">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of</w:t>
            </w:r>
            <w:r w:rsidR="00C26726">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Financial</w:t>
            </w:r>
            <w:r w:rsidR="00C26726">
              <w:rPr>
                <w:rFonts w:asciiTheme="majorHAnsi" w:hAnsiTheme="majorHAnsi" w:cs="Times New Roman"/>
                <w:sz w:val="20"/>
                <w:szCs w:val="20"/>
                <w:lang w:val="en-US"/>
              </w:rPr>
              <w:t xml:space="preserve"> </w:t>
            </w:r>
            <w:r w:rsidR="00A615AF">
              <w:rPr>
                <w:rFonts w:asciiTheme="majorHAnsi" w:hAnsiTheme="majorHAnsi" w:cs="Times New Roman"/>
                <w:sz w:val="20"/>
                <w:szCs w:val="20"/>
                <w:lang w:val="en-US"/>
              </w:rPr>
              <w:t>State</w:t>
            </w:r>
            <w:r w:rsidRPr="00CE38DE">
              <w:rPr>
                <w:rFonts w:asciiTheme="majorHAnsi" w:hAnsiTheme="majorHAnsi" w:cs="Times New Roman"/>
                <w:sz w:val="20"/>
                <w:szCs w:val="20"/>
                <w:lang w:val="en-US"/>
              </w:rPr>
              <w:t>ments</w:t>
            </w:r>
            <w:r w:rsidR="00C26726">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without</w:t>
            </w:r>
            <w:r w:rsidR="00C26726">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compromising</w:t>
            </w:r>
            <w:r w:rsidR="00C26726">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the</w:t>
            </w:r>
            <w:r w:rsidR="00C26726">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desired</w:t>
            </w:r>
            <w:r w:rsidR="00C26726">
              <w:rPr>
                <w:rFonts w:asciiTheme="majorHAnsi" w:hAnsiTheme="majorHAnsi" w:cs="Times New Roman"/>
                <w:sz w:val="20"/>
                <w:szCs w:val="20"/>
                <w:lang w:val="en-US"/>
              </w:rPr>
              <w:t xml:space="preserve"> </w:t>
            </w:r>
            <w:r w:rsidRPr="00CE38DE">
              <w:rPr>
                <w:rFonts w:asciiTheme="majorHAnsi" w:hAnsiTheme="majorHAnsi" w:cs="Times New Roman"/>
                <w:sz w:val="20"/>
                <w:szCs w:val="20"/>
                <w:lang w:val="en-US"/>
              </w:rPr>
              <w:t>qua</w:t>
            </w:r>
            <w:r w:rsidR="00FC3E70">
              <w:rPr>
                <w:rFonts w:asciiTheme="majorHAnsi" w:hAnsiTheme="majorHAnsi" w:cs="Times New Roman"/>
                <w:sz w:val="20"/>
                <w:szCs w:val="20"/>
                <w:lang w:val="en-US"/>
              </w:rPr>
              <w:t>l</w:t>
            </w:r>
            <w:r w:rsidRPr="00CE38DE">
              <w:rPr>
                <w:rFonts w:asciiTheme="majorHAnsi" w:hAnsiTheme="majorHAnsi" w:cs="Times New Roman"/>
                <w:sz w:val="20"/>
                <w:szCs w:val="20"/>
                <w:lang w:val="en-US"/>
              </w:rPr>
              <w:t>ity</w:t>
            </w:r>
            <w:r w:rsidR="00C26726">
              <w:rPr>
                <w:rFonts w:asciiTheme="majorHAnsi" w:hAnsiTheme="majorHAnsi" w:cs="Times New Roman"/>
                <w:sz w:val="20"/>
                <w:szCs w:val="20"/>
                <w:lang w:val="en-US"/>
              </w:rPr>
              <w:t>.</w:t>
            </w:r>
          </w:p>
        </w:tc>
      </w:tr>
      <w:tr w:rsidR="00CE38DE" w:rsidTr="00F36976">
        <w:trPr>
          <w:trHeight w:val="480"/>
        </w:trPr>
        <w:tc>
          <w:tcPr>
            <w:tcW w:w="9360" w:type="dxa"/>
            <w:gridSpan w:val="7"/>
            <w:vAlign w:val="center"/>
          </w:tcPr>
          <w:p w:rsidR="00CE38DE" w:rsidRPr="009179C4" w:rsidRDefault="000271C8" w:rsidP="001F483C">
            <w:pPr>
              <w:tabs>
                <w:tab w:val="right" w:pos="9356"/>
              </w:tabs>
              <w:rPr>
                <w:rFonts w:asciiTheme="majorHAnsi" w:hAnsiTheme="majorHAnsi" w:cs="Times New Roman"/>
                <w:sz w:val="20"/>
                <w:szCs w:val="20"/>
                <w:lang w:val="en-US"/>
              </w:rPr>
            </w:pPr>
            <w:r w:rsidRPr="000271C8">
              <w:rPr>
                <w:rFonts w:asciiTheme="majorHAnsi" w:hAnsiTheme="majorHAnsi" w:cs="Times New Roman"/>
                <w:sz w:val="20"/>
                <w:szCs w:val="20"/>
                <w:lang w:val="en-US"/>
              </w:rPr>
              <w:t>Dut</w:t>
            </w:r>
            <w:r>
              <w:rPr>
                <w:rFonts w:asciiTheme="majorHAnsi" w:hAnsiTheme="majorHAnsi" w:cs="Times New Roman"/>
                <w:sz w:val="20"/>
                <w:szCs w:val="20"/>
                <w:lang w:val="en-US"/>
              </w:rPr>
              <w:t>ies/Responsibilities undertaken</w:t>
            </w:r>
          </w:p>
        </w:tc>
      </w:tr>
      <w:tr w:rsidR="00CE38DE" w:rsidTr="00F36976">
        <w:tc>
          <w:tcPr>
            <w:tcW w:w="9360" w:type="dxa"/>
            <w:gridSpan w:val="7"/>
          </w:tcPr>
          <w:p w:rsidR="00CE38DE" w:rsidRPr="001F483C" w:rsidRDefault="000271C8" w:rsidP="00D76860">
            <w:pPr>
              <w:pStyle w:val="ListParagraph"/>
              <w:numPr>
                <w:ilvl w:val="0"/>
                <w:numId w:val="2"/>
              </w:numPr>
              <w:tabs>
                <w:tab w:val="right" w:pos="9356"/>
              </w:tabs>
              <w:ind w:left="392" w:hanging="392"/>
              <w:jc w:val="both"/>
              <w:rPr>
                <w:rFonts w:asciiTheme="majorHAnsi" w:hAnsiTheme="majorHAnsi" w:cs="Times New Roman"/>
                <w:sz w:val="20"/>
                <w:szCs w:val="20"/>
                <w:lang w:val="en-US"/>
              </w:rPr>
            </w:pPr>
            <w:r w:rsidRPr="001F483C">
              <w:rPr>
                <w:rFonts w:asciiTheme="majorHAnsi" w:hAnsiTheme="majorHAnsi" w:cs="Times New Roman"/>
                <w:sz w:val="20"/>
                <w:szCs w:val="20"/>
                <w:lang w:val="en-US"/>
              </w:rPr>
              <w:t>Preparation of Financial Statements of Investment Funds In accordance with the International Financial Reporting Standards (</w:t>
            </w:r>
            <w:r w:rsidR="00FC3E70" w:rsidRPr="001F483C">
              <w:rPr>
                <w:rFonts w:asciiTheme="majorHAnsi" w:hAnsiTheme="majorHAnsi" w:cs="Times New Roman"/>
                <w:sz w:val="20"/>
                <w:szCs w:val="20"/>
                <w:lang w:val="en-US"/>
              </w:rPr>
              <w:t>I</w:t>
            </w:r>
            <w:r w:rsidRPr="001F483C">
              <w:rPr>
                <w:rFonts w:asciiTheme="majorHAnsi" w:hAnsiTheme="majorHAnsi" w:cs="Times New Roman"/>
                <w:sz w:val="20"/>
                <w:szCs w:val="20"/>
                <w:lang w:val="en-US"/>
              </w:rPr>
              <w:t>FRS), and the Generally Accepted Principles (GAAP) applicable, based on the reports extracted from the various accounting platforms, years signed accounts, prospectus, board minutes, Information received from Business Area etc</w:t>
            </w:r>
            <w:r w:rsidR="00FC3E70" w:rsidRPr="001F483C">
              <w:rPr>
                <w:rFonts w:asciiTheme="majorHAnsi" w:hAnsiTheme="majorHAnsi" w:cs="Times New Roman"/>
                <w:sz w:val="20"/>
                <w:szCs w:val="20"/>
                <w:lang w:val="en-US"/>
              </w:rPr>
              <w:t>.</w:t>
            </w:r>
          </w:p>
        </w:tc>
      </w:tr>
      <w:tr w:rsidR="00CE38DE" w:rsidTr="00F36976">
        <w:tc>
          <w:tcPr>
            <w:tcW w:w="9360" w:type="dxa"/>
            <w:gridSpan w:val="7"/>
          </w:tcPr>
          <w:p w:rsidR="00CE38DE" w:rsidRPr="009179C4" w:rsidRDefault="00A94BD1" w:rsidP="00D76860">
            <w:pPr>
              <w:pStyle w:val="ListParagraph"/>
              <w:numPr>
                <w:ilvl w:val="0"/>
                <w:numId w:val="2"/>
              </w:numPr>
              <w:tabs>
                <w:tab w:val="right" w:pos="9356"/>
              </w:tabs>
              <w:ind w:left="392" w:hanging="392"/>
              <w:jc w:val="both"/>
              <w:rPr>
                <w:rFonts w:asciiTheme="majorHAnsi" w:hAnsiTheme="majorHAnsi" w:cs="Times New Roman"/>
                <w:sz w:val="20"/>
                <w:szCs w:val="20"/>
                <w:lang w:val="en-US"/>
              </w:rPr>
            </w:pPr>
            <w:r w:rsidRPr="00A94BD1">
              <w:rPr>
                <w:rFonts w:asciiTheme="majorHAnsi" w:hAnsiTheme="majorHAnsi" w:cs="Times New Roman"/>
                <w:sz w:val="20"/>
                <w:szCs w:val="20"/>
                <w:lang w:val="en-US"/>
              </w:rPr>
              <w:lastRenderedPageBreak/>
              <w:t>Ensuring that the disclosures of</w:t>
            </w:r>
            <w:r>
              <w:rPr>
                <w:rFonts w:asciiTheme="majorHAnsi" w:hAnsiTheme="majorHAnsi" w:cs="Times New Roman"/>
                <w:sz w:val="20"/>
                <w:szCs w:val="20"/>
                <w:lang w:val="en-US"/>
              </w:rPr>
              <w:t xml:space="preserve"> the Financial Statements are m</w:t>
            </w:r>
            <w:r w:rsidRPr="00A94BD1">
              <w:rPr>
                <w:rFonts w:asciiTheme="majorHAnsi" w:hAnsiTheme="majorHAnsi" w:cs="Times New Roman"/>
                <w:sz w:val="20"/>
                <w:szCs w:val="20"/>
                <w:lang w:val="en-US"/>
              </w:rPr>
              <w:t>ade adequately in accordance with the relevant</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financial reporting framework.</w:t>
            </w:r>
          </w:p>
        </w:tc>
      </w:tr>
      <w:tr w:rsidR="00CE38DE" w:rsidTr="00F36976">
        <w:tc>
          <w:tcPr>
            <w:tcW w:w="9360" w:type="dxa"/>
            <w:gridSpan w:val="7"/>
          </w:tcPr>
          <w:p w:rsidR="00CE38DE" w:rsidRPr="009179C4" w:rsidRDefault="00A94BD1" w:rsidP="00D76860">
            <w:pPr>
              <w:pStyle w:val="ListParagraph"/>
              <w:numPr>
                <w:ilvl w:val="0"/>
                <w:numId w:val="2"/>
              </w:numPr>
              <w:tabs>
                <w:tab w:val="right" w:pos="9356"/>
              </w:tabs>
              <w:ind w:left="392" w:hanging="392"/>
              <w:jc w:val="both"/>
              <w:rPr>
                <w:rFonts w:asciiTheme="majorHAnsi" w:hAnsiTheme="majorHAnsi" w:cs="Times New Roman"/>
                <w:sz w:val="20"/>
                <w:szCs w:val="20"/>
                <w:lang w:val="en-US"/>
              </w:rPr>
            </w:pPr>
            <w:r w:rsidRPr="00A94BD1">
              <w:rPr>
                <w:rFonts w:asciiTheme="majorHAnsi" w:hAnsiTheme="majorHAnsi" w:cs="Times New Roman"/>
                <w:sz w:val="20"/>
                <w:szCs w:val="20"/>
                <w:lang w:val="en-US"/>
              </w:rPr>
              <w:t>Making sure that the Financial Statements are prepared based on the latest accounting pronouncements and</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amendments as endorsed and declared by the relevant regions or the Accounting Standard Authorities while</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striving for continuous knowledge enhancement and improvement with regard to the latest updates in the</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financial markets and fund industry</w:t>
            </w:r>
          </w:p>
        </w:tc>
      </w:tr>
      <w:tr w:rsidR="00CE38DE" w:rsidTr="00F36976">
        <w:tc>
          <w:tcPr>
            <w:tcW w:w="9360" w:type="dxa"/>
            <w:gridSpan w:val="7"/>
          </w:tcPr>
          <w:p w:rsidR="00A94BD1" w:rsidRPr="009179C4" w:rsidRDefault="00A94BD1" w:rsidP="00D76860">
            <w:pPr>
              <w:pStyle w:val="ListParagraph"/>
              <w:numPr>
                <w:ilvl w:val="0"/>
                <w:numId w:val="2"/>
              </w:numPr>
              <w:tabs>
                <w:tab w:val="right" w:pos="9356"/>
              </w:tabs>
              <w:ind w:left="392" w:hanging="392"/>
              <w:jc w:val="both"/>
              <w:rPr>
                <w:rFonts w:asciiTheme="majorHAnsi" w:hAnsiTheme="majorHAnsi" w:cs="Times New Roman"/>
                <w:sz w:val="20"/>
                <w:szCs w:val="20"/>
                <w:lang w:val="en-US"/>
              </w:rPr>
            </w:pPr>
            <w:r>
              <w:rPr>
                <w:rFonts w:asciiTheme="majorHAnsi" w:hAnsiTheme="majorHAnsi" w:cs="Times New Roman"/>
                <w:sz w:val="20"/>
                <w:szCs w:val="20"/>
                <w:lang w:val="en-US"/>
              </w:rPr>
              <w:t>Review prospectus, the reports from Investment Manager, General Partners and Board of Directors and identify and extract latest information and include the same in the preparation of Financial Statement.</w:t>
            </w:r>
          </w:p>
        </w:tc>
      </w:tr>
      <w:tr w:rsidR="00A94BD1" w:rsidTr="00F36976">
        <w:tc>
          <w:tcPr>
            <w:tcW w:w="9360" w:type="dxa"/>
            <w:gridSpan w:val="7"/>
          </w:tcPr>
          <w:p w:rsidR="00A94BD1" w:rsidRPr="009179C4" w:rsidRDefault="00A94BD1" w:rsidP="00D76860">
            <w:pPr>
              <w:pStyle w:val="ListParagraph"/>
              <w:numPr>
                <w:ilvl w:val="0"/>
                <w:numId w:val="2"/>
              </w:numPr>
              <w:tabs>
                <w:tab w:val="right" w:pos="9356"/>
              </w:tabs>
              <w:ind w:left="392" w:hanging="392"/>
              <w:jc w:val="both"/>
              <w:rPr>
                <w:rFonts w:asciiTheme="majorHAnsi" w:hAnsiTheme="majorHAnsi" w:cs="Times New Roman"/>
                <w:sz w:val="20"/>
                <w:szCs w:val="20"/>
                <w:lang w:val="en-US"/>
              </w:rPr>
            </w:pPr>
            <w:r>
              <w:rPr>
                <w:rFonts w:asciiTheme="majorHAnsi" w:hAnsiTheme="majorHAnsi" w:cs="Times New Roman"/>
                <w:sz w:val="20"/>
                <w:szCs w:val="20"/>
                <w:lang w:val="en-US"/>
              </w:rPr>
              <w:t>Reviewing of financial position, performance, cash flows and net asset positions to ensure the application of accurate accounting policies or principles and where necessary making adjustments to the Financial Statement in order to reflect the most reliable and accurate information to the stakeholders.</w:t>
            </w:r>
          </w:p>
        </w:tc>
      </w:tr>
      <w:tr w:rsidR="00A94BD1" w:rsidTr="00F36976">
        <w:tc>
          <w:tcPr>
            <w:tcW w:w="9360" w:type="dxa"/>
            <w:gridSpan w:val="7"/>
          </w:tcPr>
          <w:p w:rsidR="00A94BD1" w:rsidRPr="009179C4" w:rsidRDefault="00A94BD1" w:rsidP="00D76860">
            <w:pPr>
              <w:pStyle w:val="ListParagraph"/>
              <w:numPr>
                <w:ilvl w:val="0"/>
                <w:numId w:val="2"/>
              </w:numPr>
              <w:tabs>
                <w:tab w:val="right" w:pos="9356"/>
              </w:tabs>
              <w:ind w:left="392" w:hanging="392"/>
              <w:jc w:val="both"/>
              <w:rPr>
                <w:rFonts w:asciiTheme="majorHAnsi" w:hAnsiTheme="majorHAnsi" w:cs="Times New Roman"/>
                <w:sz w:val="20"/>
                <w:szCs w:val="20"/>
                <w:lang w:val="en-US"/>
              </w:rPr>
            </w:pPr>
            <w:r w:rsidRPr="00A94BD1">
              <w:rPr>
                <w:rFonts w:asciiTheme="majorHAnsi" w:hAnsiTheme="majorHAnsi" w:cs="Times New Roman"/>
                <w:sz w:val="20"/>
                <w:szCs w:val="20"/>
                <w:lang w:val="en-US"/>
              </w:rPr>
              <w:t>Communicate</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continuously</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with</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o</w:t>
            </w:r>
            <w:r>
              <w:rPr>
                <w:rFonts w:asciiTheme="majorHAnsi" w:hAnsiTheme="majorHAnsi" w:cs="Times New Roman"/>
                <w:sz w:val="20"/>
                <w:szCs w:val="20"/>
                <w:lang w:val="en-US"/>
              </w:rPr>
              <w:t>ff</w:t>
            </w:r>
            <w:r w:rsidRPr="00A94BD1">
              <w:rPr>
                <w:rFonts w:asciiTheme="majorHAnsi" w:hAnsiTheme="majorHAnsi" w:cs="Times New Roman"/>
                <w:sz w:val="20"/>
                <w:szCs w:val="20"/>
                <w:lang w:val="en-US"/>
              </w:rPr>
              <w:t>shore business partners,</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o</w:t>
            </w:r>
            <w:r>
              <w:rPr>
                <w:rFonts w:asciiTheme="majorHAnsi" w:hAnsiTheme="majorHAnsi" w:cs="Times New Roman"/>
                <w:sz w:val="20"/>
                <w:szCs w:val="20"/>
                <w:lang w:val="en-US"/>
              </w:rPr>
              <w:t>ffs</w:t>
            </w:r>
            <w:r w:rsidRPr="00A94BD1">
              <w:rPr>
                <w:rFonts w:asciiTheme="majorHAnsi" w:hAnsiTheme="majorHAnsi" w:cs="Times New Roman"/>
                <w:sz w:val="20"/>
                <w:szCs w:val="20"/>
                <w:lang w:val="en-US"/>
              </w:rPr>
              <w:t>hor</w:t>
            </w:r>
            <w:r>
              <w:rPr>
                <w:rFonts w:asciiTheme="majorHAnsi" w:hAnsiTheme="majorHAnsi" w:cs="Times New Roman"/>
                <w:sz w:val="20"/>
                <w:szCs w:val="20"/>
                <w:lang w:val="en-US"/>
              </w:rPr>
              <w:t>e</w:t>
            </w:r>
            <w:r w:rsidRPr="00A94BD1">
              <w:rPr>
                <w:rFonts w:asciiTheme="majorHAnsi" w:hAnsiTheme="majorHAnsi" w:cs="Times New Roman"/>
                <w:sz w:val="20"/>
                <w:szCs w:val="20"/>
                <w:lang w:val="en-US"/>
              </w:rPr>
              <w:t xml:space="preserve"> aud</w:t>
            </w:r>
            <w:r>
              <w:rPr>
                <w:rFonts w:asciiTheme="majorHAnsi" w:hAnsiTheme="majorHAnsi" w:cs="Times New Roman"/>
                <w:sz w:val="20"/>
                <w:szCs w:val="20"/>
                <w:lang w:val="en-US"/>
              </w:rPr>
              <w:t>i</w:t>
            </w:r>
            <w:r w:rsidRPr="00A94BD1">
              <w:rPr>
                <w:rFonts w:asciiTheme="majorHAnsi" w:hAnsiTheme="majorHAnsi" w:cs="Times New Roman"/>
                <w:sz w:val="20"/>
                <w:szCs w:val="20"/>
                <w:lang w:val="en-US"/>
              </w:rPr>
              <w:t>tors and offshore clients to</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 xml:space="preserve">maintain </w:t>
            </w:r>
            <w:r>
              <w:rPr>
                <w:rFonts w:asciiTheme="majorHAnsi" w:hAnsiTheme="majorHAnsi" w:cs="Times New Roman"/>
                <w:sz w:val="20"/>
                <w:szCs w:val="20"/>
                <w:lang w:val="en-US"/>
              </w:rPr>
              <w:t xml:space="preserve">a </w:t>
            </w:r>
            <w:r w:rsidRPr="00A94BD1">
              <w:rPr>
                <w:rFonts w:asciiTheme="majorHAnsi" w:hAnsiTheme="majorHAnsi" w:cs="Times New Roman"/>
                <w:sz w:val="20"/>
                <w:szCs w:val="20"/>
                <w:lang w:val="en-US"/>
              </w:rPr>
              <w:t>good rapport with them while meeting the set deadlines in a timely manner</w:t>
            </w:r>
            <w:r>
              <w:rPr>
                <w:rFonts w:asciiTheme="majorHAnsi" w:hAnsiTheme="majorHAnsi" w:cs="Times New Roman"/>
                <w:sz w:val="20"/>
                <w:szCs w:val="20"/>
                <w:lang w:val="en-US"/>
              </w:rPr>
              <w:t>.</w:t>
            </w:r>
          </w:p>
        </w:tc>
      </w:tr>
      <w:tr w:rsidR="00A94BD1" w:rsidTr="00F36976">
        <w:tc>
          <w:tcPr>
            <w:tcW w:w="9360" w:type="dxa"/>
            <w:gridSpan w:val="7"/>
            <w:tcBorders>
              <w:bottom w:val="nil"/>
            </w:tcBorders>
          </w:tcPr>
          <w:p w:rsidR="00A94BD1" w:rsidRPr="009179C4" w:rsidRDefault="00A94BD1" w:rsidP="00D76860">
            <w:pPr>
              <w:pStyle w:val="ListParagraph"/>
              <w:numPr>
                <w:ilvl w:val="0"/>
                <w:numId w:val="2"/>
              </w:numPr>
              <w:tabs>
                <w:tab w:val="right" w:pos="9356"/>
              </w:tabs>
              <w:ind w:left="392" w:hanging="392"/>
              <w:jc w:val="both"/>
              <w:rPr>
                <w:rFonts w:asciiTheme="majorHAnsi" w:hAnsiTheme="majorHAnsi" w:cs="Times New Roman"/>
                <w:sz w:val="20"/>
                <w:szCs w:val="20"/>
                <w:lang w:val="en-US"/>
              </w:rPr>
            </w:pPr>
            <w:r w:rsidRPr="00A94BD1">
              <w:rPr>
                <w:rFonts w:asciiTheme="majorHAnsi" w:hAnsiTheme="majorHAnsi" w:cs="Times New Roman"/>
                <w:sz w:val="20"/>
                <w:szCs w:val="20"/>
                <w:lang w:val="en-US"/>
              </w:rPr>
              <w:t>Provide adequate support and backup where required to ensure smooth progress of the audit cycle of the funds</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involved until the funds are signed o</w:t>
            </w:r>
            <w:r>
              <w:rPr>
                <w:rFonts w:asciiTheme="majorHAnsi" w:hAnsiTheme="majorHAnsi" w:cs="Times New Roman"/>
                <w:sz w:val="20"/>
                <w:szCs w:val="20"/>
                <w:lang w:val="en-US"/>
              </w:rPr>
              <w:t>ff</w:t>
            </w:r>
            <w:r w:rsidRPr="00A94BD1">
              <w:rPr>
                <w:rFonts w:asciiTheme="majorHAnsi" w:hAnsiTheme="majorHAnsi" w:cs="Times New Roman"/>
                <w:sz w:val="20"/>
                <w:szCs w:val="20"/>
                <w:lang w:val="en-US"/>
              </w:rPr>
              <w:t>.</w:t>
            </w:r>
          </w:p>
        </w:tc>
      </w:tr>
      <w:tr w:rsidR="00A94BD1" w:rsidTr="00CA00A9">
        <w:trPr>
          <w:trHeight w:val="504"/>
        </w:trPr>
        <w:tc>
          <w:tcPr>
            <w:tcW w:w="9360" w:type="dxa"/>
            <w:gridSpan w:val="7"/>
            <w:tcBorders>
              <w:top w:val="nil"/>
              <w:bottom w:val="nil"/>
            </w:tcBorders>
          </w:tcPr>
          <w:p w:rsidR="00A94BD1" w:rsidRPr="009179C4" w:rsidRDefault="00A94BD1" w:rsidP="00D76860">
            <w:pPr>
              <w:pStyle w:val="ListParagraph"/>
              <w:numPr>
                <w:ilvl w:val="0"/>
                <w:numId w:val="2"/>
              </w:numPr>
              <w:tabs>
                <w:tab w:val="right" w:pos="9356"/>
              </w:tabs>
              <w:ind w:left="392" w:hanging="392"/>
              <w:jc w:val="both"/>
              <w:rPr>
                <w:rFonts w:asciiTheme="majorHAnsi" w:hAnsiTheme="majorHAnsi" w:cs="Times New Roman"/>
                <w:sz w:val="20"/>
                <w:szCs w:val="20"/>
                <w:lang w:val="en-US"/>
              </w:rPr>
            </w:pPr>
            <w:r w:rsidRPr="00A94BD1">
              <w:rPr>
                <w:rFonts w:asciiTheme="majorHAnsi" w:hAnsiTheme="majorHAnsi" w:cs="Times New Roman"/>
                <w:sz w:val="20"/>
                <w:szCs w:val="20"/>
                <w:lang w:val="en-US"/>
              </w:rPr>
              <w:t>Undertaking researches on rele</w:t>
            </w:r>
            <w:r>
              <w:rPr>
                <w:rFonts w:asciiTheme="majorHAnsi" w:hAnsiTheme="majorHAnsi" w:cs="Times New Roman"/>
                <w:sz w:val="20"/>
                <w:szCs w:val="20"/>
                <w:lang w:val="en-US"/>
              </w:rPr>
              <w:t>vant subject matters and conduc</w:t>
            </w:r>
            <w:r w:rsidRPr="00A94BD1">
              <w:rPr>
                <w:rFonts w:asciiTheme="majorHAnsi" w:hAnsiTheme="majorHAnsi" w:cs="Times New Roman"/>
                <w:sz w:val="20"/>
                <w:szCs w:val="20"/>
                <w:lang w:val="en-US"/>
              </w:rPr>
              <w:t>ting presentations and training sessions to share</w:t>
            </w:r>
            <w:r>
              <w:rPr>
                <w:rFonts w:asciiTheme="majorHAnsi" w:hAnsiTheme="majorHAnsi" w:cs="Times New Roman"/>
                <w:sz w:val="20"/>
                <w:szCs w:val="20"/>
                <w:lang w:val="en-US"/>
              </w:rPr>
              <w:t xml:space="preserve"> </w:t>
            </w:r>
            <w:r w:rsidRPr="00A94BD1">
              <w:rPr>
                <w:rFonts w:asciiTheme="majorHAnsi" w:hAnsiTheme="majorHAnsi" w:cs="Times New Roman"/>
                <w:sz w:val="20"/>
                <w:szCs w:val="20"/>
                <w:lang w:val="en-US"/>
              </w:rPr>
              <w:t>the outcomes among the team members</w:t>
            </w:r>
            <w:r>
              <w:rPr>
                <w:rFonts w:asciiTheme="majorHAnsi" w:hAnsiTheme="majorHAnsi" w:cs="Times New Roman"/>
                <w:sz w:val="20"/>
                <w:szCs w:val="20"/>
                <w:lang w:val="en-US"/>
              </w:rPr>
              <w:t>.</w:t>
            </w:r>
          </w:p>
        </w:tc>
      </w:tr>
      <w:tr w:rsidR="00741088" w:rsidTr="000A29DE">
        <w:trPr>
          <w:trHeight w:val="426"/>
        </w:trPr>
        <w:tc>
          <w:tcPr>
            <w:tcW w:w="9360" w:type="dxa"/>
            <w:gridSpan w:val="7"/>
            <w:tcBorders>
              <w:top w:val="nil"/>
              <w:bottom w:val="nil"/>
            </w:tcBorders>
          </w:tcPr>
          <w:p w:rsidR="00741088" w:rsidRPr="00A94BD1" w:rsidRDefault="00741088" w:rsidP="00D76860">
            <w:pPr>
              <w:pStyle w:val="ListParagraph"/>
              <w:numPr>
                <w:ilvl w:val="0"/>
                <w:numId w:val="2"/>
              </w:numPr>
              <w:tabs>
                <w:tab w:val="right" w:pos="9356"/>
              </w:tabs>
              <w:ind w:left="392" w:hanging="392"/>
              <w:jc w:val="both"/>
              <w:rPr>
                <w:rFonts w:asciiTheme="majorHAnsi" w:hAnsiTheme="majorHAnsi" w:cs="Times New Roman"/>
                <w:sz w:val="20"/>
                <w:szCs w:val="20"/>
                <w:lang w:val="en-US"/>
              </w:rPr>
            </w:pPr>
            <w:r>
              <w:rPr>
                <w:rFonts w:asciiTheme="majorHAnsi" w:hAnsiTheme="majorHAnsi" w:cs="Times New Roman"/>
                <w:sz w:val="20"/>
                <w:szCs w:val="20"/>
                <w:lang w:val="en-US"/>
              </w:rPr>
              <w:t>Preparation of regular and monthly Management Reports such as KPI for Statutory Reporting Team when requested by the Managers</w:t>
            </w:r>
            <w:r w:rsidR="00B66B6C">
              <w:rPr>
                <w:rFonts w:asciiTheme="majorHAnsi" w:hAnsiTheme="majorHAnsi" w:cs="Times New Roman"/>
                <w:sz w:val="20"/>
                <w:szCs w:val="20"/>
                <w:lang w:val="en-US"/>
              </w:rPr>
              <w:t>.</w:t>
            </w:r>
          </w:p>
        </w:tc>
      </w:tr>
      <w:tr w:rsidR="00B66B6C" w:rsidTr="00B66B6C">
        <w:trPr>
          <w:trHeight w:val="515"/>
        </w:trPr>
        <w:tc>
          <w:tcPr>
            <w:tcW w:w="9360" w:type="dxa"/>
            <w:gridSpan w:val="7"/>
            <w:tcBorders>
              <w:top w:val="nil"/>
              <w:bottom w:val="nil"/>
            </w:tcBorders>
            <w:vAlign w:val="center"/>
          </w:tcPr>
          <w:p w:rsidR="00B66B6C" w:rsidRPr="00B66B6C" w:rsidRDefault="00B66B6C" w:rsidP="00B66B6C">
            <w:pPr>
              <w:tabs>
                <w:tab w:val="right" w:pos="9356"/>
              </w:tabs>
              <w:jc w:val="center"/>
              <w:rPr>
                <w:rFonts w:asciiTheme="majorHAnsi" w:hAnsiTheme="majorHAnsi" w:cs="Times New Roman"/>
                <w:b/>
                <w:sz w:val="20"/>
                <w:szCs w:val="20"/>
                <w:lang w:val="en-US"/>
              </w:rPr>
            </w:pPr>
            <w:r w:rsidRPr="00B66B6C">
              <w:rPr>
                <w:rFonts w:asciiTheme="majorHAnsi" w:hAnsiTheme="majorHAnsi" w:cs="Times New Roman"/>
                <w:b/>
                <w:sz w:val="20"/>
                <w:szCs w:val="20"/>
                <w:lang w:val="en-US"/>
              </w:rPr>
              <w:t>Awards and Rewards</w:t>
            </w:r>
          </w:p>
        </w:tc>
      </w:tr>
      <w:tr w:rsidR="00B66B6C" w:rsidTr="000A29DE">
        <w:trPr>
          <w:trHeight w:val="696"/>
        </w:trPr>
        <w:tc>
          <w:tcPr>
            <w:tcW w:w="9360" w:type="dxa"/>
            <w:gridSpan w:val="7"/>
            <w:tcBorders>
              <w:top w:val="nil"/>
              <w:bottom w:val="single" w:sz="12" w:space="0" w:color="auto"/>
            </w:tcBorders>
            <w:vAlign w:val="center"/>
          </w:tcPr>
          <w:p w:rsidR="00B66B6C" w:rsidRDefault="00B66B6C" w:rsidP="000A29DE">
            <w:pPr>
              <w:pStyle w:val="ListParagraph"/>
              <w:numPr>
                <w:ilvl w:val="0"/>
                <w:numId w:val="2"/>
              </w:numPr>
              <w:tabs>
                <w:tab w:val="right" w:pos="9356"/>
              </w:tabs>
              <w:ind w:left="1134" w:hanging="392"/>
              <w:rPr>
                <w:rFonts w:asciiTheme="majorHAnsi" w:hAnsiTheme="majorHAnsi" w:cs="Times New Roman"/>
                <w:sz w:val="20"/>
                <w:szCs w:val="20"/>
                <w:lang w:val="en-US"/>
              </w:rPr>
            </w:pPr>
            <w:r>
              <w:rPr>
                <w:rFonts w:asciiTheme="majorHAnsi" w:hAnsiTheme="majorHAnsi" w:cs="Times New Roman"/>
                <w:sz w:val="20"/>
                <w:szCs w:val="20"/>
                <w:lang w:val="en-US"/>
              </w:rPr>
              <w:t xml:space="preserve">Star Performer of the </w:t>
            </w:r>
            <w:r w:rsidR="007B5F91">
              <w:rPr>
                <w:rFonts w:asciiTheme="majorHAnsi" w:hAnsiTheme="majorHAnsi" w:cs="Times New Roman"/>
                <w:sz w:val="20"/>
                <w:szCs w:val="20"/>
                <w:lang w:val="en-US"/>
              </w:rPr>
              <w:t>first Quarter 2013</w:t>
            </w:r>
          </w:p>
          <w:p w:rsidR="004154CE" w:rsidRDefault="004154CE" w:rsidP="00E67336">
            <w:pPr>
              <w:pStyle w:val="ListParagraph"/>
              <w:numPr>
                <w:ilvl w:val="0"/>
                <w:numId w:val="2"/>
              </w:numPr>
              <w:tabs>
                <w:tab w:val="right" w:pos="9356"/>
              </w:tabs>
              <w:ind w:left="1134" w:hanging="392"/>
              <w:rPr>
                <w:rFonts w:asciiTheme="majorHAnsi" w:hAnsiTheme="majorHAnsi" w:cs="Times New Roman"/>
                <w:sz w:val="20"/>
                <w:szCs w:val="20"/>
                <w:lang w:val="en-US"/>
              </w:rPr>
            </w:pPr>
            <w:r>
              <w:rPr>
                <w:rFonts w:asciiTheme="majorHAnsi" w:hAnsiTheme="majorHAnsi" w:cs="Times New Roman"/>
                <w:sz w:val="20"/>
                <w:szCs w:val="20"/>
                <w:lang w:val="en-US"/>
              </w:rPr>
              <w:t>G</w:t>
            </w:r>
            <w:r w:rsidR="004E3059">
              <w:rPr>
                <w:rFonts w:asciiTheme="majorHAnsi" w:hAnsiTheme="majorHAnsi" w:cs="Times New Roman"/>
                <w:sz w:val="20"/>
                <w:szCs w:val="20"/>
                <w:lang w:val="en-US"/>
              </w:rPr>
              <w:t>SD</w:t>
            </w:r>
            <w:r>
              <w:rPr>
                <w:rFonts w:asciiTheme="majorHAnsi" w:hAnsiTheme="majorHAnsi" w:cs="Times New Roman"/>
                <w:sz w:val="20"/>
                <w:szCs w:val="20"/>
                <w:lang w:val="en-US"/>
              </w:rPr>
              <w:t xml:space="preserve"> Star Performer of the first </w:t>
            </w:r>
            <w:r w:rsidR="00E67336">
              <w:rPr>
                <w:rFonts w:asciiTheme="majorHAnsi" w:hAnsiTheme="majorHAnsi" w:cs="Times New Roman"/>
                <w:sz w:val="20"/>
                <w:szCs w:val="20"/>
                <w:lang w:val="en-US"/>
              </w:rPr>
              <w:t>half year</w:t>
            </w:r>
            <w:r>
              <w:rPr>
                <w:rFonts w:asciiTheme="majorHAnsi" w:hAnsiTheme="majorHAnsi" w:cs="Times New Roman"/>
                <w:sz w:val="20"/>
                <w:szCs w:val="20"/>
                <w:lang w:val="en-US"/>
              </w:rPr>
              <w:t xml:space="preserve"> 2016</w:t>
            </w:r>
          </w:p>
        </w:tc>
      </w:tr>
      <w:tr w:rsidR="00A94BD1" w:rsidTr="007B5F91">
        <w:trPr>
          <w:trHeight w:val="510"/>
        </w:trPr>
        <w:tc>
          <w:tcPr>
            <w:tcW w:w="9360" w:type="dxa"/>
            <w:gridSpan w:val="7"/>
            <w:tcBorders>
              <w:top w:val="nil"/>
            </w:tcBorders>
            <w:vAlign w:val="center"/>
          </w:tcPr>
          <w:p w:rsidR="00A94BD1" w:rsidRPr="00011293" w:rsidRDefault="00011293" w:rsidP="00BA5C95">
            <w:pPr>
              <w:tabs>
                <w:tab w:val="right" w:pos="9356"/>
              </w:tabs>
              <w:jc w:val="center"/>
              <w:rPr>
                <w:rFonts w:asciiTheme="majorHAnsi" w:hAnsiTheme="majorHAnsi" w:cs="Times New Roman"/>
                <w:b/>
                <w:sz w:val="20"/>
                <w:szCs w:val="20"/>
                <w:lang w:val="en-US"/>
              </w:rPr>
            </w:pPr>
            <w:r w:rsidRPr="00011293">
              <w:rPr>
                <w:rFonts w:asciiTheme="majorHAnsi" w:hAnsiTheme="majorHAnsi" w:cs="Times New Roman"/>
                <w:b/>
                <w:sz w:val="20"/>
                <w:szCs w:val="20"/>
                <w:lang w:val="en-US"/>
              </w:rPr>
              <w:t>QUALIFICATIONS</w:t>
            </w:r>
          </w:p>
        </w:tc>
      </w:tr>
      <w:tr w:rsidR="00A94BD1" w:rsidTr="00F36976">
        <w:tc>
          <w:tcPr>
            <w:tcW w:w="9360" w:type="dxa"/>
            <w:gridSpan w:val="7"/>
          </w:tcPr>
          <w:p w:rsidR="00A94BD1" w:rsidRPr="009179C4" w:rsidRDefault="00A94BD1" w:rsidP="00D81F8A">
            <w:pPr>
              <w:tabs>
                <w:tab w:val="right" w:pos="9356"/>
              </w:tabs>
              <w:jc w:val="center"/>
              <w:rPr>
                <w:rFonts w:asciiTheme="majorHAnsi" w:hAnsiTheme="majorHAnsi" w:cs="Times New Roman"/>
                <w:sz w:val="20"/>
                <w:szCs w:val="20"/>
                <w:lang w:val="en-US"/>
              </w:rPr>
            </w:pPr>
          </w:p>
        </w:tc>
      </w:tr>
      <w:tr w:rsidR="00A94BD1" w:rsidTr="00F36976">
        <w:tc>
          <w:tcPr>
            <w:tcW w:w="9360" w:type="dxa"/>
            <w:gridSpan w:val="7"/>
          </w:tcPr>
          <w:p w:rsidR="00A94BD1" w:rsidRPr="009179C4" w:rsidRDefault="00F21C00" w:rsidP="00711EB1">
            <w:pPr>
              <w:tabs>
                <w:tab w:val="right" w:pos="9360"/>
              </w:tabs>
              <w:rPr>
                <w:rFonts w:asciiTheme="majorHAnsi" w:hAnsiTheme="majorHAnsi" w:cs="Times New Roman"/>
                <w:sz w:val="20"/>
                <w:szCs w:val="20"/>
                <w:lang w:val="en-US"/>
              </w:rPr>
            </w:pPr>
            <w:r w:rsidRPr="00F21C00">
              <w:rPr>
                <w:rFonts w:asciiTheme="majorHAnsi" w:hAnsiTheme="majorHAnsi" w:cs="Times New Roman"/>
                <w:b/>
                <w:sz w:val="20"/>
                <w:szCs w:val="20"/>
                <w:lang w:val="en-US"/>
              </w:rPr>
              <w:t>Association of Chartered Certified Accountants</w:t>
            </w:r>
            <w:r w:rsidR="00677AB5">
              <w:rPr>
                <w:rFonts w:asciiTheme="majorHAnsi" w:hAnsiTheme="majorHAnsi" w:cs="Times New Roman"/>
                <w:b/>
                <w:sz w:val="20"/>
                <w:szCs w:val="20"/>
                <w:lang w:val="en-US"/>
              </w:rPr>
              <w:t>, United Kingdom</w:t>
            </w:r>
            <w:r w:rsidR="00011293">
              <w:rPr>
                <w:rFonts w:asciiTheme="majorHAnsi" w:hAnsiTheme="majorHAnsi" w:cs="Times New Roman"/>
                <w:sz w:val="20"/>
                <w:szCs w:val="20"/>
                <w:lang w:val="en-US"/>
              </w:rPr>
              <w:tab/>
            </w:r>
            <w:r w:rsidR="00011293" w:rsidRPr="00011293">
              <w:rPr>
                <w:rFonts w:asciiTheme="majorHAnsi" w:hAnsiTheme="majorHAnsi" w:cs="Times New Roman"/>
                <w:b/>
                <w:sz w:val="20"/>
                <w:szCs w:val="20"/>
                <w:lang w:val="en-US"/>
              </w:rPr>
              <w:t>201</w:t>
            </w:r>
            <w:r w:rsidR="00711EB1">
              <w:rPr>
                <w:rFonts w:asciiTheme="majorHAnsi" w:hAnsiTheme="majorHAnsi" w:cs="Times New Roman"/>
                <w:b/>
                <w:sz w:val="20"/>
                <w:szCs w:val="20"/>
                <w:lang w:val="en-US"/>
              </w:rPr>
              <w:t>6</w:t>
            </w:r>
          </w:p>
        </w:tc>
      </w:tr>
      <w:tr w:rsidR="00BF4365" w:rsidTr="00F36976">
        <w:tc>
          <w:tcPr>
            <w:tcW w:w="9360" w:type="dxa"/>
            <w:gridSpan w:val="7"/>
          </w:tcPr>
          <w:p w:rsidR="00BF4365" w:rsidRPr="002C740F" w:rsidRDefault="00711EB1" w:rsidP="003735C1">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Member</w:t>
            </w:r>
          </w:p>
        </w:tc>
      </w:tr>
      <w:tr w:rsidR="00BF4365" w:rsidTr="00F36976">
        <w:tc>
          <w:tcPr>
            <w:tcW w:w="9360" w:type="dxa"/>
            <w:gridSpan w:val="7"/>
          </w:tcPr>
          <w:p w:rsidR="00BF4365" w:rsidRPr="009179C4" w:rsidRDefault="00BF4365" w:rsidP="009179C4">
            <w:pPr>
              <w:tabs>
                <w:tab w:val="right" w:pos="9356"/>
              </w:tabs>
              <w:rPr>
                <w:rFonts w:asciiTheme="majorHAnsi" w:hAnsiTheme="majorHAnsi" w:cs="Times New Roman"/>
                <w:sz w:val="20"/>
                <w:szCs w:val="20"/>
                <w:lang w:val="en-US"/>
              </w:rPr>
            </w:pPr>
          </w:p>
        </w:tc>
      </w:tr>
      <w:tr w:rsidR="00BF4365" w:rsidTr="00F36976">
        <w:tc>
          <w:tcPr>
            <w:tcW w:w="9360" w:type="dxa"/>
            <w:gridSpan w:val="7"/>
          </w:tcPr>
          <w:p w:rsidR="00BF4365" w:rsidRPr="002C740F" w:rsidRDefault="00F21C00" w:rsidP="00F21C00">
            <w:pPr>
              <w:tabs>
                <w:tab w:val="right" w:pos="9356"/>
              </w:tabs>
              <w:rPr>
                <w:rFonts w:asciiTheme="majorHAnsi" w:hAnsiTheme="majorHAnsi" w:cs="Times New Roman"/>
                <w:b/>
                <w:sz w:val="20"/>
                <w:szCs w:val="20"/>
                <w:lang w:val="en-US"/>
              </w:rPr>
            </w:pPr>
            <w:r w:rsidRPr="00F21C00">
              <w:rPr>
                <w:rFonts w:asciiTheme="majorHAnsi" w:hAnsiTheme="majorHAnsi" w:cs="Times New Roman"/>
                <w:b/>
                <w:sz w:val="20"/>
                <w:szCs w:val="20"/>
                <w:lang w:val="en-US"/>
              </w:rPr>
              <w:t>Oxford Brookes University</w:t>
            </w:r>
            <w:r w:rsidR="00677AB5">
              <w:rPr>
                <w:rFonts w:asciiTheme="majorHAnsi" w:hAnsiTheme="majorHAnsi" w:cs="Times New Roman"/>
                <w:b/>
                <w:sz w:val="20"/>
                <w:szCs w:val="20"/>
                <w:lang w:val="en-US"/>
              </w:rPr>
              <w:t>, United Kingdom</w:t>
            </w:r>
            <w:r w:rsidR="00FC2D1A">
              <w:rPr>
                <w:rFonts w:asciiTheme="majorHAnsi" w:hAnsiTheme="majorHAnsi" w:cs="Times New Roman"/>
                <w:sz w:val="20"/>
                <w:szCs w:val="20"/>
                <w:lang w:val="en-US"/>
              </w:rPr>
              <w:tab/>
            </w:r>
            <w:r w:rsidR="00FC2D1A" w:rsidRPr="00011293">
              <w:rPr>
                <w:rFonts w:asciiTheme="majorHAnsi" w:hAnsiTheme="majorHAnsi" w:cs="Times New Roman"/>
                <w:b/>
                <w:sz w:val="20"/>
                <w:szCs w:val="20"/>
                <w:lang w:val="en-US"/>
              </w:rPr>
              <w:t>201</w:t>
            </w:r>
            <w:r>
              <w:rPr>
                <w:rFonts w:asciiTheme="majorHAnsi" w:hAnsiTheme="majorHAnsi" w:cs="Times New Roman"/>
                <w:b/>
                <w:sz w:val="20"/>
                <w:szCs w:val="20"/>
                <w:lang w:val="en-US"/>
              </w:rPr>
              <w:t>4</w:t>
            </w:r>
          </w:p>
        </w:tc>
      </w:tr>
      <w:tr w:rsidR="00BF4365" w:rsidTr="00F36976">
        <w:tc>
          <w:tcPr>
            <w:tcW w:w="9360" w:type="dxa"/>
            <w:gridSpan w:val="7"/>
          </w:tcPr>
          <w:p w:rsidR="00BF4365" w:rsidRPr="002C740F" w:rsidRDefault="00F21C00" w:rsidP="00711EB1">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BSc (</w:t>
            </w:r>
            <w:proofErr w:type="spellStart"/>
            <w:r>
              <w:rPr>
                <w:rFonts w:asciiTheme="majorHAnsi" w:hAnsiTheme="majorHAnsi" w:cs="Times New Roman"/>
                <w:i/>
                <w:sz w:val="20"/>
                <w:szCs w:val="20"/>
                <w:lang w:val="en-US"/>
              </w:rPr>
              <w:t>Hons</w:t>
            </w:r>
            <w:proofErr w:type="spellEnd"/>
            <w:r>
              <w:rPr>
                <w:rFonts w:asciiTheme="majorHAnsi" w:hAnsiTheme="majorHAnsi" w:cs="Times New Roman"/>
                <w:i/>
                <w:sz w:val="20"/>
                <w:szCs w:val="20"/>
                <w:lang w:val="en-US"/>
              </w:rPr>
              <w:t>)</w:t>
            </w:r>
            <w:r w:rsidRPr="00F21C00">
              <w:rPr>
                <w:rFonts w:asciiTheme="majorHAnsi" w:hAnsiTheme="majorHAnsi" w:cs="Times New Roman"/>
                <w:i/>
                <w:sz w:val="20"/>
                <w:szCs w:val="20"/>
                <w:lang w:val="en-US"/>
              </w:rPr>
              <w:t xml:space="preserve"> in Applied Accounting</w:t>
            </w:r>
            <w:r>
              <w:rPr>
                <w:rFonts w:asciiTheme="majorHAnsi" w:hAnsiTheme="majorHAnsi" w:cs="Times New Roman"/>
                <w:i/>
                <w:sz w:val="20"/>
                <w:szCs w:val="20"/>
                <w:lang w:val="en-US"/>
              </w:rPr>
              <w:t xml:space="preserve"> </w:t>
            </w:r>
            <w:r w:rsidR="00711EB1">
              <w:rPr>
                <w:rFonts w:asciiTheme="majorHAnsi" w:hAnsiTheme="majorHAnsi" w:cs="Times New Roman"/>
                <w:i/>
                <w:sz w:val="20"/>
                <w:szCs w:val="20"/>
                <w:lang w:val="en-US"/>
              </w:rPr>
              <w:t xml:space="preserve">– First Class </w:t>
            </w:r>
            <w:proofErr w:type="spellStart"/>
            <w:r w:rsidR="00711EB1">
              <w:rPr>
                <w:rFonts w:asciiTheme="majorHAnsi" w:hAnsiTheme="majorHAnsi" w:cs="Times New Roman"/>
                <w:i/>
                <w:sz w:val="20"/>
                <w:szCs w:val="20"/>
                <w:lang w:val="en-US"/>
              </w:rPr>
              <w:t>Honours</w:t>
            </w:r>
            <w:proofErr w:type="spellEnd"/>
          </w:p>
        </w:tc>
      </w:tr>
      <w:tr w:rsidR="00BF4365" w:rsidTr="00F36976">
        <w:tc>
          <w:tcPr>
            <w:tcW w:w="9360" w:type="dxa"/>
            <w:gridSpan w:val="7"/>
          </w:tcPr>
          <w:p w:rsidR="00BF4365" w:rsidRPr="009179C4" w:rsidRDefault="00BF4365" w:rsidP="009179C4">
            <w:pPr>
              <w:tabs>
                <w:tab w:val="right" w:pos="9356"/>
              </w:tabs>
              <w:rPr>
                <w:rFonts w:asciiTheme="majorHAnsi" w:hAnsiTheme="majorHAnsi" w:cs="Times New Roman"/>
                <w:sz w:val="20"/>
                <w:szCs w:val="20"/>
                <w:lang w:val="en-US"/>
              </w:rPr>
            </w:pPr>
          </w:p>
        </w:tc>
      </w:tr>
      <w:tr w:rsidR="00BF4365" w:rsidTr="00F36976">
        <w:tc>
          <w:tcPr>
            <w:tcW w:w="9360" w:type="dxa"/>
            <w:gridSpan w:val="7"/>
          </w:tcPr>
          <w:p w:rsidR="00BF4365" w:rsidRPr="00FC2D1A" w:rsidRDefault="00F21C00" w:rsidP="00F21C00">
            <w:pPr>
              <w:tabs>
                <w:tab w:val="right" w:pos="9356"/>
              </w:tabs>
              <w:rPr>
                <w:rFonts w:asciiTheme="majorHAnsi" w:hAnsiTheme="majorHAnsi" w:cs="Times New Roman"/>
                <w:b/>
                <w:sz w:val="20"/>
                <w:szCs w:val="20"/>
                <w:lang w:val="en-US"/>
              </w:rPr>
            </w:pPr>
            <w:r w:rsidRPr="00F21C00">
              <w:rPr>
                <w:rFonts w:asciiTheme="majorHAnsi" w:hAnsiTheme="majorHAnsi" w:cs="Times New Roman"/>
                <w:b/>
                <w:sz w:val="20"/>
                <w:szCs w:val="20"/>
                <w:lang w:val="en-US"/>
              </w:rPr>
              <w:t>Aquinas University College</w:t>
            </w:r>
            <w:r w:rsidR="00677AB5">
              <w:rPr>
                <w:rFonts w:asciiTheme="majorHAnsi" w:hAnsiTheme="majorHAnsi" w:cs="Times New Roman"/>
                <w:b/>
                <w:sz w:val="20"/>
                <w:szCs w:val="20"/>
                <w:lang w:val="en-US"/>
              </w:rPr>
              <w:t>, Sri Lanka</w:t>
            </w:r>
            <w:r w:rsidR="00FC2D1A" w:rsidRPr="00FC2D1A">
              <w:rPr>
                <w:rFonts w:asciiTheme="majorHAnsi" w:hAnsiTheme="majorHAnsi" w:cs="Times New Roman"/>
                <w:b/>
                <w:sz w:val="20"/>
                <w:szCs w:val="20"/>
                <w:lang w:val="en-US"/>
              </w:rPr>
              <w:tab/>
              <w:t>2013</w:t>
            </w:r>
          </w:p>
        </w:tc>
      </w:tr>
      <w:tr w:rsidR="00BF4365" w:rsidTr="00F36976">
        <w:tc>
          <w:tcPr>
            <w:tcW w:w="9360" w:type="dxa"/>
            <w:gridSpan w:val="7"/>
          </w:tcPr>
          <w:p w:rsidR="00BF4365" w:rsidRPr="008D246E" w:rsidRDefault="008D246E" w:rsidP="00F21C00">
            <w:pPr>
              <w:tabs>
                <w:tab w:val="right" w:pos="9356"/>
              </w:tabs>
              <w:rPr>
                <w:rFonts w:asciiTheme="majorHAnsi" w:hAnsiTheme="majorHAnsi" w:cs="Times New Roman"/>
                <w:i/>
                <w:sz w:val="20"/>
                <w:szCs w:val="20"/>
                <w:lang w:val="en-US"/>
              </w:rPr>
            </w:pPr>
            <w:r w:rsidRPr="008D246E">
              <w:rPr>
                <w:rFonts w:asciiTheme="majorHAnsi" w:hAnsiTheme="majorHAnsi" w:cs="Times New Roman"/>
                <w:i/>
                <w:sz w:val="20"/>
                <w:szCs w:val="20"/>
                <w:lang w:val="en-US"/>
              </w:rPr>
              <w:t xml:space="preserve">Diploma </w:t>
            </w:r>
            <w:r w:rsidR="00F21C00">
              <w:rPr>
                <w:rFonts w:asciiTheme="majorHAnsi" w:hAnsiTheme="majorHAnsi" w:cs="Times New Roman"/>
                <w:i/>
                <w:sz w:val="20"/>
                <w:szCs w:val="20"/>
                <w:lang w:val="en-US"/>
              </w:rPr>
              <w:t>in English</w:t>
            </w:r>
          </w:p>
        </w:tc>
      </w:tr>
      <w:tr w:rsidR="00F21C00" w:rsidTr="00F36976">
        <w:tc>
          <w:tcPr>
            <w:tcW w:w="9360" w:type="dxa"/>
            <w:gridSpan w:val="7"/>
          </w:tcPr>
          <w:p w:rsidR="00F21C00" w:rsidRPr="008D246E" w:rsidRDefault="00F21C00" w:rsidP="00F21C00">
            <w:pPr>
              <w:tabs>
                <w:tab w:val="right" w:pos="9356"/>
              </w:tabs>
              <w:rPr>
                <w:rFonts w:asciiTheme="majorHAnsi" w:hAnsiTheme="majorHAnsi" w:cs="Times New Roman"/>
                <w:i/>
                <w:sz w:val="20"/>
                <w:szCs w:val="20"/>
                <w:lang w:val="en-US"/>
              </w:rPr>
            </w:pPr>
          </w:p>
        </w:tc>
      </w:tr>
      <w:tr w:rsidR="00F21C00" w:rsidTr="00F36976">
        <w:tc>
          <w:tcPr>
            <w:tcW w:w="9360" w:type="dxa"/>
            <w:gridSpan w:val="7"/>
          </w:tcPr>
          <w:p w:rsidR="00F21C00" w:rsidRPr="00FC2D1A" w:rsidRDefault="00F21C00" w:rsidP="00F21C00">
            <w:pPr>
              <w:tabs>
                <w:tab w:val="right" w:pos="9356"/>
              </w:tabs>
              <w:rPr>
                <w:rFonts w:asciiTheme="majorHAnsi" w:hAnsiTheme="majorHAnsi" w:cs="Times New Roman"/>
                <w:b/>
                <w:sz w:val="20"/>
                <w:szCs w:val="20"/>
                <w:lang w:val="en-US"/>
              </w:rPr>
            </w:pPr>
            <w:r>
              <w:rPr>
                <w:rFonts w:asciiTheme="majorHAnsi" w:hAnsiTheme="majorHAnsi" w:cs="Times New Roman"/>
                <w:b/>
                <w:sz w:val="20"/>
                <w:szCs w:val="20"/>
                <w:lang w:val="en-US"/>
              </w:rPr>
              <w:t>Royal College, Colombo 07</w:t>
            </w:r>
            <w:r w:rsidR="00677AB5">
              <w:rPr>
                <w:rFonts w:asciiTheme="majorHAnsi" w:hAnsiTheme="majorHAnsi" w:cs="Times New Roman"/>
                <w:b/>
                <w:sz w:val="20"/>
                <w:szCs w:val="20"/>
                <w:lang w:val="en-US"/>
              </w:rPr>
              <w:t>, Sri Lanka</w:t>
            </w:r>
            <w:r w:rsidRPr="00FC2D1A">
              <w:rPr>
                <w:rFonts w:asciiTheme="majorHAnsi" w:hAnsiTheme="majorHAnsi" w:cs="Times New Roman"/>
                <w:b/>
                <w:sz w:val="20"/>
                <w:szCs w:val="20"/>
                <w:lang w:val="en-US"/>
              </w:rPr>
              <w:tab/>
              <w:t>201</w:t>
            </w:r>
            <w:r w:rsidR="009279C8">
              <w:rPr>
                <w:rFonts w:asciiTheme="majorHAnsi" w:hAnsiTheme="majorHAnsi" w:cs="Times New Roman"/>
                <w:b/>
                <w:sz w:val="20"/>
                <w:szCs w:val="20"/>
                <w:lang w:val="en-US"/>
              </w:rPr>
              <w:t>2</w:t>
            </w:r>
          </w:p>
        </w:tc>
      </w:tr>
      <w:tr w:rsidR="00F21C00" w:rsidTr="00F36976">
        <w:tc>
          <w:tcPr>
            <w:tcW w:w="9360" w:type="dxa"/>
            <w:gridSpan w:val="7"/>
          </w:tcPr>
          <w:p w:rsidR="00F21C00" w:rsidRPr="008D246E" w:rsidRDefault="009279C8" w:rsidP="00F21C00">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G.C.E. Advanced Level Examination</w:t>
            </w:r>
          </w:p>
        </w:tc>
      </w:tr>
      <w:tr w:rsidR="00F21C00" w:rsidTr="00F36976">
        <w:tc>
          <w:tcPr>
            <w:tcW w:w="9360" w:type="dxa"/>
            <w:gridSpan w:val="7"/>
          </w:tcPr>
          <w:p w:rsidR="00F21C00" w:rsidRPr="008D246E" w:rsidRDefault="009279C8" w:rsidP="00F21C00">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3 Distinctions for Accounting, Economics and Business Studies</w:t>
            </w:r>
          </w:p>
        </w:tc>
      </w:tr>
      <w:tr w:rsidR="00F21C00" w:rsidTr="00F36976">
        <w:tc>
          <w:tcPr>
            <w:tcW w:w="9360" w:type="dxa"/>
            <w:gridSpan w:val="7"/>
          </w:tcPr>
          <w:p w:rsidR="00F21C00" w:rsidRPr="008D246E" w:rsidRDefault="00677AB5" w:rsidP="00F21C00">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Island Rank 117                                                                         District Rank 77</w:t>
            </w:r>
          </w:p>
        </w:tc>
      </w:tr>
      <w:tr w:rsidR="009279C8" w:rsidTr="00F36976">
        <w:tc>
          <w:tcPr>
            <w:tcW w:w="9360" w:type="dxa"/>
            <w:gridSpan w:val="7"/>
          </w:tcPr>
          <w:p w:rsidR="009279C8" w:rsidRPr="008D246E" w:rsidRDefault="009279C8" w:rsidP="00F21C00">
            <w:pPr>
              <w:tabs>
                <w:tab w:val="right" w:pos="9356"/>
              </w:tabs>
              <w:rPr>
                <w:rFonts w:asciiTheme="majorHAnsi" w:hAnsiTheme="majorHAnsi" w:cs="Times New Roman"/>
                <w:i/>
                <w:sz w:val="20"/>
                <w:szCs w:val="20"/>
                <w:lang w:val="en-US"/>
              </w:rPr>
            </w:pPr>
          </w:p>
        </w:tc>
      </w:tr>
      <w:tr w:rsidR="009279C8" w:rsidTr="00F36976">
        <w:tc>
          <w:tcPr>
            <w:tcW w:w="9360" w:type="dxa"/>
            <w:gridSpan w:val="7"/>
          </w:tcPr>
          <w:p w:rsidR="009279C8" w:rsidRPr="00FC2D1A" w:rsidRDefault="009279C8" w:rsidP="009279C8">
            <w:pPr>
              <w:tabs>
                <w:tab w:val="right" w:pos="9356"/>
              </w:tabs>
              <w:rPr>
                <w:rFonts w:asciiTheme="majorHAnsi" w:hAnsiTheme="majorHAnsi" w:cs="Times New Roman"/>
                <w:b/>
                <w:sz w:val="20"/>
                <w:szCs w:val="20"/>
                <w:lang w:val="en-US"/>
              </w:rPr>
            </w:pPr>
            <w:proofErr w:type="spellStart"/>
            <w:r>
              <w:rPr>
                <w:rFonts w:asciiTheme="majorHAnsi" w:hAnsiTheme="majorHAnsi" w:cs="Times New Roman"/>
                <w:b/>
                <w:sz w:val="20"/>
                <w:szCs w:val="20"/>
                <w:lang w:val="en-US"/>
              </w:rPr>
              <w:t>Modara</w:t>
            </w:r>
            <w:proofErr w:type="spellEnd"/>
            <w:r>
              <w:rPr>
                <w:rFonts w:asciiTheme="majorHAnsi" w:hAnsiTheme="majorHAnsi" w:cs="Times New Roman"/>
                <w:b/>
                <w:sz w:val="20"/>
                <w:szCs w:val="20"/>
                <w:lang w:val="en-US"/>
              </w:rPr>
              <w:t xml:space="preserve"> </w:t>
            </w:r>
            <w:proofErr w:type="spellStart"/>
            <w:r>
              <w:rPr>
                <w:rFonts w:asciiTheme="majorHAnsi" w:hAnsiTheme="majorHAnsi" w:cs="Times New Roman"/>
                <w:b/>
                <w:sz w:val="20"/>
                <w:szCs w:val="20"/>
                <w:lang w:val="en-US"/>
              </w:rPr>
              <w:t>Ananda</w:t>
            </w:r>
            <w:proofErr w:type="spellEnd"/>
            <w:r>
              <w:rPr>
                <w:rFonts w:asciiTheme="majorHAnsi" w:hAnsiTheme="majorHAnsi" w:cs="Times New Roman"/>
                <w:b/>
                <w:sz w:val="20"/>
                <w:szCs w:val="20"/>
                <w:lang w:val="en-US"/>
              </w:rPr>
              <w:t xml:space="preserve"> College</w:t>
            </w:r>
            <w:r w:rsidR="00677AB5">
              <w:rPr>
                <w:rFonts w:asciiTheme="majorHAnsi" w:hAnsiTheme="majorHAnsi" w:cs="Times New Roman"/>
                <w:b/>
                <w:sz w:val="20"/>
                <w:szCs w:val="20"/>
                <w:lang w:val="en-US"/>
              </w:rPr>
              <w:t>, Colombo 15, Sri Lanka</w:t>
            </w:r>
            <w:r w:rsidRPr="00FC2D1A">
              <w:rPr>
                <w:rFonts w:asciiTheme="majorHAnsi" w:hAnsiTheme="majorHAnsi" w:cs="Times New Roman"/>
                <w:b/>
                <w:sz w:val="20"/>
                <w:szCs w:val="20"/>
                <w:lang w:val="en-US"/>
              </w:rPr>
              <w:tab/>
              <w:t>20</w:t>
            </w:r>
            <w:r>
              <w:rPr>
                <w:rFonts w:asciiTheme="majorHAnsi" w:hAnsiTheme="majorHAnsi" w:cs="Times New Roman"/>
                <w:b/>
                <w:sz w:val="20"/>
                <w:szCs w:val="20"/>
                <w:lang w:val="en-US"/>
              </w:rPr>
              <w:t>09</w:t>
            </w:r>
          </w:p>
        </w:tc>
      </w:tr>
      <w:tr w:rsidR="009279C8" w:rsidTr="00F36976">
        <w:tc>
          <w:tcPr>
            <w:tcW w:w="9360" w:type="dxa"/>
            <w:gridSpan w:val="7"/>
          </w:tcPr>
          <w:p w:rsidR="009279C8" w:rsidRPr="008D246E" w:rsidRDefault="009279C8" w:rsidP="009279C8">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G.C.E. Ordinary Level Examination</w:t>
            </w:r>
          </w:p>
        </w:tc>
      </w:tr>
      <w:tr w:rsidR="009279C8" w:rsidTr="00FE559A">
        <w:tc>
          <w:tcPr>
            <w:tcW w:w="4680" w:type="dxa"/>
            <w:gridSpan w:val="4"/>
          </w:tcPr>
          <w:p w:rsidR="009279C8" w:rsidRPr="008D246E" w:rsidRDefault="009279C8" w:rsidP="009279C8">
            <w:pPr>
              <w:tabs>
                <w:tab w:val="center" w:pos="2595"/>
                <w:tab w:val="right" w:pos="9356"/>
              </w:tabs>
              <w:ind w:right="90"/>
              <w:rPr>
                <w:rFonts w:asciiTheme="majorHAnsi" w:hAnsiTheme="majorHAnsi" w:cs="Times New Roman"/>
                <w:i/>
                <w:sz w:val="20"/>
                <w:szCs w:val="20"/>
                <w:lang w:val="en-US"/>
              </w:rPr>
            </w:pPr>
            <w:r>
              <w:rPr>
                <w:rFonts w:asciiTheme="majorHAnsi" w:hAnsiTheme="majorHAnsi" w:cs="Times New Roman"/>
                <w:i/>
                <w:sz w:val="20"/>
                <w:szCs w:val="20"/>
                <w:lang w:val="en-US"/>
              </w:rPr>
              <w:t>Mathematics                                                                      A</w:t>
            </w:r>
          </w:p>
        </w:tc>
        <w:tc>
          <w:tcPr>
            <w:tcW w:w="4680" w:type="dxa"/>
            <w:gridSpan w:val="3"/>
          </w:tcPr>
          <w:p w:rsidR="009279C8" w:rsidRPr="008D246E" w:rsidRDefault="009279C8" w:rsidP="009279C8">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 xml:space="preserve">Art                                                                                            A  </w:t>
            </w:r>
          </w:p>
        </w:tc>
      </w:tr>
      <w:tr w:rsidR="009279C8" w:rsidTr="00FE559A">
        <w:tc>
          <w:tcPr>
            <w:tcW w:w="4680" w:type="dxa"/>
            <w:gridSpan w:val="4"/>
          </w:tcPr>
          <w:p w:rsidR="009279C8" w:rsidRDefault="009279C8" w:rsidP="009279C8">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English                                                                                A</w:t>
            </w:r>
          </w:p>
        </w:tc>
        <w:tc>
          <w:tcPr>
            <w:tcW w:w="4680" w:type="dxa"/>
            <w:gridSpan w:val="3"/>
          </w:tcPr>
          <w:p w:rsidR="009279C8" w:rsidRPr="008D246E" w:rsidRDefault="009279C8" w:rsidP="009279C8">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Commerce                                                                              A</w:t>
            </w:r>
          </w:p>
        </w:tc>
      </w:tr>
      <w:tr w:rsidR="009279C8" w:rsidTr="00FE559A">
        <w:tc>
          <w:tcPr>
            <w:tcW w:w="4680" w:type="dxa"/>
            <w:gridSpan w:val="4"/>
          </w:tcPr>
          <w:p w:rsidR="009279C8" w:rsidRDefault="009279C8" w:rsidP="009279C8">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Science                                                                                A</w:t>
            </w:r>
          </w:p>
        </w:tc>
        <w:tc>
          <w:tcPr>
            <w:tcW w:w="4680" w:type="dxa"/>
            <w:gridSpan w:val="3"/>
          </w:tcPr>
          <w:p w:rsidR="009279C8" w:rsidRPr="008D246E" w:rsidRDefault="009279C8" w:rsidP="009279C8">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ICT                                                                                           C</w:t>
            </w:r>
          </w:p>
        </w:tc>
      </w:tr>
      <w:tr w:rsidR="009279C8" w:rsidTr="00FE559A">
        <w:tc>
          <w:tcPr>
            <w:tcW w:w="4680" w:type="dxa"/>
            <w:gridSpan w:val="4"/>
          </w:tcPr>
          <w:p w:rsidR="009279C8" w:rsidRDefault="009279C8" w:rsidP="009279C8">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History                                                                                A</w:t>
            </w:r>
          </w:p>
        </w:tc>
        <w:tc>
          <w:tcPr>
            <w:tcW w:w="4680" w:type="dxa"/>
            <w:gridSpan w:val="3"/>
          </w:tcPr>
          <w:p w:rsidR="009279C8" w:rsidRPr="008D246E" w:rsidRDefault="009279C8" w:rsidP="009279C8">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Sinhala Language                                                               C</w:t>
            </w:r>
          </w:p>
        </w:tc>
      </w:tr>
      <w:tr w:rsidR="009279C8" w:rsidTr="00FE559A">
        <w:tc>
          <w:tcPr>
            <w:tcW w:w="4680" w:type="dxa"/>
            <w:gridSpan w:val="4"/>
          </w:tcPr>
          <w:p w:rsidR="009279C8" w:rsidRDefault="009279C8" w:rsidP="009279C8">
            <w:pPr>
              <w:tabs>
                <w:tab w:val="right" w:pos="9356"/>
              </w:tabs>
              <w:rPr>
                <w:rFonts w:asciiTheme="majorHAnsi" w:hAnsiTheme="majorHAnsi" w:cs="Times New Roman"/>
                <w:i/>
                <w:sz w:val="20"/>
                <w:szCs w:val="20"/>
                <w:lang w:val="en-US"/>
              </w:rPr>
            </w:pPr>
            <w:r>
              <w:rPr>
                <w:rFonts w:asciiTheme="majorHAnsi" w:hAnsiTheme="majorHAnsi" w:cs="Times New Roman"/>
                <w:i/>
                <w:sz w:val="20"/>
                <w:szCs w:val="20"/>
                <w:lang w:val="en-US"/>
              </w:rPr>
              <w:t>Religion                                                                              A</w:t>
            </w:r>
          </w:p>
        </w:tc>
        <w:tc>
          <w:tcPr>
            <w:tcW w:w="4680" w:type="dxa"/>
            <w:gridSpan w:val="3"/>
          </w:tcPr>
          <w:p w:rsidR="009279C8" w:rsidRPr="008D246E" w:rsidRDefault="009279C8" w:rsidP="009279C8">
            <w:pPr>
              <w:tabs>
                <w:tab w:val="right" w:pos="9356"/>
              </w:tabs>
              <w:rPr>
                <w:rFonts w:asciiTheme="majorHAnsi" w:hAnsiTheme="majorHAnsi" w:cs="Times New Roman"/>
                <w:i/>
                <w:sz w:val="20"/>
                <w:szCs w:val="20"/>
                <w:lang w:val="en-US"/>
              </w:rPr>
            </w:pPr>
          </w:p>
        </w:tc>
      </w:tr>
      <w:tr w:rsidR="00F21C00" w:rsidTr="00F36976">
        <w:tc>
          <w:tcPr>
            <w:tcW w:w="9360" w:type="dxa"/>
            <w:gridSpan w:val="7"/>
          </w:tcPr>
          <w:p w:rsidR="00F21C00" w:rsidRPr="008D246E" w:rsidRDefault="00F21C00" w:rsidP="00F21C00">
            <w:pPr>
              <w:tabs>
                <w:tab w:val="right" w:pos="9356"/>
              </w:tabs>
              <w:rPr>
                <w:rFonts w:asciiTheme="majorHAnsi" w:hAnsiTheme="majorHAnsi" w:cs="Times New Roman"/>
                <w:i/>
                <w:sz w:val="20"/>
                <w:szCs w:val="20"/>
                <w:lang w:val="en-US"/>
              </w:rPr>
            </w:pPr>
          </w:p>
        </w:tc>
      </w:tr>
      <w:tr w:rsidR="00F21C00" w:rsidTr="00F36976">
        <w:tc>
          <w:tcPr>
            <w:tcW w:w="9360" w:type="dxa"/>
            <w:gridSpan w:val="7"/>
          </w:tcPr>
          <w:p w:rsidR="00F21C00" w:rsidRPr="008D246E" w:rsidRDefault="00F21C00" w:rsidP="00F21C00">
            <w:pPr>
              <w:tabs>
                <w:tab w:val="right" w:pos="9356"/>
              </w:tabs>
              <w:rPr>
                <w:rFonts w:asciiTheme="majorHAnsi" w:hAnsiTheme="majorHAnsi" w:cs="Times New Roman"/>
                <w:i/>
                <w:sz w:val="20"/>
                <w:szCs w:val="20"/>
                <w:lang w:val="en-US"/>
              </w:rPr>
            </w:pPr>
          </w:p>
        </w:tc>
      </w:tr>
      <w:tr w:rsidR="00F21C00" w:rsidTr="00F36976">
        <w:tc>
          <w:tcPr>
            <w:tcW w:w="9360" w:type="dxa"/>
            <w:gridSpan w:val="7"/>
          </w:tcPr>
          <w:p w:rsidR="00F21C00" w:rsidRPr="008D246E" w:rsidRDefault="00F21C00" w:rsidP="00F21C00">
            <w:pPr>
              <w:tabs>
                <w:tab w:val="right" w:pos="9356"/>
              </w:tabs>
              <w:rPr>
                <w:rFonts w:asciiTheme="majorHAnsi" w:hAnsiTheme="majorHAnsi" w:cs="Times New Roman"/>
                <w:i/>
                <w:sz w:val="20"/>
                <w:szCs w:val="20"/>
                <w:lang w:val="en-US"/>
              </w:rPr>
            </w:pPr>
          </w:p>
        </w:tc>
      </w:tr>
      <w:tr w:rsidR="00F21C00" w:rsidTr="00F36976">
        <w:tc>
          <w:tcPr>
            <w:tcW w:w="9360" w:type="dxa"/>
            <w:gridSpan w:val="7"/>
          </w:tcPr>
          <w:p w:rsidR="00F21C00" w:rsidRPr="008D246E" w:rsidRDefault="00F21C00" w:rsidP="00F21C00">
            <w:pPr>
              <w:tabs>
                <w:tab w:val="right" w:pos="9356"/>
              </w:tabs>
              <w:rPr>
                <w:rFonts w:asciiTheme="majorHAnsi" w:hAnsiTheme="majorHAnsi" w:cs="Times New Roman"/>
                <w:i/>
                <w:sz w:val="20"/>
                <w:szCs w:val="20"/>
                <w:lang w:val="en-US"/>
              </w:rPr>
            </w:pPr>
          </w:p>
        </w:tc>
      </w:tr>
      <w:tr w:rsidR="00F21C00" w:rsidTr="00F36976">
        <w:tc>
          <w:tcPr>
            <w:tcW w:w="9360" w:type="dxa"/>
            <w:gridSpan w:val="7"/>
          </w:tcPr>
          <w:p w:rsidR="00F21C00" w:rsidRPr="008D246E" w:rsidRDefault="00F21C00" w:rsidP="00F21C00">
            <w:pPr>
              <w:tabs>
                <w:tab w:val="right" w:pos="9356"/>
              </w:tabs>
              <w:rPr>
                <w:rFonts w:asciiTheme="majorHAnsi" w:hAnsiTheme="majorHAnsi" w:cs="Times New Roman"/>
                <w:i/>
                <w:sz w:val="20"/>
                <w:szCs w:val="20"/>
                <w:lang w:val="en-US"/>
              </w:rPr>
            </w:pPr>
          </w:p>
        </w:tc>
      </w:tr>
      <w:tr w:rsidR="00F21C00" w:rsidTr="00F36976">
        <w:tc>
          <w:tcPr>
            <w:tcW w:w="9360" w:type="dxa"/>
            <w:gridSpan w:val="7"/>
          </w:tcPr>
          <w:p w:rsidR="00F21C00" w:rsidRPr="008D246E" w:rsidRDefault="009279C8" w:rsidP="009279C8">
            <w:pPr>
              <w:tabs>
                <w:tab w:val="left" w:pos="1560"/>
              </w:tabs>
              <w:rPr>
                <w:rFonts w:asciiTheme="majorHAnsi" w:hAnsiTheme="majorHAnsi" w:cs="Times New Roman"/>
                <w:i/>
                <w:sz w:val="20"/>
                <w:szCs w:val="20"/>
                <w:lang w:val="en-US"/>
              </w:rPr>
            </w:pPr>
            <w:r>
              <w:rPr>
                <w:rFonts w:asciiTheme="majorHAnsi" w:hAnsiTheme="majorHAnsi" w:cs="Times New Roman"/>
                <w:i/>
                <w:sz w:val="20"/>
                <w:szCs w:val="20"/>
                <w:lang w:val="en-US"/>
              </w:rPr>
              <w:tab/>
            </w:r>
          </w:p>
        </w:tc>
      </w:tr>
    </w:tbl>
    <w:p w:rsidR="00924D91" w:rsidRDefault="00924D91">
      <w:r>
        <w:lastRenderedPageBreak/>
        <w:br w:type="page"/>
      </w: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2952"/>
        <w:gridCol w:w="1506"/>
        <w:gridCol w:w="3059"/>
      </w:tblGrid>
      <w:tr w:rsidR="007914E9" w:rsidTr="000D5041">
        <w:trPr>
          <w:trHeight w:val="517"/>
        </w:trPr>
        <w:tc>
          <w:tcPr>
            <w:tcW w:w="9360" w:type="dxa"/>
            <w:gridSpan w:val="4"/>
            <w:vAlign w:val="center"/>
          </w:tcPr>
          <w:p w:rsidR="007914E9" w:rsidRPr="00152732" w:rsidRDefault="007914E9" w:rsidP="000D5041">
            <w:pPr>
              <w:tabs>
                <w:tab w:val="right" w:pos="9356"/>
              </w:tabs>
              <w:jc w:val="center"/>
              <w:rPr>
                <w:rFonts w:asciiTheme="majorHAnsi" w:hAnsiTheme="majorHAnsi" w:cs="Times New Roman"/>
                <w:b/>
                <w:sz w:val="20"/>
                <w:szCs w:val="20"/>
                <w:lang w:val="en-US"/>
              </w:rPr>
            </w:pPr>
            <w:bookmarkStart w:id="0" w:name="_GoBack"/>
            <w:bookmarkEnd w:id="0"/>
          </w:p>
        </w:tc>
      </w:tr>
      <w:tr w:rsidR="007914E9" w:rsidTr="00F36976">
        <w:tc>
          <w:tcPr>
            <w:tcW w:w="9360" w:type="dxa"/>
            <w:gridSpan w:val="4"/>
          </w:tcPr>
          <w:p w:rsidR="007914E9" w:rsidRPr="009179C4" w:rsidRDefault="007914E9" w:rsidP="009179C4">
            <w:pPr>
              <w:tabs>
                <w:tab w:val="right" w:pos="9356"/>
              </w:tabs>
              <w:rPr>
                <w:rFonts w:asciiTheme="majorHAnsi" w:hAnsiTheme="majorHAnsi" w:cs="Times New Roman"/>
                <w:sz w:val="20"/>
                <w:szCs w:val="20"/>
                <w:lang w:val="en-US"/>
              </w:rPr>
            </w:pPr>
          </w:p>
        </w:tc>
      </w:tr>
      <w:tr w:rsidR="00152732" w:rsidTr="000B6AA3">
        <w:trPr>
          <w:trHeight w:val="178"/>
        </w:trPr>
        <w:tc>
          <w:tcPr>
            <w:tcW w:w="4795" w:type="dxa"/>
            <w:gridSpan w:val="2"/>
          </w:tcPr>
          <w:p w:rsidR="00152732" w:rsidRPr="00152732" w:rsidRDefault="00152732" w:rsidP="009179C4">
            <w:pPr>
              <w:tabs>
                <w:tab w:val="right" w:pos="9356"/>
              </w:tabs>
              <w:rPr>
                <w:rFonts w:asciiTheme="majorHAnsi" w:hAnsiTheme="majorHAnsi" w:cs="Times New Roman"/>
                <w:b/>
                <w:sz w:val="20"/>
                <w:szCs w:val="20"/>
                <w:lang w:val="en-US"/>
              </w:rPr>
            </w:pPr>
          </w:p>
        </w:tc>
        <w:tc>
          <w:tcPr>
            <w:tcW w:w="4565" w:type="dxa"/>
            <w:gridSpan w:val="2"/>
          </w:tcPr>
          <w:p w:rsidR="00152732" w:rsidRPr="001402F1" w:rsidRDefault="00152732" w:rsidP="009179C4">
            <w:pPr>
              <w:tabs>
                <w:tab w:val="right" w:pos="9356"/>
              </w:tabs>
              <w:rPr>
                <w:rFonts w:asciiTheme="majorHAnsi" w:hAnsiTheme="majorHAnsi" w:cs="Times New Roman"/>
                <w:b/>
                <w:sz w:val="20"/>
                <w:szCs w:val="20"/>
                <w:lang w:val="en-US"/>
              </w:rPr>
            </w:pPr>
          </w:p>
        </w:tc>
      </w:tr>
      <w:tr w:rsidR="00152732" w:rsidTr="00BF4574">
        <w:trPr>
          <w:trHeight w:val="398"/>
        </w:trPr>
        <w:tc>
          <w:tcPr>
            <w:tcW w:w="4795" w:type="dxa"/>
            <w:gridSpan w:val="2"/>
            <w:vAlign w:val="center"/>
          </w:tcPr>
          <w:p w:rsidR="00152732" w:rsidRPr="008B2C6C" w:rsidRDefault="00152732" w:rsidP="00BF4574">
            <w:pPr>
              <w:tabs>
                <w:tab w:val="right" w:pos="9356"/>
              </w:tabs>
              <w:rPr>
                <w:rFonts w:asciiTheme="majorHAnsi" w:hAnsiTheme="majorHAnsi" w:cs="Times New Roman"/>
                <w:sz w:val="20"/>
                <w:szCs w:val="20"/>
                <w:lang w:val="en-US"/>
              </w:rPr>
            </w:pPr>
          </w:p>
        </w:tc>
        <w:tc>
          <w:tcPr>
            <w:tcW w:w="4565" w:type="dxa"/>
            <w:gridSpan w:val="2"/>
          </w:tcPr>
          <w:p w:rsidR="00152732" w:rsidRPr="001402F1" w:rsidRDefault="00152732" w:rsidP="009179C4">
            <w:pPr>
              <w:tabs>
                <w:tab w:val="right" w:pos="9356"/>
              </w:tabs>
              <w:rPr>
                <w:rFonts w:asciiTheme="majorHAnsi" w:hAnsiTheme="majorHAnsi" w:cs="Times New Roman"/>
                <w:sz w:val="20"/>
                <w:szCs w:val="20"/>
                <w:lang w:val="en-US"/>
              </w:rPr>
            </w:pPr>
          </w:p>
        </w:tc>
      </w:tr>
      <w:tr w:rsidR="00152732" w:rsidTr="00BF4574">
        <w:trPr>
          <w:trHeight w:val="363"/>
        </w:trPr>
        <w:tc>
          <w:tcPr>
            <w:tcW w:w="4795" w:type="dxa"/>
            <w:gridSpan w:val="2"/>
            <w:vAlign w:val="center"/>
          </w:tcPr>
          <w:p w:rsidR="00152732" w:rsidRPr="008B2C6C" w:rsidRDefault="00152732" w:rsidP="00BF4574">
            <w:pPr>
              <w:tabs>
                <w:tab w:val="right" w:pos="9356"/>
              </w:tabs>
              <w:rPr>
                <w:rFonts w:asciiTheme="majorHAnsi" w:hAnsiTheme="majorHAnsi" w:cs="Times New Roman"/>
                <w:sz w:val="20"/>
                <w:szCs w:val="20"/>
                <w:lang w:val="en-US"/>
              </w:rPr>
            </w:pPr>
          </w:p>
        </w:tc>
        <w:tc>
          <w:tcPr>
            <w:tcW w:w="4565" w:type="dxa"/>
            <w:gridSpan w:val="2"/>
          </w:tcPr>
          <w:p w:rsidR="00152732" w:rsidRPr="001402F1" w:rsidRDefault="00152732" w:rsidP="008E2B2D">
            <w:pPr>
              <w:tabs>
                <w:tab w:val="right" w:pos="9356"/>
              </w:tabs>
              <w:rPr>
                <w:rFonts w:asciiTheme="majorHAnsi" w:hAnsiTheme="majorHAnsi" w:cs="Times New Roman"/>
                <w:sz w:val="20"/>
                <w:szCs w:val="20"/>
                <w:lang w:val="en-US"/>
              </w:rPr>
            </w:pPr>
          </w:p>
        </w:tc>
      </w:tr>
      <w:tr w:rsidR="00152732" w:rsidTr="00BF4574">
        <w:trPr>
          <w:trHeight w:val="377"/>
        </w:trPr>
        <w:tc>
          <w:tcPr>
            <w:tcW w:w="4795" w:type="dxa"/>
            <w:gridSpan w:val="2"/>
            <w:vAlign w:val="center"/>
          </w:tcPr>
          <w:p w:rsidR="00152732" w:rsidRPr="008B2C6C" w:rsidRDefault="00152732" w:rsidP="00BF4574">
            <w:pPr>
              <w:tabs>
                <w:tab w:val="right" w:pos="9356"/>
              </w:tabs>
              <w:rPr>
                <w:rFonts w:asciiTheme="majorHAnsi" w:hAnsiTheme="majorHAnsi" w:cs="Times New Roman"/>
                <w:sz w:val="20"/>
                <w:szCs w:val="20"/>
                <w:lang w:val="en-US"/>
              </w:rPr>
            </w:pPr>
          </w:p>
        </w:tc>
        <w:tc>
          <w:tcPr>
            <w:tcW w:w="4565" w:type="dxa"/>
            <w:gridSpan w:val="2"/>
          </w:tcPr>
          <w:p w:rsidR="00152732" w:rsidRPr="001402F1" w:rsidRDefault="00152732" w:rsidP="009179C4">
            <w:pPr>
              <w:tabs>
                <w:tab w:val="right" w:pos="9356"/>
              </w:tabs>
              <w:rPr>
                <w:rFonts w:asciiTheme="majorHAnsi" w:hAnsiTheme="majorHAnsi" w:cs="Times New Roman"/>
                <w:sz w:val="20"/>
                <w:szCs w:val="20"/>
                <w:lang w:val="en-US"/>
              </w:rPr>
            </w:pPr>
          </w:p>
        </w:tc>
      </w:tr>
      <w:tr w:rsidR="00152732" w:rsidTr="00BF4574">
        <w:trPr>
          <w:trHeight w:val="349"/>
        </w:trPr>
        <w:tc>
          <w:tcPr>
            <w:tcW w:w="4795" w:type="dxa"/>
            <w:gridSpan w:val="2"/>
            <w:vAlign w:val="center"/>
          </w:tcPr>
          <w:p w:rsidR="00152732" w:rsidRPr="00152732" w:rsidRDefault="00152732" w:rsidP="00BF4574">
            <w:pPr>
              <w:tabs>
                <w:tab w:val="right" w:pos="9356"/>
              </w:tabs>
              <w:rPr>
                <w:rFonts w:asciiTheme="majorHAnsi" w:hAnsiTheme="majorHAnsi" w:cs="Times New Roman"/>
                <w:b/>
                <w:sz w:val="20"/>
                <w:szCs w:val="20"/>
                <w:lang w:val="en-US"/>
              </w:rPr>
            </w:pPr>
          </w:p>
        </w:tc>
        <w:tc>
          <w:tcPr>
            <w:tcW w:w="4565" w:type="dxa"/>
            <w:gridSpan w:val="2"/>
          </w:tcPr>
          <w:p w:rsidR="00152732" w:rsidRPr="001402F1" w:rsidRDefault="00152732" w:rsidP="008E2B2D">
            <w:pPr>
              <w:tabs>
                <w:tab w:val="right" w:pos="9356"/>
              </w:tabs>
              <w:rPr>
                <w:rFonts w:asciiTheme="majorHAnsi" w:hAnsiTheme="majorHAnsi" w:cs="Times New Roman"/>
                <w:sz w:val="20"/>
                <w:szCs w:val="20"/>
                <w:lang w:val="en-US"/>
              </w:rPr>
            </w:pPr>
          </w:p>
        </w:tc>
      </w:tr>
      <w:tr w:rsidR="00152732" w:rsidTr="00BF4574">
        <w:trPr>
          <w:trHeight w:val="363"/>
        </w:trPr>
        <w:tc>
          <w:tcPr>
            <w:tcW w:w="4795" w:type="dxa"/>
            <w:gridSpan w:val="2"/>
            <w:vAlign w:val="center"/>
          </w:tcPr>
          <w:p w:rsidR="00152732" w:rsidRPr="00152732" w:rsidRDefault="00152732" w:rsidP="00BF4574">
            <w:pPr>
              <w:tabs>
                <w:tab w:val="right" w:pos="9356"/>
              </w:tabs>
              <w:rPr>
                <w:rFonts w:asciiTheme="majorHAnsi" w:hAnsiTheme="majorHAnsi" w:cs="Times New Roman"/>
                <w:b/>
                <w:sz w:val="20"/>
                <w:szCs w:val="20"/>
                <w:lang w:val="en-US"/>
              </w:rPr>
            </w:pPr>
          </w:p>
        </w:tc>
        <w:tc>
          <w:tcPr>
            <w:tcW w:w="4565" w:type="dxa"/>
            <w:gridSpan w:val="2"/>
          </w:tcPr>
          <w:p w:rsidR="00152732" w:rsidRPr="001402F1" w:rsidRDefault="00152732" w:rsidP="009179C4">
            <w:pPr>
              <w:tabs>
                <w:tab w:val="right" w:pos="9356"/>
              </w:tabs>
              <w:rPr>
                <w:rFonts w:asciiTheme="majorHAnsi" w:hAnsiTheme="majorHAnsi" w:cs="Times New Roman"/>
                <w:sz w:val="20"/>
                <w:szCs w:val="20"/>
                <w:lang w:val="en-US"/>
              </w:rPr>
            </w:pPr>
          </w:p>
        </w:tc>
      </w:tr>
      <w:tr w:rsidR="00152732" w:rsidTr="000B6AA3">
        <w:trPr>
          <w:trHeight w:val="172"/>
        </w:trPr>
        <w:tc>
          <w:tcPr>
            <w:tcW w:w="4795" w:type="dxa"/>
            <w:gridSpan w:val="2"/>
          </w:tcPr>
          <w:p w:rsidR="00152732" w:rsidRPr="00152732" w:rsidRDefault="00152732" w:rsidP="009179C4">
            <w:pPr>
              <w:tabs>
                <w:tab w:val="right" w:pos="9356"/>
              </w:tabs>
              <w:rPr>
                <w:rFonts w:asciiTheme="majorHAnsi" w:hAnsiTheme="majorHAnsi" w:cs="Times New Roman"/>
                <w:b/>
                <w:sz w:val="20"/>
                <w:szCs w:val="20"/>
                <w:lang w:val="en-US"/>
              </w:rPr>
            </w:pPr>
          </w:p>
        </w:tc>
        <w:tc>
          <w:tcPr>
            <w:tcW w:w="4565" w:type="dxa"/>
            <w:gridSpan w:val="2"/>
          </w:tcPr>
          <w:p w:rsidR="00152732" w:rsidRPr="00152732" w:rsidRDefault="00152732" w:rsidP="009179C4">
            <w:pPr>
              <w:tabs>
                <w:tab w:val="right" w:pos="9356"/>
              </w:tabs>
              <w:rPr>
                <w:rFonts w:asciiTheme="majorHAnsi" w:hAnsiTheme="majorHAnsi" w:cs="Times New Roman"/>
                <w:b/>
                <w:sz w:val="20"/>
                <w:szCs w:val="20"/>
                <w:lang w:val="en-US"/>
              </w:rPr>
            </w:pPr>
          </w:p>
        </w:tc>
      </w:tr>
      <w:tr w:rsidR="00677AB5" w:rsidTr="00E8334E">
        <w:trPr>
          <w:trHeight w:val="172"/>
        </w:trPr>
        <w:tc>
          <w:tcPr>
            <w:tcW w:w="1843" w:type="dxa"/>
          </w:tcPr>
          <w:p w:rsidR="00677AB5" w:rsidRPr="006633AE" w:rsidRDefault="00677AB5" w:rsidP="00677AB5">
            <w:pPr>
              <w:tabs>
                <w:tab w:val="right" w:pos="9356"/>
              </w:tabs>
              <w:rPr>
                <w:rFonts w:asciiTheme="majorHAnsi" w:hAnsiTheme="majorHAnsi" w:cs="Times New Roman"/>
                <w:b/>
                <w:sz w:val="20"/>
                <w:szCs w:val="20"/>
                <w:lang w:val="en-US"/>
              </w:rPr>
            </w:pPr>
          </w:p>
        </w:tc>
        <w:tc>
          <w:tcPr>
            <w:tcW w:w="2952" w:type="dxa"/>
            <w:vAlign w:val="center"/>
          </w:tcPr>
          <w:p w:rsidR="00677AB5" w:rsidRPr="00152732" w:rsidRDefault="00677AB5" w:rsidP="00677AB5">
            <w:pPr>
              <w:tabs>
                <w:tab w:val="right" w:pos="9356"/>
              </w:tabs>
              <w:rPr>
                <w:rFonts w:asciiTheme="majorHAnsi" w:hAnsiTheme="majorHAnsi" w:cs="Times New Roman"/>
                <w:sz w:val="20"/>
                <w:szCs w:val="20"/>
                <w:lang w:val="en-US"/>
              </w:rPr>
            </w:pPr>
          </w:p>
        </w:tc>
        <w:tc>
          <w:tcPr>
            <w:tcW w:w="1506" w:type="dxa"/>
          </w:tcPr>
          <w:p w:rsidR="00677AB5" w:rsidRPr="006633AE" w:rsidRDefault="00677AB5" w:rsidP="00677AB5">
            <w:pPr>
              <w:tabs>
                <w:tab w:val="right" w:pos="9356"/>
              </w:tabs>
              <w:rPr>
                <w:rFonts w:asciiTheme="majorHAnsi" w:hAnsiTheme="majorHAnsi" w:cs="Times New Roman"/>
                <w:b/>
                <w:sz w:val="20"/>
                <w:szCs w:val="20"/>
                <w:lang w:val="en-US"/>
              </w:rPr>
            </w:pPr>
          </w:p>
        </w:tc>
        <w:tc>
          <w:tcPr>
            <w:tcW w:w="3059" w:type="dxa"/>
            <w:vAlign w:val="center"/>
          </w:tcPr>
          <w:p w:rsidR="00677AB5" w:rsidRPr="00152732" w:rsidRDefault="00677AB5" w:rsidP="00677AB5">
            <w:pPr>
              <w:tabs>
                <w:tab w:val="right" w:pos="9356"/>
              </w:tabs>
              <w:rPr>
                <w:rFonts w:asciiTheme="majorHAnsi" w:hAnsiTheme="majorHAnsi" w:cs="Times New Roman"/>
                <w:sz w:val="20"/>
                <w:szCs w:val="20"/>
                <w:lang w:val="en-US"/>
              </w:rPr>
            </w:pPr>
          </w:p>
        </w:tc>
      </w:tr>
      <w:tr w:rsidR="00677AB5" w:rsidTr="00E8334E">
        <w:trPr>
          <w:trHeight w:val="172"/>
        </w:trPr>
        <w:tc>
          <w:tcPr>
            <w:tcW w:w="1843" w:type="dxa"/>
          </w:tcPr>
          <w:p w:rsidR="00677AB5" w:rsidRPr="006633AE" w:rsidRDefault="00677AB5" w:rsidP="00677AB5">
            <w:pPr>
              <w:tabs>
                <w:tab w:val="right" w:pos="9356"/>
              </w:tabs>
              <w:rPr>
                <w:rFonts w:asciiTheme="majorHAnsi" w:hAnsiTheme="majorHAnsi" w:cs="Times New Roman"/>
                <w:b/>
                <w:sz w:val="20"/>
                <w:szCs w:val="20"/>
                <w:lang w:val="en-US"/>
              </w:rPr>
            </w:pPr>
          </w:p>
        </w:tc>
        <w:tc>
          <w:tcPr>
            <w:tcW w:w="2952" w:type="dxa"/>
            <w:vAlign w:val="center"/>
          </w:tcPr>
          <w:p w:rsidR="00677AB5" w:rsidRPr="00152732" w:rsidRDefault="00677AB5" w:rsidP="00677AB5">
            <w:pPr>
              <w:tabs>
                <w:tab w:val="right" w:pos="9356"/>
              </w:tabs>
              <w:rPr>
                <w:rFonts w:asciiTheme="majorHAnsi" w:hAnsiTheme="majorHAnsi" w:cs="Times New Roman"/>
                <w:sz w:val="20"/>
                <w:szCs w:val="20"/>
                <w:lang w:val="en-US"/>
              </w:rPr>
            </w:pPr>
          </w:p>
        </w:tc>
        <w:tc>
          <w:tcPr>
            <w:tcW w:w="1506" w:type="dxa"/>
          </w:tcPr>
          <w:p w:rsidR="00677AB5" w:rsidRPr="006633AE" w:rsidRDefault="00677AB5" w:rsidP="00677AB5">
            <w:pPr>
              <w:tabs>
                <w:tab w:val="right" w:pos="9356"/>
              </w:tabs>
              <w:rPr>
                <w:rFonts w:asciiTheme="majorHAnsi" w:hAnsiTheme="majorHAnsi" w:cs="Times New Roman"/>
                <w:b/>
                <w:sz w:val="20"/>
                <w:szCs w:val="20"/>
                <w:lang w:val="en-US"/>
              </w:rPr>
            </w:pPr>
          </w:p>
        </w:tc>
        <w:tc>
          <w:tcPr>
            <w:tcW w:w="3059" w:type="dxa"/>
            <w:vAlign w:val="center"/>
          </w:tcPr>
          <w:p w:rsidR="00677AB5" w:rsidRPr="00152732" w:rsidRDefault="00677AB5" w:rsidP="00677AB5">
            <w:pPr>
              <w:tabs>
                <w:tab w:val="right" w:pos="9356"/>
              </w:tabs>
              <w:rPr>
                <w:rFonts w:asciiTheme="majorHAnsi" w:hAnsiTheme="majorHAnsi" w:cs="Times New Roman"/>
                <w:sz w:val="20"/>
                <w:szCs w:val="20"/>
                <w:lang w:val="en-US"/>
              </w:rPr>
            </w:pPr>
          </w:p>
        </w:tc>
      </w:tr>
      <w:tr w:rsidR="00677AB5" w:rsidTr="00E8334E">
        <w:tc>
          <w:tcPr>
            <w:tcW w:w="1843" w:type="dxa"/>
            <w:tcBorders>
              <w:bottom w:val="nil"/>
            </w:tcBorders>
          </w:tcPr>
          <w:p w:rsidR="00677AB5" w:rsidRPr="006633AE" w:rsidRDefault="00677AB5" w:rsidP="00677AB5">
            <w:pPr>
              <w:tabs>
                <w:tab w:val="right" w:pos="9356"/>
              </w:tabs>
              <w:rPr>
                <w:rFonts w:asciiTheme="majorHAnsi" w:hAnsiTheme="majorHAnsi" w:cs="Times New Roman"/>
                <w:b/>
                <w:sz w:val="20"/>
                <w:szCs w:val="20"/>
                <w:lang w:val="en-US"/>
              </w:rPr>
            </w:pPr>
          </w:p>
        </w:tc>
        <w:tc>
          <w:tcPr>
            <w:tcW w:w="2952" w:type="dxa"/>
            <w:tcBorders>
              <w:bottom w:val="nil"/>
            </w:tcBorders>
            <w:vAlign w:val="center"/>
          </w:tcPr>
          <w:p w:rsidR="00677AB5" w:rsidRPr="00152732" w:rsidRDefault="00677AB5" w:rsidP="00677AB5">
            <w:pPr>
              <w:tabs>
                <w:tab w:val="right" w:pos="9356"/>
              </w:tabs>
              <w:rPr>
                <w:rFonts w:asciiTheme="majorHAnsi" w:hAnsiTheme="majorHAnsi" w:cs="Times New Roman"/>
                <w:sz w:val="20"/>
                <w:szCs w:val="20"/>
                <w:lang w:val="en-US"/>
              </w:rPr>
            </w:pPr>
          </w:p>
        </w:tc>
        <w:tc>
          <w:tcPr>
            <w:tcW w:w="1506" w:type="dxa"/>
            <w:tcBorders>
              <w:bottom w:val="nil"/>
            </w:tcBorders>
          </w:tcPr>
          <w:p w:rsidR="00677AB5" w:rsidRPr="006633AE" w:rsidRDefault="00677AB5" w:rsidP="00677AB5">
            <w:pPr>
              <w:tabs>
                <w:tab w:val="right" w:pos="9356"/>
              </w:tabs>
              <w:rPr>
                <w:rFonts w:asciiTheme="majorHAnsi" w:hAnsiTheme="majorHAnsi" w:cs="Times New Roman"/>
                <w:b/>
                <w:sz w:val="20"/>
                <w:szCs w:val="20"/>
                <w:lang w:val="en-US"/>
              </w:rPr>
            </w:pPr>
          </w:p>
        </w:tc>
        <w:tc>
          <w:tcPr>
            <w:tcW w:w="3059" w:type="dxa"/>
            <w:tcBorders>
              <w:bottom w:val="nil"/>
            </w:tcBorders>
            <w:vAlign w:val="center"/>
          </w:tcPr>
          <w:p w:rsidR="00677AB5" w:rsidRPr="00152732" w:rsidRDefault="00677AB5" w:rsidP="00677AB5">
            <w:pPr>
              <w:tabs>
                <w:tab w:val="right" w:pos="9356"/>
              </w:tabs>
              <w:rPr>
                <w:rFonts w:asciiTheme="majorHAnsi" w:hAnsiTheme="majorHAnsi" w:cs="Times New Roman"/>
                <w:sz w:val="20"/>
                <w:szCs w:val="20"/>
                <w:lang w:val="en-US"/>
              </w:rPr>
            </w:pPr>
          </w:p>
        </w:tc>
      </w:tr>
      <w:tr w:rsidR="001D3230" w:rsidTr="009235AA">
        <w:tc>
          <w:tcPr>
            <w:tcW w:w="9360" w:type="dxa"/>
            <w:gridSpan w:val="4"/>
            <w:tcBorders>
              <w:top w:val="nil"/>
            </w:tcBorders>
          </w:tcPr>
          <w:p w:rsidR="001D3230" w:rsidRPr="009179C4" w:rsidRDefault="001D3230" w:rsidP="009179C4">
            <w:pPr>
              <w:tabs>
                <w:tab w:val="right" w:pos="9356"/>
              </w:tabs>
              <w:rPr>
                <w:rFonts w:asciiTheme="majorHAnsi" w:hAnsiTheme="majorHAnsi" w:cs="Times New Roman"/>
                <w:sz w:val="20"/>
                <w:szCs w:val="20"/>
                <w:lang w:val="en-US"/>
              </w:rPr>
            </w:pPr>
          </w:p>
        </w:tc>
      </w:tr>
      <w:tr w:rsidR="001D3230" w:rsidTr="009235AA">
        <w:tc>
          <w:tcPr>
            <w:tcW w:w="9360" w:type="dxa"/>
            <w:gridSpan w:val="4"/>
            <w:tcBorders>
              <w:top w:val="nil"/>
            </w:tcBorders>
          </w:tcPr>
          <w:p w:rsidR="001D3230" w:rsidRPr="009179C4" w:rsidRDefault="001D3230" w:rsidP="009179C4">
            <w:pPr>
              <w:tabs>
                <w:tab w:val="right" w:pos="9356"/>
              </w:tabs>
              <w:rPr>
                <w:rFonts w:asciiTheme="majorHAnsi" w:hAnsiTheme="majorHAnsi" w:cs="Times New Roman"/>
                <w:sz w:val="20"/>
                <w:szCs w:val="20"/>
                <w:lang w:val="en-US"/>
              </w:rPr>
            </w:pPr>
          </w:p>
        </w:tc>
      </w:tr>
      <w:tr w:rsidR="001D3230" w:rsidTr="009235AA">
        <w:tc>
          <w:tcPr>
            <w:tcW w:w="9360" w:type="dxa"/>
            <w:gridSpan w:val="4"/>
            <w:tcBorders>
              <w:top w:val="nil"/>
            </w:tcBorders>
          </w:tcPr>
          <w:p w:rsidR="001D3230" w:rsidRPr="009179C4" w:rsidRDefault="001D3230" w:rsidP="009179C4">
            <w:pPr>
              <w:tabs>
                <w:tab w:val="right" w:pos="9356"/>
              </w:tabs>
              <w:rPr>
                <w:rFonts w:asciiTheme="majorHAnsi" w:hAnsiTheme="majorHAnsi" w:cs="Times New Roman"/>
                <w:sz w:val="20"/>
                <w:szCs w:val="20"/>
                <w:lang w:val="en-US"/>
              </w:rPr>
            </w:pPr>
          </w:p>
        </w:tc>
      </w:tr>
      <w:tr w:rsidR="001D3230" w:rsidTr="009235AA">
        <w:tc>
          <w:tcPr>
            <w:tcW w:w="9360" w:type="dxa"/>
            <w:gridSpan w:val="4"/>
            <w:tcBorders>
              <w:top w:val="nil"/>
            </w:tcBorders>
          </w:tcPr>
          <w:p w:rsidR="001D3230" w:rsidRPr="009179C4" w:rsidRDefault="001D3230" w:rsidP="009179C4">
            <w:pPr>
              <w:tabs>
                <w:tab w:val="right" w:pos="9356"/>
              </w:tabs>
              <w:rPr>
                <w:rFonts w:asciiTheme="majorHAnsi" w:hAnsiTheme="majorHAnsi" w:cs="Times New Roman"/>
                <w:sz w:val="20"/>
                <w:szCs w:val="20"/>
                <w:lang w:val="en-US"/>
              </w:rPr>
            </w:pPr>
          </w:p>
        </w:tc>
      </w:tr>
      <w:tr w:rsidR="001D3230" w:rsidTr="009235AA">
        <w:trPr>
          <w:trHeight w:val="64"/>
        </w:trPr>
        <w:tc>
          <w:tcPr>
            <w:tcW w:w="9360" w:type="dxa"/>
            <w:gridSpan w:val="4"/>
            <w:tcBorders>
              <w:top w:val="nil"/>
            </w:tcBorders>
          </w:tcPr>
          <w:p w:rsidR="001D3230" w:rsidRPr="009179C4" w:rsidRDefault="001D3230" w:rsidP="009179C4">
            <w:pPr>
              <w:tabs>
                <w:tab w:val="right" w:pos="9356"/>
              </w:tabs>
              <w:rPr>
                <w:rFonts w:asciiTheme="majorHAnsi" w:hAnsiTheme="majorHAnsi" w:cs="Times New Roman"/>
                <w:sz w:val="20"/>
                <w:szCs w:val="20"/>
                <w:lang w:val="en-US"/>
              </w:rPr>
            </w:pPr>
          </w:p>
        </w:tc>
      </w:tr>
      <w:tr w:rsidR="001D3230" w:rsidTr="009235AA">
        <w:tc>
          <w:tcPr>
            <w:tcW w:w="9360" w:type="dxa"/>
            <w:gridSpan w:val="4"/>
            <w:tcBorders>
              <w:top w:val="nil"/>
            </w:tcBorders>
          </w:tcPr>
          <w:p w:rsidR="001D3230" w:rsidRPr="009179C4" w:rsidRDefault="001D3230" w:rsidP="009179C4">
            <w:pPr>
              <w:tabs>
                <w:tab w:val="right" w:pos="9356"/>
              </w:tabs>
              <w:rPr>
                <w:rFonts w:asciiTheme="majorHAnsi" w:hAnsiTheme="majorHAnsi" w:cs="Times New Roman"/>
                <w:sz w:val="20"/>
                <w:szCs w:val="20"/>
                <w:lang w:val="en-US"/>
              </w:rPr>
            </w:pPr>
          </w:p>
        </w:tc>
      </w:tr>
    </w:tbl>
    <w:p w:rsidR="00444448" w:rsidRPr="00E76B74" w:rsidRDefault="00444448" w:rsidP="00E76B74">
      <w:pPr>
        <w:tabs>
          <w:tab w:val="right" w:pos="9356"/>
        </w:tabs>
        <w:spacing w:after="0"/>
        <w:rPr>
          <w:rFonts w:asciiTheme="majorHAnsi" w:hAnsiTheme="majorHAnsi" w:cs="Times New Roman"/>
          <w:sz w:val="20"/>
          <w:szCs w:val="20"/>
          <w:lang w:val="en-US"/>
        </w:rPr>
      </w:pPr>
    </w:p>
    <w:sectPr w:rsidR="00444448" w:rsidRPr="00E76B74">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82" w:rsidRDefault="00EC4382" w:rsidP="0025516F">
      <w:pPr>
        <w:spacing w:after="0" w:line="240" w:lineRule="auto"/>
      </w:pPr>
      <w:r>
        <w:separator/>
      </w:r>
    </w:p>
  </w:endnote>
  <w:endnote w:type="continuationSeparator" w:id="0">
    <w:p w:rsidR="00EC4382" w:rsidRDefault="00EC4382" w:rsidP="0025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92231"/>
      <w:docPartObj>
        <w:docPartGallery w:val="Page Numbers (Bottom of Page)"/>
        <w:docPartUnique/>
      </w:docPartObj>
    </w:sdtPr>
    <w:sdtEndPr>
      <w:rPr>
        <w:noProof/>
      </w:rPr>
    </w:sdtEndPr>
    <w:sdtContent>
      <w:p w:rsidR="0025516F" w:rsidRDefault="007B5F91" w:rsidP="003C6398">
        <w:pPr>
          <w:pStyle w:val="Footer"/>
          <w:tabs>
            <w:tab w:val="clear" w:pos="4680"/>
            <w:tab w:val="left" w:pos="142"/>
          </w:tabs>
          <w:jc w:val="both"/>
        </w:pPr>
        <w:proofErr w:type="spellStart"/>
        <w:r>
          <w:t>Asiri</w:t>
        </w:r>
        <w:proofErr w:type="spellEnd"/>
        <w:r w:rsidR="003C6398">
          <w:tab/>
        </w:r>
        <w:r w:rsidR="008869A0">
          <w:t>Resume, P</w:t>
        </w:r>
        <w:r w:rsidR="00427BCD">
          <w:t xml:space="preserve">age </w:t>
        </w:r>
        <w:r w:rsidR="0025516F">
          <w:fldChar w:fldCharType="begin"/>
        </w:r>
        <w:r w:rsidR="0025516F">
          <w:instrText xml:space="preserve"> PAGE   \* MERGEFORMAT </w:instrText>
        </w:r>
        <w:r w:rsidR="0025516F">
          <w:fldChar w:fldCharType="separate"/>
        </w:r>
        <w:r w:rsidR="00941562">
          <w:rPr>
            <w:noProof/>
          </w:rPr>
          <w:t>1</w:t>
        </w:r>
        <w:r w:rsidR="0025516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82" w:rsidRDefault="00EC4382" w:rsidP="0025516F">
      <w:pPr>
        <w:spacing w:after="0" w:line="240" w:lineRule="auto"/>
      </w:pPr>
      <w:r>
        <w:separator/>
      </w:r>
    </w:p>
  </w:footnote>
  <w:footnote w:type="continuationSeparator" w:id="0">
    <w:p w:rsidR="00EC4382" w:rsidRDefault="00EC4382" w:rsidP="00255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22B59"/>
    <w:multiLevelType w:val="hybridMultilevel"/>
    <w:tmpl w:val="2B9A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21C86"/>
    <w:multiLevelType w:val="hybridMultilevel"/>
    <w:tmpl w:val="E230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3C"/>
    <w:rsid w:val="00002C59"/>
    <w:rsid w:val="00011293"/>
    <w:rsid w:val="000271C8"/>
    <w:rsid w:val="00062F99"/>
    <w:rsid w:val="00092DD7"/>
    <w:rsid w:val="000A29DE"/>
    <w:rsid w:val="000B6AA3"/>
    <w:rsid w:val="000D5041"/>
    <w:rsid w:val="00112E80"/>
    <w:rsid w:val="001402F1"/>
    <w:rsid w:val="00152732"/>
    <w:rsid w:val="001623FC"/>
    <w:rsid w:val="00170969"/>
    <w:rsid w:val="00172DAC"/>
    <w:rsid w:val="00174224"/>
    <w:rsid w:val="001B0B3C"/>
    <w:rsid w:val="001D3230"/>
    <w:rsid w:val="001F483C"/>
    <w:rsid w:val="00242E96"/>
    <w:rsid w:val="0025516F"/>
    <w:rsid w:val="00272D8A"/>
    <w:rsid w:val="002C740F"/>
    <w:rsid w:val="003361E7"/>
    <w:rsid w:val="00397597"/>
    <w:rsid w:val="003C6398"/>
    <w:rsid w:val="003D34F8"/>
    <w:rsid w:val="003E7652"/>
    <w:rsid w:val="003F1D8B"/>
    <w:rsid w:val="004154CE"/>
    <w:rsid w:val="00427BCD"/>
    <w:rsid w:val="00444448"/>
    <w:rsid w:val="004530F1"/>
    <w:rsid w:val="0047227F"/>
    <w:rsid w:val="00474927"/>
    <w:rsid w:val="00486E62"/>
    <w:rsid w:val="004B2507"/>
    <w:rsid w:val="004E3059"/>
    <w:rsid w:val="004E33E7"/>
    <w:rsid w:val="004E51E7"/>
    <w:rsid w:val="00526A99"/>
    <w:rsid w:val="005A375F"/>
    <w:rsid w:val="006069AD"/>
    <w:rsid w:val="00620260"/>
    <w:rsid w:val="006633AE"/>
    <w:rsid w:val="00677AB5"/>
    <w:rsid w:val="006962FF"/>
    <w:rsid w:val="006F172D"/>
    <w:rsid w:val="006F44B8"/>
    <w:rsid w:val="00711EB1"/>
    <w:rsid w:val="00734B5E"/>
    <w:rsid w:val="00741088"/>
    <w:rsid w:val="00754FF8"/>
    <w:rsid w:val="00763DC5"/>
    <w:rsid w:val="007914E9"/>
    <w:rsid w:val="007B5F91"/>
    <w:rsid w:val="007C23FA"/>
    <w:rsid w:val="007C78B3"/>
    <w:rsid w:val="007D3452"/>
    <w:rsid w:val="00820B70"/>
    <w:rsid w:val="00840B31"/>
    <w:rsid w:val="008869A0"/>
    <w:rsid w:val="00887858"/>
    <w:rsid w:val="008907E8"/>
    <w:rsid w:val="008A0D81"/>
    <w:rsid w:val="008A67CD"/>
    <w:rsid w:val="008B2C6C"/>
    <w:rsid w:val="008D246E"/>
    <w:rsid w:val="008E2B2D"/>
    <w:rsid w:val="008F2B11"/>
    <w:rsid w:val="00900CAD"/>
    <w:rsid w:val="00910A96"/>
    <w:rsid w:val="009179C4"/>
    <w:rsid w:val="009235AA"/>
    <w:rsid w:val="00924D91"/>
    <w:rsid w:val="00925629"/>
    <w:rsid w:val="009279C8"/>
    <w:rsid w:val="00941562"/>
    <w:rsid w:val="009605DA"/>
    <w:rsid w:val="0096388E"/>
    <w:rsid w:val="009E4F00"/>
    <w:rsid w:val="00A615AF"/>
    <w:rsid w:val="00A63AFC"/>
    <w:rsid w:val="00A94BD1"/>
    <w:rsid w:val="00A95FE4"/>
    <w:rsid w:val="00AA6F21"/>
    <w:rsid w:val="00B66B6C"/>
    <w:rsid w:val="00BA5C95"/>
    <w:rsid w:val="00BD2FD7"/>
    <w:rsid w:val="00BD59BB"/>
    <w:rsid w:val="00BF4365"/>
    <w:rsid w:val="00BF4574"/>
    <w:rsid w:val="00BF46BF"/>
    <w:rsid w:val="00BF51AD"/>
    <w:rsid w:val="00C26726"/>
    <w:rsid w:val="00C325EE"/>
    <w:rsid w:val="00C51AD4"/>
    <w:rsid w:val="00C61709"/>
    <w:rsid w:val="00CA00A9"/>
    <w:rsid w:val="00CE38DE"/>
    <w:rsid w:val="00CF4EED"/>
    <w:rsid w:val="00D424A2"/>
    <w:rsid w:val="00D76860"/>
    <w:rsid w:val="00D81F8A"/>
    <w:rsid w:val="00DE5896"/>
    <w:rsid w:val="00E06E16"/>
    <w:rsid w:val="00E67336"/>
    <w:rsid w:val="00E76B74"/>
    <w:rsid w:val="00E86928"/>
    <w:rsid w:val="00EC4382"/>
    <w:rsid w:val="00EE7305"/>
    <w:rsid w:val="00F21C00"/>
    <w:rsid w:val="00F36976"/>
    <w:rsid w:val="00F9385F"/>
    <w:rsid w:val="00FB0487"/>
    <w:rsid w:val="00FC2D1A"/>
    <w:rsid w:val="00FC3E70"/>
    <w:rsid w:val="00FE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448"/>
    <w:rPr>
      <w:color w:val="0000FF" w:themeColor="hyperlink"/>
      <w:u w:val="single"/>
    </w:rPr>
  </w:style>
  <w:style w:type="table" w:styleId="TableGrid">
    <w:name w:val="Table Grid"/>
    <w:basedOn w:val="TableNormal"/>
    <w:uiPriority w:val="59"/>
    <w:rsid w:val="00444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9C4"/>
    <w:pPr>
      <w:ind w:left="720"/>
      <w:contextualSpacing/>
    </w:pPr>
  </w:style>
  <w:style w:type="paragraph" w:styleId="Header">
    <w:name w:val="header"/>
    <w:basedOn w:val="Normal"/>
    <w:link w:val="HeaderChar"/>
    <w:uiPriority w:val="99"/>
    <w:unhideWhenUsed/>
    <w:rsid w:val="0025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6F"/>
    <w:rPr>
      <w:lang w:val="en-GB"/>
    </w:rPr>
  </w:style>
  <w:style w:type="paragraph" w:styleId="Footer">
    <w:name w:val="footer"/>
    <w:basedOn w:val="Normal"/>
    <w:link w:val="FooterChar"/>
    <w:uiPriority w:val="99"/>
    <w:unhideWhenUsed/>
    <w:rsid w:val="0025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6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448"/>
    <w:rPr>
      <w:color w:val="0000FF" w:themeColor="hyperlink"/>
      <w:u w:val="single"/>
    </w:rPr>
  </w:style>
  <w:style w:type="table" w:styleId="TableGrid">
    <w:name w:val="Table Grid"/>
    <w:basedOn w:val="TableNormal"/>
    <w:uiPriority w:val="59"/>
    <w:rsid w:val="00444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9C4"/>
    <w:pPr>
      <w:ind w:left="720"/>
      <w:contextualSpacing/>
    </w:pPr>
  </w:style>
  <w:style w:type="paragraph" w:styleId="Header">
    <w:name w:val="header"/>
    <w:basedOn w:val="Normal"/>
    <w:link w:val="HeaderChar"/>
    <w:uiPriority w:val="99"/>
    <w:unhideWhenUsed/>
    <w:rsid w:val="00255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6F"/>
    <w:rPr>
      <w:lang w:val="en-GB"/>
    </w:rPr>
  </w:style>
  <w:style w:type="paragraph" w:styleId="Footer">
    <w:name w:val="footer"/>
    <w:basedOn w:val="Normal"/>
    <w:link w:val="FooterChar"/>
    <w:uiPriority w:val="99"/>
    <w:unhideWhenUsed/>
    <w:rsid w:val="00255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6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IRI.32081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3956-A571-4FD2-AE42-BC8A4409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Ravindu De SIlva</dc:creator>
  <cp:lastModifiedBy>602HRDESK</cp:lastModifiedBy>
  <cp:revision>5</cp:revision>
  <cp:lastPrinted>2016-06-05T15:48:00Z</cp:lastPrinted>
  <dcterms:created xsi:type="dcterms:W3CDTF">2016-08-30T09:25:00Z</dcterms:created>
  <dcterms:modified xsi:type="dcterms:W3CDTF">2017-08-19T13:16:00Z</dcterms:modified>
</cp:coreProperties>
</file>