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F3" w:rsidRDefault="00B70AA4" w:rsidP="002B39F3">
      <w:pPr>
        <w:spacing w:line="200" w:lineRule="exact"/>
        <w:rPr>
          <w:rFonts w:ascii="Verdana" w:hAnsi="Verdana"/>
          <w:color w:val="333333"/>
          <w:sz w:val="17"/>
          <w:szCs w:val="17"/>
          <w:shd w:val="clear" w:color="auto" w:fill="FFDFDF"/>
        </w:rPr>
      </w:pPr>
      <w:r>
        <w:rPr>
          <w:noProof/>
        </w:rPr>
        <w:t xml:space="preserve"> </w:t>
      </w:r>
      <w:proofErr w:type="spellStart"/>
      <w:r>
        <w:rPr>
          <w:rFonts w:ascii="Verdana" w:hAnsi="Verdana"/>
          <w:color w:val="333333"/>
          <w:sz w:val="17"/>
          <w:szCs w:val="17"/>
          <w:shd w:val="clear" w:color="auto" w:fill="FFDFDF"/>
        </w:rPr>
        <w:t>Kleomenis</w:t>
      </w:r>
      <w:proofErr w:type="spellEnd"/>
      <w:r>
        <w:rPr>
          <w:rFonts w:ascii="Verdana" w:hAnsi="Verdana"/>
          <w:color w:val="333333"/>
          <w:sz w:val="17"/>
          <w:szCs w:val="17"/>
          <w:shd w:val="clear" w:color="auto" w:fill="FFDFDF"/>
        </w:rPr>
        <w:t> </w:t>
      </w:r>
    </w:p>
    <w:p w:rsidR="00B70AA4" w:rsidRDefault="00B70AA4" w:rsidP="002B39F3">
      <w:pPr>
        <w:spacing w:line="200" w:lineRule="exact"/>
        <w:rPr>
          <w:sz w:val="24"/>
          <w:szCs w:val="24"/>
        </w:rPr>
      </w:pPr>
      <w:hyperlink r:id="rId6" w:history="1">
        <w:r w:rsidRPr="006B4DC1">
          <w:rPr>
            <w:rStyle w:val="Hyperlink"/>
            <w:rFonts w:ascii="Verdana" w:hAnsi="Verdana"/>
            <w:sz w:val="17"/>
            <w:szCs w:val="17"/>
            <w:shd w:val="clear" w:color="auto" w:fill="FFDFDF"/>
          </w:rPr>
          <w:t>Kleomenis.320819@2freemail.com</w:t>
        </w:r>
      </w:hyperlink>
      <w:r>
        <w:rPr>
          <w:rFonts w:ascii="Verdana" w:hAnsi="Verdana"/>
          <w:color w:val="333333"/>
          <w:sz w:val="17"/>
          <w:szCs w:val="17"/>
          <w:shd w:val="clear" w:color="auto" w:fill="FFDFDF"/>
        </w:rPr>
        <w:t xml:space="preserve"> </w:t>
      </w:r>
      <w:r>
        <w:rPr>
          <w:rFonts w:ascii="Verdana" w:hAnsi="Verdana"/>
          <w:color w:val="333333"/>
          <w:sz w:val="17"/>
          <w:szCs w:val="17"/>
          <w:shd w:val="clear" w:color="auto" w:fill="FFDFDF"/>
        </w:rPr>
        <w:t> </w:t>
      </w:r>
    </w:p>
    <w:p w:rsidR="002B39F3" w:rsidRDefault="002B39F3" w:rsidP="002B39F3">
      <w:pPr>
        <w:spacing w:line="226" w:lineRule="exact"/>
        <w:rPr>
          <w:sz w:val="24"/>
          <w:szCs w:val="24"/>
        </w:rPr>
      </w:pPr>
    </w:p>
    <w:p w:rsidR="002B39F3" w:rsidRDefault="002B39F3" w:rsidP="002B39F3">
      <w:pPr>
        <w:rPr>
          <w:sz w:val="20"/>
          <w:szCs w:val="20"/>
        </w:rPr>
      </w:pPr>
      <w:r>
        <w:rPr>
          <w:rFonts w:ascii="Arial" w:eastAsia="Arial" w:hAnsi="Arial" w:cs="Arial"/>
          <w:b/>
          <w:bCs/>
          <w:color w:val="0E4194"/>
          <w:sz w:val="24"/>
          <w:szCs w:val="24"/>
        </w:rPr>
        <w:t>EDUCATION</w:t>
      </w:r>
    </w:p>
    <w:p w:rsidR="002B39F3" w:rsidRDefault="002B39F3" w:rsidP="002B39F3">
      <w:pPr>
        <w:spacing w:line="212" w:lineRule="exact"/>
        <w:rPr>
          <w:sz w:val="24"/>
          <w:szCs w:val="24"/>
        </w:rPr>
      </w:pPr>
      <w:r>
        <w:rPr>
          <w:noProof/>
        </w:rPr>
        <w:drawing>
          <wp:anchor distT="0" distB="0" distL="114300" distR="114300" simplePos="0" relativeHeight="251659264" behindDoc="1" locked="0" layoutInCell="0" allowOverlap="1">
            <wp:simplePos x="0" y="0"/>
            <wp:positionH relativeFrom="column">
              <wp:posOffset>1963420</wp:posOffset>
            </wp:positionH>
            <wp:positionV relativeFrom="paragraph">
              <wp:posOffset>-71755</wp:posOffset>
            </wp:positionV>
            <wp:extent cx="4605020" cy="86360"/>
            <wp:effectExtent l="0" t="0" r="508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5020" cy="86360"/>
                    </a:xfrm>
                    <a:prstGeom prst="rect">
                      <a:avLst/>
                    </a:prstGeom>
                    <a:noFill/>
                  </pic:spPr>
                </pic:pic>
              </a:graphicData>
            </a:graphic>
            <wp14:sizeRelH relativeFrom="page">
              <wp14:pctWidth>0</wp14:pctWidth>
            </wp14:sizeRelH>
            <wp14:sizeRelV relativeFrom="page">
              <wp14:pctHeight>0</wp14:pctHeight>
            </wp14:sizeRelV>
          </wp:anchor>
        </w:drawing>
      </w:r>
    </w:p>
    <w:p w:rsidR="002B39F3" w:rsidRDefault="002B39F3" w:rsidP="002B39F3">
      <w:pPr>
        <w:ind w:left="700"/>
        <w:rPr>
          <w:sz w:val="20"/>
          <w:szCs w:val="20"/>
        </w:rPr>
      </w:pPr>
      <w:r>
        <w:rPr>
          <w:rFonts w:ascii="Arial" w:eastAsia="Arial" w:hAnsi="Arial" w:cs="Arial"/>
          <w:b/>
          <w:bCs/>
          <w:color w:val="0E4194"/>
          <w:sz w:val="24"/>
          <w:szCs w:val="24"/>
        </w:rPr>
        <w:t>Degree in Civil Engineering</w:t>
      </w:r>
    </w:p>
    <w:p w:rsidR="002B39F3" w:rsidRDefault="002B39F3" w:rsidP="002B39F3">
      <w:pPr>
        <w:spacing w:line="58" w:lineRule="exact"/>
        <w:rPr>
          <w:sz w:val="24"/>
          <w:szCs w:val="24"/>
        </w:rPr>
      </w:pPr>
    </w:p>
    <w:p w:rsidR="002B39F3" w:rsidRDefault="002B39F3" w:rsidP="002B39F3">
      <w:pPr>
        <w:spacing w:line="321" w:lineRule="auto"/>
        <w:ind w:left="700" w:right="5060"/>
        <w:rPr>
          <w:sz w:val="20"/>
          <w:szCs w:val="20"/>
        </w:rPr>
      </w:pPr>
      <w:r>
        <w:rPr>
          <w:rFonts w:ascii="Arial" w:eastAsia="Arial" w:hAnsi="Arial" w:cs="Arial"/>
          <w:color w:val="0E4194"/>
        </w:rPr>
        <w:t xml:space="preserve">Technical University of </w:t>
      </w:r>
      <w:proofErr w:type="spellStart"/>
      <w:r>
        <w:rPr>
          <w:rFonts w:ascii="Arial" w:eastAsia="Arial" w:hAnsi="Arial" w:cs="Arial"/>
          <w:color w:val="0E4194"/>
        </w:rPr>
        <w:t>Patras</w:t>
      </w:r>
      <w:proofErr w:type="spellEnd"/>
      <w:r>
        <w:rPr>
          <w:rFonts w:ascii="Arial" w:eastAsia="Arial" w:hAnsi="Arial" w:cs="Arial"/>
          <w:color w:val="0E4194"/>
        </w:rPr>
        <w:t xml:space="preserve">, </w:t>
      </w:r>
      <w:proofErr w:type="spellStart"/>
      <w:r>
        <w:rPr>
          <w:rFonts w:ascii="Arial" w:eastAsia="Arial" w:hAnsi="Arial" w:cs="Arial"/>
          <w:color w:val="0E4194"/>
        </w:rPr>
        <w:t>Patra</w:t>
      </w:r>
      <w:proofErr w:type="spellEnd"/>
      <w:r>
        <w:rPr>
          <w:rFonts w:ascii="Arial" w:eastAsia="Arial" w:hAnsi="Arial" w:cs="Arial"/>
          <w:color w:val="0E4194"/>
        </w:rPr>
        <w:t xml:space="preserve"> (Greece) 1976–1981 (5 year compulsory education)</w:t>
      </w:r>
    </w:p>
    <w:p w:rsidR="002B39F3" w:rsidRDefault="002B39F3" w:rsidP="002B39F3">
      <w:pPr>
        <w:spacing w:line="203" w:lineRule="exact"/>
        <w:rPr>
          <w:sz w:val="24"/>
          <w:szCs w:val="24"/>
        </w:rPr>
      </w:pPr>
    </w:p>
    <w:p w:rsidR="002B39F3" w:rsidRDefault="002B39F3" w:rsidP="002B39F3">
      <w:pPr>
        <w:spacing w:line="252" w:lineRule="auto"/>
        <w:ind w:left="760" w:right="480" w:hanging="59"/>
        <w:rPr>
          <w:sz w:val="20"/>
          <w:szCs w:val="20"/>
        </w:rPr>
      </w:pPr>
      <w:r>
        <w:rPr>
          <w:rFonts w:ascii="Arial" w:eastAsia="Arial" w:hAnsi="Arial" w:cs="Arial"/>
          <w:color w:val="3F3A38"/>
          <w:sz w:val="24"/>
          <w:szCs w:val="24"/>
        </w:rPr>
        <w:t xml:space="preserve">-Main diploma thesis: Requirements for the design and construction of Earthquake resistant structures. </w:t>
      </w:r>
      <w:proofErr w:type="gramStart"/>
      <w:r>
        <w:rPr>
          <w:rFonts w:ascii="Arial" w:eastAsia="Arial" w:hAnsi="Arial" w:cs="Arial"/>
          <w:color w:val="3F3A38"/>
          <w:sz w:val="24"/>
          <w:szCs w:val="24"/>
        </w:rPr>
        <w:t>World regulations.</w:t>
      </w:r>
      <w:proofErr w:type="gramEnd"/>
    </w:p>
    <w:p w:rsidR="002B39F3" w:rsidRDefault="002B39F3" w:rsidP="002B39F3">
      <w:pPr>
        <w:spacing w:line="56" w:lineRule="exact"/>
        <w:rPr>
          <w:sz w:val="24"/>
          <w:szCs w:val="24"/>
        </w:rPr>
      </w:pPr>
    </w:p>
    <w:p w:rsidR="002B39F3" w:rsidRDefault="002B39F3" w:rsidP="002B39F3">
      <w:pPr>
        <w:spacing w:line="252" w:lineRule="auto"/>
        <w:ind w:left="820" w:right="160" w:hanging="119"/>
        <w:rPr>
          <w:sz w:val="20"/>
          <w:szCs w:val="20"/>
        </w:rPr>
      </w:pPr>
      <w:r>
        <w:rPr>
          <w:rFonts w:ascii="Arial" w:eastAsia="Arial" w:hAnsi="Arial" w:cs="Arial"/>
          <w:color w:val="3F3A38"/>
          <w:sz w:val="24"/>
          <w:szCs w:val="24"/>
        </w:rPr>
        <w:t xml:space="preserve">-3 years undergraduate assistant in the chair of structural analysis and aseismic design, </w:t>
      </w:r>
      <w:proofErr w:type="spellStart"/>
      <w:r>
        <w:rPr>
          <w:rFonts w:ascii="Arial" w:eastAsia="Arial" w:hAnsi="Arial" w:cs="Arial"/>
          <w:color w:val="3F3A38"/>
          <w:sz w:val="24"/>
          <w:szCs w:val="24"/>
        </w:rPr>
        <w:t>Patras</w:t>
      </w:r>
      <w:proofErr w:type="spellEnd"/>
      <w:r>
        <w:rPr>
          <w:rFonts w:ascii="Arial" w:eastAsia="Arial" w:hAnsi="Arial" w:cs="Arial"/>
          <w:color w:val="3F3A38"/>
          <w:sz w:val="24"/>
          <w:szCs w:val="24"/>
        </w:rPr>
        <w:t xml:space="preserve"> </w:t>
      </w:r>
      <w:proofErr w:type="gramStart"/>
      <w:r>
        <w:rPr>
          <w:rFonts w:ascii="Arial" w:eastAsia="Arial" w:hAnsi="Arial" w:cs="Arial"/>
          <w:color w:val="3F3A38"/>
          <w:sz w:val="24"/>
          <w:szCs w:val="24"/>
        </w:rPr>
        <w:t>university</w:t>
      </w:r>
      <w:proofErr w:type="gramEnd"/>
      <w:r>
        <w:rPr>
          <w:rFonts w:ascii="Arial" w:eastAsia="Arial" w:hAnsi="Arial" w:cs="Arial"/>
          <w:color w:val="3F3A38"/>
          <w:sz w:val="24"/>
          <w:szCs w:val="24"/>
        </w:rPr>
        <w:t xml:space="preserve">, professor Dr. Engineer A. </w:t>
      </w:r>
      <w:proofErr w:type="spellStart"/>
      <w:r>
        <w:rPr>
          <w:rFonts w:ascii="Arial" w:eastAsia="Arial" w:hAnsi="Arial" w:cs="Arial"/>
          <w:color w:val="3F3A38"/>
          <w:sz w:val="24"/>
          <w:szCs w:val="24"/>
        </w:rPr>
        <w:t>Oikonomou</w:t>
      </w:r>
      <w:proofErr w:type="spellEnd"/>
      <w:r>
        <w:rPr>
          <w:rFonts w:ascii="Arial" w:eastAsia="Arial" w:hAnsi="Arial" w:cs="Arial"/>
          <w:color w:val="3F3A38"/>
          <w:sz w:val="24"/>
          <w:szCs w:val="24"/>
        </w:rPr>
        <w:t>.</w:t>
      </w:r>
    </w:p>
    <w:p w:rsidR="002B39F3" w:rsidRDefault="002B39F3" w:rsidP="002B39F3">
      <w:pPr>
        <w:spacing w:line="359" w:lineRule="exact"/>
        <w:rPr>
          <w:sz w:val="24"/>
          <w:szCs w:val="24"/>
        </w:rPr>
      </w:pPr>
    </w:p>
    <w:p w:rsidR="002B39F3" w:rsidRDefault="002B39F3" w:rsidP="002B39F3">
      <w:pPr>
        <w:rPr>
          <w:sz w:val="20"/>
          <w:szCs w:val="20"/>
        </w:rPr>
      </w:pPr>
      <w:r>
        <w:rPr>
          <w:rFonts w:ascii="Arial" w:eastAsia="Arial" w:hAnsi="Arial" w:cs="Arial"/>
          <w:b/>
          <w:bCs/>
          <w:color w:val="0E4194"/>
          <w:sz w:val="24"/>
          <w:szCs w:val="24"/>
        </w:rPr>
        <w:t>PERSONAL SKILLS</w:t>
      </w:r>
    </w:p>
    <w:p w:rsidR="002B39F3" w:rsidRDefault="002B39F3" w:rsidP="002B39F3">
      <w:pPr>
        <w:spacing w:line="214" w:lineRule="exact"/>
        <w:rPr>
          <w:sz w:val="24"/>
          <w:szCs w:val="24"/>
        </w:rPr>
      </w:pPr>
      <w:r>
        <w:rPr>
          <w:noProof/>
        </w:rPr>
        <w:drawing>
          <wp:anchor distT="0" distB="0" distL="114300" distR="114300" simplePos="0" relativeHeight="251660288" behindDoc="1" locked="0" layoutInCell="0" allowOverlap="1">
            <wp:simplePos x="0" y="0"/>
            <wp:positionH relativeFrom="column">
              <wp:posOffset>1794510</wp:posOffset>
            </wp:positionH>
            <wp:positionV relativeFrom="paragraph">
              <wp:posOffset>-75565</wp:posOffset>
            </wp:positionV>
            <wp:extent cx="4786630" cy="90170"/>
            <wp:effectExtent l="0" t="0" r="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6630" cy="90170"/>
                    </a:xfrm>
                    <a:prstGeom prst="rect">
                      <a:avLst/>
                    </a:prstGeom>
                    <a:noFill/>
                  </pic:spPr>
                </pic:pic>
              </a:graphicData>
            </a:graphic>
            <wp14:sizeRelH relativeFrom="page">
              <wp14:pctWidth>0</wp14:pctWidth>
            </wp14:sizeRelH>
            <wp14:sizeRelV relativeFrom="page">
              <wp14:pctHeight>0</wp14:pctHeight>
            </wp14:sizeRelV>
          </wp:anchor>
        </w:drawing>
      </w:r>
    </w:p>
    <w:p w:rsidR="002B39F3" w:rsidRDefault="002B39F3" w:rsidP="002B39F3">
      <w:pPr>
        <w:spacing w:line="312" w:lineRule="auto"/>
        <w:ind w:left="700" w:right="3140"/>
        <w:rPr>
          <w:sz w:val="20"/>
          <w:szCs w:val="20"/>
        </w:rPr>
      </w:pPr>
      <w:proofErr w:type="gramStart"/>
      <w:r>
        <w:rPr>
          <w:rFonts w:ascii="Arial" w:eastAsia="Arial" w:hAnsi="Arial" w:cs="Arial"/>
          <w:color w:val="3F3A38"/>
        </w:rPr>
        <w:t>●Expert in earthquake resistant building design and construction.</w:t>
      </w:r>
      <w:proofErr w:type="gramEnd"/>
      <w:r>
        <w:rPr>
          <w:rFonts w:ascii="Arial" w:eastAsia="Arial" w:hAnsi="Arial" w:cs="Arial"/>
          <w:color w:val="3F3A38"/>
        </w:rPr>
        <w:t xml:space="preserve"> ●Expert in quality control processes for construction materials.</w:t>
      </w:r>
    </w:p>
    <w:p w:rsidR="002B39F3" w:rsidRDefault="002B39F3" w:rsidP="002B39F3">
      <w:pPr>
        <w:spacing w:line="2" w:lineRule="exact"/>
        <w:rPr>
          <w:sz w:val="24"/>
          <w:szCs w:val="24"/>
        </w:rPr>
      </w:pPr>
    </w:p>
    <w:p w:rsidR="002B39F3" w:rsidRDefault="002B39F3" w:rsidP="002B39F3">
      <w:pPr>
        <w:spacing w:line="340" w:lineRule="auto"/>
        <w:ind w:left="700" w:right="6240"/>
        <w:rPr>
          <w:sz w:val="20"/>
          <w:szCs w:val="20"/>
        </w:rPr>
      </w:pPr>
      <w:proofErr w:type="gramStart"/>
      <w:r>
        <w:rPr>
          <w:rFonts w:ascii="Arial" w:eastAsia="Arial" w:hAnsi="Arial" w:cs="Arial"/>
          <w:color w:val="3F3A38"/>
        </w:rPr>
        <w:t>●Expert in information technology.</w:t>
      </w:r>
      <w:proofErr w:type="gramEnd"/>
      <w:r>
        <w:rPr>
          <w:rFonts w:ascii="Arial" w:eastAsia="Arial" w:hAnsi="Arial" w:cs="Arial"/>
          <w:color w:val="3F3A38"/>
        </w:rPr>
        <w:t xml:space="preserve"> </w:t>
      </w:r>
      <w:proofErr w:type="gramStart"/>
      <w:r>
        <w:rPr>
          <w:rFonts w:ascii="Arial" w:eastAsia="Arial" w:hAnsi="Arial" w:cs="Arial"/>
          <w:color w:val="3F3A38"/>
        </w:rPr>
        <w:t>●Excellent communication skills.</w:t>
      </w:r>
      <w:proofErr w:type="gramEnd"/>
    </w:p>
    <w:p w:rsidR="002B39F3" w:rsidRDefault="002B39F3" w:rsidP="002B39F3">
      <w:pPr>
        <w:spacing w:line="1" w:lineRule="exact"/>
        <w:rPr>
          <w:sz w:val="24"/>
          <w:szCs w:val="24"/>
        </w:rPr>
      </w:pPr>
    </w:p>
    <w:p w:rsidR="002B39F3" w:rsidRDefault="002B39F3" w:rsidP="002B39F3">
      <w:pPr>
        <w:spacing w:line="244" w:lineRule="auto"/>
        <w:ind w:left="700" w:right="600"/>
        <w:rPr>
          <w:sz w:val="20"/>
          <w:szCs w:val="20"/>
        </w:rPr>
      </w:pPr>
      <w:r>
        <w:rPr>
          <w:rFonts w:ascii="Arial" w:eastAsia="Arial" w:hAnsi="Arial" w:cs="Arial"/>
          <w:color w:val="3F3A38"/>
          <w:sz w:val="24"/>
          <w:szCs w:val="24"/>
        </w:rPr>
        <w:t xml:space="preserve">●Excellent team-leading skills gained as a building constructor, managing director of </w:t>
      </w:r>
      <w:proofErr w:type="spellStart"/>
      <w:r>
        <w:rPr>
          <w:rFonts w:ascii="Arial" w:eastAsia="Arial" w:hAnsi="Arial" w:cs="Arial"/>
          <w:color w:val="3F3A38"/>
          <w:sz w:val="24"/>
          <w:szCs w:val="24"/>
        </w:rPr>
        <w:t>Komtech</w:t>
      </w:r>
      <w:proofErr w:type="spellEnd"/>
      <w:r>
        <w:rPr>
          <w:rFonts w:ascii="Arial" w:eastAsia="Arial" w:hAnsi="Arial" w:cs="Arial"/>
          <w:color w:val="3F3A38"/>
          <w:sz w:val="24"/>
          <w:szCs w:val="24"/>
        </w:rPr>
        <w:t xml:space="preserve"> Ltd, member of the board of directors of the Greek National Natural Gas System Operator.</w:t>
      </w:r>
    </w:p>
    <w:p w:rsidR="002B39F3" w:rsidRDefault="002B39F3" w:rsidP="002B39F3">
      <w:pPr>
        <w:spacing w:line="63" w:lineRule="exact"/>
        <w:rPr>
          <w:sz w:val="24"/>
          <w:szCs w:val="24"/>
        </w:rPr>
      </w:pPr>
    </w:p>
    <w:p w:rsidR="002B39F3" w:rsidRDefault="002B39F3" w:rsidP="002B39F3">
      <w:pPr>
        <w:ind w:left="700"/>
        <w:rPr>
          <w:sz w:val="20"/>
          <w:szCs w:val="20"/>
        </w:rPr>
      </w:pPr>
      <w:proofErr w:type="gramStart"/>
      <w:r>
        <w:rPr>
          <w:rFonts w:ascii="Arial" w:eastAsia="Arial" w:hAnsi="Arial" w:cs="Arial"/>
          <w:color w:val="3F3A38"/>
          <w:sz w:val="24"/>
          <w:szCs w:val="24"/>
        </w:rPr>
        <w:t xml:space="preserve">●Excellent </w:t>
      </w:r>
      <w:proofErr w:type="spellStart"/>
      <w:r>
        <w:rPr>
          <w:rFonts w:ascii="Arial" w:eastAsia="Arial" w:hAnsi="Arial" w:cs="Arial"/>
          <w:color w:val="3F3A38"/>
          <w:sz w:val="24"/>
          <w:szCs w:val="24"/>
        </w:rPr>
        <w:t>organisational</w:t>
      </w:r>
      <w:proofErr w:type="spellEnd"/>
      <w:r>
        <w:rPr>
          <w:rFonts w:ascii="Arial" w:eastAsia="Arial" w:hAnsi="Arial" w:cs="Arial"/>
          <w:color w:val="3F3A38"/>
          <w:sz w:val="24"/>
          <w:szCs w:val="24"/>
        </w:rPr>
        <w:t xml:space="preserve"> and </w:t>
      </w:r>
      <w:proofErr w:type="spellStart"/>
      <w:r>
        <w:rPr>
          <w:rFonts w:ascii="Arial" w:eastAsia="Arial" w:hAnsi="Arial" w:cs="Arial"/>
          <w:color w:val="3F3A38"/>
          <w:sz w:val="24"/>
          <w:szCs w:val="24"/>
        </w:rPr>
        <w:t>prioritisation</w:t>
      </w:r>
      <w:proofErr w:type="spellEnd"/>
      <w:r>
        <w:rPr>
          <w:rFonts w:ascii="Arial" w:eastAsia="Arial" w:hAnsi="Arial" w:cs="Arial"/>
          <w:color w:val="3F3A38"/>
          <w:sz w:val="24"/>
          <w:szCs w:val="24"/>
        </w:rPr>
        <w:t xml:space="preserve"> skills.</w:t>
      </w:r>
      <w:proofErr w:type="gramEnd"/>
    </w:p>
    <w:p w:rsidR="002B39F3" w:rsidRDefault="002B39F3" w:rsidP="002B39F3">
      <w:pPr>
        <w:spacing w:line="387" w:lineRule="exact"/>
        <w:rPr>
          <w:sz w:val="24"/>
          <w:szCs w:val="24"/>
        </w:rPr>
      </w:pPr>
    </w:p>
    <w:p w:rsidR="002B39F3" w:rsidRDefault="002B39F3" w:rsidP="002B39F3">
      <w:pPr>
        <w:rPr>
          <w:sz w:val="20"/>
          <w:szCs w:val="20"/>
        </w:rPr>
      </w:pPr>
      <w:r>
        <w:rPr>
          <w:rFonts w:ascii="Arial" w:eastAsia="Arial" w:hAnsi="Arial" w:cs="Arial"/>
          <w:b/>
          <w:bCs/>
          <w:color w:val="0E4194"/>
          <w:sz w:val="24"/>
          <w:szCs w:val="24"/>
        </w:rPr>
        <w:t>WORK EXPERIENCE</w:t>
      </w:r>
    </w:p>
    <w:p w:rsidR="002B39F3" w:rsidRDefault="002B39F3" w:rsidP="002B39F3">
      <w:pPr>
        <w:spacing w:line="212" w:lineRule="exact"/>
        <w:rPr>
          <w:sz w:val="24"/>
          <w:szCs w:val="24"/>
        </w:rPr>
      </w:pPr>
      <w:r>
        <w:rPr>
          <w:noProof/>
        </w:rPr>
        <w:drawing>
          <wp:anchor distT="0" distB="0" distL="114300" distR="114300" simplePos="0" relativeHeight="251661312" behindDoc="1" locked="0" layoutInCell="0" allowOverlap="1">
            <wp:simplePos x="0" y="0"/>
            <wp:positionH relativeFrom="column">
              <wp:posOffset>1794510</wp:posOffset>
            </wp:positionH>
            <wp:positionV relativeFrom="paragraph">
              <wp:posOffset>-74295</wp:posOffset>
            </wp:positionV>
            <wp:extent cx="4786630" cy="889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6630" cy="88900"/>
                    </a:xfrm>
                    <a:prstGeom prst="rect">
                      <a:avLst/>
                    </a:prstGeom>
                    <a:noFill/>
                  </pic:spPr>
                </pic:pic>
              </a:graphicData>
            </a:graphic>
            <wp14:sizeRelH relativeFrom="page">
              <wp14:pctWidth>0</wp14:pctWidth>
            </wp14:sizeRelH>
            <wp14:sizeRelV relativeFrom="page">
              <wp14:pctHeight>0</wp14:pctHeight>
            </wp14:sizeRelV>
          </wp:anchor>
        </w:drawing>
      </w:r>
    </w:p>
    <w:p w:rsidR="002B39F3" w:rsidRDefault="002B39F3" w:rsidP="002B39F3">
      <w:pPr>
        <w:rPr>
          <w:sz w:val="20"/>
          <w:szCs w:val="20"/>
        </w:rPr>
      </w:pPr>
      <w:proofErr w:type="gramStart"/>
      <w:r>
        <w:rPr>
          <w:rFonts w:ascii="Arial" w:eastAsia="Arial" w:hAnsi="Arial" w:cs="Arial"/>
          <w:b/>
          <w:bCs/>
          <w:sz w:val="24"/>
          <w:szCs w:val="24"/>
        </w:rPr>
        <w:t>1)Sep</w:t>
      </w:r>
      <w:proofErr w:type="gramEnd"/>
      <w:r>
        <w:rPr>
          <w:rFonts w:ascii="Arial" w:eastAsia="Arial" w:hAnsi="Arial" w:cs="Arial"/>
          <w:b/>
          <w:bCs/>
          <w:sz w:val="24"/>
          <w:szCs w:val="24"/>
        </w:rPr>
        <w:t xml:space="preserve"> 1981–Apr 1983 (Compulsory military service at Marines)</w:t>
      </w:r>
    </w:p>
    <w:p w:rsidR="002B39F3" w:rsidRDefault="002B39F3" w:rsidP="002B39F3">
      <w:pPr>
        <w:ind w:left="700"/>
        <w:rPr>
          <w:sz w:val="20"/>
          <w:szCs w:val="20"/>
        </w:rPr>
      </w:pPr>
      <w:proofErr w:type="gramStart"/>
      <w:r>
        <w:rPr>
          <w:rFonts w:ascii="Arial" w:eastAsia="Arial" w:hAnsi="Arial" w:cs="Arial"/>
          <w:b/>
          <w:bCs/>
          <w:color w:val="0E4194"/>
          <w:sz w:val="24"/>
          <w:szCs w:val="24"/>
        </w:rPr>
        <w:t>Site manager.</w:t>
      </w:r>
      <w:proofErr w:type="gramEnd"/>
      <w:r>
        <w:rPr>
          <w:rFonts w:ascii="Arial" w:eastAsia="Arial" w:hAnsi="Arial" w:cs="Arial"/>
          <w:b/>
          <w:bCs/>
          <w:color w:val="0E4194"/>
          <w:sz w:val="24"/>
          <w:szCs w:val="24"/>
        </w:rPr>
        <w:t xml:space="preserve"> </w:t>
      </w:r>
      <w:proofErr w:type="gramStart"/>
      <w:r>
        <w:rPr>
          <w:rFonts w:ascii="Arial" w:eastAsia="Arial" w:hAnsi="Arial" w:cs="Arial"/>
          <w:b/>
          <w:bCs/>
          <w:color w:val="0E4194"/>
          <w:sz w:val="24"/>
          <w:szCs w:val="24"/>
        </w:rPr>
        <w:t>Supervision, monitoring progress of works according to the designs.</w:t>
      </w:r>
      <w:proofErr w:type="gramEnd"/>
    </w:p>
    <w:p w:rsidR="002B39F3" w:rsidRDefault="002B39F3" w:rsidP="002B39F3">
      <w:pPr>
        <w:spacing w:line="58" w:lineRule="exact"/>
        <w:rPr>
          <w:sz w:val="24"/>
          <w:szCs w:val="24"/>
        </w:rPr>
      </w:pPr>
    </w:p>
    <w:p w:rsidR="002B39F3" w:rsidRDefault="002B39F3" w:rsidP="002B39F3">
      <w:pPr>
        <w:spacing w:line="242" w:lineRule="auto"/>
        <w:ind w:left="700"/>
        <w:rPr>
          <w:sz w:val="20"/>
          <w:szCs w:val="20"/>
        </w:rPr>
      </w:pPr>
      <w:r>
        <w:rPr>
          <w:rFonts w:ascii="Arial" w:eastAsia="Arial" w:hAnsi="Arial" w:cs="Arial"/>
          <w:color w:val="3F3A38"/>
          <w:sz w:val="24"/>
          <w:szCs w:val="24"/>
        </w:rPr>
        <w:t>-Construction of 10 wood accommodations on Mount Olympus for use by the special forces of the Hellenic Army. They are accommodations with special specifications for winter living needs, at 2000m altitude, with reinforced concrete foundation, prefabricated frames of impregnated wood superstructure and wooden prefabricated roof trusses.</w:t>
      </w:r>
    </w:p>
    <w:p w:rsidR="002B39F3" w:rsidRDefault="002B39F3" w:rsidP="002B39F3">
      <w:pPr>
        <w:spacing w:line="66" w:lineRule="exact"/>
        <w:rPr>
          <w:sz w:val="24"/>
          <w:szCs w:val="24"/>
        </w:rPr>
      </w:pPr>
    </w:p>
    <w:p w:rsidR="002B39F3" w:rsidRDefault="002B39F3" w:rsidP="002B39F3">
      <w:pPr>
        <w:spacing w:line="244" w:lineRule="auto"/>
        <w:ind w:left="700" w:right="120"/>
        <w:jc w:val="both"/>
        <w:rPr>
          <w:sz w:val="20"/>
          <w:szCs w:val="20"/>
        </w:rPr>
      </w:pPr>
      <w:r>
        <w:rPr>
          <w:rFonts w:ascii="Arial" w:eastAsia="Arial" w:hAnsi="Arial" w:cs="Arial"/>
          <w:color w:val="3F3A38"/>
          <w:sz w:val="24"/>
          <w:szCs w:val="24"/>
        </w:rPr>
        <w:t xml:space="preserve">-Reconstruction and widening the mountain road </w:t>
      </w:r>
      <w:proofErr w:type="spellStart"/>
      <w:r>
        <w:rPr>
          <w:rFonts w:ascii="Arial" w:eastAsia="Arial" w:hAnsi="Arial" w:cs="Arial"/>
          <w:color w:val="3F3A38"/>
          <w:sz w:val="24"/>
          <w:szCs w:val="24"/>
        </w:rPr>
        <w:t>Viniani-Dafni-Mavromata</w:t>
      </w:r>
      <w:proofErr w:type="spellEnd"/>
      <w:r>
        <w:rPr>
          <w:rFonts w:ascii="Arial" w:eastAsia="Arial" w:hAnsi="Arial" w:cs="Arial"/>
          <w:color w:val="3F3A38"/>
          <w:sz w:val="24"/>
          <w:szCs w:val="24"/>
        </w:rPr>
        <w:t xml:space="preserve">, municipality of </w:t>
      </w:r>
      <w:proofErr w:type="spellStart"/>
      <w:r>
        <w:rPr>
          <w:rFonts w:ascii="Arial" w:eastAsia="Arial" w:hAnsi="Arial" w:cs="Arial"/>
          <w:color w:val="3F3A38"/>
          <w:sz w:val="24"/>
          <w:szCs w:val="24"/>
        </w:rPr>
        <w:t>Karpenisi</w:t>
      </w:r>
      <w:proofErr w:type="spellEnd"/>
      <w:r>
        <w:rPr>
          <w:rFonts w:ascii="Arial" w:eastAsia="Arial" w:hAnsi="Arial" w:cs="Arial"/>
          <w:color w:val="3F3A38"/>
          <w:sz w:val="24"/>
          <w:szCs w:val="24"/>
        </w:rPr>
        <w:t>. Road was in rocky area and for the widening we was using explosives and machinery, length 35Km.</w:t>
      </w:r>
    </w:p>
    <w:p w:rsidR="002B39F3" w:rsidRDefault="002B39F3" w:rsidP="002B39F3">
      <w:pPr>
        <w:sectPr w:rsidR="002B39F3">
          <w:pgSz w:w="11900" w:h="16840"/>
          <w:pgMar w:top="1021" w:right="680" w:bottom="1440" w:left="860" w:header="0" w:footer="0" w:gutter="0"/>
          <w:cols w:space="720"/>
        </w:sectPr>
      </w:pPr>
    </w:p>
    <w:p w:rsidR="002B39F3" w:rsidRDefault="002B39F3" w:rsidP="002B39F3">
      <w:pPr>
        <w:rPr>
          <w:sz w:val="20"/>
          <w:szCs w:val="20"/>
        </w:rPr>
      </w:pPr>
      <w:bookmarkStart w:id="0" w:name="page2"/>
      <w:bookmarkEnd w:id="0"/>
      <w:proofErr w:type="gramStart"/>
      <w:r>
        <w:rPr>
          <w:rFonts w:ascii="Arial" w:eastAsia="Arial" w:hAnsi="Arial" w:cs="Arial"/>
          <w:b/>
          <w:bCs/>
          <w:sz w:val="24"/>
          <w:szCs w:val="24"/>
        </w:rPr>
        <w:lastRenderedPageBreak/>
        <w:t>2)Jul</w:t>
      </w:r>
      <w:proofErr w:type="gramEnd"/>
      <w:r>
        <w:rPr>
          <w:rFonts w:ascii="Arial" w:eastAsia="Arial" w:hAnsi="Arial" w:cs="Arial"/>
          <w:b/>
          <w:bCs/>
          <w:sz w:val="24"/>
          <w:szCs w:val="24"/>
        </w:rPr>
        <w:t xml:space="preserve"> 1983–Present</w:t>
      </w:r>
    </w:p>
    <w:p w:rsidR="002B39F3" w:rsidRDefault="002B39F3" w:rsidP="002B39F3">
      <w:pPr>
        <w:spacing w:line="256" w:lineRule="auto"/>
        <w:ind w:left="700" w:right="100"/>
        <w:jc w:val="both"/>
        <w:rPr>
          <w:sz w:val="20"/>
          <w:szCs w:val="20"/>
        </w:rPr>
      </w:pPr>
      <w:r>
        <w:rPr>
          <w:rFonts w:ascii="Arial" w:eastAsia="Arial" w:hAnsi="Arial" w:cs="Arial"/>
          <w:b/>
          <w:bCs/>
          <w:color w:val="0E4194"/>
          <w:sz w:val="23"/>
          <w:szCs w:val="23"/>
        </w:rPr>
        <w:t xml:space="preserve">Self-employed Civil Engineer, design and construction of private and public works, supervision, expert in earthquake resistant building design and construction. </w:t>
      </w:r>
      <w:proofErr w:type="gramStart"/>
      <w:r>
        <w:rPr>
          <w:rFonts w:ascii="Arial" w:eastAsia="Arial" w:hAnsi="Arial" w:cs="Arial"/>
          <w:b/>
          <w:bCs/>
          <w:color w:val="0E4194"/>
          <w:sz w:val="23"/>
          <w:szCs w:val="23"/>
        </w:rPr>
        <w:t>In situ material quality control.</w:t>
      </w:r>
      <w:proofErr w:type="gramEnd"/>
      <w:r>
        <w:rPr>
          <w:rFonts w:ascii="Arial" w:eastAsia="Arial" w:hAnsi="Arial" w:cs="Arial"/>
          <w:b/>
          <w:bCs/>
          <w:color w:val="0E4194"/>
          <w:sz w:val="23"/>
          <w:szCs w:val="23"/>
        </w:rPr>
        <w:t xml:space="preserve"> </w:t>
      </w:r>
      <w:proofErr w:type="gramStart"/>
      <w:r>
        <w:rPr>
          <w:rFonts w:ascii="Arial" w:eastAsia="Arial" w:hAnsi="Arial" w:cs="Arial"/>
          <w:b/>
          <w:bCs/>
          <w:color w:val="0E4194"/>
          <w:sz w:val="23"/>
          <w:szCs w:val="23"/>
        </w:rPr>
        <w:t>Over 200 private and public designs and constructions.</w:t>
      </w:r>
      <w:proofErr w:type="gramEnd"/>
    </w:p>
    <w:p w:rsidR="002B39F3" w:rsidRDefault="002B39F3" w:rsidP="002B39F3">
      <w:pPr>
        <w:spacing w:line="3" w:lineRule="exact"/>
        <w:rPr>
          <w:sz w:val="20"/>
          <w:szCs w:val="20"/>
        </w:rPr>
      </w:pPr>
    </w:p>
    <w:p w:rsidR="002B39F3" w:rsidRDefault="002B39F3" w:rsidP="002B39F3">
      <w:pPr>
        <w:ind w:left="700"/>
        <w:rPr>
          <w:sz w:val="20"/>
          <w:szCs w:val="20"/>
        </w:rPr>
      </w:pPr>
      <w:r>
        <w:rPr>
          <w:rFonts w:ascii="Arial" w:eastAsia="Arial" w:hAnsi="Arial" w:cs="Arial"/>
          <w:b/>
          <w:bCs/>
          <w:color w:val="3F3A38"/>
          <w:sz w:val="24"/>
          <w:szCs w:val="24"/>
        </w:rPr>
        <w:t>INDICATIVE:</w:t>
      </w:r>
    </w:p>
    <w:p w:rsidR="002B39F3" w:rsidRDefault="002B39F3" w:rsidP="002B39F3">
      <w:pPr>
        <w:spacing w:line="56" w:lineRule="exact"/>
        <w:rPr>
          <w:sz w:val="20"/>
          <w:szCs w:val="20"/>
        </w:rPr>
      </w:pPr>
    </w:p>
    <w:p w:rsidR="002B39F3" w:rsidRDefault="002B39F3" w:rsidP="002B39F3">
      <w:pPr>
        <w:spacing w:line="252" w:lineRule="auto"/>
        <w:ind w:left="700" w:right="100"/>
        <w:jc w:val="both"/>
        <w:rPr>
          <w:sz w:val="20"/>
          <w:szCs w:val="20"/>
        </w:rPr>
      </w:pPr>
      <w:r>
        <w:rPr>
          <w:rFonts w:ascii="Arial" w:eastAsia="Arial" w:hAnsi="Arial" w:cs="Arial"/>
          <w:b/>
          <w:bCs/>
          <w:color w:val="3F3A38"/>
          <w:sz w:val="24"/>
          <w:szCs w:val="24"/>
        </w:rPr>
        <w:t>21) Design, building construction authorization, supervision or construction of private and public buildings.</w:t>
      </w:r>
    </w:p>
    <w:p w:rsidR="002B39F3" w:rsidRDefault="002B39F3" w:rsidP="002B39F3">
      <w:pPr>
        <w:spacing w:line="2" w:lineRule="exact"/>
        <w:rPr>
          <w:sz w:val="20"/>
          <w:szCs w:val="20"/>
        </w:rPr>
      </w:pPr>
    </w:p>
    <w:p w:rsidR="002B39F3" w:rsidRDefault="002B39F3" w:rsidP="002B39F3">
      <w:pPr>
        <w:numPr>
          <w:ilvl w:val="0"/>
          <w:numId w:val="1"/>
        </w:numPr>
        <w:tabs>
          <w:tab w:val="left" w:pos="900"/>
        </w:tabs>
        <w:ind w:left="700" w:firstLine="2"/>
        <w:rPr>
          <w:rFonts w:ascii="Arial" w:eastAsia="Arial" w:hAnsi="Arial" w:cs="Arial"/>
          <w:color w:val="3F3A38"/>
          <w:sz w:val="24"/>
          <w:szCs w:val="24"/>
        </w:rPr>
      </w:pPr>
      <w:proofErr w:type="gramStart"/>
      <w:r>
        <w:rPr>
          <w:rFonts w:ascii="Arial" w:eastAsia="Arial" w:hAnsi="Arial" w:cs="Arial"/>
          <w:color w:val="3F3A38"/>
          <w:sz w:val="24"/>
          <w:szCs w:val="24"/>
        </w:rPr>
        <w:t>Design,</w:t>
      </w:r>
      <w:proofErr w:type="gramEnd"/>
      <w:r>
        <w:rPr>
          <w:rFonts w:ascii="Arial" w:eastAsia="Arial" w:hAnsi="Arial" w:cs="Arial"/>
          <w:color w:val="3F3A38"/>
          <w:sz w:val="24"/>
          <w:szCs w:val="24"/>
        </w:rPr>
        <w:t xml:space="preserve"> and construction of five floor private buildings, </w:t>
      </w:r>
      <w:proofErr w:type="spellStart"/>
      <w:r>
        <w:rPr>
          <w:rFonts w:ascii="Arial" w:eastAsia="Arial" w:hAnsi="Arial" w:cs="Arial"/>
          <w:color w:val="3F3A38"/>
          <w:sz w:val="24"/>
          <w:szCs w:val="24"/>
        </w:rPr>
        <w:t>Karditsa</w:t>
      </w:r>
      <w:proofErr w:type="spellEnd"/>
      <w:r>
        <w:rPr>
          <w:rFonts w:ascii="Arial" w:eastAsia="Arial" w:hAnsi="Arial" w:cs="Arial"/>
          <w:color w:val="3F3A38"/>
          <w:sz w:val="24"/>
          <w:szCs w:val="24"/>
        </w:rPr>
        <w:t xml:space="preserve"> town (5 buildings). These were mainly housing buildings within the urban plan of </w:t>
      </w:r>
      <w:proofErr w:type="spellStart"/>
      <w:r>
        <w:rPr>
          <w:rFonts w:ascii="Arial" w:eastAsia="Arial" w:hAnsi="Arial" w:cs="Arial"/>
          <w:color w:val="3F3A38"/>
          <w:sz w:val="24"/>
          <w:szCs w:val="24"/>
        </w:rPr>
        <w:t>Karditsa</w:t>
      </w:r>
      <w:proofErr w:type="spellEnd"/>
      <w:r>
        <w:rPr>
          <w:rFonts w:ascii="Arial" w:eastAsia="Arial" w:hAnsi="Arial" w:cs="Arial"/>
          <w:color w:val="3F3A38"/>
          <w:sz w:val="24"/>
          <w:szCs w:val="24"/>
        </w:rPr>
        <w:t xml:space="preserve"> with reinforced concrete foundation and superstructure, average surface area 700m2 each one.</w:t>
      </w:r>
    </w:p>
    <w:p w:rsidR="002B39F3" w:rsidRDefault="002B39F3" w:rsidP="002B39F3">
      <w:pPr>
        <w:numPr>
          <w:ilvl w:val="0"/>
          <w:numId w:val="1"/>
        </w:numPr>
        <w:tabs>
          <w:tab w:val="left" w:pos="900"/>
        </w:tabs>
        <w:ind w:left="700" w:right="600" w:firstLine="2"/>
        <w:rPr>
          <w:rFonts w:ascii="Arial" w:eastAsia="Arial" w:hAnsi="Arial" w:cs="Arial"/>
          <w:color w:val="3F3A38"/>
          <w:sz w:val="24"/>
          <w:szCs w:val="24"/>
        </w:rPr>
      </w:pPr>
      <w:r>
        <w:rPr>
          <w:rFonts w:ascii="Arial" w:eastAsia="Arial" w:hAnsi="Arial" w:cs="Arial"/>
          <w:color w:val="3F3A38"/>
          <w:sz w:val="24"/>
          <w:szCs w:val="24"/>
        </w:rPr>
        <w:t>Design and supervision of '</w:t>
      </w:r>
      <w:proofErr w:type="spellStart"/>
      <w:r>
        <w:rPr>
          <w:rFonts w:ascii="Arial" w:eastAsia="Arial" w:hAnsi="Arial" w:cs="Arial"/>
          <w:color w:val="3F3A38"/>
          <w:sz w:val="24"/>
          <w:szCs w:val="24"/>
        </w:rPr>
        <w:t>Tsiplakos</w:t>
      </w:r>
      <w:proofErr w:type="spellEnd"/>
      <w:r>
        <w:rPr>
          <w:rFonts w:ascii="Arial" w:eastAsia="Arial" w:hAnsi="Arial" w:cs="Arial"/>
          <w:color w:val="3F3A38"/>
          <w:sz w:val="24"/>
          <w:szCs w:val="24"/>
        </w:rPr>
        <w:t xml:space="preserve">' ginning factory (steel frame), </w:t>
      </w:r>
      <w:proofErr w:type="spellStart"/>
      <w:r>
        <w:rPr>
          <w:rFonts w:ascii="Arial" w:eastAsia="Arial" w:hAnsi="Arial" w:cs="Arial"/>
          <w:color w:val="3F3A38"/>
          <w:sz w:val="24"/>
          <w:szCs w:val="24"/>
        </w:rPr>
        <w:t>Palama</w:t>
      </w:r>
      <w:proofErr w:type="spellEnd"/>
      <w:r>
        <w:rPr>
          <w:rFonts w:ascii="Arial" w:eastAsia="Arial" w:hAnsi="Arial" w:cs="Arial"/>
          <w:color w:val="3F3A38"/>
          <w:sz w:val="24"/>
          <w:szCs w:val="24"/>
        </w:rPr>
        <w:t xml:space="preserve"> area, </w:t>
      </w:r>
      <w:proofErr w:type="spellStart"/>
      <w:r>
        <w:rPr>
          <w:rFonts w:ascii="Arial" w:eastAsia="Arial" w:hAnsi="Arial" w:cs="Arial"/>
          <w:color w:val="3F3A38"/>
          <w:sz w:val="24"/>
          <w:szCs w:val="24"/>
        </w:rPr>
        <w:t>Palama</w:t>
      </w:r>
      <w:proofErr w:type="spellEnd"/>
      <w:r>
        <w:rPr>
          <w:rFonts w:ascii="Arial" w:eastAsia="Arial" w:hAnsi="Arial" w:cs="Arial"/>
          <w:color w:val="3F3A38"/>
          <w:sz w:val="24"/>
          <w:szCs w:val="24"/>
        </w:rPr>
        <w:t xml:space="preserve"> municipality. This is an industrial building with foundation of reinforced concrete and steel superstructure (columns, beams, roof trusses). Area 4000m2.</w:t>
      </w:r>
    </w:p>
    <w:p w:rsidR="002B39F3" w:rsidRDefault="002B39F3" w:rsidP="002B39F3">
      <w:pPr>
        <w:numPr>
          <w:ilvl w:val="0"/>
          <w:numId w:val="1"/>
        </w:numPr>
        <w:tabs>
          <w:tab w:val="left" w:pos="886"/>
        </w:tabs>
        <w:ind w:left="700" w:right="120" w:firstLine="2"/>
        <w:rPr>
          <w:rFonts w:ascii="Arial" w:eastAsia="Arial" w:hAnsi="Arial" w:cs="Arial"/>
          <w:color w:val="3F3A38"/>
          <w:sz w:val="24"/>
          <w:szCs w:val="24"/>
        </w:rPr>
      </w:pPr>
      <w:r>
        <w:rPr>
          <w:rFonts w:ascii="Arial" w:eastAsia="Arial" w:hAnsi="Arial" w:cs="Arial"/>
          <w:color w:val="3F3A38"/>
          <w:sz w:val="24"/>
          <w:szCs w:val="24"/>
        </w:rPr>
        <w:t xml:space="preserve">Architectural design and construction authorization of 'Hellas Glass', municipal area </w:t>
      </w:r>
      <w:proofErr w:type="spellStart"/>
      <w:r>
        <w:rPr>
          <w:rFonts w:ascii="Arial" w:eastAsia="Arial" w:hAnsi="Arial" w:cs="Arial"/>
          <w:color w:val="3F3A38"/>
          <w:sz w:val="24"/>
          <w:szCs w:val="24"/>
        </w:rPr>
        <w:t>Sofadon</w:t>
      </w:r>
      <w:proofErr w:type="spellEnd"/>
      <w:r>
        <w:rPr>
          <w:rFonts w:ascii="Arial" w:eastAsia="Arial" w:hAnsi="Arial" w:cs="Arial"/>
          <w:color w:val="3F3A38"/>
          <w:sz w:val="24"/>
          <w:szCs w:val="24"/>
        </w:rPr>
        <w:t>. This is an industrial building with foundation of reinforced concrete and steel frame superstructure. Area 5500m2.</w:t>
      </w:r>
    </w:p>
    <w:p w:rsidR="002B39F3" w:rsidRDefault="002B39F3" w:rsidP="002B39F3">
      <w:pPr>
        <w:numPr>
          <w:ilvl w:val="0"/>
          <w:numId w:val="1"/>
        </w:numPr>
        <w:tabs>
          <w:tab w:val="left" w:pos="900"/>
        </w:tabs>
        <w:ind w:left="700" w:right="180" w:firstLine="2"/>
        <w:jc w:val="both"/>
        <w:rPr>
          <w:rFonts w:ascii="Arial" w:eastAsia="Arial" w:hAnsi="Arial" w:cs="Arial"/>
          <w:color w:val="3F3A38"/>
          <w:sz w:val="24"/>
          <w:szCs w:val="24"/>
        </w:rPr>
      </w:pPr>
      <w:r>
        <w:rPr>
          <w:rFonts w:ascii="Arial" w:eastAsia="Arial" w:hAnsi="Arial" w:cs="Arial"/>
          <w:color w:val="3F3A38"/>
          <w:sz w:val="24"/>
          <w:szCs w:val="24"/>
        </w:rPr>
        <w:t>Many smaller, up to 500m2, industrial buildings with reinforced concrete foundation and steel frame superstructure.</w:t>
      </w:r>
    </w:p>
    <w:p w:rsidR="002B39F3" w:rsidRDefault="002B39F3" w:rsidP="002B39F3">
      <w:pPr>
        <w:numPr>
          <w:ilvl w:val="0"/>
          <w:numId w:val="1"/>
        </w:numPr>
        <w:tabs>
          <w:tab w:val="left" w:pos="900"/>
        </w:tabs>
        <w:ind w:left="700" w:right="80" w:firstLine="2"/>
        <w:rPr>
          <w:rFonts w:ascii="Arial" w:eastAsia="Arial" w:hAnsi="Arial" w:cs="Arial"/>
          <w:color w:val="3F3A38"/>
          <w:sz w:val="24"/>
          <w:szCs w:val="24"/>
        </w:rPr>
      </w:pPr>
      <w:r>
        <w:rPr>
          <w:rFonts w:ascii="Arial" w:eastAsia="Arial" w:hAnsi="Arial" w:cs="Arial"/>
          <w:color w:val="3F3A38"/>
          <w:sz w:val="24"/>
          <w:szCs w:val="24"/>
        </w:rPr>
        <w:t xml:space="preserve">Construction of the Cultural Center, community </w:t>
      </w:r>
      <w:proofErr w:type="spellStart"/>
      <w:r>
        <w:rPr>
          <w:rFonts w:ascii="Arial" w:eastAsia="Arial" w:hAnsi="Arial" w:cs="Arial"/>
          <w:color w:val="3F3A38"/>
          <w:sz w:val="24"/>
          <w:szCs w:val="24"/>
        </w:rPr>
        <w:t>Mesenikola</w:t>
      </w:r>
      <w:proofErr w:type="spellEnd"/>
      <w:r>
        <w:rPr>
          <w:rFonts w:ascii="Arial" w:eastAsia="Arial" w:hAnsi="Arial" w:cs="Arial"/>
          <w:color w:val="3F3A38"/>
          <w:sz w:val="24"/>
          <w:szCs w:val="24"/>
        </w:rPr>
        <w:t xml:space="preserve">, </w:t>
      </w:r>
      <w:proofErr w:type="spellStart"/>
      <w:r>
        <w:rPr>
          <w:rFonts w:ascii="Arial" w:eastAsia="Arial" w:hAnsi="Arial" w:cs="Arial"/>
          <w:color w:val="3F3A38"/>
          <w:sz w:val="24"/>
          <w:szCs w:val="24"/>
        </w:rPr>
        <w:t>Plastiras</w:t>
      </w:r>
      <w:proofErr w:type="spellEnd"/>
      <w:r>
        <w:rPr>
          <w:rFonts w:ascii="Arial" w:eastAsia="Arial" w:hAnsi="Arial" w:cs="Arial"/>
          <w:color w:val="3F3A38"/>
          <w:sz w:val="24"/>
          <w:szCs w:val="24"/>
        </w:rPr>
        <w:t xml:space="preserve"> lake municipality. This is a multi-store building with a skeleton of reinforced concrete, use of the ground floor as a hall and up floors as offices and rooms.</w:t>
      </w:r>
    </w:p>
    <w:p w:rsidR="002B39F3" w:rsidRDefault="002B39F3" w:rsidP="002B39F3">
      <w:pPr>
        <w:numPr>
          <w:ilvl w:val="0"/>
          <w:numId w:val="1"/>
        </w:numPr>
        <w:tabs>
          <w:tab w:val="left" w:pos="900"/>
        </w:tabs>
        <w:spacing w:line="252" w:lineRule="auto"/>
        <w:ind w:left="700" w:right="260" w:firstLine="2"/>
        <w:jc w:val="both"/>
        <w:rPr>
          <w:rFonts w:ascii="Arial" w:eastAsia="Arial" w:hAnsi="Arial" w:cs="Arial"/>
          <w:color w:val="3F3A38"/>
          <w:sz w:val="24"/>
          <w:szCs w:val="24"/>
        </w:rPr>
      </w:pPr>
      <w:r>
        <w:rPr>
          <w:rFonts w:ascii="Arial" w:eastAsia="Arial" w:hAnsi="Arial" w:cs="Arial"/>
          <w:color w:val="3F3A38"/>
          <w:sz w:val="24"/>
          <w:szCs w:val="24"/>
        </w:rPr>
        <w:t>Design, construction authorization, supervision or construction of over 100 buildings (up to 4 floors). These were mainly house buildings with skeleton of reinforced concrete.</w:t>
      </w:r>
    </w:p>
    <w:p w:rsidR="002B39F3" w:rsidRDefault="002B39F3" w:rsidP="002B39F3">
      <w:pPr>
        <w:spacing w:line="219" w:lineRule="exact"/>
        <w:rPr>
          <w:sz w:val="20"/>
          <w:szCs w:val="20"/>
        </w:rPr>
      </w:pPr>
    </w:p>
    <w:p w:rsidR="002B39F3" w:rsidRDefault="002B39F3" w:rsidP="002B39F3">
      <w:pPr>
        <w:ind w:left="700"/>
        <w:rPr>
          <w:sz w:val="20"/>
          <w:szCs w:val="20"/>
        </w:rPr>
      </w:pPr>
      <w:r>
        <w:rPr>
          <w:rFonts w:ascii="Arial" w:eastAsia="Arial" w:hAnsi="Arial" w:cs="Arial"/>
          <w:b/>
          <w:bCs/>
          <w:color w:val="3F3A38"/>
          <w:sz w:val="24"/>
          <w:szCs w:val="24"/>
        </w:rPr>
        <w:t>22) Design and construction of public infrastructure projects after auction:</w:t>
      </w:r>
    </w:p>
    <w:p w:rsidR="002B39F3" w:rsidRDefault="002B39F3" w:rsidP="002B39F3">
      <w:pPr>
        <w:spacing w:line="30" w:lineRule="exact"/>
        <w:rPr>
          <w:sz w:val="20"/>
          <w:szCs w:val="20"/>
        </w:rPr>
      </w:pPr>
    </w:p>
    <w:p w:rsidR="002B39F3" w:rsidRDefault="002B39F3" w:rsidP="002B39F3">
      <w:pPr>
        <w:numPr>
          <w:ilvl w:val="0"/>
          <w:numId w:val="2"/>
        </w:numPr>
        <w:tabs>
          <w:tab w:val="left" w:pos="900"/>
        </w:tabs>
        <w:ind w:left="700" w:firstLine="2"/>
        <w:rPr>
          <w:rFonts w:ascii="Arial" w:eastAsia="Arial" w:hAnsi="Arial" w:cs="Arial"/>
          <w:color w:val="3F3A38"/>
          <w:sz w:val="24"/>
          <w:szCs w:val="24"/>
        </w:rPr>
      </w:pPr>
      <w:r>
        <w:rPr>
          <w:rFonts w:ascii="Arial" w:eastAsia="Arial" w:hAnsi="Arial" w:cs="Arial"/>
          <w:color w:val="3F3A38"/>
          <w:sz w:val="24"/>
          <w:szCs w:val="24"/>
        </w:rPr>
        <w:t xml:space="preserve">Design and construction of water supply network, Village of </w:t>
      </w:r>
      <w:proofErr w:type="spellStart"/>
      <w:r>
        <w:rPr>
          <w:rFonts w:ascii="Arial" w:eastAsia="Arial" w:hAnsi="Arial" w:cs="Arial"/>
          <w:color w:val="3F3A38"/>
          <w:sz w:val="24"/>
          <w:szCs w:val="24"/>
        </w:rPr>
        <w:t>Mesenikola</w:t>
      </w:r>
      <w:proofErr w:type="spellEnd"/>
      <w:r>
        <w:rPr>
          <w:rFonts w:ascii="Arial" w:eastAsia="Arial" w:hAnsi="Arial" w:cs="Arial"/>
          <w:color w:val="3F3A38"/>
          <w:sz w:val="24"/>
          <w:szCs w:val="24"/>
        </w:rPr>
        <w:t xml:space="preserve">, </w:t>
      </w:r>
      <w:proofErr w:type="spellStart"/>
      <w:r>
        <w:rPr>
          <w:rFonts w:ascii="Arial" w:eastAsia="Arial" w:hAnsi="Arial" w:cs="Arial"/>
          <w:color w:val="3F3A38"/>
          <w:sz w:val="24"/>
          <w:szCs w:val="24"/>
        </w:rPr>
        <w:t>Plastira</w:t>
      </w:r>
      <w:proofErr w:type="spellEnd"/>
      <w:r>
        <w:rPr>
          <w:rFonts w:ascii="Arial" w:eastAsia="Arial" w:hAnsi="Arial" w:cs="Arial"/>
          <w:color w:val="3F3A38"/>
          <w:sz w:val="24"/>
          <w:szCs w:val="24"/>
        </w:rPr>
        <w:t xml:space="preserve"> lake municipality, in the mountainous terrain of </w:t>
      </w:r>
      <w:proofErr w:type="spellStart"/>
      <w:r>
        <w:rPr>
          <w:rFonts w:ascii="Arial" w:eastAsia="Arial" w:hAnsi="Arial" w:cs="Arial"/>
          <w:color w:val="3F3A38"/>
          <w:sz w:val="24"/>
          <w:szCs w:val="24"/>
        </w:rPr>
        <w:t>Mesenikola</w:t>
      </w:r>
      <w:proofErr w:type="spellEnd"/>
      <w:r>
        <w:rPr>
          <w:rFonts w:ascii="Arial" w:eastAsia="Arial" w:hAnsi="Arial" w:cs="Arial"/>
          <w:color w:val="3F3A38"/>
          <w:sz w:val="24"/>
          <w:szCs w:val="24"/>
        </w:rPr>
        <w:t xml:space="preserve"> community which has approximately 350 homes.</w:t>
      </w:r>
    </w:p>
    <w:p w:rsidR="002B39F3" w:rsidRDefault="002B39F3" w:rsidP="002B39F3">
      <w:pPr>
        <w:numPr>
          <w:ilvl w:val="0"/>
          <w:numId w:val="2"/>
        </w:numPr>
        <w:tabs>
          <w:tab w:val="left" w:pos="900"/>
        </w:tabs>
        <w:ind w:left="700" w:right="420" w:firstLine="2"/>
        <w:rPr>
          <w:rFonts w:ascii="Arial" w:eastAsia="Arial" w:hAnsi="Arial" w:cs="Arial"/>
          <w:color w:val="3F3A38"/>
          <w:sz w:val="24"/>
          <w:szCs w:val="24"/>
        </w:rPr>
      </w:pPr>
      <w:r>
        <w:rPr>
          <w:rFonts w:ascii="Arial" w:eastAsia="Arial" w:hAnsi="Arial" w:cs="Arial"/>
          <w:color w:val="3F3A38"/>
          <w:sz w:val="24"/>
          <w:szCs w:val="24"/>
        </w:rPr>
        <w:t xml:space="preserve">Design and construction of water supply network, Village of </w:t>
      </w:r>
      <w:proofErr w:type="spellStart"/>
      <w:r>
        <w:rPr>
          <w:rFonts w:ascii="Arial" w:eastAsia="Arial" w:hAnsi="Arial" w:cs="Arial"/>
          <w:color w:val="3F3A38"/>
          <w:sz w:val="24"/>
          <w:szCs w:val="24"/>
        </w:rPr>
        <w:t>Mosxato</w:t>
      </w:r>
      <w:proofErr w:type="spellEnd"/>
      <w:r>
        <w:rPr>
          <w:rFonts w:ascii="Arial" w:eastAsia="Arial" w:hAnsi="Arial" w:cs="Arial"/>
          <w:color w:val="3F3A38"/>
          <w:sz w:val="24"/>
          <w:szCs w:val="24"/>
        </w:rPr>
        <w:t xml:space="preserve">, </w:t>
      </w:r>
      <w:proofErr w:type="spellStart"/>
      <w:r>
        <w:rPr>
          <w:rFonts w:ascii="Arial" w:eastAsia="Arial" w:hAnsi="Arial" w:cs="Arial"/>
          <w:color w:val="3F3A38"/>
          <w:sz w:val="24"/>
          <w:szCs w:val="24"/>
        </w:rPr>
        <w:t>Plastira</w:t>
      </w:r>
      <w:proofErr w:type="spellEnd"/>
      <w:r>
        <w:rPr>
          <w:rFonts w:ascii="Arial" w:eastAsia="Arial" w:hAnsi="Arial" w:cs="Arial"/>
          <w:color w:val="3F3A38"/>
          <w:sz w:val="24"/>
          <w:szCs w:val="24"/>
        </w:rPr>
        <w:t xml:space="preserve"> lake municipality, in the mountainous terrain of </w:t>
      </w:r>
      <w:proofErr w:type="spellStart"/>
      <w:r>
        <w:rPr>
          <w:rFonts w:ascii="Arial" w:eastAsia="Arial" w:hAnsi="Arial" w:cs="Arial"/>
          <w:color w:val="3F3A38"/>
          <w:sz w:val="24"/>
          <w:szCs w:val="24"/>
        </w:rPr>
        <w:t>Mosxato</w:t>
      </w:r>
      <w:proofErr w:type="spellEnd"/>
      <w:r>
        <w:rPr>
          <w:rFonts w:ascii="Arial" w:eastAsia="Arial" w:hAnsi="Arial" w:cs="Arial"/>
          <w:color w:val="3F3A38"/>
          <w:sz w:val="24"/>
          <w:szCs w:val="24"/>
        </w:rPr>
        <w:t xml:space="preserve"> community which has approximately 300 homes.</w:t>
      </w:r>
    </w:p>
    <w:p w:rsidR="002B39F3" w:rsidRDefault="002B39F3" w:rsidP="002B39F3">
      <w:pPr>
        <w:numPr>
          <w:ilvl w:val="0"/>
          <w:numId w:val="2"/>
        </w:numPr>
        <w:tabs>
          <w:tab w:val="left" w:pos="900"/>
        </w:tabs>
        <w:ind w:left="900" w:hanging="198"/>
        <w:jc w:val="both"/>
        <w:rPr>
          <w:rFonts w:ascii="Arial" w:eastAsia="Arial" w:hAnsi="Arial" w:cs="Arial"/>
          <w:color w:val="3F3A38"/>
          <w:sz w:val="24"/>
          <w:szCs w:val="24"/>
        </w:rPr>
      </w:pPr>
      <w:r>
        <w:rPr>
          <w:rFonts w:ascii="Arial" w:eastAsia="Arial" w:hAnsi="Arial" w:cs="Arial"/>
          <w:color w:val="3F3A38"/>
          <w:sz w:val="24"/>
          <w:szCs w:val="24"/>
        </w:rPr>
        <w:t xml:space="preserve">Construction of drainage network, Village of </w:t>
      </w:r>
      <w:proofErr w:type="spellStart"/>
      <w:r>
        <w:rPr>
          <w:rFonts w:ascii="Arial" w:eastAsia="Arial" w:hAnsi="Arial" w:cs="Arial"/>
          <w:color w:val="3F3A38"/>
          <w:sz w:val="24"/>
          <w:szCs w:val="24"/>
        </w:rPr>
        <w:t>Kalifoni</w:t>
      </w:r>
      <w:proofErr w:type="spellEnd"/>
      <w:r>
        <w:rPr>
          <w:rFonts w:ascii="Arial" w:eastAsia="Arial" w:hAnsi="Arial" w:cs="Arial"/>
          <w:color w:val="3F3A38"/>
          <w:sz w:val="24"/>
          <w:szCs w:val="24"/>
        </w:rPr>
        <w:t xml:space="preserve">, </w:t>
      </w:r>
      <w:proofErr w:type="spellStart"/>
      <w:r>
        <w:rPr>
          <w:rFonts w:ascii="Arial" w:eastAsia="Arial" w:hAnsi="Arial" w:cs="Arial"/>
          <w:color w:val="3F3A38"/>
          <w:sz w:val="24"/>
          <w:szCs w:val="24"/>
        </w:rPr>
        <w:t>Karditsa</w:t>
      </w:r>
      <w:proofErr w:type="spellEnd"/>
      <w:r>
        <w:rPr>
          <w:rFonts w:ascii="Arial" w:eastAsia="Arial" w:hAnsi="Arial" w:cs="Arial"/>
          <w:color w:val="3F3A38"/>
          <w:sz w:val="24"/>
          <w:szCs w:val="24"/>
        </w:rPr>
        <w:t xml:space="preserve"> municipality.</w:t>
      </w:r>
    </w:p>
    <w:p w:rsidR="002B39F3" w:rsidRDefault="002B39F3" w:rsidP="002B39F3">
      <w:pPr>
        <w:numPr>
          <w:ilvl w:val="0"/>
          <w:numId w:val="2"/>
        </w:numPr>
        <w:tabs>
          <w:tab w:val="left" w:pos="900"/>
        </w:tabs>
        <w:ind w:left="900" w:hanging="198"/>
        <w:jc w:val="both"/>
        <w:rPr>
          <w:rFonts w:ascii="Arial" w:eastAsia="Arial" w:hAnsi="Arial" w:cs="Arial"/>
          <w:color w:val="3F3A38"/>
          <w:sz w:val="24"/>
          <w:szCs w:val="24"/>
        </w:rPr>
      </w:pPr>
      <w:r>
        <w:rPr>
          <w:rFonts w:ascii="Arial" w:eastAsia="Arial" w:hAnsi="Arial" w:cs="Arial"/>
          <w:color w:val="3F3A38"/>
          <w:sz w:val="24"/>
          <w:szCs w:val="24"/>
        </w:rPr>
        <w:t xml:space="preserve">Construction of drainage network, Village of </w:t>
      </w:r>
      <w:proofErr w:type="spellStart"/>
      <w:r>
        <w:rPr>
          <w:rFonts w:ascii="Arial" w:eastAsia="Arial" w:hAnsi="Arial" w:cs="Arial"/>
          <w:color w:val="3F3A38"/>
          <w:sz w:val="24"/>
          <w:szCs w:val="24"/>
        </w:rPr>
        <w:t>Mosxato</w:t>
      </w:r>
      <w:proofErr w:type="spellEnd"/>
      <w:r>
        <w:rPr>
          <w:rFonts w:ascii="Arial" w:eastAsia="Arial" w:hAnsi="Arial" w:cs="Arial"/>
          <w:color w:val="3F3A38"/>
          <w:sz w:val="24"/>
          <w:szCs w:val="24"/>
        </w:rPr>
        <w:t xml:space="preserve">, </w:t>
      </w:r>
      <w:proofErr w:type="spellStart"/>
      <w:r>
        <w:rPr>
          <w:rFonts w:ascii="Arial" w:eastAsia="Arial" w:hAnsi="Arial" w:cs="Arial"/>
          <w:color w:val="3F3A38"/>
          <w:sz w:val="24"/>
          <w:szCs w:val="24"/>
        </w:rPr>
        <w:t>Plastira</w:t>
      </w:r>
      <w:proofErr w:type="spellEnd"/>
      <w:r>
        <w:rPr>
          <w:rFonts w:ascii="Arial" w:eastAsia="Arial" w:hAnsi="Arial" w:cs="Arial"/>
          <w:color w:val="3F3A38"/>
          <w:sz w:val="24"/>
          <w:szCs w:val="24"/>
        </w:rPr>
        <w:t xml:space="preserve"> lake municipality.</w:t>
      </w:r>
    </w:p>
    <w:p w:rsidR="002B39F3" w:rsidRDefault="002B39F3" w:rsidP="002B39F3">
      <w:pPr>
        <w:numPr>
          <w:ilvl w:val="0"/>
          <w:numId w:val="2"/>
        </w:numPr>
        <w:tabs>
          <w:tab w:val="left" w:pos="900"/>
        </w:tabs>
        <w:ind w:left="700" w:right="780" w:firstLine="2"/>
        <w:jc w:val="both"/>
        <w:rPr>
          <w:rFonts w:ascii="Arial" w:eastAsia="Arial" w:hAnsi="Arial" w:cs="Arial"/>
          <w:color w:val="3F3A38"/>
          <w:sz w:val="24"/>
          <w:szCs w:val="24"/>
        </w:rPr>
      </w:pPr>
      <w:r>
        <w:rPr>
          <w:rFonts w:ascii="Arial" w:eastAsia="Arial" w:hAnsi="Arial" w:cs="Arial"/>
          <w:color w:val="3F3A38"/>
          <w:sz w:val="24"/>
          <w:szCs w:val="24"/>
        </w:rPr>
        <w:t xml:space="preserve">Design and opening 15Km forest roads for logging and fire-extinguishing, village of St. George, </w:t>
      </w:r>
      <w:proofErr w:type="spellStart"/>
      <w:r>
        <w:rPr>
          <w:rFonts w:ascii="Arial" w:eastAsia="Arial" w:hAnsi="Arial" w:cs="Arial"/>
          <w:color w:val="3F3A38"/>
          <w:sz w:val="24"/>
          <w:szCs w:val="24"/>
        </w:rPr>
        <w:t>Mitropoli</w:t>
      </w:r>
      <w:proofErr w:type="spellEnd"/>
      <w:r>
        <w:rPr>
          <w:rFonts w:ascii="Arial" w:eastAsia="Arial" w:hAnsi="Arial" w:cs="Arial"/>
          <w:color w:val="3F3A38"/>
          <w:sz w:val="24"/>
          <w:szCs w:val="24"/>
        </w:rPr>
        <w:t xml:space="preserve"> municipality.</w:t>
      </w:r>
    </w:p>
    <w:p w:rsidR="002B39F3" w:rsidRDefault="002B39F3" w:rsidP="002B39F3">
      <w:pPr>
        <w:numPr>
          <w:ilvl w:val="0"/>
          <w:numId w:val="2"/>
        </w:numPr>
        <w:tabs>
          <w:tab w:val="left" w:pos="900"/>
        </w:tabs>
        <w:ind w:left="700" w:right="660" w:firstLine="2"/>
        <w:jc w:val="both"/>
        <w:rPr>
          <w:rFonts w:ascii="Arial" w:eastAsia="Arial" w:hAnsi="Arial" w:cs="Arial"/>
          <w:color w:val="3F3A38"/>
          <w:sz w:val="24"/>
          <w:szCs w:val="24"/>
        </w:rPr>
      </w:pPr>
      <w:r>
        <w:rPr>
          <w:rFonts w:ascii="Arial" w:eastAsia="Arial" w:hAnsi="Arial" w:cs="Arial"/>
          <w:color w:val="3F3A38"/>
          <w:sz w:val="24"/>
          <w:szCs w:val="24"/>
        </w:rPr>
        <w:t xml:space="preserve">Central square reconstruction, Village of </w:t>
      </w:r>
      <w:proofErr w:type="spellStart"/>
      <w:r>
        <w:rPr>
          <w:rFonts w:ascii="Arial" w:eastAsia="Arial" w:hAnsi="Arial" w:cs="Arial"/>
          <w:color w:val="3F3A38"/>
          <w:sz w:val="24"/>
          <w:szCs w:val="24"/>
        </w:rPr>
        <w:t>Itea</w:t>
      </w:r>
      <w:proofErr w:type="spellEnd"/>
      <w:r>
        <w:rPr>
          <w:rFonts w:ascii="Arial" w:eastAsia="Arial" w:hAnsi="Arial" w:cs="Arial"/>
          <w:color w:val="3F3A38"/>
          <w:sz w:val="24"/>
          <w:szCs w:val="24"/>
        </w:rPr>
        <w:t xml:space="preserve">, </w:t>
      </w:r>
      <w:proofErr w:type="spellStart"/>
      <w:r>
        <w:rPr>
          <w:rFonts w:ascii="Arial" w:eastAsia="Arial" w:hAnsi="Arial" w:cs="Arial"/>
          <w:color w:val="3F3A38"/>
          <w:sz w:val="24"/>
          <w:szCs w:val="24"/>
        </w:rPr>
        <w:t>Palama</w:t>
      </w:r>
      <w:proofErr w:type="spellEnd"/>
      <w:r>
        <w:rPr>
          <w:rFonts w:ascii="Arial" w:eastAsia="Arial" w:hAnsi="Arial" w:cs="Arial"/>
          <w:color w:val="3F3A38"/>
          <w:sz w:val="24"/>
          <w:szCs w:val="24"/>
        </w:rPr>
        <w:t xml:space="preserve"> municipality, in accordance to the designs.</w:t>
      </w:r>
    </w:p>
    <w:p w:rsidR="002B39F3" w:rsidRDefault="002B39F3" w:rsidP="002B39F3">
      <w:pPr>
        <w:numPr>
          <w:ilvl w:val="0"/>
          <w:numId w:val="2"/>
        </w:numPr>
        <w:tabs>
          <w:tab w:val="left" w:pos="900"/>
        </w:tabs>
        <w:ind w:left="900" w:hanging="198"/>
        <w:jc w:val="both"/>
        <w:rPr>
          <w:rFonts w:ascii="Arial" w:eastAsia="Arial" w:hAnsi="Arial" w:cs="Arial"/>
          <w:color w:val="3F3A38"/>
          <w:sz w:val="23"/>
          <w:szCs w:val="23"/>
        </w:rPr>
      </w:pPr>
      <w:r>
        <w:rPr>
          <w:rFonts w:ascii="Arial" w:eastAsia="Arial" w:hAnsi="Arial" w:cs="Arial"/>
          <w:color w:val="3F3A38"/>
          <w:sz w:val="23"/>
          <w:szCs w:val="23"/>
        </w:rPr>
        <w:t xml:space="preserve">Construction of reinforced concrete conduit, Village of </w:t>
      </w:r>
      <w:proofErr w:type="spellStart"/>
      <w:r>
        <w:rPr>
          <w:rFonts w:ascii="Arial" w:eastAsia="Arial" w:hAnsi="Arial" w:cs="Arial"/>
          <w:color w:val="3F3A38"/>
          <w:sz w:val="23"/>
          <w:szCs w:val="23"/>
        </w:rPr>
        <w:t>Proastio</w:t>
      </w:r>
      <w:proofErr w:type="spellEnd"/>
      <w:r>
        <w:rPr>
          <w:rFonts w:ascii="Arial" w:eastAsia="Arial" w:hAnsi="Arial" w:cs="Arial"/>
          <w:color w:val="3F3A38"/>
          <w:sz w:val="23"/>
          <w:szCs w:val="23"/>
        </w:rPr>
        <w:t xml:space="preserve">, </w:t>
      </w:r>
      <w:proofErr w:type="spellStart"/>
      <w:r>
        <w:rPr>
          <w:rFonts w:ascii="Arial" w:eastAsia="Arial" w:hAnsi="Arial" w:cs="Arial"/>
          <w:color w:val="3F3A38"/>
          <w:sz w:val="23"/>
          <w:szCs w:val="23"/>
        </w:rPr>
        <w:t>Sellanon</w:t>
      </w:r>
      <w:proofErr w:type="spellEnd"/>
      <w:r>
        <w:rPr>
          <w:rFonts w:ascii="Arial" w:eastAsia="Arial" w:hAnsi="Arial" w:cs="Arial"/>
          <w:color w:val="3F3A38"/>
          <w:sz w:val="23"/>
          <w:szCs w:val="23"/>
        </w:rPr>
        <w:t xml:space="preserve"> municipality. This</w:t>
      </w:r>
    </w:p>
    <w:p w:rsidR="002B39F3" w:rsidRDefault="002B39F3" w:rsidP="002B39F3">
      <w:pPr>
        <w:spacing w:line="12" w:lineRule="exact"/>
        <w:rPr>
          <w:sz w:val="20"/>
          <w:szCs w:val="20"/>
        </w:rPr>
      </w:pPr>
    </w:p>
    <w:p w:rsidR="002B39F3" w:rsidRDefault="002B39F3" w:rsidP="002B39F3">
      <w:pPr>
        <w:ind w:left="700" w:right="120"/>
        <w:rPr>
          <w:sz w:val="20"/>
          <w:szCs w:val="20"/>
        </w:rPr>
      </w:pPr>
      <w:proofErr w:type="gramStart"/>
      <w:r>
        <w:rPr>
          <w:rFonts w:ascii="Arial" w:eastAsia="Arial" w:hAnsi="Arial" w:cs="Arial"/>
          <w:color w:val="3F3A38"/>
          <w:sz w:val="24"/>
          <w:szCs w:val="24"/>
        </w:rPr>
        <w:t>is</w:t>
      </w:r>
      <w:proofErr w:type="gramEnd"/>
      <w:r>
        <w:rPr>
          <w:rFonts w:ascii="Arial" w:eastAsia="Arial" w:hAnsi="Arial" w:cs="Arial"/>
          <w:color w:val="3F3A38"/>
          <w:sz w:val="24"/>
          <w:szCs w:val="24"/>
        </w:rPr>
        <w:t xml:space="preserve"> a reinforced concrete box 300m long, 4m wide and 3,5m height within the village limits. </w:t>
      </w:r>
      <w:proofErr w:type="gramStart"/>
      <w:r>
        <w:rPr>
          <w:rFonts w:ascii="Arial" w:eastAsia="Arial" w:hAnsi="Arial" w:cs="Arial"/>
          <w:color w:val="3F3A38"/>
          <w:sz w:val="24"/>
          <w:szCs w:val="24"/>
        </w:rPr>
        <w:t xml:space="preserve">●Roads reconstruction, Village of </w:t>
      </w:r>
      <w:proofErr w:type="spellStart"/>
      <w:r>
        <w:rPr>
          <w:rFonts w:ascii="Arial" w:eastAsia="Arial" w:hAnsi="Arial" w:cs="Arial"/>
          <w:color w:val="3F3A38"/>
          <w:sz w:val="24"/>
          <w:szCs w:val="24"/>
        </w:rPr>
        <w:t>Mosxato</w:t>
      </w:r>
      <w:proofErr w:type="spellEnd"/>
      <w:r>
        <w:rPr>
          <w:rFonts w:ascii="Arial" w:eastAsia="Arial" w:hAnsi="Arial" w:cs="Arial"/>
          <w:color w:val="3F3A38"/>
          <w:sz w:val="24"/>
          <w:szCs w:val="24"/>
        </w:rPr>
        <w:t xml:space="preserve">, </w:t>
      </w:r>
      <w:proofErr w:type="spellStart"/>
      <w:r>
        <w:rPr>
          <w:rFonts w:ascii="Arial" w:eastAsia="Arial" w:hAnsi="Arial" w:cs="Arial"/>
          <w:color w:val="3F3A38"/>
          <w:sz w:val="24"/>
          <w:szCs w:val="24"/>
        </w:rPr>
        <w:t>Plastira</w:t>
      </w:r>
      <w:proofErr w:type="spellEnd"/>
      <w:r>
        <w:rPr>
          <w:rFonts w:ascii="Arial" w:eastAsia="Arial" w:hAnsi="Arial" w:cs="Arial"/>
          <w:color w:val="3F3A38"/>
          <w:sz w:val="24"/>
          <w:szCs w:val="24"/>
        </w:rPr>
        <w:t xml:space="preserve"> lake municipality.</w:t>
      </w:r>
      <w:proofErr w:type="gramEnd"/>
      <w:r>
        <w:rPr>
          <w:rFonts w:ascii="Arial" w:eastAsia="Arial" w:hAnsi="Arial" w:cs="Arial"/>
          <w:color w:val="3F3A38"/>
          <w:sz w:val="24"/>
          <w:szCs w:val="24"/>
        </w:rPr>
        <w:t xml:space="preserve"> </w:t>
      </w:r>
      <w:proofErr w:type="gramStart"/>
      <w:r>
        <w:rPr>
          <w:rFonts w:ascii="Arial" w:eastAsia="Arial" w:hAnsi="Arial" w:cs="Arial"/>
          <w:color w:val="3F3A38"/>
          <w:sz w:val="24"/>
          <w:szCs w:val="24"/>
        </w:rPr>
        <w:t>Construction of sub-base, base and asphalting sections of the community roads.</w:t>
      </w:r>
      <w:proofErr w:type="gramEnd"/>
    </w:p>
    <w:p w:rsidR="002B39F3" w:rsidRDefault="002B39F3" w:rsidP="002B39F3">
      <w:pPr>
        <w:spacing w:line="271" w:lineRule="auto"/>
        <w:ind w:left="700" w:right="240"/>
        <w:rPr>
          <w:sz w:val="20"/>
          <w:szCs w:val="20"/>
        </w:rPr>
      </w:pPr>
      <w:r>
        <w:rPr>
          <w:rFonts w:ascii="Arial" w:eastAsia="Arial" w:hAnsi="Arial" w:cs="Arial"/>
          <w:color w:val="3F3A38"/>
          <w:sz w:val="23"/>
          <w:szCs w:val="23"/>
        </w:rPr>
        <w:t xml:space="preserve">● Construction of reinforced concrete </w:t>
      </w:r>
      <w:proofErr w:type="gramStart"/>
      <w:r>
        <w:rPr>
          <w:rFonts w:ascii="Arial" w:eastAsia="Arial" w:hAnsi="Arial" w:cs="Arial"/>
          <w:color w:val="3F3A38"/>
          <w:sz w:val="23"/>
          <w:szCs w:val="23"/>
        </w:rPr>
        <w:t>bridge</w:t>
      </w:r>
      <w:proofErr w:type="gramEnd"/>
      <w:r>
        <w:rPr>
          <w:rFonts w:ascii="Arial" w:eastAsia="Arial" w:hAnsi="Arial" w:cs="Arial"/>
          <w:color w:val="3F3A38"/>
          <w:sz w:val="23"/>
          <w:szCs w:val="23"/>
        </w:rPr>
        <w:t xml:space="preserve">, </w:t>
      </w:r>
      <w:proofErr w:type="spellStart"/>
      <w:r>
        <w:rPr>
          <w:rFonts w:ascii="Arial" w:eastAsia="Arial" w:hAnsi="Arial" w:cs="Arial"/>
          <w:color w:val="3F3A38"/>
          <w:sz w:val="23"/>
          <w:szCs w:val="23"/>
        </w:rPr>
        <w:t>Argiri</w:t>
      </w:r>
      <w:proofErr w:type="spellEnd"/>
      <w:r>
        <w:rPr>
          <w:rFonts w:ascii="Arial" w:eastAsia="Arial" w:hAnsi="Arial" w:cs="Arial"/>
          <w:color w:val="3F3A38"/>
          <w:sz w:val="23"/>
          <w:szCs w:val="23"/>
        </w:rPr>
        <w:t xml:space="preserve"> area, </w:t>
      </w:r>
      <w:proofErr w:type="spellStart"/>
      <w:r>
        <w:rPr>
          <w:rFonts w:ascii="Arial" w:eastAsia="Arial" w:hAnsi="Arial" w:cs="Arial"/>
          <w:color w:val="3F3A38"/>
          <w:sz w:val="23"/>
          <w:szCs w:val="23"/>
        </w:rPr>
        <w:t>Moyzaki</w:t>
      </w:r>
      <w:proofErr w:type="spellEnd"/>
      <w:r>
        <w:rPr>
          <w:rFonts w:ascii="Arial" w:eastAsia="Arial" w:hAnsi="Arial" w:cs="Arial"/>
          <w:color w:val="3F3A38"/>
          <w:sz w:val="23"/>
          <w:szCs w:val="23"/>
        </w:rPr>
        <w:t xml:space="preserve"> municipality. This bridge has a 17m opening, reinforced concrete pedestals and </w:t>
      </w:r>
      <w:proofErr w:type="spellStart"/>
      <w:r>
        <w:rPr>
          <w:rFonts w:ascii="Arial" w:eastAsia="Arial" w:hAnsi="Arial" w:cs="Arial"/>
          <w:color w:val="3F3A38"/>
          <w:sz w:val="23"/>
          <w:szCs w:val="23"/>
        </w:rPr>
        <w:t>prestressed</w:t>
      </w:r>
      <w:proofErr w:type="spellEnd"/>
      <w:r>
        <w:rPr>
          <w:rFonts w:ascii="Arial" w:eastAsia="Arial" w:hAnsi="Arial" w:cs="Arial"/>
          <w:color w:val="3F3A38"/>
          <w:sz w:val="23"/>
          <w:szCs w:val="23"/>
        </w:rPr>
        <w:t xml:space="preserve"> concrete superstructure.</w:t>
      </w:r>
    </w:p>
    <w:p w:rsidR="002B39F3" w:rsidRDefault="002B39F3" w:rsidP="002B39F3">
      <w:pPr>
        <w:spacing w:line="197" w:lineRule="exact"/>
        <w:rPr>
          <w:sz w:val="20"/>
          <w:szCs w:val="20"/>
        </w:rPr>
      </w:pPr>
    </w:p>
    <w:p w:rsidR="002B39F3" w:rsidRDefault="002B39F3" w:rsidP="002B39F3">
      <w:pPr>
        <w:rPr>
          <w:sz w:val="20"/>
          <w:szCs w:val="20"/>
        </w:rPr>
      </w:pPr>
      <w:proofErr w:type="gramStart"/>
      <w:r>
        <w:rPr>
          <w:rFonts w:ascii="Arial" w:eastAsia="Arial" w:hAnsi="Arial" w:cs="Arial"/>
          <w:b/>
          <w:bCs/>
          <w:color w:val="3F3A38"/>
          <w:sz w:val="24"/>
          <w:szCs w:val="24"/>
        </w:rPr>
        <w:t>3)Aug</w:t>
      </w:r>
      <w:proofErr w:type="gramEnd"/>
      <w:r>
        <w:rPr>
          <w:rFonts w:ascii="Arial" w:eastAsia="Arial" w:hAnsi="Arial" w:cs="Arial"/>
          <w:b/>
          <w:bCs/>
          <w:color w:val="3F3A38"/>
          <w:sz w:val="24"/>
          <w:szCs w:val="24"/>
        </w:rPr>
        <w:t xml:space="preserve"> 1985–Present</w:t>
      </w:r>
    </w:p>
    <w:p w:rsidR="002B39F3" w:rsidRDefault="002B39F3" w:rsidP="002B39F3">
      <w:pPr>
        <w:ind w:left="700"/>
        <w:rPr>
          <w:sz w:val="20"/>
          <w:szCs w:val="20"/>
        </w:rPr>
      </w:pPr>
      <w:r>
        <w:rPr>
          <w:rFonts w:ascii="Arial" w:eastAsia="Arial" w:hAnsi="Arial" w:cs="Arial"/>
          <w:b/>
          <w:bCs/>
          <w:color w:val="0E4194"/>
          <w:sz w:val="24"/>
          <w:szCs w:val="24"/>
        </w:rPr>
        <w:t>Owner and Administrator</w:t>
      </w:r>
    </w:p>
    <w:p w:rsidR="002B39F3" w:rsidRDefault="002B39F3" w:rsidP="002B39F3">
      <w:pPr>
        <w:spacing w:line="86" w:lineRule="exact"/>
        <w:rPr>
          <w:sz w:val="20"/>
          <w:szCs w:val="20"/>
        </w:rPr>
      </w:pPr>
    </w:p>
    <w:p w:rsidR="002B39F3" w:rsidRDefault="002B39F3" w:rsidP="002B39F3">
      <w:pPr>
        <w:spacing w:line="295" w:lineRule="auto"/>
        <w:ind w:left="700" w:right="4920"/>
        <w:rPr>
          <w:sz w:val="20"/>
          <w:szCs w:val="20"/>
        </w:rPr>
      </w:pPr>
      <w:proofErr w:type="spellStart"/>
      <w:r>
        <w:rPr>
          <w:rFonts w:ascii="Arial" w:eastAsia="Arial" w:hAnsi="Arial" w:cs="Arial"/>
          <w:color w:val="3F3A38"/>
        </w:rPr>
        <w:t>KoMtech</w:t>
      </w:r>
      <w:proofErr w:type="spellEnd"/>
      <w:r>
        <w:rPr>
          <w:rFonts w:ascii="Arial" w:eastAsia="Arial" w:hAnsi="Arial" w:cs="Arial"/>
          <w:color w:val="3F3A38"/>
        </w:rPr>
        <w:t xml:space="preserve"> Ltd, Information </w:t>
      </w:r>
      <w:proofErr w:type="gramStart"/>
      <w:r>
        <w:rPr>
          <w:rFonts w:ascii="Arial" w:eastAsia="Arial" w:hAnsi="Arial" w:cs="Arial"/>
          <w:color w:val="3F3A38"/>
        </w:rPr>
        <w:t>technology company</w:t>
      </w:r>
      <w:proofErr w:type="gramEnd"/>
      <w:r>
        <w:rPr>
          <w:rFonts w:ascii="Arial" w:eastAsia="Arial" w:hAnsi="Arial" w:cs="Arial"/>
          <w:color w:val="3F3A38"/>
        </w:rPr>
        <w:t xml:space="preserve">. 31 </w:t>
      </w:r>
      <w:proofErr w:type="spellStart"/>
      <w:r>
        <w:rPr>
          <w:rFonts w:ascii="Arial" w:eastAsia="Arial" w:hAnsi="Arial" w:cs="Arial"/>
          <w:color w:val="3F3A38"/>
        </w:rPr>
        <w:t>Vaiou</w:t>
      </w:r>
      <w:proofErr w:type="spellEnd"/>
      <w:r>
        <w:rPr>
          <w:rFonts w:ascii="Arial" w:eastAsia="Arial" w:hAnsi="Arial" w:cs="Arial"/>
          <w:color w:val="3F3A38"/>
        </w:rPr>
        <w:t xml:space="preserve"> </w:t>
      </w:r>
      <w:proofErr w:type="spellStart"/>
      <w:r>
        <w:rPr>
          <w:rFonts w:ascii="Arial" w:eastAsia="Arial" w:hAnsi="Arial" w:cs="Arial"/>
          <w:color w:val="3F3A38"/>
        </w:rPr>
        <w:t>Tzella</w:t>
      </w:r>
      <w:proofErr w:type="spellEnd"/>
      <w:r>
        <w:rPr>
          <w:rFonts w:ascii="Arial" w:eastAsia="Arial" w:hAnsi="Arial" w:cs="Arial"/>
          <w:color w:val="3F3A38"/>
        </w:rPr>
        <w:t xml:space="preserve"> </w:t>
      </w:r>
      <w:proofErr w:type="spellStart"/>
      <w:proofErr w:type="gramStart"/>
      <w:r>
        <w:rPr>
          <w:rFonts w:ascii="Arial" w:eastAsia="Arial" w:hAnsi="Arial" w:cs="Arial"/>
          <w:color w:val="3F3A38"/>
        </w:rPr>
        <w:t>Str</w:t>
      </w:r>
      <w:proofErr w:type="spellEnd"/>
      <w:proofErr w:type="gramEnd"/>
      <w:r>
        <w:rPr>
          <w:rFonts w:ascii="Arial" w:eastAsia="Arial" w:hAnsi="Arial" w:cs="Arial"/>
          <w:color w:val="3F3A38"/>
        </w:rPr>
        <w:t xml:space="preserve">, 43132 </w:t>
      </w:r>
      <w:proofErr w:type="spellStart"/>
      <w:r>
        <w:rPr>
          <w:rFonts w:ascii="Arial" w:eastAsia="Arial" w:hAnsi="Arial" w:cs="Arial"/>
          <w:color w:val="3F3A38"/>
        </w:rPr>
        <w:t>Karditsa</w:t>
      </w:r>
      <w:proofErr w:type="spellEnd"/>
      <w:r>
        <w:rPr>
          <w:rFonts w:ascii="Arial" w:eastAsia="Arial" w:hAnsi="Arial" w:cs="Arial"/>
          <w:color w:val="3F3A38"/>
        </w:rPr>
        <w:t>, Greece</w:t>
      </w:r>
    </w:p>
    <w:p w:rsidR="002B39F3" w:rsidRDefault="002B39F3" w:rsidP="002B39F3">
      <w:pPr>
        <w:spacing w:line="258" w:lineRule="exact"/>
        <w:rPr>
          <w:sz w:val="20"/>
          <w:szCs w:val="20"/>
        </w:rPr>
      </w:pPr>
    </w:p>
    <w:p w:rsidR="002B39F3" w:rsidRDefault="002B39F3" w:rsidP="002B39F3">
      <w:pPr>
        <w:rPr>
          <w:sz w:val="20"/>
          <w:szCs w:val="20"/>
        </w:rPr>
      </w:pPr>
      <w:r>
        <w:rPr>
          <w:rFonts w:ascii="Arial" w:eastAsia="Arial" w:hAnsi="Arial" w:cs="Arial"/>
          <w:b/>
          <w:bCs/>
          <w:color w:val="3F3A38"/>
          <w:sz w:val="24"/>
          <w:szCs w:val="24"/>
        </w:rPr>
        <w:t>4)1993–2005</w:t>
      </w:r>
    </w:p>
    <w:p w:rsidR="002B39F3" w:rsidRDefault="002B39F3" w:rsidP="002B39F3">
      <w:pPr>
        <w:ind w:left="700"/>
        <w:rPr>
          <w:sz w:val="20"/>
          <w:szCs w:val="20"/>
        </w:rPr>
      </w:pPr>
      <w:proofErr w:type="gramStart"/>
      <w:r>
        <w:rPr>
          <w:rFonts w:ascii="Arial" w:eastAsia="Arial" w:hAnsi="Arial" w:cs="Arial"/>
          <w:b/>
          <w:bCs/>
          <w:color w:val="0E4194"/>
          <w:sz w:val="24"/>
          <w:szCs w:val="24"/>
        </w:rPr>
        <w:t xml:space="preserve">Real estate appraiser for Alpha Bank S.A. - </w:t>
      </w:r>
      <w:proofErr w:type="spellStart"/>
      <w:r>
        <w:rPr>
          <w:rFonts w:ascii="Arial" w:eastAsia="Arial" w:hAnsi="Arial" w:cs="Arial"/>
          <w:b/>
          <w:bCs/>
          <w:color w:val="0E4194"/>
          <w:sz w:val="24"/>
          <w:szCs w:val="24"/>
        </w:rPr>
        <w:t>Karditsa</w:t>
      </w:r>
      <w:proofErr w:type="spellEnd"/>
      <w:r>
        <w:rPr>
          <w:rFonts w:ascii="Arial" w:eastAsia="Arial" w:hAnsi="Arial" w:cs="Arial"/>
          <w:b/>
          <w:bCs/>
          <w:color w:val="0E4194"/>
          <w:sz w:val="24"/>
          <w:szCs w:val="24"/>
        </w:rPr>
        <w:t xml:space="preserve"> branch, Greece.</w:t>
      </w:r>
      <w:proofErr w:type="gramEnd"/>
    </w:p>
    <w:p w:rsidR="002B39F3" w:rsidRDefault="002B39F3" w:rsidP="002B39F3">
      <w:pPr>
        <w:spacing w:line="30" w:lineRule="exact"/>
        <w:rPr>
          <w:sz w:val="20"/>
          <w:szCs w:val="20"/>
        </w:rPr>
      </w:pPr>
    </w:p>
    <w:p w:rsidR="002B39F3" w:rsidRDefault="002B39F3" w:rsidP="002B39F3">
      <w:pPr>
        <w:ind w:left="700" w:right="1020"/>
        <w:rPr>
          <w:sz w:val="20"/>
          <w:szCs w:val="20"/>
        </w:rPr>
      </w:pPr>
      <w:proofErr w:type="gramStart"/>
      <w:r>
        <w:rPr>
          <w:rFonts w:ascii="Arial" w:eastAsia="Arial" w:hAnsi="Arial" w:cs="Arial"/>
          <w:color w:val="3F3A38"/>
          <w:sz w:val="24"/>
          <w:szCs w:val="24"/>
        </w:rPr>
        <w:t>Estimator-expert engineer of Alpha Bank.</w:t>
      </w:r>
      <w:proofErr w:type="gramEnd"/>
      <w:r>
        <w:rPr>
          <w:rFonts w:ascii="Arial" w:eastAsia="Arial" w:hAnsi="Arial" w:cs="Arial"/>
          <w:color w:val="3F3A38"/>
          <w:sz w:val="24"/>
          <w:szCs w:val="24"/>
        </w:rPr>
        <w:t xml:space="preserve"> During the period of my cooperation with the bank, I had written after inspection and according to schedule - designs:</w:t>
      </w:r>
    </w:p>
    <w:p w:rsidR="002B39F3" w:rsidRDefault="002B39F3" w:rsidP="002B39F3">
      <w:pPr>
        <w:ind w:left="700"/>
        <w:rPr>
          <w:sz w:val="20"/>
          <w:szCs w:val="20"/>
        </w:rPr>
      </w:pPr>
      <w:proofErr w:type="gramStart"/>
      <w:r>
        <w:rPr>
          <w:rFonts w:ascii="Arial" w:eastAsia="Arial" w:hAnsi="Arial" w:cs="Arial"/>
          <w:color w:val="3F3A38"/>
          <w:sz w:val="24"/>
          <w:szCs w:val="24"/>
        </w:rPr>
        <w:t>●estimates for loans.</w:t>
      </w:r>
      <w:proofErr w:type="gramEnd"/>
    </w:p>
    <w:p w:rsidR="002B39F3" w:rsidRDefault="002B39F3" w:rsidP="002B39F3">
      <w:pPr>
        <w:ind w:left="700"/>
        <w:rPr>
          <w:sz w:val="20"/>
          <w:szCs w:val="20"/>
        </w:rPr>
      </w:pPr>
      <w:proofErr w:type="gramStart"/>
      <w:r>
        <w:rPr>
          <w:rFonts w:ascii="Arial" w:eastAsia="Arial" w:hAnsi="Arial" w:cs="Arial"/>
          <w:color w:val="3F3A38"/>
          <w:sz w:val="24"/>
          <w:szCs w:val="24"/>
        </w:rPr>
        <w:t>●valuations of work progress or monitoring reports for disbursement.</w:t>
      </w:r>
      <w:proofErr w:type="gramEnd"/>
    </w:p>
    <w:p w:rsidR="002B39F3" w:rsidRDefault="002B39F3" w:rsidP="002B39F3">
      <w:pPr>
        <w:sectPr w:rsidR="002B39F3">
          <w:pgSz w:w="11900" w:h="16840"/>
          <w:pgMar w:top="658" w:right="680" w:bottom="470" w:left="860" w:header="0" w:footer="0" w:gutter="0"/>
          <w:cols w:space="720"/>
        </w:sectPr>
      </w:pPr>
    </w:p>
    <w:p w:rsidR="002B39F3" w:rsidRDefault="002B39F3" w:rsidP="002B39F3">
      <w:pPr>
        <w:rPr>
          <w:sz w:val="20"/>
          <w:szCs w:val="20"/>
        </w:rPr>
      </w:pPr>
      <w:bookmarkStart w:id="1" w:name="page3"/>
      <w:bookmarkEnd w:id="1"/>
      <w:r>
        <w:rPr>
          <w:rFonts w:ascii="Arial" w:eastAsia="Arial" w:hAnsi="Arial" w:cs="Arial"/>
          <w:b/>
          <w:bCs/>
          <w:color w:val="3F3A38"/>
          <w:sz w:val="24"/>
          <w:szCs w:val="24"/>
        </w:rPr>
        <w:lastRenderedPageBreak/>
        <w:t>5)2007–2009</w:t>
      </w:r>
    </w:p>
    <w:p w:rsidR="002B39F3" w:rsidRDefault="002B39F3" w:rsidP="002B39F3">
      <w:pPr>
        <w:spacing w:line="252" w:lineRule="auto"/>
        <w:ind w:left="700" w:right="160"/>
        <w:rPr>
          <w:sz w:val="20"/>
          <w:szCs w:val="20"/>
        </w:rPr>
      </w:pPr>
      <w:proofErr w:type="gramStart"/>
      <w:r>
        <w:rPr>
          <w:rFonts w:ascii="Arial" w:eastAsia="Arial" w:hAnsi="Arial" w:cs="Arial"/>
          <w:b/>
          <w:bCs/>
          <w:color w:val="0E4194"/>
          <w:sz w:val="24"/>
          <w:szCs w:val="24"/>
        </w:rPr>
        <w:t xml:space="preserve">Member of the board of directors of the Greek National Natural Gas System Operator - </w:t>
      </w:r>
      <w:proofErr w:type="spellStart"/>
      <w:r>
        <w:rPr>
          <w:rFonts w:ascii="Arial" w:eastAsia="Arial" w:hAnsi="Arial" w:cs="Arial"/>
          <w:b/>
          <w:bCs/>
          <w:color w:val="0E4194"/>
          <w:sz w:val="24"/>
          <w:szCs w:val="24"/>
        </w:rPr>
        <w:t>Desfa</w:t>
      </w:r>
      <w:proofErr w:type="spellEnd"/>
      <w:r>
        <w:rPr>
          <w:rFonts w:ascii="Arial" w:eastAsia="Arial" w:hAnsi="Arial" w:cs="Arial"/>
          <w:b/>
          <w:bCs/>
          <w:color w:val="0E4194"/>
          <w:sz w:val="24"/>
          <w:szCs w:val="24"/>
        </w:rPr>
        <w:t xml:space="preserve"> S.A.</w:t>
      </w:r>
      <w:proofErr w:type="gramEnd"/>
    </w:p>
    <w:p w:rsidR="002B39F3" w:rsidRDefault="002B39F3" w:rsidP="002B39F3">
      <w:pPr>
        <w:spacing w:line="2" w:lineRule="exact"/>
        <w:rPr>
          <w:sz w:val="20"/>
          <w:szCs w:val="20"/>
        </w:rPr>
      </w:pPr>
    </w:p>
    <w:p w:rsidR="002B39F3" w:rsidRDefault="002B39F3" w:rsidP="002B39F3">
      <w:pPr>
        <w:ind w:left="700" w:right="3900"/>
        <w:rPr>
          <w:sz w:val="20"/>
          <w:szCs w:val="20"/>
        </w:rPr>
      </w:pPr>
      <w:r>
        <w:rPr>
          <w:rFonts w:ascii="Arial" w:eastAsia="Arial" w:hAnsi="Arial" w:cs="Arial"/>
          <w:color w:val="3F3A38"/>
          <w:sz w:val="24"/>
          <w:szCs w:val="24"/>
        </w:rPr>
        <w:t>Participation and approval of the necessary decisions for: ●The smooth running of business.</w:t>
      </w:r>
    </w:p>
    <w:p w:rsidR="002B39F3" w:rsidRDefault="002B39F3" w:rsidP="002B39F3">
      <w:pPr>
        <w:ind w:left="700" w:right="5720"/>
        <w:rPr>
          <w:sz w:val="20"/>
          <w:szCs w:val="20"/>
        </w:rPr>
      </w:pPr>
      <w:proofErr w:type="gramStart"/>
      <w:r>
        <w:rPr>
          <w:rFonts w:ascii="Arial" w:eastAsia="Arial" w:hAnsi="Arial" w:cs="Arial"/>
          <w:color w:val="3F3A38"/>
          <w:sz w:val="24"/>
          <w:szCs w:val="24"/>
        </w:rPr>
        <w:t>●Necessary gas infrastructure projects.</w:t>
      </w:r>
      <w:proofErr w:type="gramEnd"/>
      <w:r>
        <w:rPr>
          <w:rFonts w:ascii="Arial" w:eastAsia="Arial" w:hAnsi="Arial" w:cs="Arial"/>
          <w:color w:val="3F3A38"/>
          <w:sz w:val="24"/>
          <w:szCs w:val="24"/>
        </w:rPr>
        <w:t xml:space="preserve"> </w:t>
      </w:r>
      <w:proofErr w:type="gramStart"/>
      <w:r>
        <w:rPr>
          <w:rFonts w:ascii="Arial" w:eastAsia="Arial" w:hAnsi="Arial" w:cs="Arial"/>
          <w:color w:val="3F3A38"/>
          <w:sz w:val="24"/>
          <w:szCs w:val="24"/>
        </w:rPr>
        <w:t>●Projects specifications approval.</w:t>
      </w:r>
      <w:proofErr w:type="gramEnd"/>
      <w:r>
        <w:rPr>
          <w:rFonts w:ascii="Arial" w:eastAsia="Arial" w:hAnsi="Arial" w:cs="Arial"/>
          <w:color w:val="3F3A38"/>
          <w:sz w:val="24"/>
          <w:szCs w:val="24"/>
        </w:rPr>
        <w:t xml:space="preserve"> </w:t>
      </w:r>
      <w:proofErr w:type="gramStart"/>
      <w:r>
        <w:rPr>
          <w:rFonts w:ascii="Arial" w:eastAsia="Arial" w:hAnsi="Arial" w:cs="Arial"/>
          <w:color w:val="3F3A38"/>
          <w:sz w:val="24"/>
          <w:szCs w:val="24"/>
        </w:rPr>
        <w:t>●Project time-frames.</w:t>
      </w:r>
      <w:proofErr w:type="gramEnd"/>
    </w:p>
    <w:p w:rsidR="002B39F3" w:rsidRDefault="002B39F3" w:rsidP="002B39F3">
      <w:pPr>
        <w:spacing w:line="247" w:lineRule="auto"/>
        <w:ind w:left="700" w:right="180"/>
        <w:rPr>
          <w:sz w:val="20"/>
          <w:szCs w:val="20"/>
        </w:rPr>
      </w:pPr>
      <w:r>
        <w:rPr>
          <w:rFonts w:ascii="Arial" w:eastAsia="Arial" w:hAnsi="Arial" w:cs="Arial"/>
          <w:color w:val="3F3A38"/>
          <w:sz w:val="24"/>
          <w:szCs w:val="24"/>
        </w:rPr>
        <w:t>During the period i was selected for the membership, we approved projects budget ~400.000.000</w:t>
      </w:r>
      <w:proofErr w:type="gramStart"/>
      <w:r>
        <w:rPr>
          <w:rFonts w:ascii="Arial" w:eastAsia="Arial" w:hAnsi="Arial" w:cs="Arial"/>
          <w:color w:val="3F3A38"/>
          <w:sz w:val="24"/>
          <w:szCs w:val="24"/>
        </w:rPr>
        <w:t>€ .</w:t>
      </w:r>
      <w:proofErr w:type="gramEnd"/>
      <w:r>
        <w:rPr>
          <w:rFonts w:ascii="Arial" w:eastAsia="Arial" w:hAnsi="Arial" w:cs="Arial"/>
          <w:color w:val="3F3A38"/>
          <w:sz w:val="24"/>
          <w:szCs w:val="24"/>
        </w:rPr>
        <w:t xml:space="preserve"> In procedures described above, due to the special </w:t>
      </w:r>
      <w:proofErr w:type="spellStart"/>
      <w:r>
        <w:rPr>
          <w:rFonts w:ascii="Arial" w:eastAsia="Arial" w:hAnsi="Arial" w:cs="Arial"/>
          <w:color w:val="3F3A38"/>
          <w:sz w:val="24"/>
          <w:szCs w:val="24"/>
        </w:rPr>
        <w:t>knowledges</w:t>
      </w:r>
      <w:proofErr w:type="spellEnd"/>
      <w:r>
        <w:rPr>
          <w:rFonts w:ascii="Arial" w:eastAsia="Arial" w:hAnsi="Arial" w:cs="Arial"/>
          <w:color w:val="3F3A38"/>
          <w:sz w:val="24"/>
          <w:szCs w:val="24"/>
        </w:rPr>
        <w:t xml:space="preserve"> needed, i had great contribution.</w:t>
      </w:r>
    </w:p>
    <w:p w:rsidR="002B39F3" w:rsidRDefault="002B39F3" w:rsidP="002B39F3">
      <w:pPr>
        <w:spacing w:line="225" w:lineRule="exact"/>
        <w:rPr>
          <w:sz w:val="20"/>
          <w:szCs w:val="20"/>
        </w:rPr>
      </w:pPr>
    </w:p>
    <w:p w:rsidR="002B39F3" w:rsidRDefault="002B39F3" w:rsidP="002B39F3">
      <w:pPr>
        <w:rPr>
          <w:sz w:val="20"/>
          <w:szCs w:val="20"/>
        </w:rPr>
      </w:pPr>
      <w:r>
        <w:rPr>
          <w:rFonts w:ascii="Arial" w:eastAsia="Arial" w:hAnsi="Arial" w:cs="Arial"/>
          <w:b/>
          <w:bCs/>
          <w:color w:val="0E4194"/>
          <w:sz w:val="24"/>
          <w:szCs w:val="24"/>
        </w:rPr>
        <w:t>LANGUAGES</w:t>
      </w:r>
    </w:p>
    <w:p w:rsidR="002B39F3" w:rsidRDefault="002B39F3" w:rsidP="002B39F3">
      <w:pPr>
        <w:spacing w:line="215" w:lineRule="exact"/>
        <w:rPr>
          <w:sz w:val="20"/>
          <w:szCs w:val="20"/>
        </w:rPr>
      </w:pPr>
      <w:r>
        <w:rPr>
          <w:noProof/>
        </w:rPr>
        <w:drawing>
          <wp:anchor distT="0" distB="0" distL="114300" distR="114300" simplePos="0" relativeHeight="251662336" behindDoc="1" locked="0" layoutInCell="0" allowOverlap="1">
            <wp:simplePos x="0" y="0"/>
            <wp:positionH relativeFrom="column">
              <wp:posOffset>1794510</wp:posOffset>
            </wp:positionH>
            <wp:positionV relativeFrom="paragraph">
              <wp:posOffset>-75565</wp:posOffset>
            </wp:positionV>
            <wp:extent cx="4786630" cy="8890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6630" cy="889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960" w:type="dxa"/>
        <w:tblLayout w:type="fixed"/>
        <w:tblCellMar>
          <w:left w:w="0" w:type="dxa"/>
          <w:right w:w="0" w:type="dxa"/>
        </w:tblCellMar>
        <w:tblLook w:val="04A0" w:firstRow="1" w:lastRow="0" w:firstColumn="1" w:lastColumn="0" w:noHBand="0" w:noVBand="1"/>
      </w:tblPr>
      <w:tblGrid>
        <w:gridCol w:w="1860"/>
        <w:gridCol w:w="1520"/>
        <w:gridCol w:w="1400"/>
        <w:gridCol w:w="1620"/>
        <w:gridCol w:w="1500"/>
        <w:gridCol w:w="1500"/>
        <w:gridCol w:w="20"/>
      </w:tblGrid>
      <w:tr w:rsidR="002B39F3" w:rsidTr="002B39F3">
        <w:trPr>
          <w:trHeight w:val="297"/>
        </w:trPr>
        <w:tc>
          <w:tcPr>
            <w:tcW w:w="1860" w:type="dxa"/>
            <w:vAlign w:val="bottom"/>
            <w:hideMark/>
          </w:tcPr>
          <w:p w:rsidR="002B39F3" w:rsidRDefault="002B39F3">
            <w:pPr>
              <w:ind w:right="173"/>
              <w:jc w:val="right"/>
              <w:rPr>
                <w:sz w:val="20"/>
                <w:szCs w:val="20"/>
              </w:rPr>
            </w:pPr>
            <w:r>
              <w:rPr>
                <w:rFonts w:ascii="Arial" w:eastAsia="Arial" w:hAnsi="Arial" w:cs="Arial"/>
                <w:b/>
                <w:bCs/>
                <w:color w:val="0E4194"/>
                <w:sz w:val="21"/>
                <w:szCs w:val="21"/>
              </w:rPr>
              <w:t>Mother tongue</w:t>
            </w:r>
          </w:p>
        </w:tc>
        <w:tc>
          <w:tcPr>
            <w:tcW w:w="1520" w:type="dxa"/>
            <w:vAlign w:val="bottom"/>
            <w:hideMark/>
          </w:tcPr>
          <w:p w:rsidR="002B39F3" w:rsidRDefault="002B39F3">
            <w:pPr>
              <w:rPr>
                <w:sz w:val="20"/>
                <w:szCs w:val="20"/>
              </w:rPr>
            </w:pPr>
            <w:r>
              <w:rPr>
                <w:rFonts w:ascii="Arial" w:eastAsia="Arial" w:hAnsi="Arial" w:cs="Arial"/>
                <w:b/>
                <w:bCs/>
                <w:color w:val="3F3A38"/>
              </w:rPr>
              <w:t>Greek</w:t>
            </w:r>
          </w:p>
        </w:tc>
        <w:tc>
          <w:tcPr>
            <w:tcW w:w="1400" w:type="dxa"/>
            <w:vAlign w:val="bottom"/>
          </w:tcPr>
          <w:p w:rsidR="002B39F3" w:rsidRDefault="002B39F3">
            <w:pPr>
              <w:rPr>
                <w:sz w:val="24"/>
                <w:szCs w:val="24"/>
              </w:rPr>
            </w:pPr>
          </w:p>
        </w:tc>
        <w:tc>
          <w:tcPr>
            <w:tcW w:w="1620" w:type="dxa"/>
            <w:vAlign w:val="bottom"/>
          </w:tcPr>
          <w:p w:rsidR="002B39F3" w:rsidRDefault="002B39F3">
            <w:pPr>
              <w:rPr>
                <w:sz w:val="24"/>
                <w:szCs w:val="24"/>
              </w:rPr>
            </w:pPr>
          </w:p>
        </w:tc>
        <w:tc>
          <w:tcPr>
            <w:tcW w:w="1500" w:type="dxa"/>
            <w:vAlign w:val="bottom"/>
          </w:tcPr>
          <w:p w:rsidR="002B39F3" w:rsidRDefault="002B39F3">
            <w:pPr>
              <w:rPr>
                <w:sz w:val="24"/>
                <w:szCs w:val="24"/>
              </w:rPr>
            </w:pPr>
          </w:p>
        </w:tc>
        <w:tc>
          <w:tcPr>
            <w:tcW w:w="1500" w:type="dxa"/>
            <w:vAlign w:val="bottom"/>
          </w:tcPr>
          <w:p w:rsidR="002B39F3" w:rsidRDefault="002B39F3">
            <w:pPr>
              <w:rPr>
                <w:sz w:val="24"/>
                <w:szCs w:val="24"/>
              </w:rPr>
            </w:pPr>
          </w:p>
        </w:tc>
        <w:tc>
          <w:tcPr>
            <w:tcW w:w="6" w:type="dxa"/>
            <w:vAlign w:val="bottom"/>
          </w:tcPr>
          <w:p w:rsidR="002B39F3" w:rsidRDefault="002B39F3">
            <w:pPr>
              <w:rPr>
                <w:sz w:val="2"/>
                <w:szCs w:val="2"/>
              </w:rPr>
            </w:pPr>
          </w:p>
        </w:tc>
      </w:tr>
      <w:tr w:rsidR="002B39F3" w:rsidTr="002B39F3">
        <w:trPr>
          <w:trHeight w:val="340"/>
        </w:trPr>
        <w:tc>
          <w:tcPr>
            <w:tcW w:w="1860" w:type="dxa"/>
            <w:vAlign w:val="bottom"/>
            <w:hideMark/>
          </w:tcPr>
          <w:p w:rsidR="002B39F3" w:rsidRDefault="002B39F3">
            <w:pPr>
              <w:ind w:right="173"/>
              <w:jc w:val="right"/>
              <w:rPr>
                <w:sz w:val="20"/>
                <w:szCs w:val="20"/>
              </w:rPr>
            </w:pPr>
            <w:r>
              <w:rPr>
                <w:rFonts w:ascii="Arial" w:eastAsia="Arial" w:hAnsi="Arial" w:cs="Arial"/>
                <w:b/>
                <w:bCs/>
                <w:color w:val="0E4194"/>
                <w:w w:val="94"/>
                <w:sz w:val="21"/>
                <w:szCs w:val="21"/>
              </w:rPr>
              <w:t>Other languages</w:t>
            </w:r>
          </w:p>
        </w:tc>
        <w:tc>
          <w:tcPr>
            <w:tcW w:w="2920" w:type="dxa"/>
            <w:gridSpan w:val="2"/>
            <w:vAlign w:val="bottom"/>
            <w:hideMark/>
          </w:tcPr>
          <w:p w:rsidR="002B39F3" w:rsidRDefault="002B39F3">
            <w:pPr>
              <w:ind w:left="780"/>
              <w:rPr>
                <w:sz w:val="20"/>
                <w:szCs w:val="20"/>
              </w:rPr>
            </w:pPr>
            <w:r>
              <w:rPr>
                <w:rFonts w:ascii="Arial" w:eastAsia="Arial" w:hAnsi="Arial" w:cs="Arial"/>
                <w:b/>
                <w:bCs/>
                <w:color w:val="0E4194"/>
                <w:sz w:val="18"/>
                <w:szCs w:val="18"/>
              </w:rPr>
              <w:t>UNDERSTANDING</w:t>
            </w:r>
          </w:p>
        </w:tc>
        <w:tc>
          <w:tcPr>
            <w:tcW w:w="3120" w:type="dxa"/>
            <w:gridSpan w:val="2"/>
            <w:vAlign w:val="bottom"/>
            <w:hideMark/>
          </w:tcPr>
          <w:p w:rsidR="002B39F3" w:rsidRDefault="002B39F3">
            <w:pPr>
              <w:ind w:left="1180"/>
              <w:rPr>
                <w:sz w:val="20"/>
                <w:szCs w:val="20"/>
              </w:rPr>
            </w:pPr>
            <w:r>
              <w:rPr>
                <w:rFonts w:ascii="Arial" w:eastAsia="Arial" w:hAnsi="Arial" w:cs="Arial"/>
                <w:b/>
                <w:bCs/>
                <w:color w:val="0E4194"/>
                <w:sz w:val="18"/>
                <w:szCs w:val="18"/>
              </w:rPr>
              <w:t>SPEAKING</w:t>
            </w:r>
          </w:p>
        </w:tc>
        <w:tc>
          <w:tcPr>
            <w:tcW w:w="1500" w:type="dxa"/>
            <w:vAlign w:val="bottom"/>
            <w:hideMark/>
          </w:tcPr>
          <w:p w:rsidR="002B39F3" w:rsidRDefault="002B39F3">
            <w:pPr>
              <w:jc w:val="center"/>
              <w:rPr>
                <w:sz w:val="20"/>
                <w:szCs w:val="20"/>
              </w:rPr>
            </w:pPr>
            <w:r>
              <w:rPr>
                <w:rFonts w:ascii="Arial" w:eastAsia="Arial" w:hAnsi="Arial" w:cs="Arial"/>
                <w:b/>
                <w:bCs/>
                <w:color w:val="0E4194"/>
                <w:w w:val="94"/>
                <w:sz w:val="18"/>
                <w:szCs w:val="18"/>
              </w:rPr>
              <w:t>WRITING</w:t>
            </w:r>
          </w:p>
        </w:tc>
        <w:tc>
          <w:tcPr>
            <w:tcW w:w="6" w:type="dxa"/>
            <w:vAlign w:val="bottom"/>
          </w:tcPr>
          <w:p w:rsidR="002B39F3" w:rsidRDefault="002B39F3">
            <w:pPr>
              <w:rPr>
                <w:sz w:val="2"/>
                <w:szCs w:val="2"/>
              </w:rPr>
            </w:pPr>
          </w:p>
        </w:tc>
      </w:tr>
      <w:tr w:rsidR="002B39F3" w:rsidTr="002B39F3">
        <w:trPr>
          <w:trHeight w:val="40"/>
        </w:trPr>
        <w:tc>
          <w:tcPr>
            <w:tcW w:w="1860" w:type="dxa"/>
            <w:vAlign w:val="bottom"/>
          </w:tcPr>
          <w:p w:rsidR="002B39F3" w:rsidRDefault="002B39F3">
            <w:pPr>
              <w:rPr>
                <w:sz w:val="3"/>
                <w:szCs w:val="3"/>
              </w:rPr>
            </w:pPr>
          </w:p>
        </w:tc>
        <w:tc>
          <w:tcPr>
            <w:tcW w:w="1520" w:type="dxa"/>
            <w:vMerge w:val="restart"/>
            <w:vAlign w:val="bottom"/>
            <w:hideMark/>
          </w:tcPr>
          <w:p w:rsidR="002B39F3" w:rsidRDefault="002B39F3">
            <w:pPr>
              <w:jc w:val="center"/>
              <w:rPr>
                <w:sz w:val="20"/>
                <w:szCs w:val="20"/>
              </w:rPr>
            </w:pPr>
            <w:r>
              <w:rPr>
                <w:rFonts w:ascii="Arial" w:eastAsia="Arial" w:hAnsi="Arial" w:cs="Arial"/>
                <w:b/>
                <w:bCs/>
                <w:color w:val="0E4194"/>
                <w:w w:val="92"/>
                <w:sz w:val="16"/>
                <w:szCs w:val="16"/>
              </w:rPr>
              <w:t>Listening</w:t>
            </w:r>
          </w:p>
        </w:tc>
        <w:tc>
          <w:tcPr>
            <w:tcW w:w="1400" w:type="dxa"/>
            <w:vMerge w:val="restart"/>
            <w:vAlign w:val="bottom"/>
            <w:hideMark/>
          </w:tcPr>
          <w:p w:rsidR="002B39F3" w:rsidRDefault="002B39F3">
            <w:pPr>
              <w:ind w:left="60"/>
              <w:jc w:val="center"/>
              <w:rPr>
                <w:sz w:val="20"/>
                <w:szCs w:val="20"/>
              </w:rPr>
            </w:pPr>
            <w:r>
              <w:rPr>
                <w:rFonts w:ascii="Arial" w:eastAsia="Arial" w:hAnsi="Arial" w:cs="Arial"/>
                <w:b/>
                <w:bCs/>
                <w:color w:val="0E4194"/>
                <w:w w:val="94"/>
                <w:sz w:val="16"/>
                <w:szCs w:val="16"/>
              </w:rPr>
              <w:t>Reading</w:t>
            </w:r>
          </w:p>
        </w:tc>
        <w:tc>
          <w:tcPr>
            <w:tcW w:w="1620" w:type="dxa"/>
            <w:vMerge w:val="restart"/>
            <w:vAlign w:val="bottom"/>
            <w:hideMark/>
          </w:tcPr>
          <w:p w:rsidR="002B39F3" w:rsidRDefault="002B39F3">
            <w:pPr>
              <w:ind w:left="23"/>
              <w:jc w:val="center"/>
              <w:rPr>
                <w:sz w:val="20"/>
                <w:szCs w:val="20"/>
              </w:rPr>
            </w:pPr>
            <w:r>
              <w:rPr>
                <w:rFonts w:ascii="Arial" w:eastAsia="Arial" w:hAnsi="Arial" w:cs="Arial"/>
                <w:b/>
                <w:bCs/>
                <w:color w:val="0E4194"/>
                <w:w w:val="92"/>
                <w:sz w:val="16"/>
                <w:szCs w:val="16"/>
              </w:rPr>
              <w:t>Spoken interaction</w:t>
            </w:r>
          </w:p>
        </w:tc>
        <w:tc>
          <w:tcPr>
            <w:tcW w:w="1500" w:type="dxa"/>
            <w:vMerge w:val="restart"/>
            <w:vAlign w:val="bottom"/>
            <w:hideMark/>
          </w:tcPr>
          <w:p w:rsidR="002B39F3" w:rsidRDefault="002B39F3">
            <w:pPr>
              <w:jc w:val="center"/>
              <w:rPr>
                <w:sz w:val="20"/>
                <w:szCs w:val="20"/>
              </w:rPr>
            </w:pPr>
            <w:r>
              <w:rPr>
                <w:rFonts w:ascii="Arial" w:eastAsia="Arial" w:hAnsi="Arial" w:cs="Arial"/>
                <w:b/>
                <w:bCs/>
                <w:color w:val="0E4194"/>
                <w:w w:val="93"/>
                <w:sz w:val="16"/>
                <w:szCs w:val="16"/>
              </w:rPr>
              <w:t>Spoken production</w:t>
            </w:r>
          </w:p>
        </w:tc>
        <w:tc>
          <w:tcPr>
            <w:tcW w:w="1500" w:type="dxa"/>
            <w:tcBorders>
              <w:top w:val="nil"/>
              <w:left w:val="nil"/>
              <w:bottom w:val="single" w:sz="8" w:space="0" w:color="C6C6C6"/>
              <w:right w:val="nil"/>
            </w:tcBorders>
            <w:vAlign w:val="bottom"/>
          </w:tcPr>
          <w:p w:rsidR="002B39F3" w:rsidRDefault="002B39F3">
            <w:pPr>
              <w:rPr>
                <w:sz w:val="3"/>
                <w:szCs w:val="3"/>
              </w:rPr>
            </w:pPr>
          </w:p>
        </w:tc>
        <w:tc>
          <w:tcPr>
            <w:tcW w:w="6" w:type="dxa"/>
            <w:vAlign w:val="bottom"/>
          </w:tcPr>
          <w:p w:rsidR="002B39F3" w:rsidRDefault="002B39F3">
            <w:pPr>
              <w:rPr>
                <w:sz w:val="2"/>
                <w:szCs w:val="2"/>
              </w:rPr>
            </w:pPr>
          </w:p>
        </w:tc>
      </w:tr>
      <w:tr w:rsidR="002B39F3" w:rsidTr="002B39F3">
        <w:trPr>
          <w:trHeight w:val="264"/>
        </w:trPr>
        <w:tc>
          <w:tcPr>
            <w:tcW w:w="1860" w:type="dxa"/>
            <w:vAlign w:val="bottom"/>
          </w:tcPr>
          <w:p w:rsidR="002B39F3" w:rsidRDefault="002B39F3"/>
        </w:tc>
        <w:tc>
          <w:tcPr>
            <w:tcW w:w="2920" w:type="dxa"/>
            <w:vMerge/>
            <w:vAlign w:val="center"/>
            <w:hideMark/>
          </w:tcPr>
          <w:p w:rsidR="002B39F3" w:rsidRDefault="002B39F3">
            <w:pPr>
              <w:rPr>
                <w:sz w:val="20"/>
                <w:szCs w:val="20"/>
              </w:rPr>
            </w:pPr>
          </w:p>
        </w:tc>
        <w:tc>
          <w:tcPr>
            <w:tcW w:w="1400" w:type="dxa"/>
            <w:vMerge/>
            <w:vAlign w:val="center"/>
            <w:hideMark/>
          </w:tcPr>
          <w:p w:rsidR="002B39F3" w:rsidRDefault="002B39F3">
            <w:pPr>
              <w:rPr>
                <w:sz w:val="20"/>
                <w:szCs w:val="20"/>
              </w:rPr>
            </w:pPr>
          </w:p>
        </w:tc>
        <w:tc>
          <w:tcPr>
            <w:tcW w:w="3120" w:type="dxa"/>
            <w:vMerge/>
            <w:vAlign w:val="center"/>
            <w:hideMark/>
          </w:tcPr>
          <w:p w:rsidR="002B39F3" w:rsidRDefault="002B39F3">
            <w:pPr>
              <w:rPr>
                <w:sz w:val="20"/>
                <w:szCs w:val="20"/>
              </w:rPr>
            </w:pPr>
          </w:p>
        </w:tc>
        <w:tc>
          <w:tcPr>
            <w:tcW w:w="1500" w:type="dxa"/>
            <w:vMerge/>
            <w:vAlign w:val="center"/>
            <w:hideMark/>
          </w:tcPr>
          <w:p w:rsidR="002B39F3" w:rsidRDefault="002B39F3">
            <w:pPr>
              <w:rPr>
                <w:sz w:val="20"/>
                <w:szCs w:val="20"/>
              </w:rPr>
            </w:pPr>
          </w:p>
        </w:tc>
        <w:tc>
          <w:tcPr>
            <w:tcW w:w="1500" w:type="dxa"/>
            <w:vAlign w:val="bottom"/>
          </w:tcPr>
          <w:p w:rsidR="002B39F3" w:rsidRDefault="002B39F3"/>
        </w:tc>
        <w:tc>
          <w:tcPr>
            <w:tcW w:w="6" w:type="dxa"/>
            <w:vAlign w:val="bottom"/>
          </w:tcPr>
          <w:p w:rsidR="002B39F3" w:rsidRDefault="002B39F3">
            <w:pPr>
              <w:rPr>
                <w:sz w:val="2"/>
                <w:szCs w:val="2"/>
              </w:rPr>
            </w:pPr>
          </w:p>
        </w:tc>
      </w:tr>
      <w:tr w:rsidR="002B39F3" w:rsidTr="002B39F3">
        <w:trPr>
          <w:trHeight w:val="388"/>
        </w:trPr>
        <w:tc>
          <w:tcPr>
            <w:tcW w:w="1860" w:type="dxa"/>
            <w:vAlign w:val="bottom"/>
            <w:hideMark/>
          </w:tcPr>
          <w:p w:rsidR="002B39F3" w:rsidRDefault="002B39F3">
            <w:pPr>
              <w:ind w:right="173"/>
              <w:jc w:val="right"/>
              <w:rPr>
                <w:sz w:val="20"/>
                <w:szCs w:val="20"/>
              </w:rPr>
            </w:pPr>
            <w:r>
              <w:rPr>
                <w:rFonts w:ascii="Arial" w:eastAsia="Arial" w:hAnsi="Arial" w:cs="Arial"/>
                <w:b/>
                <w:bCs/>
                <w:color w:val="3F3A38"/>
              </w:rPr>
              <w:t>English</w:t>
            </w:r>
          </w:p>
        </w:tc>
        <w:tc>
          <w:tcPr>
            <w:tcW w:w="1520" w:type="dxa"/>
            <w:vAlign w:val="bottom"/>
            <w:hideMark/>
          </w:tcPr>
          <w:p w:rsidR="002B39F3" w:rsidRDefault="002B39F3">
            <w:pPr>
              <w:jc w:val="center"/>
              <w:rPr>
                <w:sz w:val="20"/>
                <w:szCs w:val="20"/>
              </w:rPr>
            </w:pPr>
            <w:r>
              <w:rPr>
                <w:rFonts w:ascii="Arial" w:eastAsia="Arial" w:hAnsi="Arial" w:cs="Arial"/>
                <w:b/>
                <w:bCs/>
                <w:color w:val="3F3A38"/>
                <w:w w:val="95"/>
              </w:rPr>
              <w:t>Excellent</w:t>
            </w:r>
          </w:p>
        </w:tc>
        <w:tc>
          <w:tcPr>
            <w:tcW w:w="1400" w:type="dxa"/>
            <w:vAlign w:val="bottom"/>
            <w:hideMark/>
          </w:tcPr>
          <w:p w:rsidR="002B39F3" w:rsidRDefault="002B39F3">
            <w:pPr>
              <w:jc w:val="center"/>
              <w:rPr>
                <w:sz w:val="20"/>
                <w:szCs w:val="20"/>
              </w:rPr>
            </w:pPr>
            <w:r>
              <w:rPr>
                <w:rFonts w:ascii="Arial" w:eastAsia="Arial" w:hAnsi="Arial" w:cs="Arial"/>
                <w:b/>
                <w:bCs/>
                <w:color w:val="3F3A38"/>
                <w:w w:val="93"/>
              </w:rPr>
              <w:t>Excellent</w:t>
            </w:r>
          </w:p>
        </w:tc>
        <w:tc>
          <w:tcPr>
            <w:tcW w:w="1620" w:type="dxa"/>
            <w:vAlign w:val="bottom"/>
            <w:hideMark/>
          </w:tcPr>
          <w:p w:rsidR="002B39F3" w:rsidRDefault="002B39F3">
            <w:pPr>
              <w:ind w:left="43"/>
              <w:jc w:val="center"/>
              <w:rPr>
                <w:sz w:val="20"/>
                <w:szCs w:val="20"/>
              </w:rPr>
            </w:pPr>
            <w:r>
              <w:rPr>
                <w:rFonts w:ascii="Arial" w:eastAsia="Arial" w:hAnsi="Arial" w:cs="Arial"/>
                <w:b/>
                <w:bCs/>
                <w:color w:val="3F3A38"/>
                <w:w w:val="95"/>
              </w:rPr>
              <w:t>Excellent</w:t>
            </w:r>
          </w:p>
        </w:tc>
        <w:tc>
          <w:tcPr>
            <w:tcW w:w="1500" w:type="dxa"/>
            <w:vAlign w:val="bottom"/>
            <w:hideMark/>
          </w:tcPr>
          <w:p w:rsidR="002B39F3" w:rsidRDefault="002B39F3">
            <w:pPr>
              <w:ind w:left="260"/>
              <w:rPr>
                <w:sz w:val="20"/>
                <w:szCs w:val="20"/>
              </w:rPr>
            </w:pPr>
            <w:r>
              <w:rPr>
                <w:rFonts w:ascii="Arial" w:eastAsia="Arial" w:hAnsi="Arial" w:cs="Arial"/>
                <w:b/>
                <w:bCs/>
                <w:color w:val="3F3A38"/>
              </w:rPr>
              <w:t>Excellent</w:t>
            </w:r>
          </w:p>
        </w:tc>
        <w:tc>
          <w:tcPr>
            <w:tcW w:w="1500" w:type="dxa"/>
            <w:vAlign w:val="bottom"/>
            <w:hideMark/>
          </w:tcPr>
          <w:p w:rsidR="002B39F3" w:rsidRDefault="002B39F3">
            <w:pPr>
              <w:jc w:val="center"/>
              <w:rPr>
                <w:sz w:val="20"/>
                <w:szCs w:val="20"/>
              </w:rPr>
            </w:pPr>
            <w:r>
              <w:rPr>
                <w:rFonts w:ascii="Arial" w:eastAsia="Arial" w:hAnsi="Arial" w:cs="Arial"/>
                <w:b/>
                <w:bCs/>
                <w:color w:val="3F3A38"/>
                <w:w w:val="95"/>
              </w:rPr>
              <w:t>Excellent</w:t>
            </w:r>
          </w:p>
        </w:tc>
        <w:tc>
          <w:tcPr>
            <w:tcW w:w="6" w:type="dxa"/>
            <w:vAlign w:val="bottom"/>
          </w:tcPr>
          <w:p w:rsidR="002B39F3" w:rsidRDefault="002B39F3">
            <w:pPr>
              <w:rPr>
                <w:sz w:val="2"/>
                <w:szCs w:val="2"/>
              </w:rPr>
            </w:pPr>
          </w:p>
        </w:tc>
      </w:tr>
      <w:tr w:rsidR="002B39F3" w:rsidTr="002B39F3">
        <w:trPr>
          <w:trHeight w:val="22"/>
        </w:trPr>
        <w:tc>
          <w:tcPr>
            <w:tcW w:w="1860" w:type="dxa"/>
            <w:vAlign w:val="bottom"/>
          </w:tcPr>
          <w:p w:rsidR="002B39F3" w:rsidRDefault="002B39F3">
            <w:pPr>
              <w:spacing w:line="20" w:lineRule="exact"/>
              <w:rPr>
                <w:sz w:val="2"/>
                <w:szCs w:val="2"/>
              </w:rPr>
            </w:pPr>
          </w:p>
        </w:tc>
        <w:tc>
          <w:tcPr>
            <w:tcW w:w="1520" w:type="dxa"/>
            <w:tcBorders>
              <w:top w:val="nil"/>
              <w:left w:val="nil"/>
              <w:bottom w:val="single" w:sz="8" w:space="0" w:color="C6C6C6"/>
              <w:right w:val="nil"/>
            </w:tcBorders>
            <w:vAlign w:val="bottom"/>
          </w:tcPr>
          <w:p w:rsidR="002B39F3" w:rsidRDefault="002B39F3">
            <w:pPr>
              <w:spacing w:line="20" w:lineRule="exact"/>
              <w:rPr>
                <w:sz w:val="2"/>
                <w:szCs w:val="2"/>
              </w:rPr>
            </w:pPr>
          </w:p>
        </w:tc>
        <w:tc>
          <w:tcPr>
            <w:tcW w:w="1400" w:type="dxa"/>
            <w:tcBorders>
              <w:top w:val="nil"/>
              <w:left w:val="nil"/>
              <w:bottom w:val="single" w:sz="8" w:space="0" w:color="C6C6C6"/>
              <w:right w:val="nil"/>
            </w:tcBorders>
            <w:vAlign w:val="bottom"/>
          </w:tcPr>
          <w:p w:rsidR="002B39F3" w:rsidRDefault="002B39F3">
            <w:pPr>
              <w:spacing w:line="20" w:lineRule="exact"/>
              <w:rPr>
                <w:sz w:val="2"/>
                <w:szCs w:val="2"/>
              </w:rPr>
            </w:pPr>
          </w:p>
        </w:tc>
        <w:tc>
          <w:tcPr>
            <w:tcW w:w="1620" w:type="dxa"/>
            <w:tcBorders>
              <w:top w:val="nil"/>
              <w:left w:val="nil"/>
              <w:bottom w:val="single" w:sz="8" w:space="0" w:color="C6C6C6"/>
              <w:right w:val="nil"/>
            </w:tcBorders>
            <w:vAlign w:val="bottom"/>
          </w:tcPr>
          <w:p w:rsidR="002B39F3" w:rsidRDefault="002B39F3">
            <w:pPr>
              <w:spacing w:line="20" w:lineRule="exact"/>
              <w:rPr>
                <w:sz w:val="2"/>
                <w:szCs w:val="2"/>
              </w:rPr>
            </w:pPr>
          </w:p>
        </w:tc>
        <w:tc>
          <w:tcPr>
            <w:tcW w:w="1500" w:type="dxa"/>
            <w:tcBorders>
              <w:top w:val="nil"/>
              <w:left w:val="nil"/>
              <w:bottom w:val="single" w:sz="8" w:space="0" w:color="C6C6C6"/>
              <w:right w:val="nil"/>
            </w:tcBorders>
            <w:vAlign w:val="bottom"/>
          </w:tcPr>
          <w:p w:rsidR="002B39F3" w:rsidRDefault="002B39F3">
            <w:pPr>
              <w:spacing w:line="20" w:lineRule="exact"/>
              <w:rPr>
                <w:sz w:val="2"/>
                <w:szCs w:val="2"/>
              </w:rPr>
            </w:pPr>
          </w:p>
        </w:tc>
        <w:tc>
          <w:tcPr>
            <w:tcW w:w="1500" w:type="dxa"/>
            <w:tcBorders>
              <w:top w:val="nil"/>
              <w:left w:val="nil"/>
              <w:bottom w:val="single" w:sz="8" w:space="0" w:color="C6C6C6"/>
              <w:right w:val="nil"/>
            </w:tcBorders>
            <w:vAlign w:val="bottom"/>
          </w:tcPr>
          <w:p w:rsidR="002B39F3" w:rsidRDefault="002B39F3">
            <w:pPr>
              <w:spacing w:line="20" w:lineRule="exact"/>
              <w:rPr>
                <w:sz w:val="2"/>
                <w:szCs w:val="2"/>
              </w:rPr>
            </w:pPr>
          </w:p>
        </w:tc>
        <w:tc>
          <w:tcPr>
            <w:tcW w:w="6" w:type="dxa"/>
            <w:vAlign w:val="bottom"/>
          </w:tcPr>
          <w:p w:rsidR="002B39F3" w:rsidRDefault="002B39F3">
            <w:pPr>
              <w:rPr>
                <w:sz w:val="2"/>
                <w:szCs w:val="2"/>
              </w:rPr>
            </w:pPr>
          </w:p>
        </w:tc>
      </w:tr>
      <w:tr w:rsidR="002B39F3" w:rsidTr="002B39F3">
        <w:trPr>
          <w:trHeight w:val="304"/>
        </w:trPr>
        <w:tc>
          <w:tcPr>
            <w:tcW w:w="1860" w:type="dxa"/>
            <w:vAlign w:val="bottom"/>
            <w:hideMark/>
          </w:tcPr>
          <w:p w:rsidR="002B39F3" w:rsidRDefault="002B39F3">
            <w:pPr>
              <w:ind w:right="173"/>
              <w:jc w:val="right"/>
              <w:rPr>
                <w:sz w:val="20"/>
                <w:szCs w:val="20"/>
              </w:rPr>
            </w:pPr>
            <w:r>
              <w:rPr>
                <w:rFonts w:ascii="Arial" w:eastAsia="Arial" w:hAnsi="Arial" w:cs="Arial"/>
                <w:b/>
                <w:bCs/>
                <w:color w:val="3F3A38"/>
              </w:rPr>
              <w:t>German</w:t>
            </w:r>
          </w:p>
        </w:tc>
        <w:tc>
          <w:tcPr>
            <w:tcW w:w="1520" w:type="dxa"/>
            <w:vAlign w:val="bottom"/>
            <w:hideMark/>
          </w:tcPr>
          <w:p w:rsidR="002B39F3" w:rsidRDefault="002B39F3">
            <w:pPr>
              <w:jc w:val="center"/>
              <w:rPr>
                <w:sz w:val="20"/>
                <w:szCs w:val="20"/>
              </w:rPr>
            </w:pPr>
            <w:r>
              <w:rPr>
                <w:rFonts w:ascii="Arial" w:eastAsia="Arial" w:hAnsi="Arial" w:cs="Arial"/>
                <w:b/>
                <w:bCs/>
                <w:color w:val="3F3A38"/>
                <w:w w:val="98"/>
              </w:rPr>
              <w:t>Basic</w:t>
            </w:r>
          </w:p>
        </w:tc>
        <w:tc>
          <w:tcPr>
            <w:tcW w:w="1400" w:type="dxa"/>
            <w:vAlign w:val="bottom"/>
            <w:hideMark/>
          </w:tcPr>
          <w:p w:rsidR="002B39F3" w:rsidRDefault="002B39F3">
            <w:pPr>
              <w:jc w:val="center"/>
              <w:rPr>
                <w:sz w:val="20"/>
                <w:szCs w:val="20"/>
              </w:rPr>
            </w:pPr>
            <w:r>
              <w:rPr>
                <w:rFonts w:ascii="Arial" w:eastAsia="Arial" w:hAnsi="Arial" w:cs="Arial"/>
                <w:b/>
                <w:bCs/>
                <w:color w:val="3F3A38"/>
                <w:w w:val="98"/>
              </w:rPr>
              <w:t>Basic</w:t>
            </w:r>
          </w:p>
        </w:tc>
        <w:tc>
          <w:tcPr>
            <w:tcW w:w="1620" w:type="dxa"/>
            <w:vAlign w:val="bottom"/>
            <w:hideMark/>
          </w:tcPr>
          <w:p w:rsidR="002B39F3" w:rsidRDefault="002B39F3">
            <w:pPr>
              <w:jc w:val="center"/>
              <w:rPr>
                <w:sz w:val="20"/>
                <w:szCs w:val="20"/>
              </w:rPr>
            </w:pPr>
            <w:r>
              <w:rPr>
                <w:rFonts w:ascii="Arial" w:eastAsia="Arial" w:hAnsi="Arial" w:cs="Arial"/>
                <w:b/>
                <w:bCs/>
                <w:color w:val="3F3A38"/>
                <w:w w:val="98"/>
              </w:rPr>
              <w:t>Basic</w:t>
            </w:r>
          </w:p>
        </w:tc>
        <w:tc>
          <w:tcPr>
            <w:tcW w:w="1500" w:type="dxa"/>
            <w:vAlign w:val="bottom"/>
            <w:hideMark/>
          </w:tcPr>
          <w:p w:rsidR="002B39F3" w:rsidRDefault="002B39F3">
            <w:pPr>
              <w:jc w:val="center"/>
              <w:rPr>
                <w:sz w:val="20"/>
                <w:szCs w:val="20"/>
              </w:rPr>
            </w:pPr>
            <w:r>
              <w:rPr>
                <w:rFonts w:ascii="Arial" w:eastAsia="Arial" w:hAnsi="Arial" w:cs="Arial"/>
                <w:b/>
                <w:bCs/>
                <w:color w:val="3F3A38"/>
                <w:w w:val="95"/>
              </w:rPr>
              <w:t>Basic</w:t>
            </w:r>
          </w:p>
        </w:tc>
        <w:tc>
          <w:tcPr>
            <w:tcW w:w="1500" w:type="dxa"/>
            <w:vAlign w:val="bottom"/>
            <w:hideMark/>
          </w:tcPr>
          <w:p w:rsidR="002B39F3" w:rsidRDefault="002B39F3">
            <w:pPr>
              <w:jc w:val="center"/>
              <w:rPr>
                <w:sz w:val="20"/>
                <w:szCs w:val="20"/>
              </w:rPr>
            </w:pPr>
            <w:r>
              <w:rPr>
                <w:rFonts w:ascii="Arial" w:eastAsia="Arial" w:hAnsi="Arial" w:cs="Arial"/>
                <w:b/>
                <w:bCs/>
                <w:color w:val="3F3A38"/>
                <w:w w:val="98"/>
              </w:rPr>
              <w:t>Basic</w:t>
            </w:r>
          </w:p>
        </w:tc>
        <w:tc>
          <w:tcPr>
            <w:tcW w:w="6" w:type="dxa"/>
            <w:vAlign w:val="bottom"/>
          </w:tcPr>
          <w:p w:rsidR="002B39F3" w:rsidRDefault="002B39F3">
            <w:pPr>
              <w:rPr>
                <w:sz w:val="2"/>
                <w:szCs w:val="2"/>
              </w:rPr>
            </w:pPr>
          </w:p>
        </w:tc>
      </w:tr>
      <w:tr w:rsidR="002B39F3" w:rsidTr="002B39F3">
        <w:trPr>
          <w:trHeight w:val="24"/>
        </w:trPr>
        <w:tc>
          <w:tcPr>
            <w:tcW w:w="1860" w:type="dxa"/>
            <w:vAlign w:val="bottom"/>
          </w:tcPr>
          <w:p w:rsidR="002B39F3" w:rsidRDefault="002B39F3">
            <w:pPr>
              <w:rPr>
                <w:sz w:val="2"/>
                <w:szCs w:val="2"/>
              </w:rPr>
            </w:pPr>
          </w:p>
        </w:tc>
        <w:tc>
          <w:tcPr>
            <w:tcW w:w="1520" w:type="dxa"/>
            <w:tcBorders>
              <w:top w:val="nil"/>
              <w:left w:val="nil"/>
              <w:bottom w:val="single" w:sz="8" w:space="0" w:color="C6C6C6"/>
              <w:right w:val="nil"/>
            </w:tcBorders>
            <w:vAlign w:val="bottom"/>
          </w:tcPr>
          <w:p w:rsidR="002B39F3" w:rsidRDefault="002B39F3">
            <w:pPr>
              <w:rPr>
                <w:sz w:val="2"/>
                <w:szCs w:val="2"/>
              </w:rPr>
            </w:pPr>
          </w:p>
        </w:tc>
        <w:tc>
          <w:tcPr>
            <w:tcW w:w="1400" w:type="dxa"/>
            <w:tcBorders>
              <w:top w:val="nil"/>
              <w:left w:val="nil"/>
              <w:bottom w:val="single" w:sz="8" w:space="0" w:color="C6C6C6"/>
              <w:right w:val="nil"/>
            </w:tcBorders>
            <w:vAlign w:val="bottom"/>
          </w:tcPr>
          <w:p w:rsidR="002B39F3" w:rsidRDefault="002B39F3">
            <w:pPr>
              <w:rPr>
                <w:sz w:val="2"/>
                <w:szCs w:val="2"/>
              </w:rPr>
            </w:pPr>
          </w:p>
        </w:tc>
        <w:tc>
          <w:tcPr>
            <w:tcW w:w="1620" w:type="dxa"/>
            <w:tcBorders>
              <w:top w:val="nil"/>
              <w:left w:val="nil"/>
              <w:bottom w:val="single" w:sz="8" w:space="0" w:color="C6C6C6"/>
              <w:right w:val="nil"/>
            </w:tcBorders>
            <w:vAlign w:val="bottom"/>
          </w:tcPr>
          <w:p w:rsidR="002B39F3" w:rsidRDefault="002B39F3">
            <w:pPr>
              <w:rPr>
                <w:sz w:val="2"/>
                <w:szCs w:val="2"/>
              </w:rPr>
            </w:pPr>
          </w:p>
        </w:tc>
        <w:tc>
          <w:tcPr>
            <w:tcW w:w="1500" w:type="dxa"/>
            <w:tcBorders>
              <w:top w:val="nil"/>
              <w:left w:val="nil"/>
              <w:bottom w:val="single" w:sz="8" w:space="0" w:color="C6C6C6"/>
              <w:right w:val="nil"/>
            </w:tcBorders>
            <w:vAlign w:val="bottom"/>
          </w:tcPr>
          <w:p w:rsidR="002B39F3" w:rsidRDefault="002B39F3">
            <w:pPr>
              <w:rPr>
                <w:sz w:val="2"/>
                <w:szCs w:val="2"/>
              </w:rPr>
            </w:pPr>
          </w:p>
        </w:tc>
        <w:tc>
          <w:tcPr>
            <w:tcW w:w="1500" w:type="dxa"/>
            <w:tcBorders>
              <w:top w:val="nil"/>
              <w:left w:val="nil"/>
              <w:bottom w:val="single" w:sz="8" w:space="0" w:color="C6C6C6"/>
              <w:right w:val="nil"/>
            </w:tcBorders>
            <w:vAlign w:val="bottom"/>
          </w:tcPr>
          <w:p w:rsidR="002B39F3" w:rsidRDefault="002B39F3">
            <w:pPr>
              <w:rPr>
                <w:sz w:val="2"/>
                <w:szCs w:val="2"/>
              </w:rPr>
            </w:pPr>
          </w:p>
        </w:tc>
        <w:tc>
          <w:tcPr>
            <w:tcW w:w="6" w:type="dxa"/>
            <w:vAlign w:val="bottom"/>
          </w:tcPr>
          <w:p w:rsidR="002B39F3" w:rsidRDefault="002B39F3">
            <w:pPr>
              <w:rPr>
                <w:sz w:val="2"/>
                <w:szCs w:val="2"/>
              </w:rPr>
            </w:pPr>
          </w:p>
        </w:tc>
      </w:tr>
    </w:tbl>
    <w:p w:rsidR="002B39F3" w:rsidRDefault="002B39F3" w:rsidP="002B39F3">
      <w:pPr>
        <w:spacing w:line="328" w:lineRule="exact"/>
        <w:rPr>
          <w:sz w:val="20"/>
          <w:szCs w:val="20"/>
        </w:rPr>
      </w:pPr>
      <w:r>
        <w:rPr>
          <w:noProof/>
        </w:rPr>
        <w:drawing>
          <wp:anchor distT="0" distB="0" distL="114300" distR="114300" simplePos="0" relativeHeight="251663360" behindDoc="1" locked="0" layoutInCell="0" allowOverlap="1">
            <wp:simplePos x="0" y="0"/>
            <wp:positionH relativeFrom="column">
              <wp:posOffset>1790700</wp:posOffset>
            </wp:positionH>
            <wp:positionV relativeFrom="paragraph">
              <wp:posOffset>-888365</wp:posOffset>
            </wp:positionV>
            <wp:extent cx="4794250" cy="450850"/>
            <wp:effectExtent l="0" t="0" r="635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4250" cy="450850"/>
                    </a:xfrm>
                    <a:prstGeom prst="rect">
                      <a:avLst/>
                    </a:prstGeom>
                    <a:noFill/>
                  </pic:spPr>
                </pic:pic>
              </a:graphicData>
            </a:graphic>
            <wp14:sizeRelH relativeFrom="page">
              <wp14:pctWidth>0</wp14:pctWidth>
            </wp14:sizeRelH>
            <wp14:sizeRelV relativeFrom="page">
              <wp14:pctHeight>0</wp14:pctHeight>
            </wp14:sizeRelV>
          </wp:anchor>
        </w:drawing>
      </w:r>
    </w:p>
    <w:p w:rsidR="002B39F3" w:rsidRDefault="002B39F3" w:rsidP="002B39F3">
      <w:pPr>
        <w:rPr>
          <w:sz w:val="20"/>
          <w:szCs w:val="20"/>
        </w:rPr>
      </w:pPr>
      <w:proofErr w:type="gramStart"/>
      <w:r>
        <w:rPr>
          <w:rFonts w:ascii="Arial" w:eastAsia="Arial" w:hAnsi="Arial" w:cs="Arial"/>
          <w:b/>
          <w:bCs/>
          <w:color w:val="0E4194"/>
          <w:sz w:val="24"/>
          <w:szCs w:val="24"/>
        </w:rPr>
        <w:t>IT</w:t>
      </w:r>
      <w:proofErr w:type="gramEnd"/>
      <w:r>
        <w:rPr>
          <w:rFonts w:ascii="Arial" w:eastAsia="Arial" w:hAnsi="Arial" w:cs="Arial"/>
          <w:b/>
          <w:bCs/>
          <w:color w:val="0E4194"/>
          <w:sz w:val="24"/>
          <w:szCs w:val="24"/>
        </w:rPr>
        <w:t xml:space="preserve"> SKILLS</w:t>
      </w:r>
    </w:p>
    <w:p w:rsidR="002B39F3" w:rsidRDefault="002B39F3" w:rsidP="002B39F3">
      <w:pPr>
        <w:spacing w:line="212" w:lineRule="exact"/>
        <w:rPr>
          <w:sz w:val="20"/>
          <w:szCs w:val="20"/>
        </w:rPr>
      </w:pPr>
      <w:r>
        <w:rPr>
          <w:noProof/>
        </w:rPr>
        <w:drawing>
          <wp:anchor distT="0" distB="0" distL="114300" distR="114300" simplePos="0" relativeHeight="251664384" behindDoc="1" locked="0" layoutInCell="0" allowOverlap="1">
            <wp:simplePos x="0" y="0"/>
            <wp:positionH relativeFrom="column">
              <wp:posOffset>1794510</wp:posOffset>
            </wp:positionH>
            <wp:positionV relativeFrom="paragraph">
              <wp:posOffset>-75565</wp:posOffset>
            </wp:positionV>
            <wp:extent cx="4786630" cy="901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6630" cy="90170"/>
                    </a:xfrm>
                    <a:prstGeom prst="rect">
                      <a:avLst/>
                    </a:prstGeom>
                    <a:noFill/>
                  </pic:spPr>
                </pic:pic>
              </a:graphicData>
            </a:graphic>
            <wp14:sizeRelH relativeFrom="page">
              <wp14:pctWidth>0</wp14:pctWidth>
            </wp14:sizeRelH>
            <wp14:sizeRelV relativeFrom="page">
              <wp14:pctHeight>0</wp14:pctHeight>
            </wp14:sizeRelV>
          </wp:anchor>
        </w:drawing>
      </w:r>
    </w:p>
    <w:p w:rsidR="002B39F3" w:rsidRDefault="002B39F3" w:rsidP="002B39F3">
      <w:pPr>
        <w:spacing w:line="256" w:lineRule="auto"/>
        <w:ind w:left="700" w:right="80"/>
        <w:jc w:val="both"/>
        <w:rPr>
          <w:sz w:val="20"/>
          <w:szCs w:val="20"/>
        </w:rPr>
      </w:pPr>
      <w:proofErr w:type="gramStart"/>
      <w:r>
        <w:rPr>
          <w:rFonts w:ascii="Arial" w:eastAsia="Arial" w:hAnsi="Arial" w:cs="Arial"/>
          <w:b/>
          <w:bCs/>
          <w:color w:val="3F3A38"/>
          <w:sz w:val="24"/>
          <w:szCs w:val="24"/>
        </w:rPr>
        <w:t>●</w:t>
      </w:r>
      <w:r>
        <w:rPr>
          <w:rFonts w:ascii="Arial" w:eastAsia="Arial" w:hAnsi="Arial" w:cs="Arial"/>
          <w:color w:val="3F3A38"/>
          <w:sz w:val="24"/>
          <w:szCs w:val="24"/>
        </w:rPr>
        <w:t>Excellent knowledge of software programs.</w:t>
      </w:r>
      <w:proofErr w:type="gramEnd"/>
      <w:r>
        <w:rPr>
          <w:rFonts w:ascii="Arial" w:eastAsia="Arial" w:hAnsi="Arial" w:cs="Arial"/>
          <w:color w:val="3F3A38"/>
          <w:sz w:val="24"/>
          <w:szCs w:val="24"/>
        </w:rPr>
        <w:t xml:space="preserve"> I was teaching occasionally many of them such</w:t>
      </w:r>
      <w:r>
        <w:rPr>
          <w:rFonts w:ascii="Arial" w:eastAsia="Arial" w:hAnsi="Arial" w:cs="Arial"/>
          <w:b/>
          <w:bCs/>
          <w:color w:val="3F3A38"/>
          <w:sz w:val="24"/>
          <w:szCs w:val="24"/>
        </w:rPr>
        <w:t xml:space="preserve"> </w:t>
      </w:r>
      <w:r>
        <w:rPr>
          <w:rFonts w:ascii="Arial" w:eastAsia="Arial" w:hAnsi="Arial" w:cs="Arial"/>
          <w:color w:val="3F3A38"/>
          <w:sz w:val="24"/>
          <w:szCs w:val="24"/>
        </w:rPr>
        <w:t xml:space="preserve">as: </w:t>
      </w:r>
      <w:proofErr w:type="spellStart"/>
      <w:r>
        <w:rPr>
          <w:rFonts w:ascii="Arial" w:eastAsia="Arial" w:hAnsi="Arial" w:cs="Arial"/>
          <w:color w:val="3F3A38"/>
          <w:sz w:val="24"/>
          <w:szCs w:val="24"/>
        </w:rPr>
        <w:t>Autocad</w:t>
      </w:r>
      <w:proofErr w:type="spellEnd"/>
      <w:r>
        <w:rPr>
          <w:rFonts w:ascii="Arial" w:eastAsia="Arial" w:hAnsi="Arial" w:cs="Arial"/>
          <w:color w:val="3F3A38"/>
          <w:sz w:val="24"/>
          <w:szCs w:val="24"/>
        </w:rPr>
        <w:t xml:space="preserve">, Open Office, MS Office (MS Word, MS Excel, MS Access, MS Power Point, </w:t>
      </w:r>
      <w:proofErr w:type="gramStart"/>
      <w:r>
        <w:rPr>
          <w:rFonts w:ascii="Arial" w:eastAsia="Arial" w:hAnsi="Arial" w:cs="Arial"/>
          <w:color w:val="3F3A38"/>
          <w:sz w:val="24"/>
          <w:szCs w:val="24"/>
        </w:rPr>
        <w:t>MS</w:t>
      </w:r>
      <w:proofErr w:type="gramEnd"/>
      <w:r>
        <w:rPr>
          <w:rFonts w:ascii="Arial" w:eastAsia="Arial" w:hAnsi="Arial" w:cs="Arial"/>
          <w:color w:val="3F3A38"/>
          <w:sz w:val="24"/>
          <w:szCs w:val="24"/>
        </w:rPr>
        <w:t xml:space="preserve"> Project), Structural Design programs.</w:t>
      </w:r>
    </w:p>
    <w:p w:rsidR="002B39F3" w:rsidRDefault="002B39F3" w:rsidP="002B39F3">
      <w:pPr>
        <w:spacing w:line="19" w:lineRule="exact"/>
        <w:rPr>
          <w:sz w:val="20"/>
          <w:szCs w:val="20"/>
        </w:rPr>
      </w:pPr>
    </w:p>
    <w:p w:rsidR="002B39F3" w:rsidRDefault="002B39F3" w:rsidP="002B39F3">
      <w:pPr>
        <w:spacing w:line="300" w:lineRule="auto"/>
        <w:ind w:left="700"/>
        <w:rPr>
          <w:sz w:val="20"/>
          <w:szCs w:val="20"/>
        </w:rPr>
      </w:pPr>
      <w:proofErr w:type="gramStart"/>
      <w:r>
        <w:rPr>
          <w:rFonts w:ascii="Arial" w:eastAsia="Arial" w:hAnsi="Arial" w:cs="Arial"/>
          <w:b/>
          <w:bCs/>
          <w:color w:val="3F3A38"/>
        </w:rPr>
        <w:t>●</w:t>
      </w:r>
      <w:r>
        <w:rPr>
          <w:rFonts w:ascii="Arial" w:eastAsia="Arial" w:hAnsi="Arial" w:cs="Arial"/>
          <w:color w:val="3F3A38"/>
        </w:rPr>
        <w:t xml:space="preserve">Scientific director in local seminars for engineers through Technical </w:t>
      </w:r>
      <w:proofErr w:type="spellStart"/>
      <w:r>
        <w:rPr>
          <w:rFonts w:ascii="Arial" w:eastAsia="Arial" w:hAnsi="Arial" w:cs="Arial"/>
          <w:color w:val="3F3A38"/>
        </w:rPr>
        <w:t>Champer</w:t>
      </w:r>
      <w:proofErr w:type="spellEnd"/>
      <w:r>
        <w:rPr>
          <w:rFonts w:ascii="Arial" w:eastAsia="Arial" w:hAnsi="Arial" w:cs="Arial"/>
          <w:color w:val="3F3A38"/>
        </w:rPr>
        <w:t xml:space="preserve"> of Greece in GIS</w:t>
      </w:r>
      <w:r>
        <w:rPr>
          <w:rFonts w:ascii="Arial" w:eastAsia="Arial" w:hAnsi="Arial" w:cs="Arial"/>
          <w:b/>
          <w:bCs/>
          <w:color w:val="3F3A38"/>
        </w:rPr>
        <w:t xml:space="preserve"> </w:t>
      </w:r>
      <w:r>
        <w:rPr>
          <w:rFonts w:ascii="Arial" w:eastAsia="Arial" w:hAnsi="Arial" w:cs="Arial"/>
          <w:color w:val="3F3A38"/>
        </w:rPr>
        <w:t xml:space="preserve">(Geographical Information Systems), cooperator of Intergraph Hellas SA for </w:t>
      </w:r>
      <w:proofErr w:type="spellStart"/>
      <w:r>
        <w:rPr>
          <w:rFonts w:ascii="Arial" w:eastAsia="Arial" w:hAnsi="Arial" w:cs="Arial"/>
          <w:color w:val="3F3A38"/>
        </w:rPr>
        <w:t>Microstation</w:t>
      </w:r>
      <w:proofErr w:type="spellEnd"/>
      <w:r>
        <w:rPr>
          <w:rFonts w:ascii="Arial" w:eastAsia="Arial" w:hAnsi="Arial" w:cs="Arial"/>
          <w:color w:val="3F3A38"/>
        </w:rPr>
        <w:t xml:space="preserve"> GIS.</w:t>
      </w:r>
      <w:proofErr w:type="gramEnd"/>
    </w:p>
    <w:p w:rsidR="002B39F3" w:rsidRDefault="002B39F3" w:rsidP="002B39F3">
      <w:pPr>
        <w:spacing w:line="1" w:lineRule="exact"/>
        <w:rPr>
          <w:sz w:val="20"/>
          <w:szCs w:val="20"/>
        </w:rPr>
      </w:pPr>
    </w:p>
    <w:p w:rsidR="002B39F3" w:rsidRDefault="002B39F3" w:rsidP="002B39F3">
      <w:pPr>
        <w:ind w:left="700"/>
        <w:rPr>
          <w:sz w:val="20"/>
          <w:szCs w:val="20"/>
        </w:rPr>
      </w:pPr>
      <w:proofErr w:type="gramStart"/>
      <w:r>
        <w:rPr>
          <w:rFonts w:ascii="Arial" w:eastAsia="Arial" w:hAnsi="Arial" w:cs="Arial"/>
          <w:b/>
          <w:bCs/>
          <w:color w:val="3F3A38"/>
          <w:sz w:val="24"/>
          <w:szCs w:val="24"/>
        </w:rPr>
        <w:t>●</w:t>
      </w:r>
      <w:r>
        <w:rPr>
          <w:rFonts w:ascii="Arial" w:eastAsia="Arial" w:hAnsi="Arial" w:cs="Arial"/>
          <w:color w:val="3F3A38"/>
          <w:sz w:val="24"/>
          <w:szCs w:val="24"/>
        </w:rPr>
        <w:t>Exceptional in Networking and Databases.</w:t>
      </w:r>
      <w:proofErr w:type="gramEnd"/>
    </w:p>
    <w:p w:rsidR="002B39F3" w:rsidRDefault="002B39F3" w:rsidP="002B39F3">
      <w:pPr>
        <w:spacing w:line="56" w:lineRule="exact"/>
        <w:rPr>
          <w:sz w:val="20"/>
          <w:szCs w:val="20"/>
        </w:rPr>
      </w:pPr>
    </w:p>
    <w:p w:rsidR="002B39F3" w:rsidRDefault="002B39F3" w:rsidP="002B39F3">
      <w:pPr>
        <w:ind w:left="700" w:right="120"/>
        <w:rPr>
          <w:sz w:val="20"/>
          <w:szCs w:val="20"/>
        </w:rPr>
      </w:pPr>
      <w:proofErr w:type="gramStart"/>
      <w:r>
        <w:rPr>
          <w:rFonts w:ascii="Arial" w:eastAsia="Arial" w:hAnsi="Arial" w:cs="Arial"/>
          <w:b/>
          <w:bCs/>
          <w:color w:val="3F3A38"/>
          <w:sz w:val="24"/>
          <w:szCs w:val="24"/>
        </w:rPr>
        <w:t>●</w:t>
      </w:r>
      <w:r>
        <w:rPr>
          <w:rFonts w:ascii="Arial" w:eastAsia="Arial" w:hAnsi="Arial" w:cs="Arial"/>
          <w:color w:val="3F3A38"/>
          <w:sz w:val="24"/>
          <w:szCs w:val="24"/>
        </w:rPr>
        <w:t>Exceptional in Accounting programs and ERP (SAP), good knowledge of double-entry</w:t>
      </w:r>
      <w:r>
        <w:rPr>
          <w:rFonts w:ascii="Arial" w:eastAsia="Arial" w:hAnsi="Arial" w:cs="Arial"/>
          <w:b/>
          <w:bCs/>
          <w:color w:val="3F3A38"/>
          <w:sz w:val="24"/>
          <w:szCs w:val="24"/>
        </w:rPr>
        <w:t xml:space="preserve"> </w:t>
      </w:r>
      <w:r>
        <w:rPr>
          <w:rFonts w:ascii="Arial" w:eastAsia="Arial" w:hAnsi="Arial" w:cs="Arial"/>
          <w:color w:val="3F3A38"/>
          <w:sz w:val="24"/>
          <w:szCs w:val="24"/>
        </w:rPr>
        <w:t>bookkeeping.</w:t>
      </w:r>
      <w:proofErr w:type="gramEnd"/>
    </w:p>
    <w:p w:rsidR="002B39F3" w:rsidRDefault="002B39F3" w:rsidP="002B39F3">
      <w:pPr>
        <w:spacing w:line="273" w:lineRule="auto"/>
        <w:ind w:left="700" w:right="2940"/>
        <w:rPr>
          <w:sz w:val="20"/>
          <w:szCs w:val="20"/>
        </w:rPr>
      </w:pPr>
      <w:proofErr w:type="gramStart"/>
      <w:r>
        <w:rPr>
          <w:rFonts w:ascii="Arial" w:eastAsia="Arial" w:hAnsi="Arial" w:cs="Arial"/>
          <w:b/>
          <w:bCs/>
          <w:color w:val="3F3A38"/>
        </w:rPr>
        <w:t>●</w:t>
      </w:r>
      <w:r>
        <w:rPr>
          <w:rFonts w:ascii="Arial" w:eastAsia="Arial" w:hAnsi="Arial" w:cs="Arial"/>
          <w:color w:val="3F3A38"/>
        </w:rPr>
        <w:t>Excellent knowledge of Windows, Linux, Unix Operating systems.</w:t>
      </w:r>
      <w:proofErr w:type="gramEnd"/>
      <w:r>
        <w:rPr>
          <w:rFonts w:ascii="Arial" w:eastAsia="Arial" w:hAnsi="Arial" w:cs="Arial"/>
          <w:b/>
          <w:bCs/>
          <w:color w:val="3F3A38"/>
        </w:rPr>
        <w:t xml:space="preserve"> </w:t>
      </w:r>
      <w:proofErr w:type="gramStart"/>
      <w:r>
        <w:rPr>
          <w:rFonts w:ascii="Arial" w:eastAsia="Arial" w:hAnsi="Arial" w:cs="Arial"/>
          <w:b/>
          <w:bCs/>
          <w:color w:val="3F3A38"/>
        </w:rPr>
        <w:t>●</w:t>
      </w:r>
      <w:r>
        <w:rPr>
          <w:rFonts w:ascii="Arial" w:eastAsia="Arial" w:hAnsi="Arial" w:cs="Arial"/>
          <w:color w:val="3F3A38"/>
        </w:rPr>
        <w:t>Capable to solve problems in computer hardware and software.</w:t>
      </w:r>
      <w:proofErr w:type="gramEnd"/>
    </w:p>
    <w:p w:rsidR="002B39F3" w:rsidRDefault="002B39F3" w:rsidP="002B39F3">
      <w:pPr>
        <w:spacing w:line="261" w:lineRule="auto"/>
        <w:ind w:left="700"/>
        <w:rPr>
          <w:sz w:val="20"/>
          <w:szCs w:val="20"/>
        </w:rPr>
      </w:pPr>
      <w:r>
        <w:rPr>
          <w:rFonts w:ascii="Arial" w:eastAsia="Arial" w:hAnsi="Arial" w:cs="Arial"/>
          <w:b/>
          <w:bCs/>
          <w:color w:val="3F3A38"/>
          <w:sz w:val="23"/>
          <w:szCs w:val="23"/>
        </w:rPr>
        <w:t>●</w:t>
      </w:r>
      <w:r>
        <w:rPr>
          <w:rFonts w:ascii="Arial" w:eastAsia="Arial" w:hAnsi="Arial" w:cs="Arial"/>
          <w:color w:val="3F3A38"/>
          <w:sz w:val="23"/>
          <w:szCs w:val="23"/>
        </w:rPr>
        <w:t xml:space="preserve">As an owner (90%) and managing director of technical and technology company </w:t>
      </w:r>
      <w:proofErr w:type="spellStart"/>
      <w:r>
        <w:rPr>
          <w:rFonts w:ascii="Arial" w:eastAsia="Arial" w:hAnsi="Arial" w:cs="Arial"/>
          <w:color w:val="3F3A38"/>
          <w:sz w:val="23"/>
          <w:szCs w:val="23"/>
        </w:rPr>
        <w:t>KoMtech</w:t>
      </w:r>
      <w:proofErr w:type="spellEnd"/>
      <w:r>
        <w:rPr>
          <w:rFonts w:ascii="Arial" w:eastAsia="Arial" w:hAnsi="Arial" w:cs="Arial"/>
          <w:color w:val="3F3A38"/>
          <w:sz w:val="23"/>
          <w:szCs w:val="23"/>
        </w:rPr>
        <w:t xml:space="preserve"> Ltd,</w:t>
      </w:r>
      <w:r>
        <w:rPr>
          <w:rFonts w:ascii="Arial" w:eastAsia="Arial" w:hAnsi="Arial" w:cs="Arial"/>
          <w:b/>
          <w:bCs/>
          <w:color w:val="3F3A38"/>
          <w:sz w:val="23"/>
          <w:szCs w:val="23"/>
        </w:rPr>
        <w:t xml:space="preserve"> </w:t>
      </w:r>
      <w:r>
        <w:rPr>
          <w:rFonts w:ascii="Arial" w:eastAsia="Arial" w:hAnsi="Arial" w:cs="Arial"/>
          <w:color w:val="3F3A38"/>
          <w:sz w:val="23"/>
          <w:szCs w:val="23"/>
        </w:rPr>
        <w:t xml:space="preserve">i was giving support and education to engineers and others. </w:t>
      </w:r>
      <w:proofErr w:type="spellStart"/>
      <w:r>
        <w:rPr>
          <w:rFonts w:ascii="Arial" w:eastAsia="Arial" w:hAnsi="Arial" w:cs="Arial"/>
          <w:color w:val="3F3A38"/>
          <w:sz w:val="23"/>
          <w:szCs w:val="23"/>
        </w:rPr>
        <w:t>KoMtech</w:t>
      </w:r>
      <w:proofErr w:type="spellEnd"/>
      <w:r>
        <w:rPr>
          <w:rFonts w:ascii="Arial" w:eastAsia="Arial" w:hAnsi="Arial" w:cs="Arial"/>
          <w:color w:val="3F3A38"/>
          <w:sz w:val="23"/>
          <w:szCs w:val="23"/>
        </w:rPr>
        <w:t xml:space="preserve"> Ltd was for many years a Hewlett-Packard preferred partner in large format printing (plotters), Intel's partner as a product Integrator, participated in Seagate Partner program and several Microsoft partner programs. All the technical exams in order to be partner were passed by me.</w:t>
      </w:r>
    </w:p>
    <w:p w:rsidR="002B39F3" w:rsidRDefault="002B39F3" w:rsidP="002B39F3">
      <w:pPr>
        <w:spacing w:line="171" w:lineRule="exact"/>
        <w:rPr>
          <w:sz w:val="20"/>
          <w:szCs w:val="20"/>
        </w:rPr>
      </w:pPr>
    </w:p>
    <w:p w:rsidR="002B39F3" w:rsidRDefault="002B39F3" w:rsidP="002B39F3">
      <w:pPr>
        <w:rPr>
          <w:sz w:val="20"/>
          <w:szCs w:val="20"/>
        </w:rPr>
      </w:pPr>
      <w:r>
        <w:rPr>
          <w:rFonts w:ascii="Arial" w:eastAsia="Arial" w:hAnsi="Arial" w:cs="Arial"/>
          <w:b/>
          <w:bCs/>
          <w:color w:val="0E4194"/>
          <w:sz w:val="24"/>
          <w:szCs w:val="24"/>
        </w:rPr>
        <w:lastRenderedPageBreak/>
        <w:t>SEMINARS</w:t>
      </w:r>
    </w:p>
    <w:p w:rsidR="002B39F3" w:rsidRDefault="002B39F3" w:rsidP="002B39F3">
      <w:pPr>
        <w:spacing w:line="58" w:lineRule="exact"/>
        <w:rPr>
          <w:sz w:val="20"/>
          <w:szCs w:val="20"/>
        </w:rPr>
      </w:pPr>
      <w:r>
        <w:rPr>
          <w:noProof/>
        </w:rPr>
        <w:drawing>
          <wp:anchor distT="0" distB="0" distL="114300" distR="114300" simplePos="0" relativeHeight="251665408" behindDoc="1" locked="0" layoutInCell="0" allowOverlap="1">
            <wp:simplePos x="0" y="0"/>
            <wp:positionH relativeFrom="column">
              <wp:posOffset>1794510</wp:posOffset>
            </wp:positionH>
            <wp:positionV relativeFrom="paragraph">
              <wp:posOffset>-75565</wp:posOffset>
            </wp:positionV>
            <wp:extent cx="4786630" cy="9017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6630" cy="90170"/>
                    </a:xfrm>
                    <a:prstGeom prst="rect">
                      <a:avLst/>
                    </a:prstGeom>
                    <a:noFill/>
                  </pic:spPr>
                </pic:pic>
              </a:graphicData>
            </a:graphic>
            <wp14:sizeRelH relativeFrom="page">
              <wp14:pctWidth>0</wp14:pctWidth>
            </wp14:sizeRelH>
            <wp14:sizeRelV relativeFrom="page">
              <wp14:pctHeight>0</wp14:pctHeight>
            </wp14:sizeRelV>
          </wp:anchor>
        </w:drawing>
      </w:r>
    </w:p>
    <w:p w:rsidR="002B39F3" w:rsidRDefault="002B39F3" w:rsidP="002B39F3">
      <w:pPr>
        <w:ind w:left="700"/>
        <w:rPr>
          <w:sz w:val="20"/>
          <w:szCs w:val="20"/>
        </w:rPr>
      </w:pPr>
      <w:proofErr w:type="gramStart"/>
      <w:r>
        <w:rPr>
          <w:rFonts w:ascii="Arial" w:eastAsia="Arial" w:hAnsi="Arial" w:cs="Arial"/>
          <w:color w:val="3F3A38"/>
          <w:sz w:val="24"/>
          <w:szCs w:val="24"/>
        </w:rPr>
        <w:t xml:space="preserve">●Earthquake resistant design, Technical </w:t>
      </w:r>
      <w:proofErr w:type="spellStart"/>
      <w:r>
        <w:rPr>
          <w:rFonts w:ascii="Arial" w:eastAsia="Arial" w:hAnsi="Arial" w:cs="Arial"/>
          <w:color w:val="3F3A38"/>
          <w:sz w:val="24"/>
          <w:szCs w:val="24"/>
        </w:rPr>
        <w:t>Champer</w:t>
      </w:r>
      <w:proofErr w:type="spellEnd"/>
      <w:r>
        <w:rPr>
          <w:rFonts w:ascii="Arial" w:eastAsia="Arial" w:hAnsi="Arial" w:cs="Arial"/>
          <w:color w:val="3F3A38"/>
          <w:sz w:val="24"/>
          <w:szCs w:val="24"/>
        </w:rPr>
        <w:t xml:space="preserve"> of Greece, 35 hrs.</w:t>
      </w:r>
      <w:proofErr w:type="gramEnd"/>
    </w:p>
    <w:p w:rsidR="002B39F3" w:rsidRDefault="002B39F3" w:rsidP="002B39F3">
      <w:pPr>
        <w:spacing w:line="84" w:lineRule="exact"/>
        <w:rPr>
          <w:sz w:val="20"/>
          <w:szCs w:val="20"/>
        </w:rPr>
      </w:pPr>
    </w:p>
    <w:p w:rsidR="002B39F3" w:rsidRDefault="002B39F3" w:rsidP="002B39F3">
      <w:pPr>
        <w:ind w:left="700"/>
        <w:rPr>
          <w:sz w:val="20"/>
          <w:szCs w:val="20"/>
        </w:rPr>
      </w:pPr>
      <w:r>
        <w:rPr>
          <w:rFonts w:ascii="Arial" w:eastAsia="Arial" w:hAnsi="Arial" w:cs="Arial"/>
          <w:color w:val="3F3A38"/>
          <w:sz w:val="24"/>
          <w:szCs w:val="24"/>
        </w:rPr>
        <w:t xml:space="preserve">●Health &amp; Safety at Construction Projects, Technical </w:t>
      </w:r>
      <w:proofErr w:type="spellStart"/>
      <w:r>
        <w:rPr>
          <w:rFonts w:ascii="Arial" w:eastAsia="Arial" w:hAnsi="Arial" w:cs="Arial"/>
          <w:color w:val="3F3A38"/>
          <w:sz w:val="24"/>
          <w:szCs w:val="24"/>
        </w:rPr>
        <w:t>Champer</w:t>
      </w:r>
      <w:proofErr w:type="spellEnd"/>
      <w:r>
        <w:rPr>
          <w:rFonts w:ascii="Arial" w:eastAsia="Arial" w:hAnsi="Arial" w:cs="Arial"/>
          <w:color w:val="3F3A38"/>
          <w:sz w:val="24"/>
          <w:szCs w:val="24"/>
        </w:rPr>
        <w:t xml:space="preserve"> of Greece, 28 </w:t>
      </w:r>
      <w:proofErr w:type="spellStart"/>
      <w:r>
        <w:rPr>
          <w:rFonts w:ascii="Arial" w:eastAsia="Arial" w:hAnsi="Arial" w:cs="Arial"/>
          <w:color w:val="3F3A38"/>
          <w:sz w:val="24"/>
          <w:szCs w:val="24"/>
        </w:rPr>
        <w:t>hrs</w:t>
      </w:r>
      <w:proofErr w:type="spellEnd"/>
    </w:p>
    <w:p w:rsidR="002B39F3" w:rsidRDefault="002B39F3" w:rsidP="002B39F3">
      <w:pPr>
        <w:spacing w:line="395" w:lineRule="exact"/>
        <w:rPr>
          <w:sz w:val="20"/>
          <w:szCs w:val="20"/>
        </w:rPr>
      </w:pPr>
    </w:p>
    <w:p w:rsidR="002B39F3" w:rsidRDefault="002B39F3" w:rsidP="002B39F3">
      <w:pPr>
        <w:rPr>
          <w:sz w:val="20"/>
          <w:szCs w:val="20"/>
        </w:rPr>
      </w:pPr>
      <w:r>
        <w:rPr>
          <w:rFonts w:ascii="Arial" w:eastAsia="Arial" w:hAnsi="Arial" w:cs="Arial"/>
          <w:b/>
          <w:bCs/>
          <w:color w:val="0E4194"/>
          <w:sz w:val="24"/>
          <w:szCs w:val="24"/>
        </w:rPr>
        <w:t>OTHER</w:t>
      </w:r>
    </w:p>
    <w:p w:rsidR="002B39F3" w:rsidRDefault="002B39F3" w:rsidP="002B39F3">
      <w:pPr>
        <w:spacing w:line="60" w:lineRule="exact"/>
        <w:rPr>
          <w:sz w:val="20"/>
          <w:szCs w:val="20"/>
        </w:rPr>
      </w:pPr>
      <w:r>
        <w:rPr>
          <w:noProof/>
        </w:rPr>
        <w:drawing>
          <wp:anchor distT="0" distB="0" distL="114300" distR="114300" simplePos="0" relativeHeight="251666432" behindDoc="1" locked="0" layoutInCell="0" allowOverlap="1">
            <wp:simplePos x="0" y="0"/>
            <wp:positionH relativeFrom="column">
              <wp:posOffset>1794510</wp:posOffset>
            </wp:positionH>
            <wp:positionV relativeFrom="paragraph">
              <wp:posOffset>-74295</wp:posOffset>
            </wp:positionV>
            <wp:extent cx="4786630" cy="889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6630" cy="88900"/>
                    </a:xfrm>
                    <a:prstGeom prst="rect">
                      <a:avLst/>
                    </a:prstGeom>
                    <a:noFill/>
                  </pic:spPr>
                </pic:pic>
              </a:graphicData>
            </a:graphic>
            <wp14:sizeRelH relativeFrom="page">
              <wp14:pctWidth>0</wp14:pctWidth>
            </wp14:sizeRelH>
            <wp14:sizeRelV relativeFrom="page">
              <wp14:pctHeight>0</wp14:pctHeight>
            </wp14:sizeRelV>
          </wp:anchor>
        </w:drawing>
      </w:r>
    </w:p>
    <w:p w:rsidR="002B39F3" w:rsidRDefault="002B39F3" w:rsidP="002B39F3">
      <w:pPr>
        <w:tabs>
          <w:tab w:val="left" w:pos="2800"/>
        </w:tabs>
        <w:ind w:left="720"/>
        <w:rPr>
          <w:sz w:val="20"/>
          <w:szCs w:val="20"/>
        </w:rPr>
      </w:pPr>
      <w:r>
        <w:rPr>
          <w:rFonts w:ascii="Arial" w:eastAsia="Arial" w:hAnsi="Arial" w:cs="Arial"/>
          <w:sz w:val="24"/>
          <w:szCs w:val="24"/>
        </w:rPr>
        <w:t xml:space="preserve">●Driving </w:t>
      </w:r>
      <w:proofErr w:type="spellStart"/>
      <w:r>
        <w:rPr>
          <w:rFonts w:ascii="Arial" w:eastAsia="Arial" w:hAnsi="Arial" w:cs="Arial"/>
          <w:sz w:val="24"/>
          <w:szCs w:val="24"/>
        </w:rPr>
        <w:t>licence</w:t>
      </w:r>
      <w:proofErr w:type="spellEnd"/>
      <w:r>
        <w:rPr>
          <w:rFonts w:ascii="Arial" w:eastAsia="Arial" w:hAnsi="Arial" w:cs="Arial"/>
          <w:sz w:val="24"/>
          <w:szCs w:val="24"/>
        </w:rPr>
        <w:t>:</w:t>
      </w:r>
      <w:r>
        <w:rPr>
          <w:sz w:val="20"/>
          <w:szCs w:val="20"/>
        </w:rPr>
        <w:tab/>
      </w:r>
      <w:r>
        <w:rPr>
          <w:rFonts w:ascii="Arial" w:eastAsia="Arial" w:hAnsi="Arial" w:cs="Arial"/>
          <w:color w:val="3F3A38"/>
          <w:sz w:val="23"/>
          <w:szCs w:val="23"/>
        </w:rPr>
        <w:t>B, BE</w:t>
      </w:r>
    </w:p>
    <w:p w:rsidR="002B39F3" w:rsidRDefault="002B39F3" w:rsidP="002B39F3">
      <w:pPr>
        <w:spacing w:line="260" w:lineRule="exact"/>
        <w:rPr>
          <w:sz w:val="20"/>
          <w:szCs w:val="20"/>
        </w:rPr>
      </w:pPr>
    </w:p>
    <w:p w:rsidR="002B39F3" w:rsidRDefault="002B39F3" w:rsidP="002B39F3">
      <w:pPr>
        <w:tabs>
          <w:tab w:val="left" w:pos="2800"/>
        </w:tabs>
        <w:ind w:left="720"/>
        <w:rPr>
          <w:sz w:val="20"/>
          <w:szCs w:val="20"/>
        </w:rPr>
      </w:pPr>
      <w:r>
        <w:rPr>
          <w:rFonts w:ascii="Arial" w:eastAsia="Arial" w:hAnsi="Arial" w:cs="Arial"/>
          <w:sz w:val="24"/>
          <w:szCs w:val="24"/>
        </w:rPr>
        <w:t>●Member:</w:t>
      </w:r>
      <w:r>
        <w:rPr>
          <w:sz w:val="20"/>
          <w:szCs w:val="20"/>
        </w:rPr>
        <w:tab/>
      </w:r>
      <w:r>
        <w:rPr>
          <w:rFonts w:ascii="Arial" w:eastAsia="Arial" w:hAnsi="Arial" w:cs="Arial"/>
          <w:color w:val="3F3A38"/>
          <w:sz w:val="24"/>
          <w:szCs w:val="24"/>
        </w:rPr>
        <w:t xml:space="preserve">Technical </w:t>
      </w:r>
      <w:proofErr w:type="spellStart"/>
      <w:r>
        <w:rPr>
          <w:rFonts w:ascii="Arial" w:eastAsia="Arial" w:hAnsi="Arial" w:cs="Arial"/>
          <w:color w:val="3F3A38"/>
          <w:sz w:val="24"/>
          <w:szCs w:val="24"/>
        </w:rPr>
        <w:t>Champer</w:t>
      </w:r>
      <w:proofErr w:type="spellEnd"/>
      <w:r>
        <w:rPr>
          <w:rFonts w:ascii="Arial" w:eastAsia="Arial" w:hAnsi="Arial" w:cs="Arial"/>
          <w:color w:val="3F3A38"/>
          <w:sz w:val="24"/>
          <w:szCs w:val="24"/>
        </w:rPr>
        <w:t xml:space="preserve"> of Greece</w:t>
      </w:r>
    </w:p>
    <w:p w:rsidR="002B39F3" w:rsidRDefault="002B39F3" w:rsidP="002B39F3">
      <w:pPr>
        <w:spacing w:line="201" w:lineRule="exact"/>
        <w:rPr>
          <w:sz w:val="20"/>
          <w:szCs w:val="20"/>
        </w:rPr>
      </w:pPr>
    </w:p>
    <w:p w:rsidR="002B39F3" w:rsidRPr="00B70AA4" w:rsidRDefault="002B39F3" w:rsidP="002B39F3">
      <w:pPr>
        <w:rPr>
          <w:sz w:val="16"/>
          <w:szCs w:val="16"/>
        </w:rPr>
      </w:pPr>
      <w:r w:rsidRPr="00B70AA4">
        <w:rPr>
          <w:rFonts w:ascii="Arial" w:eastAsia="Arial" w:hAnsi="Arial" w:cs="Arial"/>
          <w:b/>
          <w:bCs/>
          <w:color w:val="0E4194"/>
          <w:sz w:val="16"/>
          <w:szCs w:val="16"/>
        </w:rPr>
        <w:t>PERSONAL</w:t>
      </w:r>
    </w:p>
    <w:p w:rsidR="002B39F3" w:rsidRPr="00B70AA4" w:rsidRDefault="002B39F3" w:rsidP="002B39F3">
      <w:pPr>
        <w:rPr>
          <w:sz w:val="16"/>
          <w:szCs w:val="16"/>
        </w:rPr>
      </w:pPr>
      <w:r w:rsidRPr="00B70AA4">
        <w:rPr>
          <w:rFonts w:ascii="Arial" w:eastAsia="Arial" w:hAnsi="Arial" w:cs="Arial"/>
          <w:b/>
          <w:bCs/>
          <w:color w:val="0E4194"/>
          <w:sz w:val="16"/>
          <w:szCs w:val="16"/>
        </w:rPr>
        <w:t>ACTIVITIES</w:t>
      </w:r>
    </w:p>
    <w:p w:rsidR="002B39F3" w:rsidRPr="00B70AA4" w:rsidRDefault="002B39F3" w:rsidP="002B39F3">
      <w:pPr>
        <w:spacing w:line="214" w:lineRule="exact"/>
        <w:rPr>
          <w:sz w:val="16"/>
          <w:szCs w:val="16"/>
        </w:rPr>
      </w:pPr>
      <w:r w:rsidRPr="00B70AA4">
        <w:rPr>
          <w:noProof/>
          <w:sz w:val="16"/>
          <w:szCs w:val="16"/>
        </w:rPr>
        <w:drawing>
          <wp:anchor distT="0" distB="0" distL="114300" distR="114300" simplePos="0" relativeHeight="251667456" behindDoc="1" locked="0" layoutInCell="0" allowOverlap="1" wp14:anchorId="306EE32B" wp14:editId="290DA4DD">
            <wp:simplePos x="0" y="0"/>
            <wp:positionH relativeFrom="column">
              <wp:posOffset>1794510</wp:posOffset>
            </wp:positionH>
            <wp:positionV relativeFrom="paragraph">
              <wp:posOffset>-75565</wp:posOffset>
            </wp:positionV>
            <wp:extent cx="4786630" cy="9017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6630" cy="90170"/>
                    </a:xfrm>
                    <a:prstGeom prst="rect">
                      <a:avLst/>
                    </a:prstGeom>
                    <a:noFill/>
                  </pic:spPr>
                </pic:pic>
              </a:graphicData>
            </a:graphic>
            <wp14:sizeRelH relativeFrom="page">
              <wp14:pctWidth>0</wp14:pctWidth>
            </wp14:sizeRelH>
            <wp14:sizeRelV relativeFrom="page">
              <wp14:pctHeight>0</wp14:pctHeight>
            </wp14:sizeRelV>
          </wp:anchor>
        </w:drawing>
      </w:r>
    </w:p>
    <w:p w:rsidR="002B39F3" w:rsidRDefault="002B39F3" w:rsidP="002B39F3">
      <w:pPr>
        <w:spacing w:line="321" w:lineRule="auto"/>
        <w:ind w:left="700" w:right="8220"/>
        <w:rPr>
          <w:sz w:val="20"/>
          <w:szCs w:val="20"/>
        </w:rPr>
      </w:pPr>
      <w:proofErr w:type="gramStart"/>
      <w:r w:rsidRPr="00B70AA4">
        <w:rPr>
          <w:rFonts w:ascii="Arial" w:eastAsia="Arial" w:hAnsi="Arial" w:cs="Arial"/>
          <w:color w:val="3F3A38"/>
          <w:sz w:val="16"/>
          <w:szCs w:val="16"/>
        </w:rPr>
        <w:t>●Like walki</w:t>
      </w:r>
      <w:bookmarkStart w:id="2" w:name="_GoBack"/>
      <w:bookmarkEnd w:id="2"/>
      <w:r w:rsidRPr="00B70AA4">
        <w:rPr>
          <w:rFonts w:ascii="Arial" w:eastAsia="Arial" w:hAnsi="Arial" w:cs="Arial"/>
          <w:color w:val="3F3A38"/>
          <w:sz w:val="16"/>
          <w:szCs w:val="16"/>
        </w:rPr>
        <w:t>ng.</w:t>
      </w:r>
      <w:proofErr w:type="gramEnd"/>
      <w:r w:rsidRPr="00B70AA4">
        <w:rPr>
          <w:rFonts w:ascii="Arial" w:eastAsia="Arial" w:hAnsi="Arial" w:cs="Arial"/>
          <w:color w:val="3F3A38"/>
          <w:sz w:val="16"/>
          <w:szCs w:val="16"/>
        </w:rPr>
        <w:t xml:space="preserve"> </w:t>
      </w:r>
      <w:proofErr w:type="gramStart"/>
      <w:r w:rsidRPr="00B70AA4">
        <w:rPr>
          <w:rFonts w:ascii="Arial" w:eastAsia="Arial" w:hAnsi="Arial" w:cs="Arial"/>
          <w:color w:val="3F3A38"/>
          <w:sz w:val="16"/>
          <w:szCs w:val="16"/>
        </w:rPr>
        <w:t>●Like reading</w:t>
      </w:r>
      <w:r>
        <w:rPr>
          <w:rFonts w:ascii="Arial" w:eastAsia="Arial" w:hAnsi="Arial" w:cs="Arial"/>
          <w:color w:val="3F3A38"/>
        </w:rPr>
        <w:t>.</w:t>
      </w:r>
      <w:proofErr w:type="gramEnd"/>
    </w:p>
    <w:p w:rsidR="002B39F3" w:rsidRDefault="002B39F3"/>
    <w:sectPr w:rsidR="002B3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C9869"/>
    <w:multiLevelType w:val="hybridMultilevel"/>
    <w:tmpl w:val="2594F8C4"/>
    <w:lvl w:ilvl="0" w:tplc="2E561CF6">
      <w:start w:val="1"/>
      <w:numFmt w:val="bullet"/>
      <w:lvlText w:val="●"/>
      <w:lvlJc w:val="left"/>
      <w:pPr>
        <w:ind w:left="0" w:firstLine="0"/>
      </w:pPr>
    </w:lvl>
    <w:lvl w:ilvl="1" w:tplc="4F0E2872">
      <w:numFmt w:val="decimal"/>
      <w:lvlText w:val=""/>
      <w:lvlJc w:val="left"/>
      <w:pPr>
        <w:ind w:left="0" w:firstLine="0"/>
      </w:pPr>
    </w:lvl>
    <w:lvl w:ilvl="2" w:tplc="21808102">
      <w:numFmt w:val="decimal"/>
      <w:lvlText w:val=""/>
      <w:lvlJc w:val="left"/>
      <w:pPr>
        <w:ind w:left="0" w:firstLine="0"/>
      </w:pPr>
    </w:lvl>
    <w:lvl w:ilvl="3" w:tplc="CAEC5216">
      <w:numFmt w:val="decimal"/>
      <w:lvlText w:val=""/>
      <w:lvlJc w:val="left"/>
      <w:pPr>
        <w:ind w:left="0" w:firstLine="0"/>
      </w:pPr>
    </w:lvl>
    <w:lvl w:ilvl="4" w:tplc="833C1CF6">
      <w:numFmt w:val="decimal"/>
      <w:lvlText w:val=""/>
      <w:lvlJc w:val="left"/>
      <w:pPr>
        <w:ind w:left="0" w:firstLine="0"/>
      </w:pPr>
    </w:lvl>
    <w:lvl w:ilvl="5" w:tplc="6AF48490">
      <w:numFmt w:val="decimal"/>
      <w:lvlText w:val=""/>
      <w:lvlJc w:val="left"/>
      <w:pPr>
        <w:ind w:left="0" w:firstLine="0"/>
      </w:pPr>
    </w:lvl>
    <w:lvl w:ilvl="6" w:tplc="0B4CCD6C">
      <w:numFmt w:val="decimal"/>
      <w:lvlText w:val=""/>
      <w:lvlJc w:val="left"/>
      <w:pPr>
        <w:ind w:left="0" w:firstLine="0"/>
      </w:pPr>
    </w:lvl>
    <w:lvl w:ilvl="7" w:tplc="40B2518C">
      <w:numFmt w:val="decimal"/>
      <w:lvlText w:val=""/>
      <w:lvlJc w:val="left"/>
      <w:pPr>
        <w:ind w:left="0" w:firstLine="0"/>
      </w:pPr>
    </w:lvl>
    <w:lvl w:ilvl="8" w:tplc="BCFC8B12">
      <w:numFmt w:val="decimal"/>
      <w:lvlText w:val=""/>
      <w:lvlJc w:val="left"/>
      <w:pPr>
        <w:ind w:left="0" w:firstLine="0"/>
      </w:pPr>
    </w:lvl>
  </w:abstractNum>
  <w:abstractNum w:abstractNumId="1">
    <w:nsid w:val="66334873"/>
    <w:multiLevelType w:val="hybridMultilevel"/>
    <w:tmpl w:val="B440B362"/>
    <w:lvl w:ilvl="0" w:tplc="48F67A7A">
      <w:start w:val="1"/>
      <w:numFmt w:val="bullet"/>
      <w:lvlText w:val="●"/>
      <w:lvlJc w:val="left"/>
      <w:pPr>
        <w:ind w:left="0" w:firstLine="0"/>
      </w:pPr>
    </w:lvl>
    <w:lvl w:ilvl="1" w:tplc="3384BD2A">
      <w:numFmt w:val="decimal"/>
      <w:lvlText w:val=""/>
      <w:lvlJc w:val="left"/>
      <w:pPr>
        <w:ind w:left="0" w:firstLine="0"/>
      </w:pPr>
    </w:lvl>
    <w:lvl w:ilvl="2" w:tplc="73505056">
      <w:numFmt w:val="decimal"/>
      <w:lvlText w:val=""/>
      <w:lvlJc w:val="left"/>
      <w:pPr>
        <w:ind w:left="0" w:firstLine="0"/>
      </w:pPr>
    </w:lvl>
    <w:lvl w:ilvl="3" w:tplc="85CA0A3C">
      <w:numFmt w:val="decimal"/>
      <w:lvlText w:val=""/>
      <w:lvlJc w:val="left"/>
      <w:pPr>
        <w:ind w:left="0" w:firstLine="0"/>
      </w:pPr>
    </w:lvl>
    <w:lvl w:ilvl="4" w:tplc="E11A65FE">
      <w:numFmt w:val="decimal"/>
      <w:lvlText w:val=""/>
      <w:lvlJc w:val="left"/>
      <w:pPr>
        <w:ind w:left="0" w:firstLine="0"/>
      </w:pPr>
    </w:lvl>
    <w:lvl w:ilvl="5" w:tplc="2F46FD06">
      <w:numFmt w:val="decimal"/>
      <w:lvlText w:val=""/>
      <w:lvlJc w:val="left"/>
      <w:pPr>
        <w:ind w:left="0" w:firstLine="0"/>
      </w:pPr>
    </w:lvl>
    <w:lvl w:ilvl="6" w:tplc="964EBD46">
      <w:numFmt w:val="decimal"/>
      <w:lvlText w:val=""/>
      <w:lvlJc w:val="left"/>
      <w:pPr>
        <w:ind w:left="0" w:firstLine="0"/>
      </w:pPr>
    </w:lvl>
    <w:lvl w:ilvl="7" w:tplc="DFFC7862">
      <w:numFmt w:val="decimal"/>
      <w:lvlText w:val=""/>
      <w:lvlJc w:val="left"/>
      <w:pPr>
        <w:ind w:left="0" w:firstLine="0"/>
      </w:pPr>
    </w:lvl>
    <w:lvl w:ilvl="8" w:tplc="D2A2317E">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F3"/>
    <w:rsid w:val="002B39F3"/>
    <w:rsid w:val="00B7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F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39F3"/>
    <w:rPr>
      <w:color w:val="0000FF"/>
      <w:u w:val="single"/>
    </w:rPr>
  </w:style>
  <w:style w:type="paragraph" w:styleId="BalloonText">
    <w:name w:val="Balloon Text"/>
    <w:basedOn w:val="Normal"/>
    <w:link w:val="BalloonTextChar"/>
    <w:uiPriority w:val="99"/>
    <w:semiHidden/>
    <w:unhideWhenUsed/>
    <w:rsid w:val="002B39F3"/>
    <w:rPr>
      <w:rFonts w:ascii="Tahoma" w:hAnsi="Tahoma" w:cs="Tahoma"/>
      <w:sz w:val="16"/>
      <w:szCs w:val="16"/>
    </w:rPr>
  </w:style>
  <w:style w:type="character" w:customStyle="1" w:styleId="BalloonTextChar">
    <w:name w:val="Balloon Text Char"/>
    <w:basedOn w:val="DefaultParagraphFont"/>
    <w:link w:val="BalloonText"/>
    <w:uiPriority w:val="99"/>
    <w:semiHidden/>
    <w:rsid w:val="002B39F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9F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39F3"/>
    <w:rPr>
      <w:color w:val="0000FF"/>
      <w:u w:val="single"/>
    </w:rPr>
  </w:style>
  <w:style w:type="paragraph" w:styleId="BalloonText">
    <w:name w:val="Balloon Text"/>
    <w:basedOn w:val="Normal"/>
    <w:link w:val="BalloonTextChar"/>
    <w:uiPriority w:val="99"/>
    <w:semiHidden/>
    <w:unhideWhenUsed/>
    <w:rsid w:val="002B39F3"/>
    <w:rPr>
      <w:rFonts w:ascii="Tahoma" w:hAnsi="Tahoma" w:cs="Tahoma"/>
      <w:sz w:val="16"/>
      <w:szCs w:val="16"/>
    </w:rPr>
  </w:style>
  <w:style w:type="character" w:customStyle="1" w:styleId="BalloonTextChar">
    <w:name w:val="Balloon Text Char"/>
    <w:basedOn w:val="DefaultParagraphFont"/>
    <w:link w:val="BalloonText"/>
    <w:uiPriority w:val="99"/>
    <w:semiHidden/>
    <w:rsid w:val="002B39F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28445">
      <w:bodyDiv w:val="1"/>
      <w:marLeft w:val="0"/>
      <w:marRight w:val="0"/>
      <w:marTop w:val="0"/>
      <w:marBottom w:val="0"/>
      <w:divBdr>
        <w:top w:val="none" w:sz="0" w:space="0" w:color="auto"/>
        <w:left w:val="none" w:sz="0" w:space="0" w:color="auto"/>
        <w:bottom w:val="none" w:sz="0" w:space="0" w:color="auto"/>
        <w:right w:val="none" w:sz="0" w:space="0" w:color="auto"/>
      </w:divBdr>
    </w:div>
    <w:div w:id="1768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eomenis.320819@2freemail.com"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1081</Words>
  <Characters>6168</Characters>
  <Application>Microsoft Office Word</Application>
  <DocSecurity>0</DocSecurity>
  <Lines>51</Lines>
  <Paragraphs>14</Paragraphs>
  <ScaleCrop>false</ScaleCrop>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2017-08-31T08:57:00Z</dcterms:created>
  <dcterms:modified xsi:type="dcterms:W3CDTF">2017-08-31T08:58:00Z</dcterms:modified>
</cp:coreProperties>
</file>