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39" w:rsidRDefault="007B7339">
      <w:pPr>
        <w:pStyle w:val="BodyText3"/>
        <w:rPr>
          <w:rFonts w:cs="Arial"/>
          <w:b/>
          <w:sz w:val="28"/>
          <w:szCs w:val="28"/>
        </w:rPr>
      </w:pPr>
    </w:p>
    <w:p w:rsidR="001F2E21" w:rsidRDefault="001F2E21" w:rsidP="001F2E21">
      <w:pPr>
        <w:pStyle w:val="BodyText3"/>
        <w:jc w:val="center"/>
        <w:rPr>
          <w:b/>
          <w:noProof/>
          <w:sz w:val="32"/>
          <w:lang w:eastAsia="en-IN"/>
        </w:rPr>
      </w:pPr>
      <w:r w:rsidRPr="001F2E21">
        <w:rPr>
          <w:b/>
          <w:noProof/>
          <w:sz w:val="32"/>
          <w:lang w:eastAsia="en-IN"/>
        </w:rPr>
        <w:t>CV No</w:t>
      </w:r>
      <w:r w:rsidRPr="001F2E21">
        <w:rPr>
          <w:sz w:val="24"/>
        </w:rPr>
        <w:t xml:space="preserve"> </w:t>
      </w:r>
      <w:r w:rsidRPr="001F2E21">
        <w:rPr>
          <w:b/>
          <w:noProof/>
          <w:sz w:val="32"/>
          <w:lang w:eastAsia="en-IN"/>
        </w:rPr>
        <w:t>1943880</w:t>
      </w:r>
    </w:p>
    <w:p w:rsidR="001F2E21" w:rsidRPr="001F2E21" w:rsidRDefault="001F2E21" w:rsidP="001F2E21">
      <w:pPr>
        <w:pStyle w:val="BodyText3"/>
        <w:jc w:val="center"/>
        <w:rPr>
          <w:rFonts w:cs="Arial"/>
          <w:b/>
          <w:sz w:val="32"/>
          <w:szCs w:val="28"/>
        </w:rPr>
      </w:pPr>
    </w:p>
    <w:p w:rsidR="008D61C9" w:rsidRPr="002D0779" w:rsidRDefault="008D61C9" w:rsidP="001F2E21">
      <w:pPr>
        <w:pStyle w:val="BodyText3"/>
        <w:rPr>
          <w:rFonts w:cs="Arial"/>
          <w:szCs w:val="22"/>
        </w:rPr>
      </w:pPr>
      <w:r w:rsidRPr="002D0779">
        <w:rPr>
          <w:rFonts w:cs="Arial"/>
          <w:b/>
          <w:sz w:val="28"/>
          <w:szCs w:val="28"/>
        </w:rPr>
        <w:t xml:space="preserve">Starlet </w:t>
      </w:r>
    </w:p>
    <w:p w:rsidR="00552FDA" w:rsidRPr="008D61C9" w:rsidRDefault="00552FDA">
      <w:pPr>
        <w:pStyle w:val="BodyText3"/>
        <w:rPr>
          <w:rFonts w:ascii="Arial" w:hAnsi="Arial" w:cs="Arial"/>
          <w:szCs w:val="22"/>
        </w:rPr>
      </w:pPr>
    </w:p>
    <w:p w:rsidR="00630D5D" w:rsidRDefault="00ED0D11" w:rsidP="00630D5D">
      <w:pPr>
        <w:pStyle w:val="Heading4"/>
      </w:pPr>
      <w:r w:rsidRPr="00630D5D">
        <w:t>PROFILE:</w:t>
      </w:r>
    </w:p>
    <w:p w:rsidR="00ED0D11" w:rsidRPr="00251173" w:rsidRDefault="00251173" w:rsidP="00251173">
      <w:pPr>
        <w:pStyle w:val="BodyText3"/>
        <w:jc w:val="center"/>
        <w:rPr>
          <w:b/>
          <w:sz w:val="28"/>
          <w:szCs w:val="28"/>
        </w:rPr>
      </w:pPr>
      <w:r w:rsidRPr="00251173">
        <w:rPr>
          <w:b/>
          <w:sz w:val="28"/>
          <w:szCs w:val="28"/>
        </w:rPr>
        <w:t>ACCOUNTS / FINANCE – BACK OFFICE</w:t>
      </w:r>
    </w:p>
    <w:p w:rsidR="00251173" w:rsidRDefault="00251173" w:rsidP="001060A3">
      <w:pPr>
        <w:pStyle w:val="Heading4"/>
        <w:spacing w:before="0" w:after="0" w:line="240" w:lineRule="auto"/>
      </w:pPr>
    </w:p>
    <w:p w:rsidR="007434CE" w:rsidRDefault="007434CE" w:rsidP="001060A3">
      <w:pPr>
        <w:pStyle w:val="Heading4"/>
        <w:spacing w:before="0" w:after="0" w:line="240" w:lineRule="auto"/>
        <w:rPr>
          <w:szCs w:val="20"/>
        </w:rPr>
      </w:pPr>
      <w:r>
        <w:t>Career Objective</w:t>
      </w:r>
    </w:p>
    <w:p w:rsidR="007434CE" w:rsidRDefault="00B21FC0" w:rsidP="008E1191">
      <w:pPr>
        <w:pStyle w:val="BodyText2"/>
        <w:jc w:val="both"/>
      </w:pPr>
      <w:r>
        <w:rPr>
          <w:rFonts w:ascii="Book Antiqua" w:hAnsi="Book Antiqua"/>
          <w:color w:val="000000"/>
        </w:rPr>
        <w:t xml:space="preserve">Pursuing a Career as </w:t>
      </w:r>
      <w:r w:rsidR="009A3505">
        <w:rPr>
          <w:rFonts w:ascii="Book Antiqua" w:hAnsi="Book Antiqua"/>
          <w:color w:val="000000"/>
        </w:rPr>
        <w:t xml:space="preserve">a </w:t>
      </w:r>
      <w:r w:rsidR="00174117">
        <w:rPr>
          <w:rFonts w:ascii="Book Antiqua" w:hAnsi="Book Antiqua"/>
          <w:color w:val="000000"/>
        </w:rPr>
        <w:t>Back Office Staff inCorporate</w:t>
      </w:r>
      <w:r w:rsidR="008D61C9">
        <w:rPr>
          <w:rFonts w:ascii="Book Antiqua" w:hAnsi="Book Antiqua"/>
          <w:color w:val="000000"/>
        </w:rPr>
        <w:t xml:space="preserve">world </w:t>
      </w:r>
      <w:r>
        <w:rPr>
          <w:rFonts w:ascii="Book Antiqua" w:hAnsi="Book Antiqua"/>
          <w:color w:val="000000"/>
        </w:rPr>
        <w:t>that will provide lear</w:t>
      </w:r>
      <w:r w:rsidR="000260A7">
        <w:rPr>
          <w:rFonts w:ascii="Book Antiqua" w:hAnsi="Book Antiqua"/>
          <w:color w:val="000000"/>
        </w:rPr>
        <w:t>n</w:t>
      </w:r>
      <w:r>
        <w:rPr>
          <w:rFonts w:ascii="Book Antiqua" w:hAnsi="Book Antiqua"/>
          <w:color w:val="000000"/>
        </w:rPr>
        <w:t>ing opportunities</w:t>
      </w:r>
      <w:r w:rsidR="00C12229"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which would help to increase my knowledge by working with professionals in the </w:t>
      </w:r>
      <w:r w:rsidR="00174117">
        <w:rPr>
          <w:rFonts w:ascii="Book Antiqua" w:hAnsi="Book Antiqua"/>
          <w:color w:val="000000"/>
        </w:rPr>
        <w:t>Business</w:t>
      </w:r>
      <w:r>
        <w:rPr>
          <w:rFonts w:ascii="Book Antiqua" w:hAnsi="Book Antiqua"/>
          <w:color w:val="000000"/>
        </w:rPr>
        <w:t xml:space="preserve"> and will utilize my potentials to the optimum as well as work towards the benefit of the </w:t>
      </w:r>
      <w:r w:rsidR="00174117">
        <w:rPr>
          <w:rFonts w:ascii="Book Antiqua" w:hAnsi="Book Antiqua"/>
          <w:color w:val="000000"/>
        </w:rPr>
        <w:t>Company.</w:t>
      </w:r>
    </w:p>
    <w:p w:rsidR="001060A3" w:rsidRDefault="001060A3">
      <w:pPr>
        <w:pStyle w:val="BodyText2"/>
        <w:rPr>
          <w:rFonts w:ascii="Verdana" w:hAnsi="Verdana"/>
          <w:color w:val="000000"/>
          <w:szCs w:val="20"/>
        </w:rPr>
      </w:pPr>
    </w:p>
    <w:p w:rsidR="007434CE" w:rsidRDefault="007434CE" w:rsidP="001060A3">
      <w:pPr>
        <w:pStyle w:val="Heading4"/>
        <w:spacing w:before="0" w:after="0" w:line="240" w:lineRule="auto"/>
        <w:rPr>
          <w:i/>
          <w:color w:val="000000"/>
          <w:szCs w:val="20"/>
        </w:rPr>
      </w:pPr>
      <w:r>
        <w:t xml:space="preserve">Academic Attainments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3108"/>
        <w:gridCol w:w="2562"/>
        <w:gridCol w:w="1485"/>
        <w:gridCol w:w="1515"/>
      </w:tblGrid>
      <w:tr w:rsidR="008D61C9" w:rsidRPr="002D0779" w:rsidTr="00194199">
        <w:tc>
          <w:tcPr>
            <w:tcW w:w="5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2D0779">
            <w:pPr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Sr. No</w:t>
            </w:r>
          </w:p>
        </w:tc>
        <w:tc>
          <w:tcPr>
            <w:tcW w:w="310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2D0779">
            <w:pPr>
              <w:pStyle w:val="Normal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Institution/ School/College</w:t>
            </w:r>
          </w:p>
        </w:tc>
        <w:tc>
          <w:tcPr>
            <w:tcW w:w="25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2D0779">
            <w:pPr>
              <w:pStyle w:val="Normal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Board/Degree/Course</w:t>
            </w:r>
          </w:p>
        </w:tc>
        <w:tc>
          <w:tcPr>
            <w:tcW w:w="1485" w:type="dxa"/>
          </w:tcPr>
          <w:p w:rsidR="008D61C9" w:rsidRPr="002D0779" w:rsidRDefault="008D61C9" w:rsidP="002D0779">
            <w:pPr>
              <w:ind w:left="-224" w:hanging="134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 Year</w:t>
            </w:r>
          </w:p>
        </w:tc>
        <w:tc>
          <w:tcPr>
            <w:tcW w:w="151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2D0779">
            <w:pPr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8D61C9" w:rsidRPr="002D0779" w:rsidTr="00194199">
        <w:trPr>
          <w:trHeight w:val="812"/>
        </w:trPr>
        <w:tc>
          <w:tcPr>
            <w:tcW w:w="5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2D0779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B023B3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St. Aloysius High School</w:t>
            </w:r>
          </w:p>
        </w:tc>
        <w:tc>
          <w:tcPr>
            <w:tcW w:w="25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194199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S.S.C</w:t>
            </w:r>
          </w:p>
          <w:p w:rsidR="008D61C9" w:rsidRPr="002D0779" w:rsidRDefault="008D61C9" w:rsidP="00194199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(</w:t>
            </w:r>
            <w:smartTag w:uri="urn:schemas-microsoft-com:office:smarttags" w:element="place">
              <w:r w:rsidRPr="002D0779">
                <w:rPr>
                  <w:rFonts w:ascii="Book Antiqua" w:hAnsi="Book Antiqua" w:cs="Arial"/>
                  <w:color w:val="000000"/>
                  <w:sz w:val="22"/>
                  <w:szCs w:val="22"/>
                </w:rPr>
                <w:t>Maharashtra</w:t>
              </w:r>
            </w:smartTag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Board)</w:t>
            </w:r>
          </w:p>
        </w:tc>
        <w:tc>
          <w:tcPr>
            <w:tcW w:w="1485" w:type="dxa"/>
          </w:tcPr>
          <w:p w:rsidR="008D61C9" w:rsidRPr="002D0779" w:rsidRDefault="008D61C9" w:rsidP="00B023B3">
            <w:pPr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March 2008</w:t>
            </w:r>
          </w:p>
        </w:tc>
        <w:tc>
          <w:tcPr>
            <w:tcW w:w="151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EB0C73">
            <w:pPr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72.92%</w:t>
            </w:r>
          </w:p>
        </w:tc>
      </w:tr>
      <w:tr w:rsidR="008D61C9" w:rsidRPr="002D0779" w:rsidTr="00194199">
        <w:tc>
          <w:tcPr>
            <w:tcW w:w="5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2D0779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194199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St. Rocks </w:t>
            </w:r>
            <w:proofErr w:type="spellStart"/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Jr.College</w:t>
            </w:r>
            <w:proofErr w:type="spellEnd"/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of Science and Commerce </w:t>
            </w:r>
          </w:p>
        </w:tc>
        <w:tc>
          <w:tcPr>
            <w:tcW w:w="25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194199">
            <w:r w:rsidRPr="002D0779">
              <w:t>H.S.C</w:t>
            </w:r>
          </w:p>
          <w:p w:rsidR="008D61C9" w:rsidRPr="002D0779" w:rsidRDefault="008D61C9" w:rsidP="00194199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(</w:t>
            </w:r>
            <w:smartTag w:uri="urn:schemas-microsoft-com:office:smarttags" w:element="place">
              <w:r w:rsidRPr="002D0779">
                <w:rPr>
                  <w:rFonts w:ascii="Book Antiqua" w:hAnsi="Book Antiqua" w:cs="Arial"/>
                  <w:color w:val="000000"/>
                  <w:sz w:val="22"/>
                  <w:szCs w:val="22"/>
                </w:rPr>
                <w:t>Maharashtra</w:t>
              </w:r>
            </w:smartTag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Board)</w:t>
            </w:r>
          </w:p>
        </w:tc>
        <w:tc>
          <w:tcPr>
            <w:tcW w:w="1485" w:type="dxa"/>
          </w:tcPr>
          <w:p w:rsidR="008D61C9" w:rsidRPr="002D0779" w:rsidRDefault="008D61C9" w:rsidP="002D0779">
            <w:pPr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Feb 2010</w:t>
            </w:r>
          </w:p>
        </w:tc>
        <w:tc>
          <w:tcPr>
            <w:tcW w:w="151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EB0C73">
            <w:pPr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68.17%</w:t>
            </w:r>
          </w:p>
        </w:tc>
      </w:tr>
      <w:tr w:rsidR="008D61C9" w:rsidRPr="002D0779" w:rsidTr="00194199">
        <w:tc>
          <w:tcPr>
            <w:tcW w:w="5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2D0779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0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B023B3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0779">
                  <w:rPr>
                    <w:rFonts w:ascii="Book Antiqua" w:hAnsi="Book Antiqua" w:cs="Arial"/>
                    <w:color w:val="000000"/>
                    <w:sz w:val="22"/>
                    <w:szCs w:val="22"/>
                  </w:rPr>
                  <w:t>Andrews</w:t>
                </w:r>
              </w:smartTag>
              <w:smartTag w:uri="urn:schemas-microsoft-com:office:smarttags" w:element="PlaceName">
                <w:r w:rsidRPr="002D0779">
                  <w:rPr>
                    <w:rFonts w:ascii="Book Antiqua" w:hAnsi="Book Antiqua" w:cs="Arial"/>
                    <w:color w:val="000000"/>
                    <w:sz w:val="22"/>
                    <w:szCs w:val="22"/>
                  </w:rPr>
                  <w:t>College</w:t>
                </w:r>
              </w:smartTag>
            </w:smartTag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of Arts, Science and Commerce</w:t>
            </w:r>
          </w:p>
        </w:tc>
        <w:tc>
          <w:tcPr>
            <w:tcW w:w="25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8D61C9" w:rsidP="00194199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T Y B Com</w:t>
            </w:r>
          </w:p>
          <w:p w:rsidR="008D61C9" w:rsidRPr="002D0779" w:rsidRDefault="008D61C9" w:rsidP="00194199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D0779">
                  <w:rPr>
                    <w:rFonts w:ascii="Book Antiqua" w:hAnsi="Book Antiqua" w:cs="Arial"/>
                    <w:color w:val="000000"/>
                    <w:sz w:val="22"/>
                    <w:szCs w:val="22"/>
                  </w:rPr>
                  <w:t>Mumbai</w:t>
                </w:r>
              </w:smartTag>
              <w:smartTag w:uri="urn:schemas-microsoft-com:office:smarttags" w:element="PlaceType">
                <w:r w:rsidRPr="002D0779">
                  <w:rPr>
                    <w:rFonts w:ascii="Book Antiqua" w:hAnsi="Book Antiqua" w:cs="Arial"/>
                    <w:color w:val="000000"/>
                    <w:sz w:val="22"/>
                    <w:szCs w:val="22"/>
                  </w:rPr>
                  <w:t>University</w:t>
                </w:r>
              </w:smartTag>
            </w:smartTag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5" w:type="dxa"/>
          </w:tcPr>
          <w:p w:rsidR="008D61C9" w:rsidRPr="002D0779" w:rsidRDefault="008D61C9" w:rsidP="00194199">
            <w:pPr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2D0779">
              <w:rPr>
                <w:rFonts w:ascii="Book Antiqua" w:hAnsi="Book Antiqua" w:cs="Arial"/>
                <w:color w:val="000000"/>
                <w:sz w:val="22"/>
                <w:szCs w:val="22"/>
              </w:rPr>
              <w:t>April 2013</w:t>
            </w:r>
          </w:p>
        </w:tc>
        <w:tc>
          <w:tcPr>
            <w:tcW w:w="151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1C9" w:rsidRPr="002D0779" w:rsidRDefault="00EB0C73" w:rsidP="00EB0C73">
            <w:pPr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73</w:t>
            </w:r>
            <w:r w:rsidR="00DE1A23">
              <w:rPr>
                <w:rFonts w:ascii="Book Antiqua" w:hAnsi="Book Antiqua" w:cs="Arial"/>
                <w:color w:val="000000"/>
                <w:sz w:val="22"/>
                <w:szCs w:val="22"/>
              </w:rPr>
              <w:t>.14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%</w:t>
            </w:r>
          </w:p>
        </w:tc>
      </w:tr>
      <w:tr w:rsidR="00A427F3" w:rsidRPr="002D0779" w:rsidTr="00194199">
        <w:tc>
          <w:tcPr>
            <w:tcW w:w="5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27F3" w:rsidRDefault="00A427F3" w:rsidP="002D0779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0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27F3" w:rsidRDefault="00A350FA" w:rsidP="00A350FA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SAP and Microsoft Office </w:t>
            </w:r>
            <w:r w:rsidR="00A427F3">
              <w:rPr>
                <w:rFonts w:ascii="Book Antiqua" w:hAnsi="Book Antiqua" w:cs="Arial"/>
                <w:color w:val="000000"/>
                <w:sz w:val="22"/>
                <w:szCs w:val="22"/>
              </w:rPr>
              <w:t>Computer Operations</w:t>
            </w:r>
          </w:p>
        </w:tc>
        <w:tc>
          <w:tcPr>
            <w:tcW w:w="256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27F3" w:rsidRDefault="00A427F3" w:rsidP="008D61C9">
            <w:pPr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A427F3" w:rsidRDefault="00A427F3" w:rsidP="002D0779">
            <w:pPr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27F3" w:rsidRDefault="00A427F3" w:rsidP="002D0779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EA2412" w:rsidRDefault="00EA2412" w:rsidP="00816BA4"/>
    <w:p w:rsidR="00701A95" w:rsidRDefault="007434CE" w:rsidP="009F29C7">
      <w:pPr>
        <w:pStyle w:val="Heading4"/>
        <w:spacing w:before="0" w:after="0" w:line="240" w:lineRule="auto"/>
      </w:pPr>
      <w:r>
        <w:t>Work experience</w:t>
      </w:r>
    </w:p>
    <w:p w:rsidR="00A350FA" w:rsidRDefault="00A350FA" w:rsidP="004D3645">
      <w:pPr>
        <w:jc w:val="both"/>
      </w:pPr>
    </w:p>
    <w:p w:rsidR="00A350FA" w:rsidRDefault="00A350FA" w:rsidP="00141EC6">
      <w:pPr>
        <w:pStyle w:val="ListParagraph"/>
        <w:numPr>
          <w:ilvl w:val="0"/>
          <w:numId w:val="8"/>
        </w:numPr>
        <w:jc w:val="both"/>
      </w:pPr>
      <w:r>
        <w:t>Currently working since 3</w:t>
      </w:r>
      <w:r w:rsidRPr="00141EC6">
        <w:rPr>
          <w:vertAlign w:val="superscript"/>
        </w:rPr>
        <w:t>rd</w:t>
      </w:r>
      <w:r>
        <w:t xml:space="preserve"> September, 2014 </w:t>
      </w:r>
      <w:r w:rsidR="00AA0742">
        <w:t xml:space="preserve">and upgraded as </w:t>
      </w:r>
      <w:r w:rsidR="00AA0742" w:rsidRPr="000E3BF7">
        <w:rPr>
          <w:b/>
        </w:rPr>
        <w:t>Executive</w:t>
      </w:r>
      <w:r w:rsidR="00AA0742">
        <w:t xml:space="preserve"> (Accounts Department on Payroll of the company, since 1</w:t>
      </w:r>
      <w:r w:rsidR="00AA0742" w:rsidRPr="00AA0742">
        <w:rPr>
          <w:vertAlign w:val="superscript"/>
        </w:rPr>
        <w:t>st</w:t>
      </w:r>
      <w:r w:rsidR="00AA0742">
        <w:t xml:space="preserve"> March, 2016, with Salary hike.</w:t>
      </w:r>
    </w:p>
    <w:p w:rsidR="00A350FA" w:rsidRDefault="00A350FA" w:rsidP="00141EC6">
      <w:pPr>
        <w:spacing w:before="100" w:beforeAutospacing="1" w:after="100" w:afterAutospacing="1"/>
        <w:ind w:left="360" w:hanging="450"/>
      </w:pPr>
      <w:r>
        <w:rPr>
          <w:b/>
          <w:bCs/>
        </w:rPr>
        <w:t>Work Related to SCM Portal</w:t>
      </w:r>
      <w:r>
        <w:rPr>
          <w:b/>
          <w:bCs/>
          <w:color w:val="1F497D"/>
        </w:rPr>
        <w:t xml:space="preserve"> (</w:t>
      </w:r>
      <w:r>
        <w:rPr>
          <w:b/>
          <w:bCs/>
          <w:color w:val="000000"/>
        </w:rPr>
        <w:t>IMGR &amp; FSDL):</w:t>
      </w:r>
    </w:p>
    <w:p w:rsidR="00A350FA" w:rsidRDefault="00A350FA" w:rsidP="00141EC6">
      <w:pPr>
        <w:pStyle w:val="NormalWeb"/>
        <w:spacing w:before="0" w:beforeAutospacing="0" w:after="0" w:afterAutospacing="0"/>
        <w:ind w:left="360" w:hanging="450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Vendor Code registration </w:t>
      </w:r>
    </w:p>
    <w:p w:rsidR="00A350FA" w:rsidRDefault="00A350FA" w:rsidP="00141EC6">
      <w:pPr>
        <w:pStyle w:val="NormalWeb"/>
        <w:spacing w:before="0" w:beforeAutospacing="0" w:after="0" w:afterAutospacing="0"/>
        <w:ind w:left="1080" w:hanging="450"/>
      </w:pPr>
      <w:r>
        <w:rPr>
          <w:color w:val="000000"/>
        </w:rPr>
        <w:t>i.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Recommendation</w:t>
      </w:r>
    </w:p>
    <w:p w:rsidR="00A350FA" w:rsidRDefault="00A350FA" w:rsidP="00141EC6">
      <w:pPr>
        <w:pStyle w:val="NormalWeb"/>
        <w:spacing w:before="0" w:beforeAutospacing="0" w:after="0" w:afterAutospacing="0"/>
        <w:ind w:left="1080" w:hanging="450"/>
        <w:rPr>
          <w:color w:val="000000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ii.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Approval</w:t>
      </w:r>
    </w:p>
    <w:p w:rsidR="00A350FA" w:rsidRDefault="00A350FA" w:rsidP="00141EC6">
      <w:pPr>
        <w:pStyle w:val="NormalWeb"/>
        <w:spacing w:before="0" w:beforeAutospacing="0" w:after="0" w:afterAutospacing="0"/>
        <w:ind w:left="360" w:hanging="450"/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Vendor Profile </w:t>
      </w:r>
      <w:r w:rsidR="007B7339">
        <w:rPr>
          <w:color w:val="000000"/>
        </w:rPr>
        <w:t>Updating</w:t>
      </w:r>
    </w:p>
    <w:p w:rsidR="00A350FA" w:rsidRDefault="00A350FA" w:rsidP="00141EC6">
      <w:pPr>
        <w:pStyle w:val="NormalWeb"/>
        <w:spacing w:before="0" w:beforeAutospacing="0" w:after="0" w:afterAutospacing="0"/>
        <w:ind w:left="360" w:hanging="450"/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E-mapping in SCM Portal and following up with the SSC team </w:t>
      </w:r>
    </w:p>
    <w:p w:rsidR="00A350FA" w:rsidRDefault="00A350FA" w:rsidP="00141EC6">
      <w:pPr>
        <w:pStyle w:val="NormalWeb"/>
        <w:spacing w:before="0" w:beforeAutospacing="0" w:after="0" w:afterAutospacing="0"/>
        <w:ind w:left="360" w:hanging="450"/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GS Code Creation</w:t>
      </w:r>
    </w:p>
    <w:p w:rsidR="00A350FA" w:rsidRDefault="00A350FA" w:rsidP="00141EC6">
      <w:pPr>
        <w:pStyle w:val="NormalWeb"/>
        <w:spacing w:before="0" w:beforeAutospacing="0" w:after="0" w:afterAutospacing="0"/>
        <w:ind w:left="360" w:hanging="450"/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Vendor Extension followed by E-mapping</w:t>
      </w:r>
    </w:p>
    <w:p w:rsidR="00A350FA" w:rsidRDefault="00A350FA" w:rsidP="00141EC6">
      <w:pPr>
        <w:pStyle w:val="NormalWeb"/>
        <w:spacing w:before="0" w:beforeAutospacing="0" w:after="0" w:afterAutospacing="0"/>
        <w:ind w:left="360" w:hanging="450"/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Unblocking of Vendor Code</w:t>
      </w:r>
    </w:p>
    <w:p w:rsidR="006D72BB" w:rsidRDefault="00A350FA" w:rsidP="006D72BB">
      <w:pPr>
        <w:pStyle w:val="NormalWeb"/>
        <w:spacing w:before="0" w:beforeAutospacing="0" w:after="0" w:afterAutospacing="0"/>
        <w:ind w:left="360" w:hanging="450"/>
        <w:rPr>
          <w:color w:val="00000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Updating lower TDS certificate in Vendor Master</w:t>
      </w:r>
    </w:p>
    <w:p w:rsidR="008A517D" w:rsidRDefault="006D72BB" w:rsidP="008A517D">
      <w:pPr>
        <w:pStyle w:val="NormalWeb"/>
        <w:spacing w:before="0" w:beforeAutospacing="0" w:after="0" w:afterAutospacing="0"/>
        <w:ind w:left="360" w:hanging="450"/>
        <w:rPr>
          <w:color w:val="000000"/>
        </w:rPr>
      </w:pPr>
      <w:r>
        <w:rPr>
          <w:color w:val="000000"/>
        </w:rPr>
        <w:t>8.    Customer Code Creation</w:t>
      </w:r>
    </w:p>
    <w:p w:rsidR="008A517D" w:rsidRPr="006D72BB" w:rsidRDefault="008A517D" w:rsidP="008A517D">
      <w:pPr>
        <w:pStyle w:val="NormalWeb"/>
        <w:spacing w:before="0" w:beforeAutospacing="0" w:after="0" w:afterAutospacing="0"/>
        <w:ind w:left="360" w:hanging="450"/>
        <w:rPr>
          <w:color w:val="000000"/>
        </w:rPr>
      </w:pPr>
      <w:r>
        <w:rPr>
          <w:color w:val="000000"/>
        </w:rPr>
        <w:t>9.    Generating Customer Form</w:t>
      </w:r>
    </w:p>
    <w:p w:rsidR="00251173" w:rsidRDefault="00A350FA" w:rsidP="00141EC6">
      <w:pPr>
        <w:rPr>
          <w:color w:val="000000"/>
        </w:rPr>
      </w:pPr>
      <w:r>
        <w:rPr>
          <w:color w:val="000000"/>
        </w:rPr>
        <w:t> </w:t>
      </w:r>
    </w:p>
    <w:p w:rsidR="008A517D" w:rsidRDefault="008A517D" w:rsidP="00141EC6">
      <w:pPr>
        <w:rPr>
          <w:color w:val="000000"/>
        </w:rPr>
      </w:pPr>
    </w:p>
    <w:p w:rsidR="008A517D" w:rsidRDefault="008A517D" w:rsidP="00141EC6">
      <w:pPr>
        <w:rPr>
          <w:color w:val="000000"/>
        </w:rPr>
      </w:pPr>
    </w:p>
    <w:p w:rsidR="008A517D" w:rsidRDefault="008A517D" w:rsidP="00141EC6">
      <w:pPr>
        <w:rPr>
          <w:color w:val="000000"/>
        </w:rPr>
      </w:pPr>
    </w:p>
    <w:p w:rsidR="008A517D" w:rsidRDefault="008A517D" w:rsidP="00141EC6">
      <w:pPr>
        <w:rPr>
          <w:color w:val="000000"/>
        </w:rPr>
      </w:pPr>
    </w:p>
    <w:p w:rsidR="008A517D" w:rsidRDefault="008A517D" w:rsidP="00141EC6">
      <w:pPr>
        <w:rPr>
          <w:color w:val="000000"/>
        </w:rPr>
      </w:pPr>
    </w:p>
    <w:p w:rsidR="00BB4461" w:rsidRDefault="00BB4461" w:rsidP="00141EC6">
      <w:pPr>
        <w:rPr>
          <w:color w:val="000000"/>
        </w:rPr>
      </w:pPr>
    </w:p>
    <w:p w:rsidR="00A350FA" w:rsidRDefault="00A350FA" w:rsidP="00141EC6">
      <w:r>
        <w:rPr>
          <w:b/>
          <w:bCs/>
          <w:color w:val="000000"/>
        </w:rPr>
        <w:t>Work related to SAP (IMGR &amp; FSDL):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lastRenderedPageBreak/>
        <w:t>1.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Creation of PR/PO/SE</w:t>
      </w:r>
    </w:p>
    <w:p w:rsidR="00A350FA" w:rsidRDefault="00A350FA" w:rsidP="00141EC6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i.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Creating of PR followed by Approval from A1 &amp; A2 level</w:t>
      </w:r>
    </w:p>
    <w:p w:rsidR="00A350FA" w:rsidRDefault="00A350FA" w:rsidP="00141EC6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ii.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Creating of PO followed by Approval form A1</w:t>
      </w:r>
      <w:proofErr w:type="gramStart"/>
      <w:r>
        <w:rPr>
          <w:color w:val="000000"/>
        </w:rPr>
        <w:t>,CC</w:t>
      </w:r>
      <w:proofErr w:type="gramEnd"/>
      <w:r>
        <w:rPr>
          <w:color w:val="000000"/>
        </w:rPr>
        <w:t>&amp; A3 level</w:t>
      </w:r>
    </w:p>
    <w:p w:rsidR="00A350FA" w:rsidRDefault="00A350FA" w:rsidP="00141EC6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iii.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Creation of SE or GRN followed by Approval from A1</w:t>
      </w:r>
      <w:proofErr w:type="gramStart"/>
      <w:r>
        <w:rPr>
          <w:color w:val="000000"/>
        </w:rPr>
        <w:t>,CC</w:t>
      </w:r>
      <w:proofErr w:type="gramEnd"/>
      <w:r>
        <w:rPr>
          <w:color w:val="000000"/>
        </w:rPr>
        <w:t>&amp; A3 level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Following up with the Scrolling team with regards to delay in processing of the Invoices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Getting the Defective Invoices cleared and following up with the Vendor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Creating Asset Codes and Material Codes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Making Weekly Finance Report for </w:t>
      </w:r>
    </w:p>
    <w:p w:rsidR="00A350FA" w:rsidRDefault="00A350FA" w:rsidP="00141EC6">
      <w:pPr>
        <w:pStyle w:val="NormalWeb"/>
        <w:spacing w:before="0" w:beforeAutospacing="0" w:after="0" w:afterAutospacing="0"/>
        <w:ind w:left="720"/>
      </w:pPr>
      <w:proofErr w:type="gramStart"/>
      <w:r>
        <w:rPr>
          <w:color w:val="000000"/>
        </w:rPr>
        <w:t>i.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 OPEN</w:t>
      </w:r>
      <w:proofErr w:type="gramEnd"/>
      <w:r>
        <w:rPr>
          <w:color w:val="000000"/>
        </w:rPr>
        <w:t xml:space="preserve"> PO’s</w:t>
      </w:r>
    </w:p>
    <w:p w:rsidR="00A350FA" w:rsidRDefault="00A350FA" w:rsidP="00141EC6">
      <w:pPr>
        <w:pStyle w:val="NormalWeb"/>
        <w:spacing w:before="0" w:beforeAutospacing="0" w:after="0" w:afterAutospacing="0"/>
        <w:ind w:left="720"/>
      </w:pPr>
      <w:proofErr w:type="gramStart"/>
      <w:r>
        <w:rPr>
          <w:color w:val="000000"/>
        </w:rPr>
        <w:t>ii.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OPEN</w:t>
      </w:r>
      <w:proofErr w:type="gramEnd"/>
      <w:r>
        <w:rPr>
          <w:color w:val="000000"/>
        </w:rPr>
        <w:t xml:space="preserve"> GRIR entries</w:t>
      </w:r>
    </w:p>
    <w:p w:rsidR="00A350FA" w:rsidRDefault="00A350FA" w:rsidP="00141EC6">
      <w:pPr>
        <w:pStyle w:val="NormalWeb"/>
        <w:spacing w:before="0" w:beforeAutospacing="0" w:after="0" w:afterAutospacing="0"/>
        <w:ind w:left="720"/>
      </w:pPr>
      <w:proofErr w:type="gramStart"/>
      <w:r>
        <w:rPr>
          <w:color w:val="000000"/>
        </w:rPr>
        <w:t>iii.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OPEN</w:t>
      </w:r>
      <w:proofErr w:type="gramEnd"/>
      <w:r>
        <w:rPr>
          <w:color w:val="000000"/>
        </w:rPr>
        <w:t xml:space="preserve"> SRIR entries</w:t>
      </w:r>
    </w:p>
    <w:p w:rsidR="00A350FA" w:rsidRDefault="00A350FA" w:rsidP="00141EC6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iv.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OPEN Vendor Advances</w:t>
      </w:r>
    </w:p>
    <w:p w:rsidR="00141EC6" w:rsidRDefault="00A350FA" w:rsidP="00141EC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Creation of YEXP Proposals related to Office Expense include payment of Electricity Bill, 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t>Petty Cash, Hotel Bills, Conveyance, Telephone Bill etc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Checking of Petty Cash Vouchers and processing the same.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Preparing list of expenses for LFW (Internal &amp; External)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Checking of Invoices and getting it rectified before processing.</w:t>
      </w:r>
    </w:p>
    <w:p w:rsidR="00A350FA" w:rsidRDefault="00A350FA" w:rsidP="00141EC6">
      <w:pPr>
        <w:pStyle w:val="NormalWeb"/>
        <w:spacing w:before="0" w:beforeAutospacing="0" w:after="0" w:afterAutospacing="0"/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Extension of Tax Code</w:t>
      </w:r>
    </w:p>
    <w:p w:rsidR="00A350FA" w:rsidRDefault="00A350FA" w:rsidP="00141EC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11.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Creation of new Tax code</w:t>
      </w:r>
    </w:p>
    <w:p w:rsidR="00E13EB1" w:rsidRDefault="00E13EB1" w:rsidP="00141EC6">
      <w:pPr>
        <w:pStyle w:val="NormalWeb"/>
        <w:spacing w:before="0" w:beforeAutospacing="0" w:after="0" w:afterAutospacing="0"/>
        <w:rPr>
          <w:color w:val="000000"/>
        </w:rPr>
      </w:pPr>
    </w:p>
    <w:p w:rsidR="00E13EB1" w:rsidRDefault="00E13EB1" w:rsidP="00E13EB1">
      <w:r>
        <w:rPr>
          <w:b/>
          <w:bCs/>
          <w:color w:val="000000"/>
        </w:rPr>
        <w:t>Work related to Vendors &amp; Customers</w:t>
      </w:r>
      <w:r w:rsidR="00AA0742">
        <w:rPr>
          <w:b/>
          <w:bCs/>
          <w:color w:val="000000"/>
        </w:rPr>
        <w:t xml:space="preserve"> – Accounts Payable and </w:t>
      </w:r>
      <w:proofErr w:type="gramStart"/>
      <w:r w:rsidR="00AA0742">
        <w:rPr>
          <w:b/>
          <w:bCs/>
          <w:color w:val="000000"/>
        </w:rPr>
        <w:t xml:space="preserve">Receivables </w:t>
      </w:r>
      <w:r>
        <w:rPr>
          <w:b/>
          <w:bCs/>
          <w:color w:val="000000"/>
        </w:rPr>
        <w:t>:</w:t>
      </w:r>
      <w:proofErr w:type="gramEnd"/>
    </w:p>
    <w:p w:rsidR="00E13EB1" w:rsidRDefault="00E13EB1" w:rsidP="00E13EB1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Customer Invoicing</w:t>
      </w:r>
    </w:p>
    <w:p w:rsidR="00E13EB1" w:rsidRDefault="00E13EB1" w:rsidP="00E13EB1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Following up for the Payment</w:t>
      </w:r>
    </w:p>
    <w:p w:rsidR="00E13EB1" w:rsidRDefault="00E13EB1" w:rsidP="00E13EB1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Updating the same with the Banking Team</w:t>
      </w:r>
    </w:p>
    <w:p w:rsidR="00E13EB1" w:rsidRDefault="00E13EB1" w:rsidP="00E13EB1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Following up for the TDS Certificate</w:t>
      </w:r>
    </w:p>
    <w:p w:rsidR="00E13EB1" w:rsidRDefault="00E13EB1" w:rsidP="00E13EB1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Updating Expense Sheet during event related to LFW/ACO/CONSULTING etc</w:t>
      </w:r>
    </w:p>
    <w:p w:rsidR="00E13EB1" w:rsidRDefault="00E13EB1" w:rsidP="00E13EB1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Maintaining budget sheet both external &amp; internal</w:t>
      </w:r>
    </w:p>
    <w:p w:rsidR="00F020B1" w:rsidRDefault="00F020B1" w:rsidP="00F020B1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Handling Foreign Designer Couriers for Exhibition purpose(Export &amp; Import)</w:t>
      </w:r>
    </w:p>
    <w:p w:rsidR="00F020B1" w:rsidRDefault="00FB7520" w:rsidP="00F020B1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Making Commercial Invoices</w:t>
      </w:r>
    </w:p>
    <w:p w:rsidR="00FB7520" w:rsidRPr="00FB7520" w:rsidRDefault="00FB7520" w:rsidP="00F020B1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FB7520">
        <w:t>Packing list</w:t>
      </w:r>
    </w:p>
    <w:p w:rsidR="00FB7520" w:rsidRPr="00FB7520" w:rsidRDefault="00FB7520" w:rsidP="00FB7520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B7520">
        <w:rPr>
          <w:rFonts w:ascii="Times New Roman" w:hAnsi="Times New Roman" w:cs="Times New Roman"/>
          <w:sz w:val="24"/>
          <w:szCs w:val="24"/>
        </w:rPr>
        <w:t>Shipper's Letter of Instruction (SLI)</w:t>
      </w:r>
    </w:p>
    <w:p w:rsidR="00FB7520" w:rsidRPr="00FB7520" w:rsidRDefault="00FB7520" w:rsidP="00FB7520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B7520">
        <w:rPr>
          <w:rFonts w:ascii="Times New Roman" w:hAnsi="Times New Roman" w:cs="Times New Roman"/>
          <w:sz w:val="24"/>
          <w:szCs w:val="24"/>
        </w:rPr>
        <w:t>Annexure A</w:t>
      </w:r>
    </w:p>
    <w:p w:rsidR="00FB7520" w:rsidRPr="00FB7520" w:rsidRDefault="00FB7520" w:rsidP="00FB7520">
      <w:pPr>
        <w:pStyle w:val="ListParagraph"/>
        <w:numPr>
          <w:ilvl w:val="0"/>
          <w:numId w:val="15"/>
        </w:numPr>
      </w:pPr>
      <w:r w:rsidRPr="00FB7520">
        <w:t xml:space="preserve">GR Waiver from the bank </w:t>
      </w:r>
    </w:p>
    <w:p w:rsidR="00FB7520" w:rsidRPr="00FB7520" w:rsidRDefault="00FB7520" w:rsidP="00FB7520">
      <w:pPr>
        <w:pStyle w:val="ListParagraph"/>
        <w:numPr>
          <w:ilvl w:val="0"/>
          <w:numId w:val="15"/>
        </w:numPr>
      </w:pPr>
      <w:r w:rsidRPr="00FB7520">
        <w:t>Letter to Deputy Commissioner Customs - Mentioning reason for export</w:t>
      </w:r>
    </w:p>
    <w:p w:rsidR="00FB7520" w:rsidRPr="00FB7520" w:rsidRDefault="00FB7520" w:rsidP="00FB7520">
      <w:pPr>
        <w:pStyle w:val="ListParagraph"/>
        <w:numPr>
          <w:ilvl w:val="0"/>
          <w:numId w:val="15"/>
        </w:numPr>
      </w:pPr>
      <w:r w:rsidRPr="00FB7520">
        <w:t>Import B</w:t>
      </w:r>
      <w:r w:rsidR="00281897">
        <w:t>ill of Entry (B</w:t>
      </w:r>
      <w:r w:rsidRPr="00FB7520">
        <w:t>OE</w:t>
      </w:r>
      <w:r w:rsidR="00281897">
        <w:t>)</w:t>
      </w:r>
    </w:p>
    <w:p w:rsidR="00FB7520" w:rsidRPr="00FB7520" w:rsidRDefault="00FB7520" w:rsidP="00FB7520">
      <w:pPr>
        <w:pStyle w:val="ListParagraph"/>
        <w:numPr>
          <w:ilvl w:val="0"/>
          <w:numId w:val="15"/>
        </w:numPr>
      </w:pPr>
      <w:r w:rsidRPr="00FB7520">
        <w:t xml:space="preserve">IEC code          </w:t>
      </w:r>
    </w:p>
    <w:p w:rsidR="00FB7520" w:rsidRDefault="00FB7520" w:rsidP="00FB7520">
      <w:pPr>
        <w:pStyle w:val="ListParagraph"/>
        <w:numPr>
          <w:ilvl w:val="0"/>
          <w:numId w:val="15"/>
        </w:numPr>
      </w:pPr>
      <w:r w:rsidRPr="00FB7520">
        <w:t>Export declaration</w:t>
      </w:r>
    </w:p>
    <w:p w:rsidR="008A517D" w:rsidRDefault="008A517D" w:rsidP="00FB7520">
      <w:pPr>
        <w:pStyle w:val="ListParagraph"/>
        <w:numPr>
          <w:ilvl w:val="0"/>
          <w:numId w:val="15"/>
        </w:numPr>
      </w:pPr>
      <w:r>
        <w:t>FMV Certification</w:t>
      </w:r>
    </w:p>
    <w:p w:rsidR="008A517D" w:rsidRDefault="008A517D" w:rsidP="00FB7520">
      <w:pPr>
        <w:pStyle w:val="ListParagraph"/>
        <w:numPr>
          <w:ilvl w:val="0"/>
          <w:numId w:val="15"/>
        </w:numPr>
      </w:pPr>
      <w:r>
        <w:t>PO for Designers</w:t>
      </w:r>
    </w:p>
    <w:p w:rsidR="00A350FA" w:rsidRDefault="008A517D" w:rsidP="004D3645">
      <w:pPr>
        <w:pStyle w:val="ListParagraph"/>
        <w:numPr>
          <w:ilvl w:val="0"/>
          <w:numId w:val="15"/>
        </w:numPr>
        <w:jc w:val="both"/>
      </w:pPr>
      <w:r>
        <w:t>Generating SCN NO.</w:t>
      </w:r>
    </w:p>
    <w:p w:rsidR="008A517D" w:rsidRDefault="008A517D" w:rsidP="00CA0AE2">
      <w:pPr>
        <w:pStyle w:val="ListParagraph"/>
        <w:ind w:left="1620"/>
        <w:jc w:val="both"/>
      </w:pPr>
    </w:p>
    <w:p w:rsidR="00174117" w:rsidRDefault="00141EC6" w:rsidP="00141EC6">
      <w:pPr>
        <w:ind w:left="-270" w:hanging="90"/>
        <w:jc w:val="both"/>
      </w:pPr>
      <w:r>
        <w:t xml:space="preserve">II. Worked with </w:t>
      </w:r>
      <w:r w:rsidR="00875027" w:rsidRPr="00141EC6">
        <w:rPr>
          <w:b/>
        </w:rPr>
        <w:t>W</w:t>
      </w:r>
      <w:r w:rsidR="007E03F2" w:rsidRPr="00141EC6">
        <w:rPr>
          <w:b/>
        </w:rPr>
        <w:t>YN</w:t>
      </w:r>
      <w:r w:rsidR="00C45F47" w:rsidRPr="00141EC6">
        <w:rPr>
          <w:b/>
        </w:rPr>
        <w:t>N</w:t>
      </w:r>
      <w:r w:rsidR="004D3645" w:rsidRPr="00141EC6">
        <w:rPr>
          <w:b/>
        </w:rPr>
        <w:t xml:space="preserve"> Hospitality</w:t>
      </w:r>
      <w:r w:rsidR="004D3645">
        <w:t xml:space="preserve"> in Administration Department </w:t>
      </w:r>
      <w:r>
        <w:t>from</w:t>
      </w:r>
      <w:r w:rsidR="00875027">
        <w:t xml:space="preserve"> 22.05.2013</w:t>
      </w:r>
      <w:r>
        <w:t xml:space="preserve"> to 02.09.2014</w:t>
      </w:r>
    </w:p>
    <w:p w:rsidR="004D3645" w:rsidRDefault="004D3645" w:rsidP="004D3645">
      <w:pPr>
        <w:jc w:val="both"/>
      </w:pPr>
    </w:p>
    <w:p w:rsidR="004D3645" w:rsidRDefault="000B1383" w:rsidP="004D3645">
      <w:pPr>
        <w:pStyle w:val="ListParagraph"/>
        <w:numPr>
          <w:ilvl w:val="0"/>
          <w:numId w:val="6"/>
        </w:numPr>
        <w:jc w:val="both"/>
      </w:pPr>
      <w:r>
        <w:t>Fixing</w:t>
      </w:r>
      <w:r w:rsidR="004D3645">
        <w:t xml:space="preserve"> Appointments for </w:t>
      </w:r>
      <w:r>
        <w:t>conference/M</w:t>
      </w:r>
      <w:r w:rsidR="004D3645">
        <w:t>eetingsin the hotel</w:t>
      </w:r>
    </w:p>
    <w:p w:rsidR="00875027" w:rsidRDefault="004D3645" w:rsidP="004D3645">
      <w:pPr>
        <w:pStyle w:val="ListParagraph"/>
        <w:numPr>
          <w:ilvl w:val="0"/>
          <w:numId w:val="6"/>
        </w:numPr>
        <w:jc w:val="both"/>
      </w:pPr>
      <w:r>
        <w:t xml:space="preserve"> Hotel Bookings &amp; Holiday Packages</w:t>
      </w:r>
    </w:p>
    <w:p w:rsidR="004D3645" w:rsidRDefault="004D3645" w:rsidP="004D3645">
      <w:pPr>
        <w:pStyle w:val="ListParagraph"/>
        <w:numPr>
          <w:ilvl w:val="0"/>
          <w:numId w:val="6"/>
        </w:numPr>
        <w:jc w:val="both"/>
      </w:pPr>
      <w:r>
        <w:t xml:space="preserve"> Visa Processing</w:t>
      </w:r>
    </w:p>
    <w:p w:rsidR="004D3645" w:rsidRDefault="004D3645" w:rsidP="004D3645">
      <w:pPr>
        <w:pStyle w:val="ListParagraph"/>
        <w:numPr>
          <w:ilvl w:val="0"/>
          <w:numId w:val="6"/>
        </w:numPr>
        <w:jc w:val="both"/>
      </w:pPr>
      <w:r>
        <w:t xml:space="preserve"> Air ticketing</w:t>
      </w:r>
    </w:p>
    <w:p w:rsidR="004D3645" w:rsidRDefault="004D3645" w:rsidP="004D3645">
      <w:pPr>
        <w:pStyle w:val="ListParagraph"/>
        <w:numPr>
          <w:ilvl w:val="0"/>
          <w:numId w:val="6"/>
        </w:numPr>
        <w:jc w:val="both"/>
      </w:pPr>
      <w:r>
        <w:t xml:space="preserve"> Making Voucher &amp; Invoices</w:t>
      </w:r>
    </w:p>
    <w:p w:rsidR="004D3645" w:rsidRDefault="004D3645" w:rsidP="004D3645">
      <w:pPr>
        <w:pStyle w:val="ListParagraph"/>
        <w:numPr>
          <w:ilvl w:val="0"/>
          <w:numId w:val="6"/>
        </w:numPr>
        <w:jc w:val="both"/>
      </w:pPr>
      <w:r>
        <w:t xml:space="preserve"> Handling Petty Cash &amp; Other Office Expenses</w:t>
      </w:r>
    </w:p>
    <w:p w:rsidR="004D3645" w:rsidRDefault="000B1383" w:rsidP="004D3645">
      <w:pPr>
        <w:pStyle w:val="ListParagraph"/>
        <w:numPr>
          <w:ilvl w:val="0"/>
          <w:numId w:val="6"/>
        </w:numPr>
        <w:jc w:val="both"/>
      </w:pPr>
      <w:r>
        <w:t>Payment Follow – up</w:t>
      </w:r>
    </w:p>
    <w:p w:rsidR="000B1383" w:rsidRDefault="000B1383" w:rsidP="004D3645">
      <w:pPr>
        <w:pStyle w:val="ListParagraph"/>
        <w:numPr>
          <w:ilvl w:val="0"/>
          <w:numId w:val="6"/>
        </w:numPr>
        <w:jc w:val="both"/>
      </w:pPr>
      <w:r>
        <w:t xml:space="preserve"> Looking after bill payments of Telephone, Electricity, Rent, Maintenance etc</w:t>
      </w:r>
    </w:p>
    <w:p w:rsidR="000B1383" w:rsidRDefault="000B1383" w:rsidP="004D3645">
      <w:pPr>
        <w:pStyle w:val="ListParagraph"/>
        <w:numPr>
          <w:ilvl w:val="0"/>
          <w:numId w:val="6"/>
        </w:numPr>
        <w:jc w:val="both"/>
      </w:pPr>
      <w:r>
        <w:t xml:space="preserve"> Updating daily banking transactions and maintaining excel for the same</w:t>
      </w:r>
    </w:p>
    <w:p w:rsidR="000B1383" w:rsidRDefault="000B1383" w:rsidP="004D3645">
      <w:pPr>
        <w:pStyle w:val="ListParagraph"/>
        <w:numPr>
          <w:ilvl w:val="0"/>
          <w:numId w:val="6"/>
        </w:numPr>
        <w:jc w:val="both"/>
      </w:pPr>
      <w:r>
        <w:t xml:space="preserve"> Handling Reception</w:t>
      </w:r>
    </w:p>
    <w:p w:rsidR="008A517D" w:rsidRDefault="008A517D" w:rsidP="008A517D">
      <w:pPr>
        <w:pStyle w:val="ListParagraph"/>
        <w:jc w:val="both"/>
      </w:pPr>
    </w:p>
    <w:p w:rsidR="008A517D" w:rsidRDefault="008A517D" w:rsidP="008A517D">
      <w:pPr>
        <w:pStyle w:val="ListParagraph"/>
        <w:jc w:val="both"/>
      </w:pPr>
    </w:p>
    <w:p w:rsidR="000B1383" w:rsidRDefault="000B1383" w:rsidP="000B1383">
      <w:pPr>
        <w:pStyle w:val="ListParagraph"/>
        <w:jc w:val="both"/>
      </w:pPr>
    </w:p>
    <w:p w:rsidR="009F29C7" w:rsidRDefault="009F29C7" w:rsidP="00800ACB">
      <w:pPr>
        <w:pStyle w:val="ListParagraph"/>
        <w:numPr>
          <w:ilvl w:val="0"/>
          <w:numId w:val="10"/>
        </w:numPr>
        <w:ind w:left="1080"/>
        <w:jc w:val="both"/>
      </w:pPr>
      <w:r>
        <w:lastRenderedPageBreak/>
        <w:t xml:space="preserve">As a </w:t>
      </w:r>
      <w:proofErr w:type="spellStart"/>
      <w:r w:rsidRPr="00800ACB">
        <w:rPr>
          <w:b/>
        </w:rPr>
        <w:t>Telecaller</w:t>
      </w:r>
      <w:proofErr w:type="spellEnd"/>
      <w:r>
        <w:t xml:space="preserve"> in </w:t>
      </w:r>
      <w:proofErr w:type="spellStart"/>
      <w:r w:rsidRPr="00800ACB">
        <w:rPr>
          <w:b/>
        </w:rPr>
        <w:t>Intelenet</w:t>
      </w:r>
      <w:proofErr w:type="spellEnd"/>
      <w:r w:rsidRPr="00800ACB">
        <w:rPr>
          <w:b/>
        </w:rPr>
        <w:t xml:space="preserve"> Global Services – A Serco Company</w:t>
      </w:r>
      <w:r>
        <w:t xml:space="preserve"> from 15</w:t>
      </w:r>
      <w:r w:rsidRPr="00800ACB">
        <w:rPr>
          <w:vertAlign w:val="superscript"/>
        </w:rPr>
        <w:t>th</w:t>
      </w:r>
      <w:r>
        <w:t xml:space="preserve"> April, 2012 to15</w:t>
      </w:r>
      <w:r w:rsidRPr="00800ACB">
        <w:rPr>
          <w:vertAlign w:val="superscript"/>
        </w:rPr>
        <w:t>th</w:t>
      </w:r>
      <w:r>
        <w:t xml:space="preserve"> June, 2012 – </w:t>
      </w:r>
      <w:r w:rsidR="00AF67C0">
        <w:t>resigned from the services</w:t>
      </w:r>
      <w:r>
        <w:t xml:space="preserve"> to continue studies in TYB.com.</w:t>
      </w:r>
    </w:p>
    <w:p w:rsidR="000B1383" w:rsidRDefault="000B1383" w:rsidP="00BE349F">
      <w:pPr>
        <w:jc w:val="both"/>
      </w:pPr>
    </w:p>
    <w:p w:rsidR="000B1383" w:rsidRDefault="000B1383" w:rsidP="00800ACB">
      <w:pPr>
        <w:pStyle w:val="ListParagraph"/>
        <w:numPr>
          <w:ilvl w:val="0"/>
          <w:numId w:val="7"/>
        </w:numPr>
        <w:ind w:left="1080"/>
        <w:jc w:val="both"/>
      </w:pPr>
      <w:r>
        <w:t>Handling Outbound &amp; Inbound call</w:t>
      </w:r>
    </w:p>
    <w:p w:rsidR="000B1383" w:rsidRDefault="000B1383" w:rsidP="00800ACB">
      <w:pPr>
        <w:pStyle w:val="ListParagraph"/>
        <w:numPr>
          <w:ilvl w:val="0"/>
          <w:numId w:val="7"/>
        </w:numPr>
        <w:ind w:left="1080"/>
        <w:jc w:val="both"/>
      </w:pPr>
      <w:r>
        <w:t xml:space="preserve">Answering queries of the customer  </w:t>
      </w:r>
    </w:p>
    <w:p w:rsidR="009F29C7" w:rsidRDefault="009F29C7" w:rsidP="00800ACB">
      <w:pPr>
        <w:ind w:left="360"/>
        <w:jc w:val="both"/>
      </w:pPr>
    </w:p>
    <w:p w:rsidR="002D0779" w:rsidRPr="002D0779" w:rsidRDefault="002D0779" w:rsidP="002D0779">
      <w:pPr>
        <w:pStyle w:val="Heading4"/>
        <w:spacing w:before="0" w:after="0" w:line="240" w:lineRule="auto"/>
        <w:rPr>
          <w:rFonts w:cs="Arial"/>
          <w:color w:val="000000"/>
        </w:rPr>
      </w:pPr>
      <w:r w:rsidRPr="002D0779">
        <w:rPr>
          <w:rFonts w:cs="Arial"/>
          <w:color w:val="000000"/>
        </w:rPr>
        <w:t>Extra Curricular Activities:</w:t>
      </w:r>
    </w:p>
    <w:p w:rsidR="009F29C7" w:rsidRDefault="002D0779">
      <w:pPr>
        <w:pStyle w:val="Heading7"/>
        <w:rPr>
          <w:rFonts w:ascii="Book Antiqua" w:hAnsi="Book Antiqua"/>
          <w:b w:val="0"/>
          <w:smallCaps w:val="0"/>
          <w:u w:val="none"/>
        </w:rPr>
      </w:pPr>
      <w:r>
        <w:rPr>
          <w:rFonts w:ascii="Book Antiqua" w:hAnsi="Book Antiqua"/>
          <w:b w:val="0"/>
          <w:smallCaps w:val="0"/>
          <w:u w:val="none"/>
        </w:rPr>
        <w:t>Participated and won many Essay Writing Competitions and Elocution competitions in Schools.</w:t>
      </w:r>
    </w:p>
    <w:p w:rsidR="007434CE" w:rsidRDefault="007434CE">
      <w:pPr>
        <w:pStyle w:val="Heading7"/>
        <w:rPr>
          <w:rFonts w:ascii="Book Antiqua" w:hAnsi="Book Antiqua"/>
          <w:color w:val="000000"/>
          <w:u w:val="none"/>
        </w:rPr>
      </w:pPr>
    </w:p>
    <w:p w:rsidR="007434CE" w:rsidRPr="00260105" w:rsidRDefault="00260105" w:rsidP="001060A3">
      <w:pPr>
        <w:pStyle w:val="Heading4"/>
        <w:spacing w:before="0" w:after="0" w:line="240" w:lineRule="auto"/>
        <w:rPr>
          <w:i/>
          <w:color w:val="000000"/>
          <w:szCs w:val="20"/>
        </w:rPr>
      </w:pPr>
      <w:r>
        <w:t>HO</w:t>
      </w:r>
      <w:r w:rsidR="007434CE" w:rsidRPr="00260105">
        <w:t>BBIES</w:t>
      </w:r>
    </w:p>
    <w:p w:rsidR="007434CE" w:rsidRDefault="00A72DFC">
      <w:pPr>
        <w:pStyle w:val="Heading7"/>
        <w:rPr>
          <w:rFonts w:ascii="Book Antiqua" w:hAnsi="Book Antiqua"/>
          <w:b w:val="0"/>
          <w:smallCaps w:val="0"/>
          <w:u w:val="non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 w:val="0"/>
              <w:smallCaps w:val="0"/>
              <w:u w:val="none"/>
            </w:rPr>
            <w:t>Reading</w:t>
          </w:r>
        </w:smartTag>
      </w:smartTag>
      <w:r w:rsidR="00C66F16">
        <w:rPr>
          <w:rFonts w:ascii="Book Antiqua" w:hAnsi="Book Antiqua"/>
          <w:b w:val="0"/>
          <w:smallCaps w:val="0"/>
          <w:u w:val="none"/>
        </w:rPr>
        <w:t xml:space="preserve">, Writing, and love to Work on </w:t>
      </w:r>
      <w:r>
        <w:rPr>
          <w:rFonts w:ascii="Book Antiqua" w:hAnsi="Book Antiqua"/>
          <w:b w:val="0"/>
          <w:smallCaps w:val="0"/>
          <w:u w:val="none"/>
        </w:rPr>
        <w:t>Computers</w:t>
      </w:r>
    </w:p>
    <w:p w:rsidR="007434CE" w:rsidRDefault="007434CE">
      <w:pPr>
        <w:ind w:right="-180"/>
        <w:jc w:val="both"/>
        <w:rPr>
          <w:rFonts w:ascii="Book Antiqua" w:hAnsi="Book Antiqua"/>
          <w:sz w:val="22"/>
          <w:szCs w:val="20"/>
        </w:rPr>
      </w:pPr>
    </w:p>
    <w:p w:rsidR="007434CE" w:rsidRDefault="007434CE" w:rsidP="001060A3">
      <w:pPr>
        <w:pStyle w:val="Heading6"/>
        <w:spacing w:before="0" w:after="0" w:line="240" w:lineRule="auto"/>
        <w:rPr>
          <w:sz w:val="24"/>
        </w:rPr>
      </w:pPr>
      <w:r>
        <w:rPr>
          <w:sz w:val="24"/>
        </w:rPr>
        <w:t>Personal Details</w:t>
      </w:r>
    </w:p>
    <w:tbl>
      <w:tblPr>
        <w:tblW w:w="8691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2767"/>
        <w:gridCol w:w="416"/>
        <w:gridCol w:w="5508"/>
      </w:tblGrid>
      <w:tr w:rsidR="007434CE">
        <w:tc>
          <w:tcPr>
            <w:tcW w:w="2767" w:type="dxa"/>
          </w:tcPr>
          <w:p w:rsidR="007434CE" w:rsidRDefault="007434CE">
            <w:pPr>
              <w:jc w:val="both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416" w:type="dxa"/>
          </w:tcPr>
          <w:p w:rsidR="007434CE" w:rsidRDefault="007434C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508" w:type="dxa"/>
          </w:tcPr>
          <w:p w:rsidR="007434CE" w:rsidRDefault="00055A9A">
            <w:pPr>
              <w:jc w:val="both"/>
              <w:rPr>
                <w:sz w:val="22"/>
              </w:rPr>
            </w:pPr>
            <w:r w:rsidRPr="009F29C7">
              <w:rPr>
                <w:rFonts w:ascii="Book Antiqua" w:hAnsi="Book Antiqua" w:cs="Arial"/>
                <w:color w:val="000000"/>
                <w:sz w:val="22"/>
                <w:szCs w:val="22"/>
              </w:rPr>
              <w:t>15th August 1992</w:t>
            </w:r>
          </w:p>
        </w:tc>
      </w:tr>
      <w:tr w:rsidR="007434CE">
        <w:trPr>
          <w:trHeight w:val="270"/>
        </w:trPr>
        <w:tc>
          <w:tcPr>
            <w:tcW w:w="2767" w:type="dxa"/>
          </w:tcPr>
          <w:p w:rsidR="007434CE" w:rsidRDefault="007434CE">
            <w:pPr>
              <w:jc w:val="both"/>
              <w:rPr>
                <w:sz w:val="22"/>
              </w:rPr>
            </w:pPr>
            <w:r>
              <w:rPr>
                <w:sz w:val="22"/>
              </w:rPr>
              <w:t>Age</w:t>
            </w:r>
          </w:p>
        </w:tc>
        <w:tc>
          <w:tcPr>
            <w:tcW w:w="416" w:type="dxa"/>
          </w:tcPr>
          <w:p w:rsidR="007434CE" w:rsidRDefault="007434C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508" w:type="dxa"/>
          </w:tcPr>
          <w:p w:rsidR="007434CE" w:rsidRDefault="00817D85" w:rsidP="0016416A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16416A">
              <w:rPr>
                <w:sz w:val="22"/>
              </w:rPr>
              <w:t>4</w:t>
            </w:r>
            <w:r w:rsidR="007434CE">
              <w:rPr>
                <w:sz w:val="22"/>
              </w:rPr>
              <w:t xml:space="preserve"> years</w:t>
            </w:r>
          </w:p>
        </w:tc>
      </w:tr>
    </w:tbl>
    <w:p w:rsidR="00EA2412" w:rsidRDefault="00EA2412">
      <w:pPr>
        <w:jc w:val="both"/>
        <w:rPr>
          <w:sz w:val="22"/>
        </w:rPr>
      </w:pPr>
    </w:p>
    <w:p w:rsidR="00194199" w:rsidRDefault="007434CE" w:rsidP="009A3505">
      <w:pPr>
        <w:jc w:val="both"/>
        <w:rPr>
          <w:rFonts w:cs="Arial"/>
          <w:b/>
          <w:sz w:val="28"/>
          <w:szCs w:val="28"/>
        </w:rPr>
      </w:pPr>
      <w:r w:rsidRPr="00B619FA">
        <w:rPr>
          <w:rFonts w:ascii="Book Antiqua" w:hAnsi="Book Antiqua"/>
          <w:sz w:val="22"/>
        </w:rPr>
        <w:t>I assure you that, given a chance to serve your organization</w:t>
      </w:r>
      <w:proofErr w:type="gramStart"/>
      <w:r w:rsidRPr="00B619FA">
        <w:rPr>
          <w:rFonts w:ascii="Book Antiqua" w:hAnsi="Book Antiqua"/>
          <w:sz w:val="22"/>
        </w:rPr>
        <w:t>,  I</w:t>
      </w:r>
      <w:proofErr w:type="gramEnd"/>
      <w:r w:rsidRPr="00B619FA">
        <w:rPr>
          <w:rFonts w:ascii="Book Antiqua" w:hAnsi="Book Antiqua"/>
          <w:sz w:val="22"/>
        </w:rPr>
        <w:t xml:space="preserve"> would work to my fullest Zeal and enthusiasm, which in turn would he</w:t>
      </w:r>
      <w:r w:rsidR="00EA2412" w:rsidRPr="00B619FA">
        <w:rPr>
          <w:rFonts w:ascii="Book Antiqua" w:hAnsi="Book Antiqua"/>
          <w:sz w:val="22"/>
        </w:rPr>
        <w:t>lp me in enriching my skill set towards the prosperity of the organization.</w:t>
      </w:r>
    </w:p>
    <w:p w:rsidR="00800ACB" w:rsidRDefault="00800ACB" w:rsidP="00C45F47">
      <w:pPr>
        <w:pStyle w:val="BodyText3"/>
        <w:rPr>
          <w:rFonts w:cs="Arial"/>
          <w:b/>
          <w:sz w:val="28"/>
          <w:szCs w:val="28"/>
        </w:rPr>
      </w:pPr>
    </w:p>
    <w:p w:rsidR="0016416A" w:rsidRDefault="0016416A" w:rsidP="00C45F47">
      <w:pPr>
        <w:pStyle w:val="BodyText3"/>
        <w:rPr>
          <w:rFonts w:cs="Arial"/>
          <w:b/>
          <w:sz w:val="28"/>
          <w:szCs w:val="28"/>
        </w:rPr>
      </w:pPr>
    </w:p>
    <w:p w:rsidR="007434CE" w:rsidRDefault="009F29C7" w:rsidP="00C45F47">
      <w:pPr>
        <w:pStyle w:val="BodyText3"/>
        <w:rPr>
          <w:rFonts w:cs="Arial"/>
          <w:b/>
          <w:sz w:val="28"/>
          <w:szCs w:val="28"/>
        </w:rPr>
      </w:pPr>
      <w:r w:rsidRPr="002D0779">
        <w:rPr>
          <w:rFonts w:cs="Arial"/>
          <w:b/>
          <w:sz w:val="28"/>
          <w:szCs w:val="28"/>
        </w:rPr>
        <w:t xml:space="preserve">Starlet </w:t>
      </w:r>
      <w:proofErr w:type="spellStart"/>
      <w:r w:rsidRPr="002D0779">
        <w:rPr>
          <w:rFonts w:cs="Arial"/>
          <w:b/>
          <w:sz w:val="28"/>
          <w:szCs w:val="28"/>
        </w:rPr>
        <w:t>Murzello</w:t>
      </w:r>
      <w:proofErr w:type="spellEnd"/>
      <w:r w:rsidRPr="002D0779">
        <w:rPr>
          <w:rFonts w:cs="Arial"/>
          <w:b/>
          <w:sz w:val="28"/>
          <w:szCs w:val="28"/>
        </w:rPr>
        <w:t xml:space="preserve"> </w:t>
      </w:r>
    </w:p>
    <w:p w:rsidR="001F2E21" w:rsidRDefault="001F2E21" w:rsidP="00C45F47">
      <w:pPr>
        <w:pStyle w:val="BodyText3"/>
        <w:rPr>
          <w:rFonts w:cs="Arial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861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1F2E21" w:rsidTr="001F2E21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E21" w:rsidRDefault="001F2E21" w:rsidP="001F2E21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bookmarkStart w:id="0" w:name="_GoBack"/>
            <w:bookmarkEnd w:id="0"/>
            <w:r w:rsidRPr="001F2E21">
              <w:rPr>
                <w:b/>
                <w:noProof/>
                <w:sz w:val="28"/>
                <w:lang w:eastAsia="en-IN"/>
              </w:rPr>
              <w:t xml:space="preserve">Starlet Murzello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t xml:space="preserve"> </w:t>
            </w:r>
            <w:r w:rsidRPr="001F2E21">
              <w:rPr>
                <w:b/>
                <w:noProof/>
                <w:sz w:val="28"/>
                <w:lang w:eastAsia="en-IN"/>
              </w:rPr>
              <w:t>1943880</w:t>
            </w:r>
          </w:p>
          <w:p w:rsidR="001F2E21" w:rsidRDefault="001F2E21" w:rsidP="001F2E21">
            <w:pPr>
              <w:jc w:val="center"/>
              <w:rPr>
                <w:noProof/>
                <w:sz w:val="22"/>
                <w:lang w:eastAsia="en-IN"/>
              </w:rPr>
            </w:pPr>
          </w:p>
          <w:p w:rsidR="001F2E21" w:rsidRDefault="001F2E21" w:rsidP="001F2E2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F2E21" w:rsidRDefault="001F2E21" w:rsidP="001F2E21">
            <w:pPr>
              <w:jc w:val="center"/>
              <w:rPr>
                <w:noProof/>
                <w:lang w:eastAsia="en-IN"/>
              </w:rPr>
            </w:pP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F2E21" w:rsidRDefault="001F2E21" w:rsidP="001F2E2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F2E21" w:rsidRDefault="001F2E21" w:rsidP="001F2E21">
            <w:pPr>
              <w:jc w:val="center"/>
              <w:rPr>
                <w:noProof/>
                <w:lang w:eastAsia="en-IN"/>
              </w:rPr>
            </w:pPr>
          </w:p>
          <w:p w:rsidR="001F2E21" w:rsidRDefault="001F2E21" w:rsidP="001F2E2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F2E21" w:rsidRDefault="001F2E21" w:rsidP="001F2E21">
            <w:pPr>
              <w:jc w:val="center"/>
              <w:rPr>
                <w:noProof/>
                <w:lang w:eastAsia="en-IN"/>
              </w:rPr>
            </w:pPr>
          </w:p>
          <w:p w:rsidR="001F2E21" w:rsidRDefault="001F2E21" w:rsidP="001F2E21">
            <w:pPr>
              <w:jc w:val="center"/>
              <w:rPr>
                <w:noProof/>
                <w:lang w:eastAsia="en-IN"/>
              </w:rPr>
            </w:pPr>
          </w:p>
          <w:p w:rsidR="001F2E21" w:rsidRDefault="001F2E21" w:rsidP="001F2E21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1F2E21" w:rsidRDefault="001F2E21" w:rsidP="00C45F47">
      <w:pPr>
        <w:pStyle w:val="BodyText3"/>
      </w:pPr>
    </w:p>
    <w:sectPr w:rsidR="001F2E21" w:rsidSect="00800ACB">
      <w:pgSz w:w="11909" w:h="16834" w:code="9"/>
      <w:pgMar w:top="432" w:right="93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ptialScri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6C3"/>
    <w:multiLevelType w:val="hybridMultilevel"/>
    <w:tmpl w:val="08C85F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E4936"/>
    <w:multiLevelType w:val="hybridMultilevel"/>
    <w:tmpl w:val="A50C2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343C37"/>
    <w:multiLevelType w:val="hybridMultilevel"/>
    <w:tmpl w:val="8E6C35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78972B0"/>
    <w:multiLevelType w:val="hybridMultilevel"/>
    <w:tmpl w:val="1AB4BE06"/>
    <w:lvl w:ilvl="0" w:tplc="FFFFFFFF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F380D"/>
    <w:multiLevelType w:val="hybridMultilevel"/>
    <w:tmpl w:val="FF82B7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92811CF"/>
    <w:multiLevelType w:val="hybridMultilevel"/>
    <w:tmpl w:val="B6B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5750"/>
    <w:multiLevelType w:val="hybridMultilevel"/>
    <w:tmpl w:val="C6A4F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7822"/>
    <w:multiLevelType w:val="hybridMultilevel"/>
    <w:tmpl w:val="FC12C5F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D7D7F61"/>
    <w:multiLevelType w:val="hybridMultilevel"/>
    <w:tmpl w:val="146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B307E"/>
    <w:multiLevelType w:val="hybridMultilevel"/>
    <w:tmpl w:val="237003D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42211"/>
    <w:multiLevelType w:val="hybridMultilevel"/>
    <w:tmpl w:val="4752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00C5"/>
    <w:multiLevelType w:val="hybridMultilevel"/>
    <w:tmpl w:val="5212D44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7E42D6"/>
    <w:multiLevelType w:val="hybridMultilevel"/>
    <w:tmpl w:val="8F74DCB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E72A1"/>
    <w:multiLevelType w:val="hybridMultilevel"/>
    <w:tmpl w:val="C4D265BE"/>
    <w:lvl w:ilvl="0" w:tplc="FFFFFFFF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721B7"/>
    <w:multiLevelType w:val="hybridMultilevel"/>
    <w:tmpl w:val="933031B4"/>
    <w:lvl w:ilvl="0" w:tplc="9F5E542C">
      <w:start w:val="3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77F6691C"/>
    <w:multiLevelType w:val="hybridMultilevel"/>
    <w:tmpl w:val="A46EB752"/>
    <w:lvl w:ilvl="0" w:tplc="79D204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0842C0"/>
    <w:multiLevelType w:val="hybridMultilevel"/>
    <w:tmpl w:val="F154C892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45"/>
    <w:rsid w:val="000260A7"/>
    <w:rsid w:val="0004163D"/>
    <w:rsid w:val="00055A9A"/>
    <w:rsid w:val="000759A1"/>
    <w:rsid w:val="000A5EB7"/>
    <w:rsid w:val="000B1383"/>
    <w:rsid w:val="000B2139"/>
    <w:rsid w:val="000C53E5"/>
    <w:rsid w:val="000C73A9"/>
    <w:rsid w:val="000E3BF7"/>
    <w:rsid w:val="001060A3"/>
    <w:rsid w:val="00110EB4"/>
    <w:rsid w:val="0011236D"/>
    <w:rsid w:val="0011318D"/>
    <w:rsid w:val="00122A45"/>
    <w:rsid w:val="00141EC6"/>
    <w:rsid w:val="0015593A"/>
    <w:rsid w:val="0016416A"/>
    <w:rsid w:val="00174117"/>
    <w:rsid w:val="00175606"/>
    <w:rsid w:val="001761E1"/>
    <w:rsid w:val="001827E7"/>
    <w:rsid w:val="00194199"/>
    <w:rsid w:val="001A4AC7"/>
    <w:rsid w:val="001D6075"/>
    <w:rsid w:val="001F2E21"/>
    <w:rsid w:val="001F484B"/>
    <w:rsid w:val="00207A0D"/>
    <w:rsid w:val="00211C04"/>
    <w:rsid w:val="00250CCF"/>
    <w:rsid w:val="00251173"/>
    <w:rsid w:val="00257B20"/>
    <w:rsid w:val="00260105"/>
    <w:rsid w:val="002733DD"/>
    <w:rsid w:val="00274E72"/>
    <w:rsid w:val="00280708"/>
    <w:rsid w:val="00281897"/>
    <w:rsid w:val="002C4F3A"/>
    <w:rsid w:val="002D0779"/>
    <w:rsid w:val="00304C5E"/>
    <w:rsid w:val="00375E8E"/>
    <w:rsid w:val="003F23ED"/>
    <w:rsid w:val="004028AC"/>
    <w:rsid w:val="004029D1"/>
    <w:rsid w:val="00403CAD"/>
    <w:rsid w:val="00444DBA"/>
    <w:rsid w:val="00474A83"/>
    <w:rsid w:val="004D3645"/>
    <w:rsid w:val="004F7AE8"/>
    <w:rsid w:val="00517FE6"/>
    <w:rsid w:val="005330C7"/>
    <w:rsid w:val="00552FDA"/>
    <w:rsid w:val="005717FF"/>
    <w:rsid w:val="00585B45"/>
    <w:rsid w:val="005F145E"/>
    <w:rsid w:val="00630D5D"/>
    <w:rsid w:val="00633B5D"/>
    <w:rsid w:val="00667A96"/>
    <w:rsid w:val="00677459"/>
    <w:rsid w:val="006A4BC5"/>
    <w:rsid w:val="006C5E0E"/>
    <w:rsid w:val="006C6FE0"/>
    <w:rsid w:val="006D72BB"/>
    <w:rsid w:val="00701A95"/>
    <w:rsid w:val="00714A74"/>
    <w:rsid w:val="00726DCB"/>
    <w:rsid w:val="00726FE2"/>
    <w:rsid w:val="00736C7E"/>
    <w:rsid w:val="007434CE"/>
    <w:rsid w:val="007B7339"/>
    <w:rsid w:val="007D6D69"/>
    <w:rsid w:val="007E03F2"/>
    <w:rsid w:val="00800408"/>
    <w:rsid w:val="00800ACB"/>
    <w:rsid w:val="00816BA4"/>
    <w:rsid w:val="00817D85"/>
    <w:rsid w:val="008202D4"/>
    <w:rsid w:val="00823FD7"/>
    <w:rsid w:val="0085324D"/>
    <w:rsid w:val="008726E0"/>
    <w:rsid w:val="00875027"/>
    <w:rsid w:val="00875430"/>
    <w:rsid w:val="008A517D"/>
    <w:rsid w:val="008B1E80"/>
    <w:rsid w:val="008C60BA"/>
    <w:rsid w:val="008D61C9"/>
    <w:rsid w:val="008E1191"/>
    <w:rsid w:val="008E1A9F"/>
    <w:rsid w:val="00916624"/>
    <w:rsid w:val="0092052B"/>
    <w:rsid w:val="00923C82"/>
    <w:rsid w:val="009357C9"/>
    <w:rsid w:val="00961422"/>
    <w:rsid w:val="00974F29"/>
    <w:rsid w:val="009944D7"/>
    <w:rsid w:val="009A3505"/>
    <w:rsid w:val="009C34EB"/>
    <w:rsid w:val="009F2246"/>
    <w:rsid w:val="009F29C7"/>
    <w:rsid w:val="00A350FA"/>
    <w:rsid w:val="00A427F3"/>
    <w:rsid w:val="00A72DFC"/>
    <w:rsid w:val="00A8705C"/>
    <w:rsid w:val="00AA0742"/>
    <w:rsid w:val="00AA4985"/>
    <w:rsid w:val="00AB5571"/>
    <w:rsid w:val="00AD228C"/>
    <w:rsid w:val="00AF0B30"/>
    <w:rsid w:val="00AF0C0D"/>
    <w:rsid w:val="00AF1AA0"/>
    <w:rsid w:val="00AF67C0"/>
    <w:rsid w:val="00B023B3"/>
    <w:rsid w:val="00B044E8"/>
    <w:rsid w:val="00B21177"/>
    <w:rsid w:val="00B21FC0"/>
    <w:rsid w:val="00B55AE1"/>
    <w:rsid w:val="00B619FA"/>
    <w:rsid w:val="00B75EB6"/>
    <w:rsid w:val="00BA4DF5"/>
    <w:rsid w:val="00BB4461"/>
    <w:rsid w:val="00BC6BBA"/>
    <w:rsid w:val="00BD671D"/>
    <w:rsid w:val="00BE349F"/>
    <w:rsid w:val="00C000EA"/>
    <w:rsid w:val="00C12229"/>
    <w:rsid w:val="00C45F47"/>
    <w:rsid w:val="00C66F16"/>
    <w:rsid w:val="00C747BD"/>
    <w:rsid w:val="00C91E80"/>
    <w:rsid w:val="00CA0AE2"/>
    <w:rsid w:val="00CB21DB"/>
    <w:rsid w:val="00CF6B15"/>
    <w:rsid w:val="00D120FE"/>
    <w:rsid w:val="00D8138A"/>
    <w:rsid w:val="00DE1A23"/>
    <w:rsid w:val="00DE4EA2"/>
    <w:rsid w:val="00DF2E8E"/>
    <w:rsid w:val="00E01C64"/>
    <w:rsid w:val="00E0443E"/>
    <w:rsid w:val="00E13EB1"/>
    <w:rsid w:val="00E2073C"/>
    <w:rsid w:val="00E361D5"/>
    <w:rsid w:val="00E61C12"/>
    <w:rsid w:val="00E742CC"/>
    <w:rsid w:val="00E92223"/>
    <w:rsid w:val="00EA2412"/>
    <w:rsid w:val="00EB0C73"/>
    <w:rsid w:val="00EB3A68"/>
    <w:rsid w:val="00EB6579"/>
    <w:rsid w:val="00ED0D11"/>
    <w:rsid w:val="00ED308E"/>
    <w:rsid w:val="00F020B1"/>
    <w:rsid w:val="00F37E91"/>
    <w:rsid w:val="00F5739A"/>
    <w:rsid w:val="00FA254C"/>
    <w:rsid w:val="00FB7520"/>
    <w:rsid w:val="00FC5BB4"/>
    <w:rsid w:val="00FD2832"/>
    <w:rsid w:val="00FE31A5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F5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DF5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A4DF5"/>
    <w:pPr>
      <w:keepNext/>
      <w:outlineLvl w:val="1"/>
    </w:pPr>
    <w:rPr>
      <w:rFonts w:ascii="NuptialScript" w:hAnsi="NuptialScript"/>
      <w:b/>
      <w:bCs/>
      <w:sz w:val="36"/>
    </w:rPr>
  </w:style>
  <w:style w:type="paragraph" w:styleId="Heading3">
    <w:name w:val="heading 3"/>
    <w:basedOn w:val="Normal"/>
    <w:next w:val="Normal"/>
    <w:qFormat/>
    <w:rsid w:val="00BA4DF5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A4DF5"/>
    <w:pPr>
      <w:keepNext/>
      <w:shd w:val="pct20" w:color="auto" w:fill="FFFFFF"/>
      <w:spacing w:before="120" w:after="120" w:line="360" w:lineRule="auto"/>
      <w:jc w:val="both"/>
      <w:outlineLvl w:val="3"/>
    </w:pPr>
    <w:rPr>
      <w:rFonts w:ascii="Book Antiqua" w:hAnsi="Book Antiqua"/>
      <w:b/>
      <w:smallCaps/>
    </w:rPr>
  </w:style>
  <w:style w:type="paragraph" w:styleId="Heading5">
    <w:name w:val="heading 5"/>
    <w:basedOn w:val="Normal"/>
    <w:next w:val="Normal"/>
    <w:qFormat/>
    <w:rsid w:val="00BA4DF5"/>
    <w:pPr>
      <w:keepNext/>
      <w:jc w:val="center"/>
      <w:outlineLvl w:val="4"/>
    </w:pPr>
    <w:rPr>
      <w:b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rsid w:val="00BA4DF5"/>
    <w:pPr>
      <w:keepNext/>
      <w:shd w:val="pct20" w:color="auto" w:fill="FFFFFF"/>
      <w:spacing w:before="120" w:after="120" w:line="360" w:lineRule="auto"/>
      <w:jc w:val="both"/>
      <w:outlineLvl w:val="5"/>
    </w:pPr>
    <w:rPr>
      <w:rFonts w:ascii="Book Antiqua" w:hAnsi="Book Antiqua"/>
      <w:b/>
      <w:smallCaps/>
      <w:sz w:val="22"/>
      <w:szCs w:val="20"/>
    </w:rPr>
  </w:style>
  <w:style w:type="paragraph" w:styleId="Heading7">
    <w:name w:val="heading 7"/>
    <w:basedOn w:val="Normal"/>
    <w:next w:val="Normal"/>
    <w:qFormat/>
    <w:rsid w:val="00BA4DF5"/>
    <w:pPr>
      <w:keepNext/>
      <w:ind w:right="-180"/>
      <w:jc w:val="both"/>
      <w:outlineLvl w:val="6"/>
    </w:pPr>
    <w:rPr>
      <w:b/>
      <w:smallCaps/>
      <w:sz w:val="22"/>
      <w:szCs w:val="20"/>
      <w:u w:val="single"/>
    </w:rPr>
  </w:style>
  <w:style w:type="paragraph" w:styleId="Heading8">
    <w:name w:val="heading 8"/>
    <w:basedOn w:val="Normal"/>
    <w:next w:val="Normal"/>
    <w:qFormat/>
    <w:rsid w:val="00BA4DF5"/>
    <w:pPr>
      <w:keepNext/>
      <w:jc w:val="center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BA4DF5"/>
    <w:pPr>
      <w:keepNext/>
      <w:outlineLvl w:val="8"/>
    </w:pPr>
    <w:rPr>
      <w:rFonts w:ascii="Book Antiqua" w:hAnsi="Book Antiqu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4DF5"/>
    <w:rPr>
      <w:color w:val="0000FF"/>
      <w:u w:val="single"/>
    </w:rPr>
  </w:style>
  <w:style w:type="paragraph" w:styleId="BodyText3">
    <w:name w:val="Body Text 3"/>
    <w:basedOn w:val="Normal"/>
    <w:rsid w:val="00BA4DF5"/>
    <w:rPr>
      <w:rFonts w:ascii="Book Antiqua" w:hAnsi="Book Antiqua"/>
      <w:color w:val="000000"/>
      <w:sz w:val="22"/>
      <w:szCs w:val="20"/>
    </w:rPr>
  </w:style>
  <w:style w:type="paragraph" w:styleId="Title">
    <w:name w:val="Title"/>
    <w:basedOn w:val="Normal"/>
    <w:qFormat/>
    <w:rsid w:val="00BA4DF5"/>
    <w:pPr>
      <w:jc w:val="center"/>
    </w:pPr>
    <w:rPr>
      <w:b/>
      <w:bCs/>
      <w:sz w:val="36"/>
    </w:rPr>
  </w:style>
  <w:style w:type="paragraph" w:styleId="BodyText2">
    <w:name w:val="Body Text 2"/>
    <w:basedOn w:val="Normal"/>
    <w:rsid w:val="00BA4DF5"/>
    <w:rPr>
      <w:b/>
      <w:bCs/>
    </w:rPr>
  </w:style>
  <w:style w:type="paragraph" w:styleId="BodyText">
    <w:name w:val="Body Text"/>
    <w:basedOn w:val="Normal"/>
    <w:rsid w:val="00BA4DF5"/>
    <w:pPr>
      <w:jc w:val="both"/>
    </w:pPr>
  </w:style>
  <w:style w:type="character" w:styleId="FollowedHyperlink">
    <w:name w:val="FollowedHyperlink"/>
    <w:basedOn w:val="DefaultParagraphFont"/>
    <w:rsid w:val="00BA4DF5"/>
    <w:rPr>
      <w:color w:val="800080"/>
      <w:u w:val="single"/>
    </w:rPr>
  </w:style>
  <w:style w:type="paragraph" w:styleId="NormalWeb">
    <w:name w:val="Normal (Web)"/>
    <w:basedOn w:val="Normal"/>
    <w:uiPriority w:val="99"/>
    <w:rsid w:val="008D61C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3645"/>
    <w:pPr>
      <w:ind w:left="720"/>
      <w:contextualSpacing/>
    </w:pPr>
  </w:style>
  <w:style w:type="paragraph" w:styleId="NoSpacing">
    <w:name w:val="No Spacing"/>
    <w:uiPriority w:val="1"/>
    <w:qFormat/>
    <w:rsid w:val="00630D5D"/>
    <w:rPr>
      <w:sz w:val="24"/>
      <w:szCs w:val="24"/>
    </w:rPr>
  </w:style>
  <w:style w:type="paragraph" w:styleId="BalloonText">
    <w:name w:val="Balloon Text"/>
    <w:basedOn w:val="Normal"/>
    <w:link w:val="BalloonTextChar"/>
    <w:rsid w:val="00D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8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B7520"/>
    <w:rPr>
      <w:rFonts w:ascii="Arial" w:eastAsiaTheme="minorHAns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B7520"/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F5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DF5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A4DF5"/>
    <w:pPr>
      <w:keepNext/>
      <w:outlineLvl w:val="1"/>
    </w:pPr>
    <w:rPr>
      <w:rFonts w:ascii="NuptialScript" w:hAnsi="NuptialScript"/>
      <w:b/>
      <w:bCs/>
      <w:sz w:val="36"/>
    </w:rPr>
  </w:style>
  <w:style w:type="paragraph" w:styleId="Heading3">
    <w:name w:val="heading 3"/>
    <w:basedOn w:val="Normal"/>
    <w:next w:val="Normal"/>
    <w:qFormat/>
    <w:rsid w:val="00BA4DF5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A4DF5"/>
    <w:pPr>
      <w:keepNext/>
      <w:shd w:val="pct20" w:color="auto" w:fill="FFFFFF"/>
      <w:spacing w:before="120" w:after="120" w:line="360" w:lineRule="auto"/>
      <w:jc w:val="both"/>
      <w:outlineLvl w:val="3"/>
    </w:pPr>
    <w:rPr>
      <w:rFonts w:ascii="Book Antiqua" w:hAnsi="Book Antiqua"/>
      <w:b/>
      <w:smallCaps/>
    </w:rPr>
  </w:style>
  <w:style w:type="paragraph" w:styleId="Heading5">
    <w:name w:val="heading 5"/>
    <w:basedOn w:val="Normal"/>
    <w:next w:val="Normal"/>
    <w:qFormat/>
    <w:rsid w:val="00BA4DF5"/>
    <w:pPr>
      <w:keepNext/>
      <w:jc w:val="center"/>
      <w:outlineLvl w:val="4"/>
    </w:pPr>
    <w:rPr>
      <w:b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rsid w:val="00BA4DF5"/>
    <w:pPr>
      <w:keepNext/>
      <w:shd w:val="pct20" w:color="auto" w:fill="FFFFFF"/>
      <w:spacing w:before="120" w:after="120" w:line="360" w:lineRule="auto"/>
      <w:jc w:val="both"/>
      <w:outlineLvl w:val="5"/>
    </w:pPr>
    <w:rPr>
      <w:rFonts w:ascii="Book Antiqua" w:hAnsi="Book Antiqua"/>
      <w:b/>
      <w:smallCaps/>
      <w:sz w:val="22"/>
      <w:szCs w:val="20"/>
    </w:rPr>
  </w:style>
  <w:style w:type="paragraph" w:styleId="Heading7">
    <w:name w:val="heading 7"/>
    <w:basedOn w:val="Normal"/>
    <w:next w:val="Normal"/>
    <w:qFormat/>
    <w:rsid w:val="00BA4DF5"/>
    <w:pPr>
      <w:keepNext/>
      <w:ind w:right="-180"/>
      <w:jc w:val="both"/>
      <w:outlineLvl w:val="6"/>
    </w:pPr>
    <w:rPr>
      <w:b/>
      <w:smallCaps/>
      <w:sz w:val="22"/>
      <w:szCs w:val="20"/>
      <w:u w:val="single"/>
    </w:rPr>
  </w:style>
  <w:style w:type="paragraph" w:styleId="Heading8">
    <w:name w:val="heading 8"/>
    <w:basedOn w:val="Normal"/>
    <w:next w:val="Normal"/>
    <w:qFormat/>
    <w:rsid w:val="00BA4DF5"/>
    <w:pPr>
      <w:keepNext/>
      <w:jc w:val="center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BA4DF5"/>
    <w:pPr>
      <w:keepNext/>
      <w:outlineLvl w:val="8"/>
    </w:pPr>
    <w:rPr>
      <w:rFonts w:ascii="Book Antiqua" w:hAnsi="Book Antiqu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4DF5"/>
    <w:rPr>
      <w:color w:val="0000FF"/>
      <w:u w:val="single"/>
    </w:rPr>
  </w:style>
  <w:style w:type="paragraph" w:styleId="BodyText3">
    <w:name w:val="Body Text 3"/>
    <w:basedOn w:val="Normal"/>
    <w:rsid w:val="00BA4DF5"/>
    <w:rPr>
      <w:rFonts w:ascii="Book Antiqua" w:hAnsi="Book Antiqua"/>
      <w:color w:val="000000"/>
      <w:sz w:val="22"/>
      <w:szCs w:val="20"/>
    </w:rPr>
  </w:style>
  <w:style w:type="paragraph" w:styleId="Title">
    <w:name w:val="Title"/>
    <w:basedOn w:val="Normal"/>
    <w:qFormat/>
    <w:rsid w:val="00BA4DF5"/>
    <w:pPr>
      <w:jc w:val="center"/>
    </w:pPr>
    <w:rPr>
      <w:b/>
      <w:bCs/>
      <w:sz w:val="36"/>
    </w:rPr>
  </w:style>
  <w:style w:type="paragraph" w:styleId="BodyText2">
    <w:name w:val="Body Text 2"/>
    <w:basedOn w:val="Normal"/>
    <w:rsid w:val="00BA4DF5"/>
    <w:rPr>
      <w:b/>
      <w:bCs/>
    </w:rPr>
  </w:style>
  <w:style w:type="paragraph" w:styleId="BodyText">
    <w:name w:val="Body Text"/>
    <w:basedOn w:val="Normal"/>
    <w:rsid w:val="00BA4DF5"/>
    <w:pPr>
      <w:jc w:val="both"/>
    </w:pPr>
  </w:style>
  <w:style w:type="character" w:styleId="FollowedHyperlink">
    <w:name w:val="FollowedHyperlink"/>
    <w:basedOn w:val="DefaultParagraphFont"/>
    <w:rsid w:val="00BA4DF5"/>
    <w:rPr>
      <w:color w:val="800080"/>
      <w:u w:val="single"/>
    </w:rPr>
  </w:style>
  <w:style w:type="paragraph" w:styleId="NormalWeb">
    <w:name w:val="Normal (Web)"/>
    <w:basedOn w:val="Normal"/>
    <w:uiPriority w:val="99"/>
    <w:rsid w:val="008D61C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3645"/>
    <w:pPr>
      <w:ind w:left="720"/>
      <w:contextualSpacing/>
    </w:pPr>
  </w:style>
  <w:style w:type="paragraph" w:styleId="NoSpacing">
    <w:name w:val="No Spacing"/>
    <w:uiPriority w:val="1"/>
    <w:qFormat/>
    <w:rsid w:val="00630D5D"/>
    <w:rPr>
      <w:sz w:val="24"/>
      <w:szCs w:val="24"/>
    </w:rPr>
  </w:style>
  <w:style w:type="paragraph" w:styleId="BalloonText">
    <w:name w:val="Balloon Text"/>
    <w:basedOn w:val="Normal"/>
    <w:link w:val="BalloonTextChar"/>
    <w:rsid w:val="00D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8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B7520"/>
    <w:rPr>
      <w:rFonts w:ascii="Arial" w:eastAsiaTheme="minorHAns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B7520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Jyotsna Bokaria</vt:lpstr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Jyotsna Bokaria</dc:title>
  <dc:creator>ketkiben</dc:creator>
  <cp:lastModifiedBy>348370422</cp:lastModifiedBy>
  <cp:revision>2</cp:revision>
  <cp:lastPrinted>2013-05-16T09:24:00Z</cp:lastPrinted>
  <dcterms:created xsi:type="dcterms:W3CDTF">2017-01-25T14:18:00Z</dcterms:created>
  <dcterms:modified xsi:type="dcterms:W3CDTF">2017-01-25T14:18:00Z</dcterms:modified>
</cp:coreProperties>
</file>