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64" w:rsidRDefault="001C5C64" w:rsidP="00263285">
      <w:pPr>
        <w:spacing w:after="0" w:line="240" w:lineRule="auto"/>
        <w:jc w:val="center"/>
        <w:rPr>
          <w:rFonts w:eastAsia="Times New Roman" w:cs="Arial"/>
          <w:b/>
          <w:bCs/>
          <w:sz w:val="40"/>
          <w:szCs w:val="30"/>
          <w:u w:val="single"/>
          <w:lang w:eastAsia="en-GB"/>
        </w:rPr>
      </w:pPr>
      <w:r>
        <w:rPr>
          <w:rFonts w:eastAsia="Times New Roman" w:cs="Arial"/>
          <w:b/>
          <w:bCs/>
          <w:sz w:val="40"/>
          <w:szCs w:val="30"/>
          <w:u w:val="single"/>
          <w:lang w:eastAsia="en-GB"/>
        </w:rPr>
        <w:t>Profile Summary</w:t>
      </w:r>
    </w:p>
    <w:p w:rsidR="001C5C64" w:rsidRDefault="00525F3B" w:rsidP="00263285">
      <w:pPr>
        <w:spacing w:after="0" w:line="240" w:lineRule="auto"/>
        <w:jc w:val="center"/>
        <w:rPr>
          <w:rFonts w:eastAsia="Times New Roman" w:cs="Arial"/>
          <w:b/>
          <w:bCs/>
          <w:sz w:val="40"/>
          <w:szCs w:val="30"/>
          <w:u w:val="single"/>
          <w:lang w:eastAsia="en-GB"/>
        </w:rPr>
      </w:pPr>
      <w:r w:rsidRPr="00525F3B">
        <w:rPr>
          <w:rFonts w:cs="Arial"/>
          <w:b/>
          <w:sz w:val="24"/>
          <w:szCs w:val="24"/>
          <w:lang w:eastAsia="en-GB"/>
        </w:rPr>
        <w:tab/>
      </w:r>
    </w:p>
    <w:p w:rsidR="001C5C64" w:rsidRDefault="00525F3B" w:rsidP="002965C3">
      <w:pPr>
        <w:spacing w:after="0" w:line="240" w:lineRule="auto"/>
        <w:jc w:val="both"/>
        <w:rPr>
          <w:rFonts w:eastAsia="Times New Roman" w:cs="Arial"/>
          <w:b/>
          <w:bCs/>
          <w:sz w:val="40"/>
          <w:szCs w:val="30"/>
          <w:u w:val="single"/>
          <w:lang w:eastAsia="en-GB"/>
        </w:rPr>
      </w:pPr>
      <w:proofErr w:type="spellStart"/>
      <w:r>
        <w:rPr>
          <w:rFonts w:cs="Arial"/>
          <w:b/>
          <w:sz w:val="24"/>
          <w:szCs w:val="24"/>
          <w:lang w:eastAsia="en-GB"/>
        </w:rPr>
        <w:t>Abul</w:t>
      </w:r>
      <w:proofErr w:type="spellEnd"/>
      <w:r w:rsidR="001C5C64" w:rsidRPr="00572DBF">
        <w:rPr>
          <w:rFonts w:cs="Arial"/>
          <w:b/>
          <w:sz w:val="24"/>
          <w:szCs w:val="24"/>
          <w:lang w:eastAsia="en-GB"/>
        </w:rPr>
        <w:t xml:space="preserve"> </w:t>
      </w:r>
      <w:r w:rsidR="001C5C64" w:rsidRPr="00572DBF">
        <w:rPr>
          <w:rFonts w:ascii="Arial" w:eastAsia="Calibri" w:hAnsi="Arial" w:cs="Arial"/>
          <w:sz w:val="24"/>
          <w:szCs w:val="24"/>
          <w:lang w:eastAsia="en-GB"/>
        </w:rPr>
        <w:t xml:space="preserve">is a </w:t>
      </w:r>
      <w:r w:rsidR="002965C3" w:rsidRPr="00572DBF">
        <w:rPr>
          <w:rFonts w:ascii="Arial" w:eastAsia="Calibri" w:hAnsi="Arial" w:cs="Arial"/>
          <w:sz w:val="24"/>
          <w:szCs w:val="24"/>
          <w:lang w:eastAsia="en-GB"/>
        </w:rPr>
        <w:t>dedicated</w:t>
      </w:r>
      <w:r w:rsidR="002965C3" w:rsidRPr="00572DBF">
        <w:rPr>
          <w:rFonts w:ascii="Arial" w:eastAsia="Calibri" w:hAnsi="Arial" w:cs="Arial"/>
          <w:sz w:val="24"/>
          <w:lang w:eastAsia="en-GB"/>
        </w:rPr>
        <w:t xml:space="preserve"> </w:t>
      </w:r>
      <w:r w:rsidR="002965C3">
        <w:rPr>
          <w:rFonts w:ascii="Arial" w:eastAsia="Calibri" w:hAnsi="Arial" w:cs="Arial"/>
          <w:sz w:val="24"/>
          <w:lang w:eastAsia="en-GB"/>
        </w:rPr>
        <w:t>researcher and educationist</w:t>
      </w:r>
      <w:r w:rsidR="001C5C64" w:rsidRPr="00572DBF">
        <w:rPr>
          <w:rFonts w:ascii="Arial" w:eastAsia="Calibri" w:hAnsi="Arial" w:cs="Arial"/>
          <w:sz w:val="24"/>
          <w:lang w:eastAsia="en-GB"/>
        </w:rPr>
        <w:t xml:space="preserve"> with almost 2 years of experience </w:t>
      </w:r>
      <w:r w:rsidR="001C5C64">
        <w:rPr>
          <w:rFonts w:ascii="Arial" w:eastAsia="Calibri" w:hAnsi="Arial" w:cs="Arial"/>
          <w:sz w:val="24"/>
          <w:lang w:eastAsia="en-GB"/>
        </w:rPr>
        <w:t xml:space="preserve">spanning the following sectors: scientific research, </w:t>
      </w:r>
      <w:r w:rsidR="001C5C64" w:rsidRPr="00572DBF">
        <w:rPr>
          <w:rFonts w:ascii="Arial" w:eastAsia="Calibri" w:hAnsi="Arial" w:cs="Arial"/>
          <w:sz w:val="24"/>
          <w:lang w:eastAsia="en-GB"/>
        </w:rPr>
        <w:t xml:space="preserve">education and healthcare. In addition, he has obtained a multidisciplinary </w:t>
      </w:r>
      <w:r w:rsidR="001C5C64" w:rsidRPr="00B20D2D">
        <w:rPr>
          <w:rFonts w:eastAsia="Calibri" w:cs="Arial"/>
          <w:i/>
          <w:iCs/>
          <w:szCs w:val="20"/>
          <w:lang w:eastAsia="en-GB"/>
        </w:rPr>
        <w:t>(science and accountancy</w:t>
      </w:r>
      <w:r w:rsidR="001C5C64">
        <w:rPr>
          <w:rFonts w:eastAsia="Calibri" w:cs="Arial"/>
          <w:i/>
          <w:iCs/>
          <w:szCs w:val="20"/>
          <w:lang w:eastAsia="en-GB"/>
        </w:rPr>
        <w:t>/business/</w:t>
      </w:r>
      <w:r w:rsidR="001C5C64" w:rsidRPr="00B20D2D">
        <w:rPr>
          <w:rFonts w:eastAsia="Calibri" w:cs="Arial"/>
          <w:i/>
          <w:iCs/>
          <w:szCs w:val="20"/>
          <w:lang w:eastAsia="en-GB"/>
        </w:rPr>
        <w:t>finance)</w:t>
      </w:r>
      <w:r w:rsidR="001C5C64" w:rsidRPr="00344B5D">
        <w:rPr>
          <w:rFonts w:eastAsia="Calibri" w:cs="Arial"/>
          <w:i/>
          <w:iCs/>
          <w:sz w:val="18"/>
          <w:szCs w:val="16"/>
          <w:lang w:eastAsia="en-GB"/>
        </w:rPr>
        <w:t xml:space="preserve"> </w:t>
      </w:r>
      <w:r w:rsidR="001C5C64" w:rsidRPr="00572DBF">
        <w:rPr>
          <w:rFonts w:ascii="Arial" w:eastAsia="Calibri" w:hAnsi="Arial" w:cs="Arial"/>
          <w:sz w:val="24"/>
          <w:lang w:eastAsia="en-GB"/>
        </w:rPr>
        <w:t xml:space="preserve">and multinational education </w:t>
      </w:r>
      <w:r w:rsidR="001C5C64" w:rsidRPr="00B20D2D">
        <w:rPr>
          <w:rFonts w:eastAsia="Calibri" w:cs="Arial"/>
          <w:i/>
          <w:iCs/>
          <w:szCs w:val="20"/>
          <w:lang w:eastAsia="en-GB"/>
        </w:rPr>
        <w:t>(in Singapore and Saudi Arabia)</w:t>
      </w:r>
      <w:r w:rsidR="001C5C64" w:rsidRPr="00344B5D">
        <w:rPr>
          <w:rFonts w:eastAsia="Calibri" w:cs="Arial"/>
          <w:i/>
          <w:iCs/>
          <w:sz w:val="18"/>
          <w:szCs w:val="16"/>
          <w:lang w:eastAsia="en-GB"/>
        </w:rPr>
        <w:t>.</w:t>
      </w:r>
      <w:r w:rsidR="001C5C64" w:rsidRPr="00572DBF">
        <w:rPr>
          <w:rFonts w:ascii="Arial" w:eastAsia="Calibri" w:hAnsi="Arial" w:cs="Arial"/>
          <w:sz w:val="24"/>
          <w:lang w:eastAsia="en-GB"/>
        </w:rPr>
        <w:t xml:space="preserve"> This would offer him a holistic perspective in offering novel solutions to complex problems faced by industries today.</w:t>
      </w:r>
    </w:p>
    <w:p w:rsidR="001C5C64" w:rsidRDefault="001C5C64" w:rsidP="00263285">
      <w:pPr>
        <w:spacing w:after="0" w:line="240" w:lineRule="auto"/>
        <w:jc w:val="center"/>
        <w:rPr>
          <w:rFonts w:ascii="Verdana" w:eastAsia="Times New Roman" w:hAnsi="Verdana" w:cs="Arial"/>
          <w:b/>
          <w:bCs/>
          <w:color w:val="0033CC"/>
          <w:sz w:val="26"/>
          <w:szCs w:val="26"/>
        </w:rPr>
      </w:pPr>
    </w:p>
    <w:p w:rsidR="001C5C64" w:rsidRPr="00867731" w:rsidRDefault="001C5C64" w:rsidP="00263285">
      <w:pPr>
        <w:spacing w:after="0" w:line="240" w:lineRule="auto"/>
        <w:jc w:val="center"/>
        <w:rPr>
          <w:rFonts w:ascii="Verdana" w:eastAsia="Times New Roman" w:hAnsi="Verdana" w:cs="Arial"/>
          <w:b/>
          <w:bCs/>
          <w:color w:val="0033CC"/>
          <w:sz w:val="26"/>
          <w:szCs w:val="26"/>
        </w:rPr>
      </w:pPr>
    </w:p>
    <w:p w:rsidR="001C5C64" w:rsidRPr="004A1351" w:rsidRDefault="001C5C64" w:rsidP="002965C3">
      <w:pPr>
        <w:spacing w:after="0" w:line="240" w:lineRule="auto"/>
        <w:jc w:val="center"/>
        <w:rPr>
          <w:rFonts w:eastAsia="Times New Roman" w:cs="Arial"/>
          <w:b/>
          <w:bCs/>
          <w:sz w:val="40"/>
          <w:szCs w:val="30"/>
          <w:u w:val="single"/>
          <w:lang w:eastAsia="en-GB"/>
        </w:rPr>
      </w:pPr>
      <w:r w:rsidRPr="004A1351">
        <w:rPr>
          <w:rFonts w:eastAsia="Times New Roman" w:cs="Arial"/>
          <w:b/>
          <w:bCs/>
          <w:sz w:val="40"/>
          <w:szCs w:val="30"/>
          <w:u w:val="single"/>
          <w:lang w:eastAsia="en-GB"/>
        </w:rPr>
        <w:t xml:space="preserve">Working Experience – </w:t>
      </w:r>
      <w:r w:rsidR="002965C3" w:rsidRPr="004A1351">
        <w:rPr>
          <w:rFonts w:eastAsia="Times New Roman" w:cs="Arial"/>
          <w:b/>
          <w:bCs/>
          <w:sz w:val="40"/>
          <w:szCs w:val="30"/>
          <w:u w:val="single"/>
          <w:lang w:eastAsia="en-GB"/>
        </w:rPr>
        <w:t xml:space="preserve">A </w:t>
      </w:r>
      <w:r w:rsidR="002965C3">
        <w:rPr>
          <w:rFonts w:eastAsia="Times New Roman" w:cs="Arial"/>
          <w:b/>
          <w:bCs/>
          <w:sz w:val="40"/>
          <w:szCs w:val="30"/>
          <w:u w:val="single"/>
          <w:lang w:eastAsia="en-GB"/>
        </w:rPr>
        <w:t>teaching and scientific research specialist</w:t>
      </w:r>
    </w:p>
    <w:p w:rsidR="001C5C64" w:rsidRDefault="001C5C64" w:rsidP="00263285">
      <w:pPr>
        <w:spacing w:after="0" w:line="240" w:lineRule="auto"/>
        <w:rPr>
          <w:rFonts w:ascii="Verdana" w:eastAsia="Times New Roman" w:hAnsi="Verdana" w:cs="Arial"/>
          <w:b/>
          <w:bCs/>
          <w:color w:val="0033CC"/>
          <w:sz w:val="26"/>
          <w:szCs w:val="26"/>
        </w:rPr>
      </w:pPr>
    </w:p>
    <w:p w:rsidR="001C5C64" w:rsidRDefault="001C5C64" w:rsidP="00263285">
      <w:pPr>
        <w:spacing w:after="0" w:line="240" w:lineRule="auto"/>
        <w:rPr>
          <w:rFonts w:ascii="Verdana" w:eastAsia="Times New Roman" w:hAnsi="Verdana" w:cs="Arial"/>
          <w:b/>
          <w:bCs/>
          <w:color w:val="0033CC"/>
          <w:sz w:val="26"/>
          <w:szCs w:val="26"/>
        </w:rPr>
      </w:pPr>
    </w:p>
    <w:p w:rsidR="001C5C64" w:rsidRDefault="001C5C64" w:rsidP="00263285">
      <w:pPr>
        <w:pStyle w:val="NoSpacing"/>
        <w:rPr>
          <w:rFonts w:cs="Arial"/>
          <w:sz w:val="20"/>
          <w:szCs w:val="18"/>
          <w:lang w:val="en-GB" w:eastAsia="en-GB"/>
        </w:rPr>
      </w:pPr>
      <w:r w:rsidRPr="00DA75CC">
        <w:rPr>
          <w:rFonts w:asciiTheme="minorHAnsi" w:hAnsiTheme="minorHAnsi" w:cs="Arial"/>
          <w:b/>
          <w:sz w:val="28"/>
          <w:szCs w:val="24"/>
          <w:lang w:val="en-GB" w:eastAsia="en-GB"/>
        </w:rPr>
        <w:t>Laser Research Group</w:t>
      </w:r>
      <w:r>
        <w:rPr>
          <w:rFonts w:asciiTheme="minorHAnsi" w:hAnsiTheme="minorHAnsi" w:cs="Arial"/>
          <w:b/>
          <w:lang w:val="en-GB" w:eastAsia="en-GB"/>
        </w:rPr>
        <w:t>,</w:t>
      </w:r>
      <w:r w:rsidRPr="00FC1097">
        <w:rPr>
          <w:rFonts w:asciiTheme="minorHAnsi" w:hAnsiTheme="minorHAnsi" w:cs="Arial"/>
          <w:b/>
          <w:lang w:val="en-GB" w:eastAsia="en-GB"/>
        </w:rPr>
        <w:t xml:space="preserve"> </w:t>
      </w:r>
      <w:r w:rsidRPr="003773D6">
        <w:rPr>
          <w:rFonts w:cs="Arial"/>
          <w:sz w:val="20"/>
          <w:szCs w:val="18"/>
          <w:lang w:val="en-GB" w:eastAsia="en-GB"/>
        </w:rPr>
        <w:t>King Fahd University of Petroleum and Minerals</w:t>
      </w:r>
      <w:r>
        <w:rPr>
          <w:rFonts w:cs="Arial"/>
          <w:sz w:val="20"/>
          <w:szCs w:val="18"/>
          <w:lang w:val="en-GB" w:eastAsia="en-GB"/>
        </w:rPr>
        <w:t xml:space="preserve"> (KFUPM)</w:t>
      </w:r>
      <w:r w:rsidRPr="003773D6">
        <w:rPr>
          <w:rFonts w:cs="Arial"/>
          <w:sz w:val="20"/>
          <w:szCs w:val="18"/>
          <w:lang w:val="en-GB" w:eastAsia="en-GB"/>
        </w:rPr>
        <w:t>, Saudi Arabia</w:t>
      </w:r>
    </w:p>
    <w:p w:rsidR="001C5C64" w:rsidRPr="003773D6" w:rsidRDefault="001C5C64" w:rsidP="00263285">
      <w:pPr>
        <w:pStyle w:val="NoSpacing"/>
        <w:rPr>
          <w:rFonts w:cs="Arial"/>
          <w:sz w:val="20"/>
          <w:szCs w:val="18"/>
          <w:lang w:val="en-GB" w:eastAsia="en-GB"/>
        </w:rPr>
      </w:pPr>
    </w:p>
    <w:p w:rsidR="001C5C64" w:rsidRDefault="001C5C64" w:rsidP="00263285">
      <w:pPr>
        <w:pStyle w:val="NoSpacing"/>
        <w:ind w:left="6480"/>
        <w:rPr>
          <w:rFonts w:asciiTheme="minorHAnsi" w:hAnsiTheme="minorHAnsi" w:cs="Arial"/>
          <w:b/>
          <w:lang w:val="en-GB" w:eastAsia="en-GB"/>
        </w:rPr>
      </w:pPr>
      <w:r>
        <w:rPr>
          <w:rFonts w:cs="Arial"/>
          <w:lang w:val="en-GB" w:eastAsia="en-GB"/>
        </w:rPr>
        <w:t xml:space="preserve">          </w:t>
      </w:r>
      <w:r>
        <w:rPr>
          <w:rFonts w:asciiTheme="minorHAnsi" w:hAnsiTheme="minorHAnsi" w:cs="Arial"/>
          <w:b/>
          <w:lang w:val="en-GB" w:eastAsia="en-GB"/>
        </w:rPr>
        <w:t>Jan 2016</w:t>
      </w:r>
      <w:r w:rsidRPr="008C1135">
        <w:rPr>
          <w:rFonts w:asciiTheme="minorHAnsi" w:hAnsiTheme="minorHAnsi" w:cs="Arial"/>
          <w:b/>
          <w:lang w:val="en-GB" w:eastAsia="en-GB"/>
        </w:rPr>
        <w:t xml:space="preserve"> – </w:t>
      </w:r>
      <w:r>
        <w:rPr>
          <w:rFonts w:asciiTheme="minorHAnsi" w:hAnsiTheme="minorHAnsi" w:cs="Arial"/>
          <w:b/>
          <w:lang w:val="en-GB" w:eastAsia="en-GB"/>
        </w:rPr>
        <w:t>Present</w:t>
      </w:r>
    </w:p>
    <w:p w:rsidR="001C5C64" w:rsidRPr="008B1989" w:rsidRDefault="001C5C64" w:rsidP="00263285">
      <w:pPr>
        <w:pStyle w:val="NoSpacing"/>
        <w:ind w:left="6480"/>
        <w:rPr>
          <w:rFonts w:cs="Arial"/>
          <w:b/>
          <w:iCs/>
          <w:lang w:val="en-GB" w:eastAsia="en-GB"/>
        </w:rPr>
      </w:pPr>
    </w:p>
    <w:p w:rsidR="001C5C64" w:rsidRPr="008B1989" w:rsidRDefault="001C5C64" w:rsidP="00263285">
      <w:pPr>
        <w:pStyle w:val="NoSpacing"/>
        <w:jc w:val="both"/>
        <w:rPr>
          <w:rFonts w:cs="Arial"/>
          <w:iCs/>
          <w:sz w:val="20"/>
          <w:szCs w:val="20"/>
          <w:lang w:val="en-GB" w:eastAsia="en-GB"/>
        </w:rPr>
      </w:pPr>
      <w:r>
        <w:rPr>
          <w:rFonts w:cs="Arial"/>
          <w:iCs/>
          <w:sz w:val="20"/>
          <w:szCs w:val="20"/>
          <w:lang w:val="en-GB" w:eastAsia="en-GB"/>
        </w:rPr>
        <w:t xml:space="preserve">The </w:t>
      </w:r>
      <w:r w:rsidRPr="00B151E1">
        <w:rPr>
          <w:rFonts w:cs="Arial"/>
          <w:iCs/>
          <w:sz w:val="20"/>
          <w:szCs w:val="20"/>
          <w:lang w:val="en-GB" w:eastAsia="en-GB"/>
        </w:rPr>
        <w:t xml:space="preserve">Laser Research Group </w:t>
      </w:r>
      <w:r>
        <w:rPr>
          <w:rFonts w:cs="Arial"/>
          <w:iCs/>
          <w:sz w:val="20"/>
          <w:szCs w:val="20"/>
          <w:lang w:val="en-GB" w:eastAsia="en-GB"/>
        </w:rPr>
        <w:t xml:space="preserve">is a dynamic, highly-innovative laboratory in KFUPM (Eastern Province of </w:t>
      </w:r>
      <w:r w:rsidRPr="00151FB8">
        <w:rPr>
          <w:rFonts w:cs="Arial"/>
          <w:iCs/>
          <w:sz w:val="20"/>
          <w:szCs w:val="20"/>
          <w:lang w:val="en-GB" w:eastAsia="en-GB"/>
        </w:rPr>
        <w:t>Saudi Arabia</w:t>
      </w:r>
      <w:r>
        <w:rPr>
          <w:rFonts w:cs="Arial"/>
          <w:iCs/>
          <w:sz w:val="20"/>
          <w:szCs w:val="20"/>
          <w:lang w:val="en-GB" w:eastAsia="en-GB"/>
        </w:rPr>
        <w:t xml:space="preserve">) led by </w:t>
      </w:r>
      <w:hyperlink r:id="rId8" w:history="1">
        <w:r w:rsidRPr="002308A8">
          <w:rPr>
            <w:rStyle w:val="Hyperlink"/>
            <w:rFonts w:cs="Arial"/>
            <w:iCs/>
            <w:sz w:val="20"/>
            <w:szCs w:val="20"/>
            <w:lang w:val="en-GB" w:eastAsia="en-GB"/>
          </w:rPr>
          <w:t>Distinguished Professor Dr Ashraf Gondal</w:t>
        </w:r>
      </w:hyperlink>
      <w:r>
        <w:rPr>
          <w:rFonts w:cs="Arial"/>
          <w:iCs/>
          <w:sz w:val="20"/>
          <w:szCs w:val="20"/>
          <w:lang w:val="en-GB" w:eastAsia="en-GB"/>
        </w:rPr>
        <w:t xml:space="preserve">, with hundreds of scientific articles, conference proceedings and inventions to its credit. It focuses mainly on applied laser research – using lasers to solve complex problems grappling the contemporary world, such as water pollution, global warming, energy crisis, food poisoning and biomedical issues. </w:t>
      </w:r>
    </w:p>
    <w:p w:rsidR="001C5C64" w:rsidRDefault="001C5C64" w:rsidP="00263285">
      <w:pPr>
        <w:pStyle w:val="NoSpacing"/>
        <w:rPr>
          <w:rFonts w:ascii="Verdana" w:eastAsia="Times New Roman" w:hAnsi="Verdana" w:cs="Arial"/>
          <w:b/>
          <w:bCs/>
          <w:color w:val="0070C0"/>
          <w:sz w:val="22"/>
        </w:rPr>
      </w:pPr>
    </w:p>
    <w:p w:rsidR="001C5C64" w:rsidRDefault="001C5C64" w:rsidP="00263285">
      <w:pPr>
        <w:pStyle w:val="NoSpacing"/>
        <w:rPr>
          <w:rFonts w:ascii="Verdana" w:eastAsia="Times New Roman" w:hAnsi="Verdana" w:cs="Arial"/>
          <w:b/>
          <w:bCs/>
          <w:color w:val="0070C0"/>
          <w:sz w:val="22"/>
        </w:rPr>
      </w:pPr>
    </w:p>
    <w:p w:rsidR="001C5C64" w:rsidRPr="009F2929" w:rsidRDefault="001C5C64" w:rsidP="00263285">
      <w:pPr>
        <w:pStyle w:val="NoSpacing"/>
        <w:rPr>
          <w:rFonts w:ascii="Verdana" w:eastAsia="Times New Roman" w:hAnsi="Verdana" w:cs="Arial"/>
          <w:b/>
          <w:bCs/>
          <w:i/>
          <w:sz w:val="20"/>
        </w:rPr>
      </w:pPr>
      <w:r w:rsidRPr="009F2929">
        <w:rPr>
          <w:rFonts w:ascii="Verdana" w:eastAsia="Times New Roman" w:hAnsi="Verdana" w:cs="Arial"/>
          <w:b/>
          <w:bCs/>
          <w:i/>
          <w:sz w:val="20"/>
        </w:rPr>
        <w:t xml:space="preserve">Research Assistant I (in conjunction with Master’s degree </w:t>
      </w:r>
      <w:proofErr w:type="spellStart"/>
      <w:r w:rsidRPr="009F2929">
        <w:rPr>
          <w:rFonts w:ascii="Verdana" w:eastAsia="Times New Roman" w:hAnsi="Verdana" w:cs="Arial"/>
          <w:b/>
          <w:bCs/>
          <w:i/>
          <w:sz w:val="20"/>
        </w:rPr>
        <w:t>programme</w:t>
      </w:r>
      <w:proofErr w:type="spellEnd"/>
      <w:r w:rsidRPr="009F2929">
        <w:rPr>
          <w:rFonts w:ascii="Verdana" w:eastAsia="Times New Roman" w:hAnsi="Verdana" w:cs="Arial"/>
          <w:b/>
          <w:bCs/>
          <w:i/>
          <w:sz w:val="20"/>
        </w:rPr>
        <w:t>)</w:t>
      </w:r>
    </w:p>
    <w:p w:rsidR="001C5C64" w:rsidRDefault="001C5C64" w:rsidP="00263285">
      <w:pPr>
        <w:pStyle w:val="NoSpacing"/>
        <w:rPr>
          <w:rFonts w:ascii="Verdana" w:eastAsia="Times New Roman" w:hAnsi="Verdana" w:cs="Arial"/>
          <w:b/>
          <w:bCs/>
          <w:i/>
          <w:color w:val="0070C0"/>
          <w:sz w:val="20"/>
        </w:rPr>
      </w:pPr>
    </w:p>
    <w:tbl>
      <w:tblPr>
        <w:tblStyle w:val="TableGrid"/>
        <w:tblW w:w="0" w:type="auto"/>
        <w:tblLook w:val="04A0" w:firstRow="1" w:lastRow="0" w:firstColumn="1" w:lastColumn="0" w:noHBand="0" w:noVBand="1"/>
      </w:tblPr>
      <w:tblGrid>
        <w:gridCol w:w="4508"/>
        <w:gridCol w:w="4508"/>
      </w:tblGrid>
      <w:tr w:rsidR="001C5C64" w:rsidTr="00263285">
        <w:tc>
          <w:tcPr>
            <w:tcW w:w="4508" w:type="dxa"/>
          </w:tcPr>
          <w:p w:rsidR="001C5C64" w:rsidRPr="00B17B28" w:rsidRDefault="001C5C64" w:rsidP="00263285">
            <w:pPr>
              <w:pStyle w:val="NoSpacing"/>
              <w:spacing w:before="60" w:line="276" w:lineRule="auto"/>
              <w:jc w:val="center"/>
              <w:rPr>
                <w:rFonts w:asciiTheme="minorHAnsi" w:hAnsiTheme="minorHAnsi" w:cstheme="majorBidi"/>
                <w:b/>
                <w:bCs/>
                <w:sz w:val="28"/>
                <w:szCs w:val="28"/>
              </w:rPr>
            </w:pPr>
            <w:r w:rsidRPr="00B17B28">
              <w:rPr>
                <w:rFonts w:asciiTheme="minorHAnsi" w:hAnsiTheme="minorHAnsi" w:cstheme="majorBidi"/>
                <w:b/>
                <w:bCs/>
                <w:sz w:val="28"/>
                <w:szCs w:val="28"/>
              </w:rPr>
              <w:t>Work Responsibilities</w:t>
            </w:r>
          </w:p>
        </w:tc>
        <w:tc>
          <w:tcPr>
            <w:tcW w:w="4508" w:type="dxa"/>
          </w:tcPr>
          <w:p w:rsidR="001C5C64" w:rsidRPr="00B17B28" w:rsidRDefault="001C5C64" w:rsidP="00263285">
            <w:pPr>
              <w:pStyle w:val="NoSpacing"/>
              <w:spacing w:before="60" w:line="276" w:lineRule="auto"/>
              <w:jc w:val="center"/>
              <w:rPr>
                <w:rFonts w:asciiTheme="minorHAnsi" w:hAnsiTheme="minorHAnsi" w:cstheme="majorBidi"/>
                <w:b/>
                <w:bCs/>
                <w:sz w:val="28"/>
                <w:szCs w:val="28"/>
              </w:rPr>
            </w:pPr>
            <w:r w:rsidRPr="00B17B28">
              <w:rPr>
                <w:rFonts w:asciiTheme="minorHAnsi" w:hAnsiTheme="minorHAnsi" w:cstheme="majorBidi"/>
                <w:b/>
                <w:bCs/>
                <w:sz w:val="28"/>
                <w:szCs w:val="28"/>
              </w:rPr>
              <w:t>Vision &amp; Objectives</w:t>
            </w:r>
          </w:p>
        </w:tc>
      </w:tr>
      <w:tr w:rsidR="001C5C64" w:rsidTr="00263285">
        <w:tc>
          <w:tcPr>
            <w:tcW w:w="4508" w:type="dxa"/>
          </w:tcPr>
          <w:p w:rsidR="001C5C64" w:rsidRPr="00985EF7" w:rsidRDefault="001C5C64" w:rsidP="001C5C64">
            <w:pPr>
              <w:pStyle w:val="NoSpacing"/>
              <w:numPr>
                <w:ilvl w:val="0"/>
                <w:numId w:val="5"/>
              </w:numPr>
              <w:spacing w:before="80" w:after="80"/>
              <w:jc w:val="both"/>
              <w:rPr>
                <w:rFonts w:ascii="Verdana" w:eastAsia="Times New Roman" w:hAnsi="Verdana" w:cs="Arial"/>
                <w:b/>
                <w:bCs/>
                <w:i/>
                <w:color w:val="0070C0"/>
                <w:sz w:val="20"/>
              </w:rPr>
            </w:pPr>
            <w:r>
              <w:rPr>
                <w:rFonts w:cs="Arial"/>
                <w:lang w:val="en-GB" w:eastAsia="en-GB"/>
              </w:rPr>
              <w:t>Performing literature review to understand current technological level in scientific topics</w:t>
            </w:r>
          </w:p>
          <w:p w:rsidR="001C5C64" w:rsidRDefault="001C5C64" w:rsidP="001C5C64">
            <w:pPr>
              <w:pStyle w:val="NoSpacing"/>
              <w:numPr>
                <w:ilvl w:val="0"/>
                <w:numId w:val="5"/>
              </w:numPr>
              <w:spacing w:before="80" w:after="80"/>
              <w:jc w:val="both"/>
              <w:rPr>
                <w:rFonts w:ascii="Verdana" w:eastAsia="Times New Roman" w:hAnsi="Verdana" w:cs="Arial"/>
                <w:b/>
                <w:bCs/>
                <w:i/>
                <w:color w:val="0070C0"/>
                <w:sz w:val="20"/>
              </w:rPr>
            </w:pPr>
            <w:r>
              <w:rPr>
                <w:rFonts w:cs="Arial"/>
                <w:lang w:val="en-GB" w:eastAsia="en-GB"/>
              </w:rPr>
              <w:t xml:space="preserve">Topics include applied laser and environmental issues </w:t>
            </w:r>
            <w:r w:rsidRPr="00344B5D">
              <w:rPr>
                <w:rFonts w:asciiTheme="minorHAnsi" w:hAnsiTheme="minorHAnsi" w:cs="Arial"/>
                <w:i/>
                <w:iCs/>
                <w:sz w:val="18"/>
                <w:szCs w:val="16"/>
                <w:lang w:val="en-GB" w:eastAsia="en-GB"/>
              </w:rPr>
              <w:t>(laser spectroscopy, CO2 conversion to solar fuels, nanoparticle synthesis by laser ablation in liquids, water purification, corrosion prevention)</w:t>
            </w:r>
            <w:r w:rsidRPr="009B1C48">
              <w:rPr>
                <w:rFonts w:cs="Arial"/>
                <w:sz w:val="22"/>
                <w:szCs w:val="20"/>
                <w:lang w:val="en-GB" w:eastAsia="en-GB"/>
              </w:rPr>
              <w:t xml:space="preserve"> </w:t>
            </w:r>
          </w:p>
        </w:tc>
        <w:tc>
          <w:tcPr>
            <w:tcW w:w="4508" w:type="dxa"/>
          </w:tcPr>
          <w:p w:rsidR="001C5C64" w:rsidRPr="009B1C48" w:rsidRDefault="001C5C64" w:rsidP="001C5C64">
            <w:pPr>
              <w:pStyle w:val="NoSpacing"/>
              <w:numPr>
                <w:ilvl w:val="0"/>
                <w:numId w:val="5"/>
              </w:numPr>
              <w:spacing w:before="80" w:after="80"/>
              <w:jc w:val="both"/>
              <w:rPr>
                <w:rFonts w:ascii="Verdana" w:eastAsia="Times New Roman" w:hAnsi="Verdana" w:cstheme="minorBidi"/>
                <w:b/>
                <w:bCs/>
                <w:i/>
                <w:color w:val="0070C0"/>
                <w:sz w:val="20"/>
              </w:rPr>
            </w:pPr>
            <w:r w:rsidRPr="00985EF7">
              <w:t>To avoid duplication of research works already performed by others</w:t>
            </w:r>
          </w:p>
          <w:p w:rsidR="001C5C64" w:rsidRPr="00985EF7" w:rsidRDefault="001C5C64" w:rsidP="001C5C64">
            <w:pPr>
              <w:pStyle w:val="NoSpacing"/>
              <w:numPr>
                <w:ilvl w:val="0"/>
                <w:numId w:val="5"/>
              </w:numPr>
              <w:spacing w:before="80" w:after="80"/>
              <w:jc w:val="both"/>
              <w:rPr>
                <w:rFonts w:ascii="Verdana" w:eastAsia="Times New Roman" w:hAnsi="Verdana"/>
                <w:b/>
                <w:bCs/>
                <w:i/>
                <w:color w:val="0070C0"/>
                <w:sz w:val="20"/>
              </w:rPr>
            </w:pPr>
            <w:r>
              <w:t>T</w:t>
            </w:r>
            <w:r w:rsidRPr="00985EF7">
              <w:t xml:space="preserve">o </w:t>
            </w:r>
            <w:r>
              <w:t xml:space="preserve">avert </w:t>
            </w:r>
            <w:r w:rsidRPr="00985EF7">
              <w:t>wastage of scarce re</w:t>
            </w:r>
            <w:r>
              <w:t>sources like time and materials</w:t>
            </w:r>
          </w:p>
        </w:tc>
      </w:tr>
      <w:tr w:rsidR="001C5C64" w:rsidTr="00263285">
        <w:tc>
          <w:tcPr>
            <w:tcW w:w="4508" w:type="dxa"/>
          </w:tcPr>
          <w:p w:rsidR="001C5C64" w:rsidRDefault="001C5C64" w:rsidP="001C5C64">
            <w:pPr>
              <w:pStyle w:val="NoSpacing"/>
              <w:numPr>
                <w:ilvl w:val="0"/>
                <w:numId w:val="5"/>
              </w:numPr>
              <w:spacing w:before="80" w:after="80"/>
              <w:jc w:val="both"/>
              <w:rPr>
                <w:rFonts w:ascii="Verdana" w:eastAsia="Times New Roman" w:hAnsi="Verdana" w:cs="Arial"/>
                <w:b/>
                <w:bCs/>
                <w:i/>
                <w:color w:val="0070C0"/>
                <w:sz w:val="20"/>
              </w:rPr>
            </w:pPr>
            <w:r>
              <w:rPr>
                <w:rFonts w:cs="Arial"/>
                <w:lang w:val="en-GB" w:eastAsia="en-GB"/>
              </w:rPr>
              <w:t>Attending laboratory meetings, to discuss weekly progress, and to receive critical feedback on previous work along with suggestions for future research directions</w:t>
            </w:r>
          </w:p>
        </w:tc>
        <w:tc>
          <w:tcPr>
            <w:tcW w:w="4508" w:type="dxa"/>
          </w:tcPr>
          <w:p w:rsidR="001C5C64" w:rsidRDefault="001C5C64" w:rsidP="001C5C64">
            <w:pPr>
              <w:pStyle w:val="NoSpacing"/>
              <w:numPr>
                <w:ilvl w:val="0"/>
                <w:numId w:val="5"/>
              </w:numPr>
              <w:spacing w:before="80" w:after="80"/>
              <w:jc w:val="both"/>
            </w:pPr>
            <w:r>
              <w:t xml:space="preserve">To ensure scientific projects keep progressing and attain completion within stipulated deadlines </w:t>
            </w:r>
          </w:p>
          <w:p w:rsidR="001C5C64" w:rsidRPr="00A904EF" w:rsidRDefault="001C5C64" w:rsidP="001C5C64">
            <w:pPr>
              <w:pStyle w:val="NoSpacing"/>
              <w:numPr>
                <w:ilvl w:val="0"/>
                <w:numId w:val="5"/>
              </w:numPr>
              <w:spacing w:before="80" w:after="80"/>
              <w:jc w:val="both"/>
            </w:pPr>
            <w:r>
              <w:t>To create an avenue where potential problems can be discussed and remedied before they spiral out of control</w:t>
            </w:r>
          </w:p>
        </w:tc>
      </w:tr>
      <w:tr w:rsidR="001C5C64" w:rsidTr="00263285">
        <w:tc>
          <w:tcPr>
            <w:tcW w:w="4508" w:type="dxa"/>
          </w:tcPr>
          <w:p w:rsidR="001C5C64" w:rsidRDefault="001C5C64" w:rsidP="001C5C64">
            <w:pPr>
              <w:pStyle w:val="NoSpacing"/>
              <w:numPr>
                <w:ilvl w:val="0"/>
                <w:numId w:val="5"/>
              </w:numPr>
              <w:spacing w:before="80" w:after="80"/>
              <w:jc w:val="both"/>
              <w:rPr>
                <w:rFonts w:ascii="Verdana" w:eastAsia="Times New Roman" w:hAnsi="Verdana" w:cs="Arial"/>
                <w:b/>
                <w:bCs/>
                <w:i/>
                <w:color w:val="0070C0"/>
                <w:sz w:val="20"/>
              </w:rPr>
            </w:pPr>
            <w:r>
              <w:rPr>
                <w:rFonts w:cs="Arial"/>
                <w:lang w:val="en-GB" w:eastAsia="en-GB"/>
              </w:rPr>
              <w:lastRenderedPageBreak/>
              <w:t>Performing experiments, collecting &amp; processing results and drawing conclusions thereupon</w:t>
            </w:r>
          </w:p>
        </w:tc>
        <w:tc>
          <w:tcPr>
            <w:tcW w:w="4508" w:type="dxa"/>
          </w:tcPr>
          <w:p w:rsidR="001C5C64" w:rsidRPr="00A904EF" w:rsidRDefault="001C5C64" w:rsidP="001C5C64">
            <w:pPr>
              <w:pStyle w:val="NoSpacing"/>
              <w:numPr>
                <w:ilvl w:val="0"/>
                <w:numId w:val="5"/>
              </w:numPr>
              <w:spacing w:before="80" w:after="80"/>
              <w:jc w:val="both"/>
            </w:pPr>
            <w:r>
              <w:t xml:space="preserve">To discover new ideas and inventions that may solve problems confronting humanity  </w:t>
            </w:r>
          </w:p>
        </w:tc>
      </w:tr>
      <w:tr w:rsidR="001C5C64" w:rsidTr="00263285">
        <w:trPr>
          <w:trHeight w:val="1899"/>
        </w:trPr>
        <w:tc>
          <w:tcPr>
            <w:tcW w:w="4508" w:type="dxa"/>
          </w:tcPr>
          <w:p w:rsidR="001C5C64" w:rsidRPr="00603276" w:rsidRDefault="001C5C64" w:rsidP="001C5C64">
            <w:pPr>
              <w:pStyle w:val="NoSpacing"/>
              <w:numPr>
                <w:ilvl w:val="0"/>
                <w:numId w:val="5"/>
              </w:numPr>
              <w:spacing w:before="80" w:after="80"/>
              <w:jc w:val="both"/>
              <w:rPr>
                <w:rFonts w:ascii="Verdana" w:eastAsia="Times New Roman" w:hAnsi="Verdana" w:cs="Arial"/>
                <w:b/>
                <w:bCs/>
                <w:i/>
                <w:color w:val="0070C0"/>
                <w:sz w:val="20"/>
              </w:rPr>
            </w:pPr>
            <w:r>
              <w:rPr>
                <w:rFonts w:cs="Arial"/>
                <w:lang w:val="en-GB" w:eastAsia="en-GB"/>
              </w:rPr>
              <w:t>Writing/editing scientific articles for publication in high-impact international science &amp; technology journals</w:t>
            </w:r>
          </w:p>
          <w:p w:rsidR="001C5C64" w:rsidRDefault="001C5C64" w:rsidP="001C5C64">
            <w:pPr>
              <w:pStyle w:val="NoSpacing"/>
              <w:numPr>
                <w:ilvl w:val="0"/>
                <w:numId w:val="5"/>
              </w:numPr>
              <w:spacing w:before="80" w:after="80"/>
              <w:jc w:val="both"/>
              <w:rPr>
                <w:rFonts w:cs="Arial"/>
                <w:lang w:val="en-GB" w:eastAsia="en-GB"/>
              </w:rPr>
            </w:pPr>
            <w:r>
              <w:rPr>
                <w:rFonts w:cs="Arial"/>
                <w:lang w:val="en-GB" w:eastAsia="en-GB"/>
              </w:rPr>
              <w:t>Preparing interactive posters for presenting at scientific conferences</w:t>
            </w:r>
          </w:p>
          <w:p w:rsidR="001C5C64" w:rsidRDefault="001C5C64" w:rsidP="00263285">
            <w:pPr>
              <w:pStyle w:val="NoSpacing"/>
              <w:spacing w:before="80" w:after="80"/>
              <w:rPr>
                <w:rFonts w:ascii="Verdana" w:eastAsia="Times New Roman" w:hAnsi="Verdana" w:cs="Arial"/>
                <w:b/>
                <w:bCs/>
                <w:i/>
                <w:color w:val="0070C0"/>
                <w:sz w:val="20"/>
              </w:rPr>
            </w:pPr>
          </w:p>
        </w:tc>
        <w:tc>
          <w:tcPr>
            <w:tcW w:w="4508" w:type="dxa"/>
          </w:tcPr>
          <w:p w:rsidR="001C5C64" w:rsidRPr="00603276" w:rsidRDefault="001C5C64" w:rsidP="001C5C64">
            <w:pPr>
              <w:pStyle w:val="NoSpacing"/>
              <w:numPr>
                <w:ilvl w:val="0"/>
                <w:numId w:val="5"/>
              </w:numPr>
              <w:spacing w:before="80" w:after="80"/>
              <w:jc w:val="both"/>
              <w:rPr>
                <w:rFonts w:ascii="Verdana" w:eastAsia="Times New Roman" w:hAnsi="Verdana" w:cs="Arial"/>
                <w:b/>
                <w:bCs/>
                <w:i/>
                <w:color w:val="0070C0"/>
                <w:sz w:val="20"/>
              </w:rPr>
            </w:pPr>
            <w:r>
              <w:rPr>
                <w:rFonts w:cs="Arial"/>
                <w:lang w:val="en-GB" w:eastAsia="en-GB"/>
              </w:rPr>
              <w:t xml:space="preserve">To communicate our results with the international scientific community, so as to foster collaborative research and discovery </w:t>
            </w:r>
          </w:p>
          <w:p w:rsidR="001C5C64" w:rsidRPr="00603276" w:rsidRDefault="001C5C64" w:rsidP="001C5C64">
            <w:pPr>
              <w:pStyle w:val="NoSpacing"/>
              <w:numPr>
                <w:ilvl w:val="0"/>
                <w:numId w:val="5"/>
              </w:numPr>
              <w:spacing w:before="80" w:after="80"/>
              <w:jc w:val="both"/>
              <w:rPr>
                <w:lang w:val="en-GB"/>
              </w:rPr>
            </w:pPr>
            <w:r>
              <w:rPr>
                <w:rFonts w:cs="Arial"/>
                <w:lang w:val="en-GB" w:eastAsia="en-GB"/>
              </w:rPr>
              <w:t>To attract government &amp; private sector research funding grants, which ensures continuity of research endeavours</w:t>
            </w:r>
          </w:p>
        </w:tc>
      </w:tr>
      <w:tr w:rsidR="001C5C64" w:rsidTr="00263285">
        <w:trPr>
          <w:trHeight w:val="625"/>
        </w:trPr>
        <w:tc>
          <w:tcPr>
            <w:tcW w:w="4508" w:type="dxa"/>
          </w:tcPr>
          <w:p w:rsidR="001C5C64" w:rsidRDefault="001C5C64" w:rsidP="001C5C64">
            <w:pPr>
              <w:pStyle w:val="NoSpacing"/>
              <w:numPr>
                <w:ilvl w:val="0"/>
                <w:numId w:val="5"/>
              </w:numPr>
              <w:spacing w:before="80" w:after="80"/>
              <w:jc w:val="both"/>
              <w:rPr>
                <w:rFonts w:cs="Arial"/>
                <w:lang w:val="en-GB" w:eastAsia="en-GB"/>
              </w:rPr>
            </w:pPr>
            <w:r>
              <w:rPr>
                <w:rFonts w:cs="Arial"/>
                <w:lang w:val="en-GB" w:eastAsia="en-GB"/>
              </w:rPr>
              <w:t>Learning new techniques, software applications and processes as and when the need arises in the course of daily research endeavours</w:t>
            </w:r>
          </w:p>
        </w:tc>
        <w:tc>
          <w:tcPr>
            <w:tcW w:w="4508" w:type="dxa"/>
          </w:tcPr>
          <w:p w:rsidR="001C5C64" w:rsidRDefault="001C5C64" w:rsidP="001C5C64">
            <w:pPr>
              <w:pStyle w:val="NoSpacing"/>
              <w:numPr>
                <w:ilvl w:val="0"/>
                <w:numId w:val="5"/>
              </w:numPr>
              <w:spacing w:before="80" w:after="80"/>
              <w:jc w:val="both"/>
              <w:rPr>
                <w:rFonts w:cs="Arial"/>
                <w:lang w:val="en-GB" w:eastAsia="en-GB"/>
              </w:rPr>
            </w:pPr>
            <w:r>
              <w:rPr>
                <w:rFonts w:cs="Arial"/>
                <w:lang w:val="en-GB" w:eastAsia="en-GB"/>
              </w:rPr>
              <w:t>To incorporate the latest and advanced techniques into our daily operations, thus ensuring efficient and effective execution of research duties</w:t>
            </w:r>
          </w:p>
        </w:tc>
      </w:tr>
    </w:tbl>
    <w:p w:rsidR="001C5C64" w:rsidRPr="00A20450" w:rsidRDefault="001C5C64" w:rsidP="00263285">
      <w:pPr>
        <w:pStyle w:val="NoSpacing"/>
        <w:rPr>
          <w:rFonts w:ascii="Verdana" w:eastAsia="Times New Roman" w:hAnsi="Verdana" w:cs="Arial"/>
          <w:b/>
          <w:bCs/>
          <w:i/>
          <w:color w:val="0070C0"/>
          <w:sz w:val="20"/>
        </w:rPr>
      </w:pPr>
    </w:p>
    <w:p w:rsidR="001C5C64" w:rsidRDefault="001C5C64" w:rsidP="006B35FE">
      <w:pPr>
        <w:pStyle w:val="NoSpacing"/>
        <w:rPr>
          <w:rFonts w:cs="Arial"/>
          <w:lang w:eastAsia="en-GB"/>
        </w:rPr>
      </w:pPr>
    </w:p>
    <w:p w:rsidR="006B35FE" w:rsidRPr="00D5792B" w:rsidRDefault="006B35FE" w:rsidP="006B35FE">
      <w:pPr>
        <w:jc w:val="center"/>
        <w:rPr>
          <w:b/>
          <w:bCs/>
          <w:sz w:val="28"/>
          <w:szCs w:val="28"/>
          <w:u w:val="single"/>
        </w:rPr>
      </w:pPr>
      <w:r w:rsidRPr="00D5792B">
        <w:rPr>
          <w:b/>
          <w:bCs/>
          <w:sz w:val="28"/>
          <w:szCs w:val="28"/>
          <w:u w:val="single"/>
        </w:rPr>
        <w:t>List of Publications</w:t>
      </w:r>
    </w:p>
    <w:p w:rsidR="006B35FE" w:rsidRPr="00D5792B" w:rsidRDefault="006B35FE" w:rsidP="006B35FE">
      <w:pPr>
        <w:pStyle w:val="ListParagraph"/>
        <w:numPr>
          <w:ilvl w:val="0"/>
          <w:numId w:val="32"/>
        </w:numPr>
        <w:spacing w:after="160" w:line="259" w:lineRule="auto"/>
        <w:jc w:val="both"/>
        <w:rPr>
          <w:sz w:val="24"/>
          <w:szCs w:val="24"/>
          <w:lang w:val="en-SG"/>
        </w:rPr>
      </w:pPr>
      <w:r w:rsidRPr="00D5792B">
        <w:rPr>
          <w:i/>
          <w:iCs/>
          <w:sz w:val="24"/>
          <w:szCs w:val="24"/>
        </w:rPr>
        <w:t xml:space="preserve">Z.S. </w:t>
      </w:r>
      <w:proofErr w:type="spellStart"/>
      <w:r w:rsidRPr="00D5792B">
        <w:rPr>
          <w:i/>
          <w:iCs/>
          <w:sz w:val="24"/>
          <w:szCs w:val="24"/>
        </w:rPr>
        <w:t>Seddigi</w:t>
      </w:r>
      <w:proofErr w:type="spellEnd"/>
      <w:r w:rsidRPr="00D5792B">
        <w:rPr>
          <w:i/>
          <w:iCs/>
          <w:sz w:val="24"/>
          <w:szCs w:val="24"/>
        </w:rPr>
        <w:t xml:space="preserve">, M.A. </w:t>
      </w:r>
      <w:proofErr w:type="spellStart"/>
      <w:r w:rsidRPr="00D5792B">
        <w:rPr>
          <w:i/>
          <w:iCs/>
          <w:sz w:val="24"/>
          <w:szCs w:val="24"/>
        </w:rPr>
        <w:t>Gondal</w:t>
      </w:r>
      <w:proofErr w:type="spellEnd"/>
      <w:r w:rsidRPr="00D5792B">
        <w:rPr>
          <w:i/>
          <w:iCs/>
          <w:sz w:val="24"/>
          <w:szCs w:val="24"/>
        </w:rPr>
        <w:t xml:space="preserve">, </w:t>
      </w:r>
      <w:proofErr w:type="spellStart"/>
      <w:r w:rsidRPr="00D5792B">
        <w:rPr>
          <w:i/>
          <w:iCs/>
          <w:sz w:val="24"/>
          <w:szCs w:val="24"/>
        </w:rPr>
        <w:t>Umair</w:t>
      </w:r>
      <w:proofErr w:type="spellEnd"/>
      <w:r w:rsidRPr="00D5792B">
        <w:rPr>
          <w:i/>
          <w:iCs/>
          <w:sz w:val="24"/>
          <w:szCs w:val="24"/>
        </w:rPr>
        <w:t xml:space="preserve"> Baig, </w:t>
      </w:r>
      <w:proofErr w:type="gramStart"/>
      <w:r w:rsidR="00525F3B">
        <w:rPr>
          <w:b/>
          <w:bCs/>
          <w:i/>
          <w:iCs/>
          <w:sz w:val="24"/>
          <w:szCs w:val="24"/>
        </w:rPr>
        <w:t xml:space="preserve">Abul </w:t>
      </w:r>
      <w:r w:rsidRPr="00D5792B">
        <w:rPr>
          <w:i/>
          <w:iCs/>
          <w:sz w:val="24"/>
          <w:szCs w:val="24"/>
        </w:rPr>
        <w:t>,</w:t>
      </w:r>
      <w:proofErr w:type="gramEnd"/>
      <w:r w:rsidRPr="00D5792B">
        <w:rPr>
          <w:i/>
          <w:iCs/>
          <w:sz w:val="24"/>
          <w:szCs w:val="24"/>
        </w:rPr>
        <w:t xml:space="preserve"> Saleh A. Ahmed, N.H. </w:t>
      </w:r>
      <w:proofErr w:type="spellStart"/>
      <w:r w:rsidRPr="00D5792B">
        <w:rPr>
          <w:i/>
          <w:iCs/>
          <w:sz w:val="24"/>
          <w:szCs w:val="24"/>
        </w:rPr>
        <w:t>Yarkandi</w:t>
      </w:r>
      <w:proofErr w:type="spellEnd"/>
      <w:r w:rsidRPr="00D5792B">
        <w:rPr>
          <w:i/>
          <w:iCs/>
          <w:sz w:val="24"/>
          <w:szCs w:val="24"/>
        </w:rPr>
        <w:t xml:space="preserve">, M. A. </w:t>
      </w:r>
      <w:proofErr w:type="spellStart"/>
      <w:r w:rsidRPr="00D5792B">
        <w:rPr>
          <w:i/>
          <w:iCs/>
          <w:sz w:val="24"/>
          <w:szCs w:val="24"/>
        </w:rPr>
        <w:t>Abdulaziz</w:t>
      </w:r>
      <w:proofErr w:type="spellEnd"/>
      <w:r w:rsidRPr="00D5792B">
        <w:rPr>
          <w:sz w:val="24"/>
          <w:szCs w:val="24"/>
        </w:rPr>
        <w:t>. Facile Synthesis of Light Harvesting Semiconductor Bismuth Oxychloride Nano Photocatalysts for Efficient Removal of Hazardous Organic Pollutants toward Clean Water, PLOS ONE, (PONE-D-16-32925) Submitted.</w:t>
      </w:r>
    </w:p>
    <w:p w:rsidR="006B35FE" w:rsidRPr="00D5792B" w:rsidRDefault="006B35FE" w:rsidP="006B35FE">
      <w:pPr>
        <w:pStyle w:val="ListParagraph"/>
        <w:numPr>
          <w:ilvl w:val="0"/>
          <w:numId w:val="32"/>
        </w:numPr>
        <w:spacing w:after="160" w:line="259" w:lineRule="auto"/>
        <w:jc w:val="both"/>
        <w:rPr>
          <w:sz w:val="24"/>
          <w:szCs w:val="24"/>
        </w:rPr>
      </w:pPr>
      <w:r w:rsidRPr="00D5792B">
        <w:rPr>
          <w:i/>
          <w:iCs/>
          <w:sz w:val="24"/>
          <w:szCs w:val="24"/>
        </w:rPr>
        <w:t xml:space="preserve">A.M </w:t>
      </w:r>
      <w:proofErr w:type="spellStart"/>
      <w:r w:rsidRPr="00D5792B">
        <w:rPr>
          <w:i/>
          <w:iCs/>
          <w:sz w:val="24"/>
          <w:szCs w:val="24"/>
        </w:rPr>
        <w:t>Ilyas</w:t>
      </w:r>
      <w:proofErr w:type="spellEnd"/>
      <w:r w:rsidRPr="00D5792B">
        <w:rPr>
          <w:i/>
          <w:iCs/>
          <w:sz w:val="24"/>
          <w:szCs w:val="24"/>
        </w:rPr>
        <w:t xml:space="preserve">, M. A. Gondal*, Z. H. Yamani, </w:t>
      </w:r>
      <w:proofErr w:type="spellStart"/>
      <w:r w:rsidRPr="00D5792B">
        <w:rPr>
          <w:i/>
          <w:iCs/>
          <w:sz w:val="24"/>
          <w:szCs w:val="24"/>
        </w:rPr>
        <w:t>Umair</w:t>
      </w:r>
      <w:proofErr w:type="spellEnd"/>
      <w:r w:rsidRPr="00D5792B">
        <w:rPr>
          <w:i/>
          <w:iCs/>
          <w:sz w:val="24"/>
          <w:szCs w:val="24"/>
        </w:rPr>
        <w:t xml:space="preserve"> </w:t>
      </w:r>
      <w:proofErr w:type="spellStart"/>
      <w:r w:rsidRPr="00D5792B">
        <w:rPr>
          <w:i/>
          <w:iCs/>
          <w:sz w:val="24"/>
          <w:szCs w:val="24"/>
        </w:rPr>
        <w:t>Baig</w:t>
      </w:r>
      <w:proofErr w:type="spellEnd"/>
      <w:r w:rsidRPr="00D5792B">
        <w:rPr>
          <w:i/>
          <w:iCs/>
          <w:sz w:val="24"/>
          <w:szCs w:val="24"/>
        </w:rPr>
        <w:t xml:space="preserve">, </w:t>
      </w:r>
      <w:proofErr w:type="spellStart"/>
      <w:r w:rsidRPr="00D5792B">
        <w:rPr>
          <w:b/>
          <w:bCs/>
          <w:i/>
          <w:iCs/>
          <w:sz w:val="24"/>
          <w:szCs w:val="24"/>
        </w:rPr>
        <w:t>Abul</w:t>
      </w:r>
      <w:proofErr w:type="spellEnd"/>
      <w:r w:rsidRPr="00D5792B">
        <w:rPr>
          <w:b/>
          <w:bCs/>
          <w:i/>
          <w:iCs/>
          <w:sz w:val="24"/>
          <w:szCs w:val="24"/>
        </w:rPr>
        <w:t xml:space="preserve"> </w:t>
      </w:r>
      <w:proofErr w:type="spellStart"/>
      <w:r w:rsidRPr="00D5792B">
        <w:rPr>
          <w:b/>
          <w:bCs/>
          <w:i/>
          <w:iCs/>
          <w:sz w:val="24"/>
          <w:szCs w:val="24"/>
        </w:rPr>
        <w:t>Lais</w:t>
      </w:r>
      <w:proofErr w:type="spellEnd"/>
      <w:r w:rsidRPr="00D5792B">
        <w:rPr>
          <w:sz w:val="24"/>
          <w:szCs w:val="24"/>
        </w:rPr>
        <w:t xml:space="preserve">. Titanium dioxide-cadmium sulfide nanocomposite synthesis using Pulsed Laser Ablation in liquid and its evaluation in photocatalytic and photovoltaic applications, International Journal of Energy Research, (ER-16-7187) Submitted. </w:t>
      </w:r>
    </w:p>
    <w:p w:rsidR="006B35FE" w:rsidRPr="00D5792B" w:rsidRDefault="006B35FE" w:rsidP="006B35FE">
      <w:pPr>
        <w:pStyle w:val="ListParagraph"/>
        <w:numPr>
          <w:ilvl w:val="0"/>
          <w:numId w:val="32"/>
        </w:numPr>
        <w:spacing w:after="160" w:line="259" w:lineRule="auto"/>
        <w:jc w:val="both"/>
        <w:rPr>
          <w:sz w:val="24"/>
          <w:szCs w:val="24"/>
        </w:rPr>
      </w:pPr>
      <w:proofErr w:type="spellStart"/>
      <w:r w:rsidRPr="00D5792B">
        <w:rPr>
          <w:i/>
          <w:iCs/>
          <w:sz w:val="24"/>
          <w:szCs w:val="24"/>
        </w:rPr>
        <w:t>Umair</w:t>
      </w:r>
      <w:proofErr w:type="spellEnd"/>
      <w:r w:rsidRPr="00D5792B">
        <w:rPr>
          <w:i/>
          <w:iCs/>
          <w:sz w:val="24"/>
          <w:szCs w:val="24"/>
        </w:rPr>
        <w:t xml:space="preserve"> </w:t>
      </w:r>
      <w:proofErr w:type="spellStart"/>
      <w:r w:rsidRPr="00D5792B">
        <w:rPr>
          <w:i/>
          <w:iCs/>
          <w:sz w:val="24"/>
          <w:szCs w:val="24"/>
        </w:rPr>
        <w:t>Baig</w:t>
      </w:r>
      <w:proofErr w:type="spellEnd"/>
      <w:r w:rsidRPr="00D5792B">
        <w:rPr>
          <w:i/>
          <w:iCs/>
          <w:sz w:val="24"/>
          <w:szCs w:val="24"/>
        </w:rPr>
        <w:t xml:space="preserve">, M.A. </w:t>
      </w:r>
      <w:proofErr w:type="spellStart"/>
      <w:r w:rsidRPr="00D5792B">
        <w:rPr>
          <w:i/>
          <w:iCs/>
          <w:sz w:val="24"/>
          <w:szCs w:val="24"/>
        </w:rPr>
        <w:t>Gondal</w:t>
      </w:r>
      <w:proofErr w:type="spellEnd"/>
      <w:r w:rsidRPr="00D5792B">
        <w:rPr>
          <w:i/>
          <w:iCs/>
          <w:sz w:val="24"/>
          <w:szCs w:val="24"/>
        </w:rPr>
        <w:t xml:space="preserve">, </w:t>
      </w:r>
      <w:proofErr w:type="gramStart"/>
      <w:r w:rsidR="00525F3B">
        <w:rPr>
          <w:b/>
          <w:bCs/>
          <w:i/>
          <w:iCs/>
          <w:sz w:val="24"/>
          <w:szCs w:val="24"/>
        </w:rPr>
        <w:t xml:space="preserve">Abul </w:t>
      </w:r>
      <w:r w:rsidRPr="00D5792B">
        <w:rPr>
          <w:sz w:val="24"/>
          <w:szCs w:val="24"/>
        </w:rPr>
        <w:t>.</w:t>
      </w:r>
      <w:proofErr w:type="gramEnd"/>
      <w:r w:rsidRPr="00D5792B">
        <w:rPr>
          <w:sz w:val="24"/>
          <w:szCs w:val="24"/>
        </w:rPr>
        <w:t xml:space="preserve"> Facile Fabrication of Palladium-doped Tungsten Oxide Coated Membrane for Efficient Oil-Water Separation, </w:t>
      </w:r>
      <w:proofErr w:type="gramStart"/>
      <w:r w:rsidRPr="00D5792B">
        <w:rPr>
          <w:sz w:val="24"/>
          <w:szCs w:val="24"/>
        </w:rPr>
        <w:t>To</w:t>
      </w:r>
      <w:proofErr w:type="gramEnd"/>
      <w:r w:rsidRPr="00D5792B">
        <w:rPr>
          <w:sz w:val="24"/>
          <w:szCs w:val="24"/>
        </w:rPr>
        <w:t xml:space="preserve"> be submitted in PLOS ONE.</w:t>
      </w:r>
    </w:p>
    <w:p w:rsidR="006B35FE" w:rsidRPr="00D5792B" w:rsidRDefault="006B35FE" w:rsidP="006B35FE">
      <w:pPr>
        <w:pStyle w:val="ListParagraph"/>
        <w:numPr>
          <w:ilvl w:val="0"/>
          <w:numId w:val="32"/>
        </w:numPr>
        <w:spacing w:after="160" w:line="259" w:lineRule="auto"/>
        <w:jc w:val="both"/>
        <w:rPr>
          <w:sz w:val="24"/>
          <w:szCs w:val="24"/>
        </w:rPr>
      </w:pPr>
      <w:proofErr w:type="spellStart"/>
      <w:r w:rsidRPr="00D5792B">
        <w:rPr>
          <w:i/>
          <w:iCs/>
          <w:sz w:val="24"/>
          <w:szCs w:val="24"/>
        </w:rPr>
        <w:t>Umair</w:t>
      </w:r>
      <w:proofErr w:type="spellEnd"/>
      <w:r w:rsidRPr="00D5792B">
        <w:rPr>
          <w:i/>
          <w:iCs/>
          <w:sz w:val="24"/>
          <w:szCs w:val="24"/>
        </w:rPr>
        <w:t xml:space="preserve"> </w:t>
      </w:r>
      <w:proofErr w:type="spellStart"/>
      <w:r w:rsidRPr="00D5792B">
        <w:rPr>
          <w:i/>
          <w:iCs/>
          <w:sz w:val="24"/>
          <w:szCs w:val="24"/>
        </w:rPr>
        <w:t>Baig</w:t>
      </w:r>
      <w:proofErr w:type="spellEnd"/>
      <w:r w:rsidRPr="00D5792B">
        <w:rPr>
          <w:i/>
          <w:iCs/>
          <w:sz w:val="24"/>
          <w:szCs w:val="24"/>
        </w:rPr>
        <w:t xml:space="preserve">, M.A. </w:t>
      </w:r>
      <w:proofErr w:type="spellStart"/>
      <w:r w:rsidRPr="00D5792B">
        <w:rPr>
          <w:i/>
          <w:iCs/>
          <w:sz w:val="24"/>
          <w:szCs w:val="24"/>
        </w:rPr>
        <w:t>Gondal</w:t>
      </w:r>
      <w:proofErr w:type="spellEnd"/>
      <w:r w:rsidRPr="00D5792B">
        <w:rPr>
          <w:i/>
          <w:iCs/>
          <w:sz w:val="24"/>
          <w:szCs w:val="24"/>
        </w:rPr>
        <w:t xml:space="preserve">, </w:t>
      </w:r>
      <w:proofErr w:type="gramStart"/>
      <w:r w:rsidR="00525F3B">
        <w:rPr>
          <w:b/>
          <w:bCs/>
          <w:i/>
          <w:iCs/>
          <w:sz w:val="24"/>
          <w:szCs w:val="24"/>
        </w:rPr>
        <w:t xml:space="preserve">Abul </w:t>
      </w:r>
      <w:r w:rsidRPr="00D5792B">
        <w:rPr>
          <w:i/>
          <w:iCs/>
          <w:sz w:val="24"/>
          <w:szCs w:val="24"/>
        </w:rPr>
        <w:t>,</w:t>
      </w:r>
      <w:proofErr w:type="gramEnd"/>
      <w:r w:rsidRPr="00D5792B">
        <w:rPr>
          <w:i/>
          <w:iCs/>
          <w:sz w:val="24"/>
          <w:szCs w:val="24"/>
        </w:rPr>
        <w:t xml:space="preserve"> M.S. Khan. </w:t>
      </w:r>
      <w:r w:rsidRPr="00D5792B">
        <w:rPr>
          <w:sz w:val="24"/>
          <w:szCs w:val="24"/>
        </w:rPr>
        <w:t>Synthesis, characterization and performance of hydrophobic anti-corrosive polymeric nanocomposite embedded Coatings. To be submitted in Applied Surface Science.</w:t>
      </w:r>
    </w:p>
    <w:p w:rsidR="006B35FE" w:rsidRPr="00D5792B" w:rsidRDefault="006B35FE" w:rsidP="006B35FE">
      <w:pPr>
        <w:pStyle w:val="ListParagraph"/>
        <w:numPr>
          <w:ilvl w:val="0"/>
          <w:numId w:val="32"/>
        </w:numPr>
        <w:spacing w:after="160" w:line="259" w:lineRule="auto"/>
        <w:jc w:val="both"/>
        <w:rPr>
          <w:sz w:val="24"/>
          <w:szCs w:val="24"/>
        </w:rPr>
      </w:pPr>
      <w:r w:rsidRPr="00D5792B">
        <w:rPr>
          <w:i/>
          <w:iCs/>
          <w:sz w:val="24"/>
          <w:szCs w:val="24"/>
        </w:rPr>
        <w:t xml:space="preserve">M.A. </w:t>
      </w:r>
      <w:proofErr w:type="spellStart"/>
      <w:r w:rsidRPr="00D5792B">
        <w:rPr>
          <w:i/>
          <w:iCs/>
          <w:sz w:val="24"/>
          <w:szCs w:val="24"/>
        </w:rPr>
        <w:t>Gondal</w:t>
      </w:r>
      <w:proofErr w:type="spellEnd"/>
      <w:r w:rsidRPr="00D5792B">
        <w:rPr>
          <w:i/>
          <w:iCs/>
          <w:sz w:val="24"/>
          <w:szCs w:val="24"/>
        </w:rPr>
        <w:t xml:space="preserve">, </w:t>
      </w:r>
      <w:proofErr w:type="spellStart"/>
      <w:proofErr w:type="gramStart"/>
      <w:r w:rsidR="00525F3B">
        <w:rPr>
          <w:b/>
          <w:bCs/>
          <w:i/>
          <w:iCs/>
          <w:sz w:val="24"/>
          <w:szCs w:val="24"/>
        </w:rPr>
        <w:t>Abul</w:t>
      </w:r>
      <w:proofErr w:type="spellEnd"/>
      <w:r w:rsidR="00525F3B">
        <w:rPr>
          <w:b/>
          <w:bCs/>
          <w:i/>
          <w:iCs/>
          <w:sz w:val="24"/>
          <w:szCs w:val="24"/>
        </w:rPr>
        <w:t xml:space="preserve"> </w:t>
      </w:r>
      <w:r w:rsidRPr="00D5792B">
        <w:rPr>
          <w:b/>
          <w:bCs/>
          <w:i/>
          <w:iCs/>
          <w:sz w:val="24"/>
          <w:szCs w:val="24"/>
        </w:rPr>
        <w:t>,</w:t>
      </w:r>
      <w:proofErr w:type="gramEnd"/>
      <w:r w:rsidRPr="00D5792B">
        <w:rPr>
          <w:i/>
          <w:iCs/>
          <w:sz w:val="24"/>
          <w:szCs w:val="24"/>
        </w:rPr>
        <w:t xml:space="preserve"> </w:t>
      </w:r>
      <w:proofErr w:type="spellStart"/>
      <w:r w:rsidRPr="00D5792B">
        <w:rPr>
          <w:i/>
          <w:iCs/>
          <w:sz w:val="24"/>
          <w:szCs w:val="24"/>
        </w:rPr>
        <w:t>Dastageer</w:t>
      </w:r>
      <w:proofErr w:type="spellEnd"/>
      <w:r w:rsidRPr="00D5792B">
        <w:rPr>
          <w:i/>
          <w:iCs/>
          <w:sz w:val="24"/>
          <w:szCs w:val="24"/>
        </w:rPr>
        <w:t xml:space="preserve">, </w:t>
      </w:r>
      <w:proofErr w:type="spellStart"/>
      <w:r w:rsidRPr="00D5792B">
        <w:rPr>
          <w:i/>
          <w:iCs/>
          <w:sz w:val="24"/>
          <w:szCs w:val="24"/>
        </w:rPr>
        <w:t>Umair</w:t>
      </w:r>
      <w:proofErr w:type="spellEnd"/>
      <w:r w:rsidRPr="00D5792B">
        <w:rPr>
          <w:i/>
          <w:iCs/>
          <w:sz w:val="24"/>
          <w:szCs w:val="24"/>
        </w:rPr>
        <w:t xml:space="preserve"> </w:t>
      </w:r>
      <w:proofErr w:type="spellStart"/>
      <w:r w:rsidRPr="00D5792B">
        <w:rPr>
          <w:i/>
          <w:iCs/>
          <w:sz w:val="24"/>
          <w:szCs w:val="24"/>
        </w:rPr>
        <w:t>Baig</w:t>
      </w:r>
      <w:proofErr w:type="spellEnd"/>
      <w:r w:rsidRPr="00D5792B">
        <w:rPr>
          <w:i/>
          <w:iCs/>
          <w:sz w:val="24"/>
          <w:szCs w:val="24"/>
        </w:rPr>
        <w:t xml:space="preserve">, Yang </w:t>
      </w:r>
      <w:proofErr w:type="spellStart"/>
      <w:r w:rsidRPr="00D5792B">
        <w:rPr>
          <w:i/>
          <w:iCs/>
          <w:sz w:val="24"/>
          <w:szCs w:val="24"/>
        </w:rPr>
        <w:t>Deyuan</w:t>
      </w:r>
      <w:proofErr w:type="spellEnd"/>
      <w:r w:rsidRPr="00D5792B">
        <w:rPr>
          <w:i/>
          <w:iCs/>
          <w:sz w:val="24"/>
          <w:szCs w:val="24"/>
        </w:rPr>
        <w:t xml:space="preserve">, Chang </w:t>
      </w:r>
      <w:proofErr w:type="spellStart"/>
      <w:r w:rsidRPr="00D5792B">
        <w:rPr>
          <w:i/>
          <w:iCs/>
          <w:sz w:val="24"/>
          <w:szCs w:val="24"/>
        </w:rPr>
        <w:t>Xiaofeng</w:t>
      </w:r>
      <w:proofErr w:type="spellEnd"/>
      <w:r w:rsidRPr="00D5792B">
        <w:rPr>
          <w:i/>
          <w:iCs/>
          <w:sz w:val="24"/>
          <w:szCs w:val="24"/>
        </w:rPr>
        <w:t xml:space="preserve">. </w:t>
      </w:r>
      <w:r w:rsidRPr="00D5792B">
        <w:rPr>
          <w:sz w:val="24"/>
          <w:szCs w:val="24"/>
        </w:rPr>
        <w:t xml:space="preserve">Photo-catalytic Conversion of CO2 to Methanol using Graphitic Nitride: A comparative Study with laser, UV broadband and </w:t>
      </w:r>
      <w:proofErr w:type="gramStart"/>
      <w:r w:rsidRPr="00D5792B">
        <w:rPr>
          <w:sz w:val="24"/>
          <w:szCs w:val="24"/>
        </w:rPr>
        <w:t>Solar</w:t>
      </w:r>
      <w:proofErr w:type="gramEnd"/>
      <w:r w:rsidRPr="00D5792B">
        <w:rPr>
          <w:sz w:val="24"/>
          <w:szCs w:val="24"/>
        </w:rPr>
        <w:t xml:space="preserve"> light sources. To be submitted in Journal of Molecular Catalysis B: Enzymatic</w:t>
      </w:r>
    </w:p>
    <w:p w:rsidR="006B35FE" w:rsidRPr="00D5792B" w:rsidRDefault="006B35FE" w:rsidP="006B35FE">
      <w:pPr>
        <w:jc w:val="center"/>
        <w:rPr>
          <w:b/>
          <w:bCs/>
          <w:sz w:val="28"/>
          <w:szCs w:val="28"/>
          <w:u w:val="single"/>
        </w:rPr>
      </w:pPr>
      <w:r w:rsidRPr="00D5792B">
        <w:rPr>
          <w:b/>
          <w:bCs/>
          <w:sz w:val="28"/>
          <w:szCs w:val="28"/>
          <w:u w:val="single"/>
        </w:rPr>
        <w:t>List of Seminars</w:t>
      </w:r>
    </w:p>
    <w:p w:rsidR="006B35FE" w:rsidRDefault="00525F3B" w:rsidP="006B35FE">
      <w:pPr>
        <w:pStyle w:val="ListParagraph"/>
        <w:numPr>
          <w:ilvl w:val="0"/>
          <w:numId w:val="31"/>
        </w:numPr>
        <w:jc w:val="both"/>
        <w:rPr>
          <w:sz w:val="24"/>
          <w:szCs w:val="24"/>
          <w:lang w:val="en-GB"/>
        </w:rPr>
      </w:pPr>
      <w:proofErr w:type="gramStart"/>
      <w:r>
        <w:rPr>
          <w:b/>
          <w:bCs/>
          <w:i/>
          <w:iCs/>
          <w:sz w:val="24"/>
          <w:szCs w:val="24"/>
          <w:lang w:val="en-GB"/>
        </w:rPr>
        <w:lastRenderedPageBreak/>
        <w:t xml:space="preserve">Abul </w:t>
      </w:r>
      <w:r w:rsidR="006B35FE" w:rsidRPr="00D5792B">
        <w:rPr>
          <w:sz w:val="24"/>
          <w:szCs w:val="24"/>
          <w:lang w:val="en-GB"/>
        </w:rPr>
        <w:t xml:space="preserve"> (</w:t>
      </w:r>
      <w:proofErr w:type="gramEnd"/>
      <w:r w:rsidR="006B35FE" w:rsidRPr="00D5792B">
        <w:rPr>
          <w:sz w:val="24"/>
          <w:szCs w:val="24"/>
          <w:lang w:val="en-GB"/>
        </w:rPr>
        <w:t xml:space="preserve">2016, April). Scientific Miracles of Holy Qur'an </w:t>
      </w:r>
      <w:proofErr w:type="spellStart"/>
      <w:r w:rsidR="006B35FE" w:rsidRPr="00D5792B">
        <w:rPr>
          <w:sz w:val="24"/>
          <w:szCs w:val="24"/>
          <w:lang w:val="en-GB"/>
        </w:rPr>
        <w:t>Majeed</w:t>
      </w:r>
      <w:proofErr w:type="spellEnd"/>
      <w:r w:rsidR="006B35FE" w:rsidRPr="00D5792B">
        <w:rPr>
          <w:sz w:val="24"/>
          <w:szCs w:val="24"/>
          <w:lang w:val="en-GB"/>
        </w:rPr>
        <w:t>. Seminar delivered as part of KFUPM Physics Departmental Seminars’ Series at KFUPM, Dhahran, KSA</w:t>
      </w:r>
    </w:p>
    <w:p w:rsidR="006B35FE" w:rsidRPr="00D5792B" w:rsidRDefault="006B35FE" w:rsidP="006B35FE">
      <w:pPr>
        <w:pStyle w:val="ListParagraph"/>
        <w:ind w:left="785"/>
        <w:jc w:val="both"/>
        <w:rPr>
          <w:sz w:val="24"/>
          <w:szCs w:val="24"/>
          <w:lang w:val="en-GB"/>
        </w:rPr>
      </w:pPr>
    </w:p>
    <w:p w:rsidR="006B35FE" w:rsidRPr="00D5792B" w:rsidRDefault="006B35FE" w:rsidP="006B35FE">
      <w:pPr>
        <w:jc w:val="center"/>
        <w:rPr>
          <w:b/>
          <w:bCs/>
          <w:sz w:val="28"/>
          <w:szCs w:val="28"/>
          <w:u w:val="single"/>
        </w:rPr>
      </w:pPr>
      <w:r w:rsidRPr="00D5792B">
        <w:rPr>
          <w:b/>
          <w:bCs/>
          <w:sz w:val="28"/>
          <w:szCs w:val="28"/>
          <w:u w:val="single"/>
        </w:rPr>
        <w:t xml:space="preserve">List of </w:t>
      </w:r>
      <w:r>
        <w:rPr>
          <w:b/>
          <w:bCs/>
          <w:sz w:val="28"/>
          <w:szCs w:val="28"/>
          <w:u w:val="single"/>
        </w:rPr>
        <w:t xml:space="preserve">Conference </w:t>
      </w:r>
      <w:r w:rsidRPr="00D5792B">
        <w:rPr>
          <w:b/>
          <w:bCs/>
          <w:sz w:val="28"/>
          <w:szCs w:val="28"/>
          <w:u w:val="single"/>
        </w:rPr>
        <w:t>Poster Presentations</w:t>
      </w:r>
    </w:p>
    <w:p w:rsidR="006B35FE" w:rsidRPr="00D5792B" w:rsidRDefault="00525F3B" w:rsidP="006B35FE">
      <w:pPr>
        <w:pStyle w:val="ListParagraph"/>
        <w:numPr>
          <w:ilvl w:val="0"/>
          <w:numId w:val="33"/>
        </w:numPr>
        <w:jc w:val="both"/>
        <w:rPr>
          <w:sz w:val="24"/>
          <w:szCs w:val="24"/>
          <w:lang w:val="en-GB"/>
        </w:rPr>
      </w:pPr>
      <w:proofErr w:type="spellStart"/>
      <w:proofErr w:type="gramStart"/>
      <w:r>
        <w:rPr>
          <w:b/>
          <w:bCs/>
          <w:i/>
          <w:iCs/>
          <w:sz w:val="24"/>
          <w:szCs w:val="24"/>
          <w:lang w:val="en-GB"/>
        </w:rPr>
        <w:t>Abul</w:t>
      </w:r>
      <w:proofErr w:type="spellEnd"/>
      <w:r>
        <w:rPr>
          <w:b/>
          <w:bCs/>
          <w:i/>
          <w:iCs/>
          <w:sz w:val="24"/>
          <w:szCs w:val="24"/>
          <w:lang w:val="en-GB"/>
        </w:rPr>
        <w:t xml:space="preserve"> </w:t>
      </w:r>
      <w:r w:rsidR="006B35FE" w:rsidRPr="00D5792B">
        <w:rPr>
          <w:i/>
          <w:iCs/>
          <w:sz w:val="24"/>
          <w:szCs w:val="24"/>
          <w:lang w:val="en-GB"/>
        </w:rPr>
        <w:t>,</w:t>
      </w:r>
      <w:proofErr w:type="gramEnd"/>
      <w:r w:rsidR="006B35FE" w:rsidRPr="00D5792B">
        <w:rPr>
          <w:i/>
          <w:iCs/>
          <w:sz w:val="24"/>
          <w:szCs w:val="24"/>
          <w:lang w:val="en-GB"/>
        </w:rPr>
        <w:t xml:space="preserve"> M. A. Gondal, M. A. </w:t>
      </w:r>
      <w:proofErr w:type="spellStart"/>
      <w:r w:rsidR="006B35FE" w:rsidRPr="00D5792B">
        <w:rPr>
          <w:i/>
          <w:iCs/>
          <w:sz w:val="24"/>
          <w:szCs w:val="24"/>
          <w:lang w:val="en-GB"/>
        </w:rPr>
        <w:t>Dastageer</w:t>
      </w:r>
      <w:proofErr w:type="spellEnd"/>
      <w:r w:rsidR="006B35FE" w:rsidRPr="00D5792B">
        <w:rPr>
          <w:sz w:val="24"/>
          <w:szCs w:val="24"/>
          <w:lang w:val="en-GB"/>
        </w:rPr>
        <w:t xml:space="preserve"> (2016, October). Synthesis of Nano </w:t>
      </w:r>
      <w:proofErr w:type="gramStart"/>
      <w:r w:rsidR="006B35FE" w:rsidRPr="00D5792B">
        <w:rPr>
          <w:sz w:val="24"/>
          <w:szCs w:val="24"/>
          <w:lang w:val="en-GB"/>
        </w:rPr>
        <w:t>engineered  photo</w:t>
      </w:r>
      <w:proofErr w:type="gramEnd"/>
      <w:r w:rsidR="006B35FE" w:rsidRPr="00D5792B">
        <w:rPr>
          <w:sz w:val="24"/>
          <w:szCs w:val="24"/>
          <w:lang w:val="en-GB"/>
        </w:rPr>
        <w:t xml:space="preserve">-catalysts and their novel application in CO2 conversion into high value hydrocarbons like Methanol. Poster session at </w:t>
      </w:r>
      <w:r w:rsidR="006B35FE">
        <w:rPr>
          <w:sz w:val="24"/>
          <w:szCs w:val="24"/>
          <w:lang w:val="en-GB"/>
        </w:rPr>
        <w:t>t</w:t>
      </w:r>
      <w:r w:rsidR="006B35FE" w:rsidRPr="00D5792B">
        <w:rPr>
          <w:sz w:val="24"/>
          <w:szCs w:val="24"/>
          <w:lang w:val="en-GB"/>
        </w:rPr>
        <w:t>he 4th Saudi International Nanotechnology Conference 2016, KFUPM, Dhahran, KSA</w:t>
      </w:r>
    </w:p>
    <w:p w:rsidR="006B35FE" w:rsidRPr="006B35FE" w:rsidRDefault="006B35FE" w:rsidP="006B35FE">
      <w:pPr>
        <w:pStyle w:val="NoSpacing"/>
        <w:rPr>
          <w:rFonts w:cs="Arial"/>
          <w:lang w:val="en-GB" w:eastAsia="en-GB"/>
        </w:rPr>
      </w:pPr>
    </w:p>
    <w:p w:rsidR="006B35FE" w:rsidRPr="006B35FE" w:rsidRDefault="006B35FE" w:rsidP="006B35FE">
      <w:pPr>
        <w:pStyle w:val="NoSpacing"/>
        <w:rPr>
          <w:rFonts w:cs="Arial"/>
          <w:lang w:eastAsia="en-GB"/>
        </w:rPr>
      </w:pPr>
    </w:p>
    <w:p w:rsidR="001C5C64" w:rsidRDefault="001C5C64" w:rsidP="00263285">
      <w:pPr>
        <w:pStyle w:val="NoSpacing"/>
        <w:rPr>
          <w:rFonts w:cs="Arial"/>
          <w:lang w:val="en-GB" w:eastAsia="en-GB"/>
        </w:rPr>
      </w:pPr>
      <w:proofErr w:type="spellStart"/>
      <w:r w:rsidRPr="00DA75CC">
        <w:rPr>
          <w:rFonts w:asciiTheme="minorHAnsi" w:hAnsiTheme="minorHAnsi" w:cs="Arial"/>
          <w:b/>
          <w:sz w:val="28"/>
          <w:szCs w:val="24"/>
          <w:lang w:val="en-GB" w:eastAsia="en-GB"/>
        </w:rPr>
        <w:t>Mendaki</w:t>
      </w:r>
      <w:proofErr w:type="spellEnd"/>
      <w:r w:rsidRPr="00DA75CC">
        <w:rPr>
          <w:rFonts w:asciiTheme="minorHAnsi" w:hAnsiTheme="minorHAnsi" w:cs="Arial"/>
          <w:b/>
          <w:sz w:val="28"/>
          <w:szCs w:val="24"/>
          <w:lang w:val="en-GB" w:eastAsia="en-GB"/>
        </w:rPr>
        <w:t xml:space="preserve"> Tuition Scheme</w:t>
      </w:r>
      <w:r w:rsidRPr="005942FC">
        <w:rPr>
          <w:rFonts w:cs="Arial"/>
          <w:b/>
          <w:lang w:val="en-GB" w:eastAsia="en-GB"/>
        </w:rPr>
        <w:t xml:space="preserve">, </w:t>
      </w:r>
      <w:proofErr w:type="spellStart"/>
      <w:r w:rsidRPr="00867731">
        <w:rPr>
          <w:rFonts w:cs="Arial"/>
          <w:lang w:val="en-GB" w:eastAsia="en-GB"/>
        </w:rPr>
        <w:t>Fuchun</w:t>
      </w:r>
      <w:proofErr w:type="spellEnd"/>
      <w:r w:rsidRPr="00867731">
        <w:rPr>
          <w:rFonts w:cs="Arial"/>
          <w:lang w:val="en-GB" w:eastAsia="en-GB"/>
        </w:rPr>
        <w:t xml:space="preserve"> Secondary School, Singapore</w:t>
      </w:r>
      <w:r w:rsidRPr="005942FC">
        <w:rPr>
          <w:rFonts w:cs="Arial"/>
          <w:lang w:val="en-GB" w:eastAsia="en-GB"/>
        </w:rPr>
        <w:t xml:space="preserve"> </w:t>
      </w:r>
    </w:p>
    <w:p w:rsidR="001C5C64" w:rsidRDefault="001C5C64" w:rsidP="00263285">
      <w:pPr>
        <w:pStyle w:val="NoSpacing"/>
        <w:rPr>
          <w:rFonts w:cs="Arial"/>
          <w:lang w:val="en-GB" w:eastAsia="en-GB"/>
        </w:rPr>
      </w:pPr>
    </w:p>
    <w:p w:rsidR="001C5C64" w:rsidRDefault="001C5C64" w:rsidP="00263285">
      <w:pPr>
        <w:pStyle w:val="NoSpacing"/>
        <w:ind w:left="6480"/>
        <w:rPr>
          <w:rFonts w:asciiTheme="minorHAnsi" w:hAnsiTheme="minorHAnsi" w:cs="Arial"/>
          <w:b/>
          <w:lang w:val="en-GB" w:eastAsia="en-GB"/>
        </w:rPr>
      </w:pPr>
      <w:r>
        <w:rPr>
          <w:rFonts w:cs="Arial"/>
          <w:lang w:val="en-GB" w:eastAsia="en-GB"/>
        </w:rPr>
        <w:t xml:space="preserve">       </w:t>
      </w:r>
      <w:r w:rsidRPr="008C1135">
        <w:rPr>
          <w:rFonts w:asciiTheme="minorHAnsi" w:hAnsiTheme="minorHAnsi" w:cs="Arial"/>
          <w:b/>
          <w:lang w:val="en-GB" w:eastAsia="en-GB"/>
        </w:rPr>
        <w:t>Aug 2014 – Oct 2014</w:t>
      </w:r>
    </w:p>
    <w:p w:rsidR="001C5C64" w:rsidRPr="008B1989" w:rsidRDefault="001C5C64" w:rsidP="00263285">
      <w:pPr>
        <w:pStyle w:val="NoSpacing"/>
        <w:ind w:left="6480"/>
        <w:rPr>
          <w:rFonts w:cs="Arial"/>
          <w:b/>
          <w:iCs/>
          <w:lang w:val="en-GB" w:eastAsia="en-GB"/>
        </w:rPr>
      </w:pPr>
    </w:p>
    <w:p w:rsidR="001C5C64" w:rsidRPr="008B1989" w:rsidRDefault="001C5C64" w:rsidP="00263285">
      <w:pPr>
        <w:pStyle w:val="NoSpacing"/>
        <w:jc w:val="both"/>
        <w:rPr>
          <w:rFonts w:cs="Arial"/>
          <w:iCs/>
          <w:sz w:val="20"/>
          <w:szCs w:val="20"/>
          <w:lang w:val="en-GB" w:eastAsia="en-GB"/>
        </w:rPr>
      </w:pPr>
      <w:proofErr w:type="spellStart"/>
      <w:r w:rsidRPr="008B1989">
        <w:rPr>
          <w:rFonts w:cs="Arial"/>
          <w:iCs/>
          <w:sz w:val="20"/>
          <w:szCs w:val="20"/>
          <w:lang w:val="en-GB" w:eastAsia="en-GB"/>
        </w:rPr>
        <w:t>Mendaki</w:t>
      </w:r>
      <w:proofErr w:type="spellEnd"/>
      <w:r w:rsidRPr="008B1989">
        <w:rPr>
          <w:rFonts w:cs="Arial"/>
          <w:iCs/>
          <w:sz w:val="20"/>
          <w:szCs w:val="20"/>
          <w:lang w:val="en-GB" w:eastAsia="en-GB"/>
        </w:rPr>
        <w:t xml:space="preserve"> Tuition Scheme is an initiative launched by the Government of Singapore to assist financially and academically-underprivileged students prepare for and excel in their GCE O Level exams. Its vision is to bridge the social divide and give disadvantaged learners an additional platform to receive dedicated coaching in their academically weaker subjects.     </w:t>
      </w:r>
    </w:p>
    <w:p w:rsidR="001C5C64" w:rsidRDefault="001C5C64" w:rsidP="00263285">
      <w:pPr>
        <w:pStyle w:val="NoSpacing"/>
        <w:rPr>
          <w:rFonts w:ascii="Verdana" w:eastAsia="Times New Roman" w:hAnsi="Verdana" w:cs="Arial"/>
          <w:b/>
          <w:bCs/>
          <w:i/>
          <w:sz w:val="20"/>
        </w:rPr>
      </w:pPr>
    </w:p>
    <w:p w:rsidR="001C5C64" w:rsidRDefault="001C5C64" w:rsidP="00263285">
      <w:pPr>
        <w:pStyle w:val="NoSpacing"/>
        <w:rPr>
          <w:rFonts w:ascii="Verdana" w:eastAsia="Times New Roman" w:hAnsi="Verdana" w:cs="Arial"/>
          <w:b/>
          <w:bCs/>
          <w:i/>
          <w:color w:val="0070C0"/>
          <w:sz w:val="20"/>
        </w:rPr>
      </w:pPr>
      <w:r w:rsidRPr="00A20450">
        <w:rPr>
          <w:rFonts w:ascii="Verdana" w:eastAsia="Times New Roman" w:hAnsi="Verdana" w:cs="Arial"/>
          <w:b/>
          <w:bCs/>
          <w:i/>
          <w:sz w:val="20"/>
        </w:rPr>
        <w:t>Assistant Tutor</w:t>
      </w:r>
      <w:r w:rsidRPr="00A20450">
        <w:rPr>
          <w:rFonts w:ascii="Verdana" w:eastAsia="Times New Roman" w:hAnsi="Verdana" w:cs="Arial"/>
          <w:b/>
          <w:bCs/>
          <w:i/>
          <w:color w:val="0070C0"/>
          <w:sz w:val="20"/>
        </w:rPr>
        <w:t xml:space="preserve"> </w:t>
      </w:r>
    </w:p>
    <w:p w:rsidR="001C5C64" w:rsidRDefault="001C5C64" w:rsidP="00263285">
      <w:pPr>
        <w:pStyle w:val="NoSpacing"/>
        <w:rPr>
          <w:rFonts w:ascii="Verdana" w:eastAsia="Times New Roman" w:hAnsi="Verdana" w:cs="Arial"/>
          <w:b/>
          <w:bCs/>
          <w:i/>
          <w:color w:val="0070C0"/>
          <w:sz w:val="20"/>
        </w:rPr>
      </w:pPr>
    </w:p>
    <w:tbl>
      <w:tblPr>
        <w:tblStyle w:val="TableGrid"/>
        <w:tblW w:w="0" w:type="auto"/>
        <w:tblLook w:val="04A0" w:firstRow="1" w:lastRow="0" w:firstColumn="1" w:lastColumn="0" w:noHBand="0" w:noVBand="1"/>
      </w:tblPr>
      <w:tblGrid>
        <w:gridCol w:w="4508"/>
        <w:gridCol w:w="4508"/>
      </w:tblGrid>
      <w:tr w:rsidR="001C5C64" w:rsidTr="00263285">
        <w:tc>
          <w:tcPr>
            <w:tcW w:w="4508" w:type="dxa"/>
          </w:tcPr>
          <w:p w:rsidR="001C5C64" w:rsidRPr="00B17B28" w:rsidRDefault="001C5C64" w:rsidP="00263285">
            <w:pPr>
              <w:pStyle w:val="NoSpacing"/>
              <w:spacing w:before="60" w:line="276" w:lineRule="auto"/>
              <w:jc w:val="center"/>
              <w:rPr>
                <w:rFonts w:asciiTheme="minorHAnsi" w:hAnsiTheme="minorHAnsi" w:cstheme="majorBidi"/>
                <w:b/>
                <w:bCs/>
                <w:sz w:val="28"/>
                <w:szCs w:val="28"/>
              </w:rPr>
            </w:pPr>
            <w:r w:rsidRPr="00B17B28">
              <w:rPr>
                <w:rFonts w:asciiTheme="minorHAnsi" w:hAnsiTheme="minorHAnsi" w:cstheme="majorBidi"/>
                <w:b/>
                <w:bCs/>
                <w:sz w:val="28"/>
                <w:szCs w:val="28"/>
              </w:rPr>
              <w:t>Work Responsibilities</w:t>
            </w:r>
          </w:p>
        </w:tc>
        <w:tc>
          <w:tcPr>
            <w:tcW w:w="4508" w:type="dxa"/>
          </w:tcPr>
          <w:p w:rsidR="001C5C64" w:rsidRPr="00B17B28" w:rsidRDefault="001C5C64" w:rsidP="00263285">
            <w:pPr>
              <w:pStyle w:val="NoSpacing"/>
              <w:spacing w:before="60" w:line="276" w:lineRule="auto"/>
              <w:jc w:val="center"/>
              <w:rPr>
                <w:rFonts w:asciiTheme="minorHAnsi" w:hAnsiTheme="minorHAnsi" w:cstheme="majorBidi"/>
                <w:b/>
                <w:bCs/>
                <w:sz w:val="28"/>
                <w:szCs w:val="28"/>
              </w:rPr>
            </w:pPr>
            <w:r w:rsidRPr="00B17B28">
              <w:rPr>
                <w:rFonts w:asciiTheme="minorHAnsi" w:hAnsiTheme="minorHAnsi" w:cstheme="majorBidi"/>
                <w:b/>
                <w:bCs/>
                <w:sz w:val="28"/>
                <w:szCs w:val="28"/>
              </w:rPr>
              <w:t>Vision &amp; Objectives</w:t>
            </w:r>
          </w:p>
        </w:tc>
      </w:tr>
      <w:tr w:rsidR="001C5C64" w:rsidTr="00263285">
        <w:tc>
          <w:tcPr>
            <w:tcW w:w="4508" w:type="dxa"/>
          </w:tcPr>
          <w:p w:rsidR="001C5C64" w:rsidRDefault="001C5C64" w:rsidP="001C5C64">
            <w:pPr>
              <w:pStyle w:val="NoSpacing"/>
              <w:numPr>
                <w:ilvl w:val="0"/>
                <w:numId w:val="5"/>
              </w:numPr>
              <w:spacing w:before="80" w:after="80"/>
              <w:jc w:val="both"/>
              <w:rPr>
                <w:rFonts w:cs="Arial"/>
                <w:lang w:val="en-GB" w:eastAsia="en-GB"/>
              </w:rPr>
            </w:pPr>
            <w:r>
              <w:rPr>
                <w:rFonts w:cs="Arial"/>
                <w:lang w:val="en-GB" w:eastAsia="en-GB"/>
              </w:rPr>
              <w:t xml:space="preserve">Coaching </w:t>
            </w:r>
            <w:r w:rsidRPr="004A1351">
              <w:rPr>
                <w:rFonts w:cs="Arial"/>
                <w:lang w:val="en-GB" w:eastAsia="en-GB"/>
              </w:rPr>
              <w:t>academically</w:t>
            </w:r>
            <w:r>
              <w:rPr>
                <w:rFonts w:cs="Arial"/>
                <w:lang w:val="en-GB" w:eastAsia="en-GB"/>
              </w:rPr>
              <w:t xml:space="preserve"> weaker</w:t>
            </w:r>
            <w:r w:rsidRPr="004A1351">
              <w:rPr>
                <w:rFonts w:cs="Arial"/>
                <w:lang w:val="en-GB" w:eastAsia="en-GB"/>
              </w:rPr>
              <w:t xml:space="preserve"> students </w:t>
            </w:r>
            <w:r>
              <w:rPr>
                <w:rFonts w:cs="Arial"/>
                <w:lang w:val="en-GB" w:eastAsia="en-GB"/>
              </w:rPr>
              <w:t xml:space="preserve">preparing for their GCE O Level examinations </w:t>
            </w:r>
            <w:r w:rsidRPr="00344B5D">
              <w:rPr>
                <w:rFonts w:asciiTheme="minorHAnsi" w:hAnsiTheme="minorHAnsi" w:cs="Arial"/>
                <w:i/>
                <w:iCs/>
                <w:sz w:val="18"/>
                <w:szCs w:val="16"/>
                <w:lang w:val="en-GB" w:eastAsia="en-GB"/>
              </w:rPr>
              <w:t>(Physics/Chemistry/ Mathematics)</w:t>
            </w:r>
          </w:p>
        </w:tc>
        <w:tc>
          <w:tcPr>
            <w:tcW w:w="4508" w:type="dxa"/>
          </w:tcPr>
          <w:p w:rsidR="001C5C64" w:rsidRPr="00B35D7E" w:rsidRDefault="001C5C64" w:rsidP="001C5C64">
            <w:pPr>
              <w:pStyle w:val="NoSpacing"/>
              <w:numPr>
                <w:ilvl w:val="0"/>
                <w:numId w:val="5"/>
              </w:numPr>
              <w:spacing w:before="80" w:after="80"/>
              <w:jc w:val="both"/>
              <w:rPr>
                <w:rFonts w:cs="Arial"/>
                <w:lang w:val="en-GB" w:eastAsia="en-GB"/>
              </w:rPr>
            </w:pPr>
            <w:r w:rsidRPr="00B35D7E">
              <w:rPr>
                <w:rFonts w:cs="Arial"/>
                <w:lang w:val="en-GB" w:eastAsia="en-GB"/>
              </w:rPr>
              <w:t xml:space="preserve">To offer </w:t>
            </w:r>
            <w:r w:rsidRPr="004C5704">
              <w:rPr>
                <w:rFonts w:cs="Arial"/>
                <w:lang w:val="en-GB" w:eastAsia="en-GB"/>
              </w:rPr>
              <w:t xml:space="preserve">underprivileged </w:t>
            </w:r>
            <w:r w:rsidRPr="00B35D7E">
              <w:rPr>
                <w:rFonts w:cs="Arial"/>
                <w:lang w:val="en-GB" w:eastAsia="en-GB"/>
              </w:rPr>
              <w:t xml:space="preserve">students a chance of </w:t>
            </w:r>
            <w:r>
              <w:rPr>
                <w:rFonts w:cs="Arial"/>
                <w:lang w:val="en-GB" w:eastAsia="en-GB"/>
              </w:rPr>
              <w:t xml:space="preserve">attaining </w:t>
            </w:r>
            <w:r w:rsidRPr="00B35D7E">
              <w:rPr>
                <w:rFonts w:cs="Arial"/>
                <w:lang w:val="en-GB" w:eastAsia="en-GB"/>
              </w:rPr>
              <w:t>success</w:t>
            </w:r>
            <w:r>
              <w:rPr>
                <w:rFonts w:cs="Arial"/>
                <w:lang w:val="en-GB" w:eastAsia="en-GB"/>
              </w:rPr>
              <w:t xml:space="preserve"> in national examinations &amp; thus continue progress towards greater achievements and success  </w:t>
            </w:r>
          </w:p>
        </w:tc>
      </w:tr>
      <w:tr w:rsidR="001C5C64" w:rsidTr="00263285">
        <w:tc>
          <w:tcPr>
            <w:tcW w:w="4508" w:type="dxa"/>
          </w:tcPr>
          <w:p w:rsidR="001C5C64" w:rsidRDefault="001C5C64" w:rsidP="001C5C64">
            <w:pPr>
              <w:pStyle w:val="NoSpacing"/>
              <w:numPr>
                <w:ilvl w:val="0"/>
                <w:numId w:val="5"/>
              </w:numPr>
              <w:spacing w:before="80" w:after="80"/>
              <w:jc w:val="both"/>
              <w:rPr>
                <w:rFonts w:cs="Arial"/>
                <w:lang w:val="en-GB" w:eastAsia="en-GB"/>
              </w:rPr>
            </w:pPr>
            <w:r>
              <w:rPr>
                <w:rFonts w:cs="Arial"/>
                <w:lang w:val="en-GB" w:eastAsia="en-GB"/>
              </w:rPr>
              <w:t>Possessed an excellent punctuality record</w:t>
            </w:r>
          </w:p>
          <w:p w:rsidR="001C5C64" w:rsidRDefault="001C5C64" w:rsidP="00263285">
            <w:pPr>
              <w:pStyle w:val="NoSpacing"/>
              <w:spacing w:before="80" w:after="80"/>
              <w:rPr>
                <w:rFonts w:ascii="Verdana" w:eastAsia="Times New Roman" w:hAnsi="Verdana" w:cs="Arial"/>
                <w:b/>
                <w:bCs/>
                <w:i/>
                <w:color w:val="0070C0"/>
                <w:sz w:val="20"/>
              </w:rPr>
            </w:pPr>
          </w:p>
        </w:tc>
        <w:tc>
          <w:tcPr>
            <w:tcW w:w="4508" w:type="dxa"/>
          </w:tcPr>
          <w:p w:rsidR="001C5C64" w:rsidRDefault="001C5C64" w:rsidP="001C5C64">
            <w:pPr>
              <w:pStyle w:val="NoSpacing"/>
              <w:numPr>
                <w:ilvl w:val="0"/>
                <w:numId w:val="5"/>
              </w:numPr>
              <w:spacing w:before="80" w:after="80"/>
              <w:jc w:val="both"/>
              <w:rPr>
                <w:rFonts w:cs="Arial"/>
                <w:lang w:val="en-GB" w:eastAsia="en-GB"/>
              </w:rPr>
            </w:pPr>
            <w:r>
              <w:rPr>
                <w:rFonts w:cs="Arial"/>
                <w:lang w:val="en-GB" w:eastAsia="en-GB"/>
              </w:rPr>
              <w:t>To set a positive example for others to emulate</w:t>
            </w:r>
          </w:p>
          <w:p w:rsidR="001C5C64" w:rsidRDefault="001C5C64" w:rsidP="001C5C64">
            <w:pPr>
              <w:pStyle w:val="NoSpacing"/>
              <w:numPr>
                <w:ilvl w:val="0"/>
                <w:numId w:val="5"/>
              </w:numPr>
              <w:spacing w:before="80" w:after="80"/>
              <w:jc w:val="both"/>
              <w:rPr>
                <w:rFonts w:ascii="Verdana" w:eastAsia="Times New Roman" w:hAnsi="Verdana" w:cs="Arial"/>
                <w:b/>
                <w:bCs/>
                <w:i/>
                <w:color w:val="0070C0"/>
                <w:sz w:val="20"/>
              </w:rPr>
            </w:pPr>
            <w:r>
              <w:rPr>
                <w:rFonts w:cs="Arial"/>
                <w:lang w:val="en-GB" w:eastAsia="en-GB"/>
              </w:rPr>
              <w:t>To ensure that lessons proceed smoothly without hold-ups</w:t>
            </w:r>
          </w:p>
        </w:tc>
      </w:tr>
      <w:tr w:rsidR="001C5C64" w:rsidTr="00263285">
        <w:tc>
          <w:tcPr>
            <w:tcW w:w="4508" w:type="dxa"/>
          </w:tcPr>
          <w:p w:rsidR="001C5C64" w:rsidRDefault="001C5C64" w:rsidP="001C5C64">
            <w:pPr>
              <w:pStyle w:val="NoSpacing"/>
              <w:numPr>
                <w:ilvl w:val="0"/>
                <w:numId w:val="5"/>
              </w:numPr>
              <w:spacing w:before="80" w:after="80"/>
              <w:jc w:val="both"/>
              <w:rPr>
                <w:rFonts w:cs="Arial"/>
                <w:lang w:val="en-GB" w:eastAsia="en-GB"/>
              </w:rPr>
            </w:pPr>
            <w:r>
              <w:rPr>
                <w:rFonts w:cs="Arial"/>
                <w:lang w:val="en-GB" w:eastAsia="en-GB"/>
              </w:rPr>
              <w:t>Explaining complicated scientific concepts to students in an easily-digestible fashion by the use of simple analogies and examples</w:t>
            </w:r>
          </w:p>
          <w:p w:rsidR="001C5C64" w:rsidRPr="00EE31F8" w:rsidRDefault="001C5C64" w:rsidP="00263285">
            <w:pPr>
              <w:pStyle w:val="NoSpacing"/>
              <w:spacing w:before="80" w:after="80"/>
              <w:rPr>
                <w:rFonts w:cs="Arial"/>
                <w:lang w:val="en-GB" w:eastAsia="en-GB"/>
              </w:rPr>
            </w:pPr>
          </w:p>
        </w:tc>
        <w:tc>
          <w:tcPr>
            <w:tcW w:w="4508" w:type="dxa"/>
          </w:tcPr>
          <w:p w:rsidR="001C5C64" w:rsidRPr="00EE31F8" w:rsidRDefault="001C5C64" w:rsidP="001C5C64">
            <w:pPr>
              <w:pStyle w:val="NoSpacing"/>
              <w:numPr>
                <w:ilvl w:val="0"/>
                <w:numId w:val="5"/>
              </w:numPr>
              <w:spacing w:before="80" w:after="80"/>
              <w:jc w:val="both"/>
              <w:rPr>
                <w:rFonts w:cs="Arial"/>
                <w:lang w:val="en-GB" w:eastAsia="en-GB"/>
              </w:rPr>
            </w:pPr>
            <w:r w:rsidRPr="00EE31F8">
              <w:rPr>
                <w:rFonts w:cs="Arial"/>
                <w:lang w:val="en-GB" w:eastAsia="en-GB"/>
              </w:rPr>
              <w:t>To cater for learners of varying abilities</w:t>
            </w:r>
            <w:r>
              <w:rPr>
                <w:rFonts w:cs="Arial"/>
                <w:lang w:val="en-GB" w:eastAsia="en-GB"/>
              </w:rPr>
              <w:t xml:space="preserve">, by customising lessons to ensure it becomes  comprehensible to students from differing levels of intellectual capability </w:t>
            </w:r>
          </w:p>
        </w:tc>
      </w:tr>
      <w:tr w:rsidR="001C5C64" w:rsidRPr="003803A6" w:rsidTr="00263285">
        <w:tc>
          <w:tcPr>
            <w:tcW w:w="4508" w:type="dxa"/>
          </w:tcPr>
          <w:p w:rsidR="001C5C64" w:rsidRPr="00EE31F8" w:rsidRDefault="001C5C64" w:rsidP="001C5C64">
            <w:pPr>
              <w:pStyle w:val="NoSpacing"/>
              <w:numPr>
                <w:ilvl w:val="0"/>
                <w:numId w:val="5"/>
              </w:numPr>
              <w:spacing w:before="80" w:after="80"/>
              <w:jc w:val="both"/>
              <w:rPr>
                <w:rFonts w:cs="Arial"/>
                <w:lang w:val="en-GB" w:eastAsia="en-GB"/>
              </w:rPr>
            </w:pPr>
            <w:r>
              <w:rPr>
                <w:rFonts w:cs="Arial"/>
                <w:lang w:val="en-GB" w:eastAsia="en-GB"/>
              </w:rPr>
              <w:t>Motivating uninterested students by explaining the virtues of conscientiousness and dedication in one’s academic endeavours</w:t>
            </w:r>
          </w:p>
        </w:tc>
        <w:tc>
          <w:tcPr>
            <w:tcW w:w="4508" w:type="dxa"/>
          </w:tcPr>
          <w:p w:rsidR="001C5C64" w:rsidRPr="00EE31F8" w:rsidRDefault="001C5C64" w:rsidP="001C5C64">
            <w:pPr>
              <w:pStyle w:val="NoSpacing"/>
              <w:numPr>
                <w:ilvl w:val="0"/>
                <w:numId w:val="5"/>
              </w:numPr>
              <w:spacing w:before="80" w:after="80"/>
              <w:jc w:val="both"/>
              <w:rPr>
                <w:rFonts w:cs="Arial"/>
                <w:lang w:val="en-GB" w:eastAsia="en-GB"/>
              </w:rPr>
            </w:pPr>
            <w:r w:rsidRPr="00EE31F8">
              <w:rPr>
                <w:rFonts w:cs="Arial"/>
                <w:lang w:val="en-GB" w:eastAsia="en-GB"/>
              </w:rPr>
              <w:t xml:space="preserve">To inspire positive social </w:t>
            </w:r>
            <w:r>
              <w:rPr>
                <w:rFonts w:cs="Arial"/>
                <w:lang w:val="en-GB" w:eastAsia="en-GB"/>
              </w:rPr>
              <w:t xml:space="preserve">change by encouraging learners to plan for the future and inculcate in themselves a sense of  personal </w:t>
            </w:r>
            <w:r>
              <w:rPr>
                <w:rFonts w:cs="Arial"/>
                <w:lang w:val="en-GB" w:eastAsia="en-GB"/>
              </w:rPr>
              <w:lastRenderedPageBreak/>
              <w:t xml:space="preserve">accountability   </w:t>
            </w:r>
            <w:r w:rsidRPr="00EE31F8">
              <w:rPr>
                <w:rFonts w:cs="Arial"/>
                <w:lang w:val="en-GB" w:eastAsia="en-GB"/>
              </w:rPr>
              <w:t xml:space="preserve"> </w:t>
            </w:r>
          </w:p>
        </w:tc>
      </w:tr>
    </w:tbl>
    <w:p w:rsidR="001C5C64" w:rsidRDefault="001C5C64" w:rsidP="00263285">
      <w:pPr>
        <w:pStyle w:val="NoSpacing"/>
        <w:rPr>
          <w:rFonts w:ascii="Verdana" w:eastAsia="Times New Roman" w:hAnsi="Verdana" w:cs="Arial"/>
          <w:b/>
          <w:bCs/>
          <w:i/>
          <w:color w:val="0070C0"/>
          <w:sz w:val="20"/>
        </w:rPr>
      </w:pPr>
    </w:p>
    <w:p w:rsidR="001C5C64" w:rsidRDefault="001C5C64" w:rsidP="00263285">
      <w:pPr>
        <w:pStyle w:val="NoSpacing"/>
        <w:rPr>
          <w:rFonts w:ascii="Verdana" w:eastAsia="Times New Roman" w:hAnsi="Verdana" w:cs="Arial"/>
          <w:b/>
          <w:bCs/>
          <w:i/>
          <w:color w:val="0070C0"/>
          <w:sz w:val="20"/>
        </w:rPr>
      </w:pPr>
    </w:p>
    <w:p w:rsidR="001C5C64" w:rsidRDefault="001C5C64" w:rsidP="00263285">
      <w:pPr>
        <w:pStyle w:val="NoSpacing"/>
        <w:rPr>
          <w:rFonts w:ascii="Verdana" w:eastAsia="Times New Roman" w:hAnsi="Verdana" w:cs="Arial"/>
          <w:b/>
          <w:bCs/>
          <w:i/>
          <w:color w:val="0070C0"/>
          <w:sz w:val="20"/>
        </w:rPr>
      </w:pPr>
    </w:p>
    <w:p w:rsidR="001C5C64" w:rsidRDefault="001C5C64" w:rsidP="00263285">
      <w:pPr>
        <w:pStyle w:val="NoSpacing"/>
        <w:rPr>
          <w:rFonts w:ascii="Verdana" w:eastAsia="Times New Roman" w:hAnsi="Verdana" w:cs="Arial"/>
          <w:b/>
          <w:bCs/>
          <w:i/>
          <w:color w:val="0070C0"/>
          <w:sz w:val="20"/>
        </w:rPr>
      </w:pPr>
    </w:p>
    <w:p w:rsidR="001C5C64" w:rsidRDefault="001C5C64" w:rsidP="00263285">
      <w:pPr>
        <w:pStyle w:val="NoSpacing"/>
        <w:rPr>
          <w:rFonts w:ascii="Verdana" w:eastAsia="Times New Roman" w:hAnsi="Verdana" w:cs="Arial"/>
          <w:b/>
          <w:bCs/>
          <w:i/>
          <w:color w:val="0070C0"/>
          <w:sz w:val="20"/>
        </w:rPr>
      </w:pPr>
    </w:p>
    <w:p w:rsidR="006B35FE" w:rsidRDefault="006B35FE" w:rsidP="00263285">
      <w:pPr>
        <w:pStyle w:val="NoSpacing"/>
        <w:rPr>
          <w:rFonts w:ascii="Verdana" w:eastAsia="Times New Roman" w:hAnsi="Verdana" w:cs="Arial"/>
          <w:b/>
          <w:bCs/>
          <w:i/>
          <w:color w:val="0070C0"/>
          <w:sz w:val="20"/>
        </w:rPr>
      </w:pPr>
    </w:p>
    <w:p w:rsidR="006B35FE" w:rsidRDefault="006B35FE" w:rsidP="00263285">
      <w:pPr>
        <w:pStyle w:val="NoSpacing"/>
        <w:rPr>
          <w:rFonts w:ascii="Verdana" w:eastAsia="Times New Roman" w:hAnsi="Verdana" w:cs="Arial"/>
          <w:b/>
          <w:bCs/>
          <w:i/>
          <w:color w:val="0070C0"/>
          <w:sz w:val="20"/>
        </w:rPr>
      </w:pPr>
    </w:p>
    <w:p w:rsidR="001C5C64" w:rsidRDefault="001C5C64" w:rsidP="00263285">
      <w:pPr>
        <w:pStyle w:val="NoSpacing"/>
        <w:rPr>
          <w:rFonts w:cs="Arial"/>
          <w:lang w:val="en-GB" w:eastAsia="en-GB"/>
        </w:rPr>
      </w:pPr>
      <w:r w:rsidRPr="00DA75CC">
        <w:rPr>
          <w:rFonts w:asciiTheme="minorHAnsi" w:hAnsiTheme="minorHAnsi" w:cs="Arial"/>
          <w:b/>
          <w:sz w:val="28"/>
          <w:szCs w:val="24"/>
          <w:lang w:val="en-GB" w:eastAsia="en-GB"/>
        </w:rPr>
        <w:t>Military Medicine Institute Ward</w:t>
      </w:r>
      <w:r w:rsidRPr="005942FC">
        <w:rPr>
          <w:rFonts w:cs="Arial"/>
          <w:b/>
          <w:lang w:val="en-GB" w:eastAsia="en-GB"/>
        </w:rPr>
        <w:t xml:space="preserve">, </w:t>
      </w:r>
      <w:r w:rsidRPr="005443F2">
        <w:rPr>
          <w:rFonts w:cs="Arial"/>
          <w:lang w:val="en-GB" w:eastAsia="en-GB"/>
        </w:rPr>
        <w:t>Alexandra Hospital</w:t>
      </w:r>
      <w:r w:rsidRPr="005942FC">
        <w:rPr>
          <w:rFonts w:cs="Arial"/>
          <w:lang w:val="en-GB" w:eastAsia="en-GB"/>
        </w:rPr>
        <w:t xml:space="preserve">, Singapore </w:t>
      </w:r>
    </w:p>
    <w:p w:rsidR="001C5C64" w:rsidRDefault="001C5C64" w:rsidP="00263285">
      <w:pPr>
        <w:pStyle w:val="NoSpacing"/>
        <w:rPr>
          <w:rFonts w:cs="Arial"/>
          <w:lang w:val="en-GB" w:eastAsia="en-GB"/>
        </w:rPr>
      </w:pPr>
    </w:p>
    <w:p w:rsidR="001C5C64" w:rsidRDefault="001C5C64" w:rsidP="00263285">
      <w:pPr>
        <w:pStyle w:val="NoSpacing"/>
        <w:ind w:left="6480"/>
        <w:rPr>
          <w:rFonts w:asciiTheme="minorHAnsi" w:hAnsiTheme="minorHAnsi" w:cs="Arial"/>
          <w:b/>
          <w:lang w:val="en-GB" w:eastAsia="en-GB"/>
        </w:rPr>
      </w:pPr>
      <w:r w:rsidRPr="008B1989">
        <w:rPr>
          <w:rFonts w:cs="Arial"/>
          <w:b/>
          <w:iCs/>
          <w:sz w:val="20"/>
          <w:lang w:val="en-GB" w:eastAsia="en-GB"/>
        </w:rPr>
        <w:t xml:space="preserve">         </w:t>
      </w:r>
      <w:r w:rsidRPr="008C1135">
        <w:rPr>
          <w:rFonts w:asciiTheme="minorHAnsi" w:hAnsiTheme="minorHAnsi" w:cs="Arial"/>
          <w:b/>
          <w:lang w:val="en-GB" w:eastAsia="en-GB"/>
        </w:rPr>
        <w:t>Jun 2008 – Dec 2009</w:t>
      </w:r>
    </w:p>
    <w:p w:rsidR="001C5C64" w:rsidRPr="008B1989" w:rsidRDefault="001C5C64" w:rsidP="00263285">
      <w:pPr>
        <w:pStyle w:val="NoSpacing"/>
        <w:ind w:left="6480"/>
        <w:rPr>
          <w:rFonts w:cs="Arial"/>
          <w:b/>
          <w:iCs/>
          <w:sz w:val="20"/>
          <w:lang w:val="en-GB" w:eastAsia="en-GB"/>
        </w:rPr>
      </w:pPr>
    </w:p>
    <w:p w:rsidR="001C5C64" w:rsidRPr="008B1989" w:rsidRDefault="001C5C64" w:rsidP="00263285">
      <w:pPr>
        <w:pStyle w:val="NoSpacing"/>
        <w:rPr>
          <w:rFonts w:cs="Arial"/>
          <w:iCs/>
          <w:sz w:val="20"/>
          <w:szCs w:val="20"/>
          <w:lang w:val="en-GB" w:eastAsia="en-GB"/>
        </w:rPr>
      </w:pPr>
      <w:r w:rsidRPr="008B1989">
        <w:rPr>
          <w:rFonts w:cs="Arial"/>
          <w:iCs/>
          <w:sz w:val="20"/>
          <w:szCs w:val="20"/>
          <w:lang w:val="en-GB" w:eastAsia="en-GB"/>
        </w:rPr>
        <w:t>The Military Medicine Institute ward in Alexandra Hospital is a dedicated psychological in-patient care centre of the Singapore Armed Forces, which provides psychiatric treatment, in-patient admission and counselling services to the entire Singapore military forces.</w:t>
      </w:r>
    </w:p>
    <w:p w:rsidR="001C5C64" w:rsidRDefault="001C5C64" w:rsidP="00263285">
      <w:pPr>
        <w:pStyle w:val="NoSpacing"/>
        <w:rPr>
          <w:rFonts w:ascii="Verdana" w:eastAsia="Times New Roman" w:hAnsi="Verdana" w:cs="Arial"/>
          <w:b/>
          <w:bCs/>
          <w:color w:val="0070C0"/>
          <w:sz w:val="22"/>
        </w:rPr>
      </w:pPr>
    </w:p>
    <w:p w:rsidR="001C5C64" w:rsidRPr="00013F8F" w:rsidRDefault="001C5C64" w:rsidP="00263285">
      <w:pPr>
        <w:pStyle w:val="NoSpacing"/>
        <w:rPr>
          <w:rFonts w:ascii="Verdana" w:eastAsia="Times New Roman" w:hAnsi="Verdana" w:cs="Arial"/>
          <w:b/>
          <w:bCs/>
          <w:i/>
          <w:sz w:val="20"/>
        </w:rPr>
      </w:pPr>
      <w:r w:rsidRPr="00013F8F">
        <w:rPr>
          <w:rFonts w:ascii="Verdana" w:eastAsia="Times New Roman" w:hAnsi="Verdana" w:cs="Arial"/>
          <w:b/>
          <w:bCs/>
          <w:i/>
          <w:sz w:val="20"/>
        </w:rPr>
        <w:t>Paramedic-in-Charge (promoted to Corporal First Class based on performance evaluation)</w:t>
      </w:r>
      <w:r>
        <w:rPr>
          <w:rFonts w:ascii="Verdana" w:eastAsia="Times New Roman" w:hAnsi="Verdana" w:cs="Arial"/>
          <w:b/>
          <w:bCs/>
          <w:i/>
          <w:sz w:val="20"/>
        </w:rPr>
        <w:t>. The job scope encompassed the following core areas:</w:t>
      </w:r>
      <w:r w:rsidRPr="00013F8F">
        <w:rPr>
          <w:rFonts w:ascii="Verdana" w:eastAsia="Times New Roman" w:hAnsi="Verdana" w:cs="Arial"/>
          <w:b/>
          <w:bCs/>
          <w:i/>
          <w:sz w:val="20"/>
        </w:rPr>
        <w:t xml:space="preserve"> </w:t>
      </w:r>
    </w:p>
    <w:p w:rsidR="001C5C64" w:rsidRDefault="001C5C64" w:rsidP="00263285">
      <w:pPr>
        <w:pStyle w:val="NoSpacing"/>
        <w:ind w:left="720"/>
        <w:rPr>
          <w:rFonts w:cs="Arial"/>
          <w:lang w:val="en-GB" w:eastAsia="en-GB"/>
        </w:rPr>
      </w:pPr>
    </w:p>
    <w:p w:rsidR="001C5C64" w:rsidRDefault="001C5C64" w:rsidP="00263285">
      <w:pPr>
        <w:pStyle w:val="NoSpacing"/>
        <w:rPr>
          <w:rFonts w:ascii="Verdana" w:eastAsia="Times New Roman" w:hAnsi="Verdana" w:cs="Arial"/>
          <w:b/>
          <w:bCs/>
          <w:i/>
          <w:sz w:val="20"/>
        </w:rPr>
      </w:pPr>
    </w:p>
    <w:tbl>
      <w:tblPr>
        <w:tblStyle w:val="TableGrid"/>
        <w:tblW w:w="0" w:type="auto"/>
        <w:tblLook w:val="04A0" w:firstRow="1" w:lastRow="0" w:firstColumn="1" w:lastColumn="0" w:noHBand="0" w:noVBand="1"/>
      </w:tblPr>
      <w:tblGrid>
        <w:gridCol w:w="4508"/>
        <w:gridCol w:w="4508"/>
      </w:tblGrid>
      <w:tr w:rsidR="001C5C64" w:rsidTr="00263285">
        <w:tc>
          <w:tcPr>
            <w:tcW w:w="4508" w:type="dxa"/>
          </w:tcPr>
          <w:p w:rsidR="001C5C64" w:rsidRPr="00B17B28" w:rsidRDefault="001C5C64" w:rsidP="00263285">
            <w:pPr>
              <w:pStyle w:val="NoSpacing"/>
              <w:spacing w:before="60" w:line="276" w:lineRule="auto"/>
              <w:jc w:val="center"/>
              <w:rPr>
                <w:rFonts w:asciiTheme="minorHAnsi" w:hAnsiTheme="minorHAnsi" w:cstheme="majorBidi"/>
                <w:b/>
                <w:bCs/>
                <w:sz w:val="28"/>
                <w:szCs w:val="28"/>
              </w:rPr>
            </w:pPr>
            <w:r w:rsidRPr="00B17B28">
              <w:rPr>
                <w:rFonts w:asciiTheme="minorHAnsi" w:hAnsiTheme="minorHAnsi" w:cstheme="majorBidi"/>
                <w:b/>
                <w:bCs/>
                <w:sz w:val="28"/>
                <w:szCs w:val="28"/>
              </w:rPr>
              <w:t>Work Responsibilities</w:t>
            </w:r>
          </w:p>
        </w:tc>
        <w:tc>
          <w:tcPr>
            <w:tcW w:w="4508" w:type="dxa"/>
          </w:tcPr>
          <w:p w:rsidR="001C5C64" w:rsidRPr="00B17B28" w:rsidRDefault="001C5C64" w:rsidP="00263285">
            <w:pPr>
              <w:pStyle w:val="NoSpacing"/>
              <w:spacing w:before="60" w:line="276" w:lineRule="auto"/>
              <w:jc w:val="center"/>
              <w:rPr>
                <w:rFonts w:asciiTheme="minorHAnsi" w:hAnsiTheme="minorHAnsi" w:cstheme="majorBidi"/>
                <w:b/>
                <w:bCs/>
                <w:sz w:val="28"/>
                <w:szCs w:val="28"/>
              </w:rPr>
            </w:pPr>
            <w:r w:rsidRPr="00B17B28">
              <w:rPr>
                <w:rFonts w:asciiTheme="minorHAnsi" w:hAnsiTheme="minorHAnsi" w:cstheme="majorBidi"/>
                <w:b/>
                <w:bCs/>
                <w:sz w:val="28"/>
                <w:szCs w:val="28"/>
              </w:rPr>
              <w:t>Vision &amp; Objectives</w:t>
            </w:r>
          </w:p>
        </w:tc>
      </w:tr>
      <w:tr w:rsidR="001C5C64" w:rsidTr="00263285">
        <w:tc>
          <w:tcPr>
            <w:tcW w:w="9016" w:type="dxa"/>
            <w:gridSpan w:val="2"/>
          </w:tcPr>
          <w:p w:rsidR="001C5C64" w:rsidRDefault="001C5C64" w:rsidP="00263285">
            <w:pPr>
              <w:pStyle w:val="NoSpacing"/>
              <w:spacing w:before="60" w:after="60"/>
              <w:jc w:val="center"/>
              <w:rPr>
                <w:rFonts w:ascii="Verdana" w:eastAsia="Times New Roman" w:hAnsi="Verdana" w:cs="Arial"/>
                <w:b/>
                <w:bCs/>
                <w:i/>
                <w:sz w:val="20"/>
              </w:rPr>
            </w:pPr>
            <w:r w:rsidRPr="00DA75CC">
              <w:rPr>
                <w:rFonts w:ascii="Cambria" w:eastAsia="Times New Roman" w:hAnsi="Cambria" w:cs="Arial"/>
                <w:b/>
                <w:bCs/>
                <w:iCs/>
                <w:sz w:val="28"/>
                <w:szCs w:val="32"/>
              </w:rPr>
              <w:t>Treatment Room Specialist</w:t>
            </w:r>
          </w:p>
        </w:tc>
      </w:tr>
      <w:tr w:rsidR="001C5C64" w:rsidTr="00263285">
        <w:tc>
          <w:tcPr>
            <w:tcW w:w="4508" w:type="dxa"/>
          </w:tcPr>
          <w:p w:rsidR="001C5C64" w:rsidRPr="00B178B2" w:rsidRDefault="001C5C64" w:rsidP="001C5C64">
            <w:pPr>
              <w:pStyle w:val="NoSpacing"/>
              <w:numPr>
                <w:ilvl w:val="0"/>
                <w:numId w:val="5"/>
              </w:numPr>
              <w:spacing w:before="80" w:after="80"/>
              <w:jc w:val="both"/>
              <w:rPr>
                <w:rFonts w:cs="Arial"/>
                <w:lang w:val="en-GB" w:eastAsia="en-GB"/>
              </w:rPr>
            </w:pPr>
            <w:r>
              <w:rPr>
                <w:rFonts w:cs="Arial"/>
                <w:lang w:val="en-GB" w:eastAsia="en-GB"/>
              </w:rPr>
              <w:t xml:space="preserve">Overall orderliness and readiness of the medical treatment room, including ensuring that all items are organised in a systematic and easily-accessible manner </w:t>
            </w:r>
          </w:p>
        </w:tc>
        <w:tc>
          <w:tcPr>
            <w:tcW w:w="4508" w:type="dxa"/>
          </w:tcPr>
          <w:p w:rsidR="001C5C64" w:rsidRPr="00B178B2" w:rsidRDefault="001C5C64" w:rsidP="001C5C64">
            <w:pPr>
              <w:pStyle w:val="NoSpacing"/>
              <w:numPr>
                <w:ilvl w:val="0"/>
                <w:numId w:val="5"/>
              </w:numPr>
              <w:spacing w:before="80" w:after="80"/>
              <w:jc w:val="both"/>
              <w:rPr>
                <w:rFonts w:cs="Arial"/>
                <w:lang w:val="en-GB" w:eastAsia="en-GB"/>
              </w:rPr>
            </w:pPr>
            <w:r>
              <w:rPr>
                <w:rFonts w:cs="Arial"/>
                <w:lang w:val="en-GB" w:eastAsia="en-GB"/>
              </w:rPr>
              <w:t>To facilitate emergency medical treatment, and ensure that it can be carried out at all times, which could otherwise be fatal in the context of a medical establishment</w:t>
            </w:r>
          </w:p>
        </w:tc>
      </w:tr>
      <w:tr w:rsidR="001C5C64" w:rsidTr="00263285">
        <w:trPr>
          <w:trHeight w:val="1842"/>
        </w:trPr>
        <w:tc>
          <w:tcPr>
            <w:tcW w:w="4508" w:type="dxa"/>
          </w:tcPr>
          <w:p w:rsidR="001C5C64" w:rsidRPr="00B178B2" w:rsidRDefault="001C5C64" w:rsidP="001C5C64">
            <w:pPr>
              <w:pStyle w:val="NoSpacing"/>
              <w:numPr>
                <w:ilvl w:val="0"/>
                <w:numId w:val="5"/>
              </w:numPr>
              <w:spacing w:before="80" w:after="80"/>
              <w:jc w:val="both"/>
              <w:rPr>
                <w:rFonts w:cs="Arial"/>
                <w:lang w:val="en-GB" w:eastAsia="en-GB"/>
              </w:rPr>
            </w:pPr>
            <w:r>
              <w:rPr>
                <w:rFonts w:cs="Arial"/>
                <w:lang w:val="en-GB" w:eastAsia="en-GB"/>
              </w:rPr>
              <w:t>Testing all medical equipment daily, besides coordinating the annual servicing from the supplier</w:t>
            </w:r>
          </w:p>
        </w:tc>
        <w:tc>
          <w:tcPr>
            <w:tcW w:w="4508" w:type="dxa"/>
          </w:tcPr>
          <w:p w:rsidR="001C5C64" w:rsidRDefault="001C5C64" w:rsidP="001C5C64">
            <w:pPr>
              <w:pStyle w:val="NoSpacing"/>
              <w:numPr>
                <w:ilvl w:val="0"/>
                <w:numId w:val="5"/>
              </w:numPr>
              <w:spacing w:before="80" w:after="80"/>
              <w:jc w:val="both"/>
              <w:rPr>
                <w:rFonts w:cs="Arial"/>
                <w:lang w:val="en-GB" w:eastAsia="en-GB"/>
              </w:rPr>
            </w:pPr>
            <w:r w:rsidRPr="00B178B2">
              <w:rPr>
                <w:rFonts w:cs="Arial"/>
                <w:lang w:val="en-GB" w:eastAsia="en-GB"/>
              </w:rPr>
              <w:t xml:space="preserve">To ensure that critical equipment is available for use </w:t>
            </w:r>
            <w:r>
              <w:rPr>
                <w:rFonts w:cs="Arial"/>
                <w:lang w:val="en-GB" w:eastAsia="en-GB"/>
              </w:rPr>
              <w:t xml:space="preserve">and functioning </w:t>
            </w:r>
            <w:r w:rsidRPr="00B178B2">
              <w:rPr>
                <w:rFonts w:cs="Arial"/>
                <w:lang w:val="en-GB" w:eastAsia="en-GB"/>
              </w:rPr>
              <w:t>at all times as part of quality healthcare provision</w:t>
            </w:r>
            <w:r>
              <w:rPr>
                <w:rFonts w:cs="Arial"/>
                <w:lang w:val="en-GB" w:eastAsia="en-GB"/>
              </w:rPr>
              <w:t xml:space="preserve"> to customers</w:t>
            </w:r>
          </w:p>
          <w:p w:rsidR="001C5C64" w:rsidRPr="00B178B2" w:rsidRDefault="001C5C64" w:rsidP="001C5C64">
            <w:pPr>
              <w:pStyle w:val="NoSpacing"/>
              <w:numPr>
                <w:ilvl w:val="0"/>
                <w:numId w:val="5"/>
              </w:numPr>
              <w:spacing w:before="80" w:after="80"/>
              <w:jc w:val="both"/>
              <w:rPr>
                <w:rFonts w:cs="Arial"/>
                <w:lang w:val="en-GB" w:eastAsia="en-GB"/>
              </w:rPr>
            </w:pPr>
            <w:r>
              <w:rPr>
                <w:rFonts w:cs="Arial"/>
                <w:lang w:val="en-GB" w:eastAsia="en-GB"/>
              </w:rPr>
              <w:t>To save costs by identifying and rectifying defects at an early stage</w:t>
            </w:r>
          </w:p>
        </w:tc>
      </w:tr>
      <w:tr w:rsidR="001C5C64" w:rsidTr="00263285">
        <w:tc>
          <w:tcPr>
            <w:tcW w:w="4508" w:type="dxa"/>
          </w:tcPr>
          <w:p w:rsidR="001C5C64" w:rsidRDefault="001C5C64" w:rsidP="001C5C64">
            <w:pPr>
              <w:pStyle w:val="NoSpacing"/>
              <w:numPr>
                <w:ilvl w:val="0"/>
                <w:numId w:val="5"/>
              </w:numPr>
              <w:spacing w:before="80" w:after="80"/>
              <w:jc w:val="both"/>
              <w:rPr>
                <w:rFonts w:ascii="Verdana" w:eastAsia="Times New Roman" w:hAnsi="Verdana" w:cs="Arial"/>
                <w:b/>
                <w:bCs/>
                <w:i/>
                <w:sz w:val="20"/>
              </w:rPr>
            </w:pPr>
            <w:r>
              <w:rPr>
                <w:rFonts w:cs="Arial"/>
                <w:lang w:val="en-GB" w:eastAsia="en-GB"/>
              </w:rPr>
              <w:t xml:space="preserve">Managing medical inventory levels, and ensuring that all items are replenished well before running out of stock </w:t>
            </w:r>
          </w:p>
        </w:tc>
        <w:tc>
          <w:tcPr>
            <w:tcW w:w="4508" w:type="dxa"/>
          </w:tcPr>
          <w:p w:rsidR="001C5C64" w:rsidRDefault="001C5C64" w:rsidP="001C5C64">
            <w:pPr>
              <w:pStyle w:val="NoSpacing"/>
              <w:numPr>
                <w:ilvl w:val="0"/>
                <w:numId w:val="5"/>
              </w:numPr>
              <w:spacing w:before="80" w:after="80"/>
              <w:jc w:val="both"/>
              <w:rPr>
                <w:rFonts w:ascii="Verdana" w:eastAsia="Times New Roman" w:hAnsi="Verdana" w:cs="Arial"/>
                <w:b/>
                <w:bCs/>
                <w:i/>
                <w:sz w:val="20"/>
              </w:rPr>
            </w:pPr>
            <w:r>
              <w:rPr>
                <w:rFonts w:cs="Arial"/>
                <w:lang w:val="en-GB" w:eastAsia="en-GB"/>
              </w:rPr>
              <w:t xml:space="preserve">To ensure smooth, uninterrupted functioning of an important healthcare establishment </w:t>
            </w:r>
          </w:p>
        </w:tc>
      </w:tr>
      <w:tr w:rsidR="001C5C64" w:rsidTr="00263285">
        <w:tc>
          <w:tcPr>
            <w:tcW w:w="4508" w:type="dxa"/>
          </w:tcPr>
          <w:p w:rsidR="001C5C64" w:rsidRDefault="001C5C64" w:rsidP="001C5C64">
            <w:pPr>
              <w:pStyle w:val="NoSpacing"/>
              <w:numPr>
                <w:ilvl w:val="0"/>
                <w:numId w:val="5"/>
              </w:numPr>
              <w:spacing w:before="80" w:after="80"/>
              <w:jc w:val="both"/>
              <w:rPr>
                <w:rFonts w:ascii="Verdana" w:eastAsia="Times New Roman" w:hAnsi="Verdana" w:cs="Arial"/>
                <w:b/>
                <w:bCs/>
                <w:i/>
                <w:sz w:val="20"/>
              </w:rPr>
            </w:pPr>
            <w:r>
              <w:rPr>
                <w:rFonts w:cs="Arial"/>
                <w:lang w:val="en-GB" w:eastAsia="en-GB"/>
              </w:rPr>
              <w:t>Assisting the doctors to ensure that the 2009 influenza outbreak (H1N1) was contained as far as possible by complying with the protocols and directives issued by the Singapore Armed Forces Medical Corps and the Ministry of Health, Singapore</w:t>
            </w:r>
          </w:p>
        </w:tc>
        <w:tc>
          <w:tcPr>
            <w:tcW w:w="4508" w:type="dxa"/>
          </w:tcPr>
          <w:p w:rsidR="001C5C64" w:rsidRDefault="001C5C64" w:rsidP="001C5C64">
            <w:pPr>
              <w:pStyle w:val="NoSpacing"/>
              <w:numPr>
                <w:ilvl w:val="0"/>
                <w:numId w:val="5"/>
              </w:numPr>
              <w:spacing w:before="80" w:after="80"/>
              <w:jc w:val="both"/>
              <w:rPr>
                <w:rFonts w:ascii="Verdana" w:eastAsia="Times New Roman" w:hAnsi="Verdana" w:cs="Arial"/>
                <w:b/>
                <w:bCs/>
                <w:i/>
                <w:sz w:val="20"/>
              </w:rPr>
            </w:pPr>
            <w:r w:rsidRPr="00CA08D0">
              <w:rPr>
                <w:rFonts w:cs="Arial"/>
                <w:lang w:val="en-GB" w:eastAsia="en-GB"/>
              </w:rPr>
              <w:t>To aid in the containment of a global epidemic, which would otherwise have catastrophic financial and social consequences.</w:t>
            </w:r>
            <w:r>
              <w:rPr>
                <w:rFonts w:ascii="Verdana" w:eastAsia="Times New Roman" w:hAnsi="Verdana" w:cs="Arial"/>
                <w:b/>
                <w:bCs/>
                <w:i/>
                <w:sz w:val="20"/>
              </w:rPr>
              <w:t xml:space="preserve"> </w:t>
            </w:r>
          </w:p>
        </w:tc>
      </w:tr>
      <w:tr w:rsidR="001C5C64" w:rsidTr="00263285">
        <w:tc>
          <w:tcPr>
            <w:tcW w:w="9016" w:type="dxa"/>
            <w:gridSpan w:val="2"/>
          </w:tcPr>
          <w:p w:rsidR="001C5C64" w:rsidRDefault="001C5C64" w:rsidP="00263285">
            <w:pPr>
              <w:pStyle w:val="NoSpacing"/>
              <w:spacing w:before="60" w:after="60"/>
              <w:jc w:val="center"/>
              <w:rPr>
                <w:rFonts w:ascii="Verdana" w:eastAsia="Times New Roman" w:hAnsi="Verdana" w:cs="Arial"/>
                <w:b/>
                <w:bCs/>
                <w:i/>
                <w:sz w:val="20"/>
              </w:rPr>
            </w:pPr>
            <w:r w:rsidRPr="00DA75CC">
              <w:rPr>
                <w:rFonts w:ascii="Cambria" w:eastAsia="Times New Roman" w:hAnsi="Cambria" w:cs="Arial"/>
                <w:b/>
                <w:bCs/>
                <w:iCs/>
                <w:sz w:val="28"/>
                <w:szCs w:val="32"/>
              </w:rPr>
              <w:lastRenderedPageBreak/>
              <w:t>Medical Records Officer</w:t>
            </w:r>
          </w:p>
        </w:tc>
      </w:tr>
      <w:tr w:rsidR="001C5C64" w:rsidTr="00263285">
        <w:tc>
          <w:tcPr>
            <w:tcW w:w="4508" w:type="dxa"/>
          </w:tcPr>
          <w:p w:rsidR="001C5C64" w:rsidRDefault="001C5C64" w:rsidP="001C5C64">
            <w:pPr>
              <w:pStyle w:val="NoSpacing"/>
              <w:numPr>
                <w:ilvl w:val="0"/>
                <w:numId w:val="5"/>
              </w:numPr>
              <w:spacing w:before="80" w:after="80"/>
              <w:jc w:val="both"/>
              <w:rPr>
                <w:rFonts w:ascii="Verdana" w:eastAsia="Times New Roman" w:hAnsi="Verdana" w:cs="Arial"/>
                <w:b/>
                <w:bCs/>
                <w:i/>
                <w:sz w:val="20"/>
              </w:rPr>
            </w:pPr>
            <w:r>
              <w:rPr>
                <w:rFonts w:cs="Arial"/>
                <w:lang w:val="en-GB" w:eastAsia="en-GB"/>
              </w:rPr>
              <w:t>Overall responsibility for documents in the ward, including ensuring that confidential documents are treated and disposed of as per confidentiality protocols</w:t>
            </w:r>
          </w:p>
        </w:tc>
        <w:tc>
          <w:tcPr>
            <w:tcW w:w="4508" w:type="dxa"/>
          </w:tcPr>
          <w:p w:rsidR="001C5C64" w:rsidRPr="00CA08D0" w:rsidRDefault="001C5C64" w:rsidP="001C5C64">
            <w:pPr>
              <w:pStyle w:val="NoSpacing"/>
              <w:numPr>
                <w:ilvl w:val="0"/>
                <w:numId w:val="5"/>
              </w:numPr>
              <w:spacing w:before="80" w:after="80"/>
              <w:jc w:val="both"/>
              <w:rPr>
                <w:rFonts w:cs="Arial"/>
                <w:lang w:val="en-GB" w:eastAsia="en-GB"/>
              </w:rPr>
            </w:pPr>
            <w:r w:rsidRPr="00CA08D0">
              <w:rPr>
                <w:rFonts w:cs="Arial"/>
                <w:lang w:val="en-GB" w:eastAsia="en-GB"/>
              </w:rPr>
              <w:t>To prevent sensitive medical documents from being accessed by unauthorized personnel</w:t>
            </w:r>
            <w:r>
              <w:rPr>
                <w:rFonts w:cs="Arial"/>
                <w:lang w:val="en-GB" w:eastAsia="en-GB"/>
              </w:rPr>
              <w:t xml:space="preserve">, thus maintaining customer privacy </w:t>
            </w:r>
          </w:p>
        </w:tc>
      </w:tr>
      <w:tr w:rsidR="001C5C64" w:rsidTr="00263285">
        <w:tc>
          <w:tcPr>
            <w:tcW w:w="4508" w:type="dxa"/>
          </w:tcPr>
          <w:p w:rsidR="001C5C64" w:rsidRDefault="001C5C64" w:rsidP="001C5C64">
            <w:pPr>
              <w:pStyle w:val="NoSpacing"/>
              <w:numPr>
                <w:ilvl w:val="0"/>
                <w:numId w:val="5"/>
              </w:numPr>
              <w:spacing w:before="80" w:after="80"/>
              <w:jc w:val="both"/>
              <w:rPr>
                <w:rFonts w:ascii="Verdana" w:eastAsia="Times New Roman" w:hAnsi="Verdana" w:cs="Arial"/>
                <w:b/>
                <w:bCs/>
                <w:i/>
                <w:sz w:val="20"/>
              </w:rPr>
            </w:pPr>
            <w:r>
              <w:rPr>
                <w:rFonts w:cs="Arial"/>
                <w:lang w:val="en-GB" w:eastAsia="en-GB"/>
              </w:rPr>
              <w:t>Compiling patients’ medical record sheets into files for easy reference during appointments and other investigations, to ensure</w:t>
            </w:r>
          </w:p>
        </w:tc>
        <w:tc>
          <w:tcPr>
            <w:tcW w:w="4508" w:type="dxa"/>
          </w:tcPr>
          <w:p w:rsidR="001C5C64" w:rsidRDefault="001C5C64" w:rsidP="001C5C64">
            <w:pPr>
              <w:pStyle w:val="NoSpacing"/>
              <w:numPr>
                <w:ilvl w:val="0"/>
                <w:numId w:val="5"/>
              </w:numPr>
              <w:spacing w:before="80" w:after="80"/>
              <w:jc w:val="both"/>
              <w:rPr>
                <w:rFonts w:ascii="Verdana" w:eastAsia="Times New Roman" w:hAnsi="Verdana" w:cs="Arial"/>
                <w:b/>
                <w:bCs/>
                <w:i/>
                <w:sz w:val="20"/>
              </w:rPr>
            </w:pPr>
            <w:r w:rsidRPr="00976555">
              <w:rPr>
                <w:rFonts w:cs="Arial"/>
                <w:lang w:val="en-GB" w:eastAsia="en-GB"/>
              </w:rPr>
              <w:t>To save time during consultation sessions</w:t>
            </w:r>
            <w:r>
              <w:rPr>
                <w:rFonts w:ascii="Verdana" w:eastAsia="Times New Roman" w:hAnsi="Verdana" w:cs="Arial"/>
                <w:b/>
                <w:bCs/>
                <w:i/>
                <w:sz w:val="20"/>
              </w:rPr>
              <w:t xml:space="preserve">  </w:t>
            </w:r>
          </w:p>
        </w:tc>
      </w:tr>
      <w:tr w:rsidR="001C5C64" w:rsidTr="00263285">
        <w:tc>
          <w:tcPr>
            <w:tcW w:w="9016" w:type="dxa"/>
            <w:gridSpan w:val="2"/>
          </w:tcPr>
          <w:p w:rsidR="001C5C64" w:rsidRDefault="001C5C64" w:rsidP="00263285">
            <w:pPr>
              <w:pStyle w:val="NoSpacing"/>
              <w:spacing w:before="60" w:after="60"/>
              <w:jc w:val="center"/>
              <w:rPr>
                <w:rFonts w:ascii="Verdana" w:eastAsia="Times New Roman" w:hAnsi="Verdana" w:cs="Arial"/>
                <w:b/>
                <w:bCs/>
                <w:i/>
                <w:sz w:val="20"/>
              </w:rPr>
            </w:pPr>
            <w:r w:rsidRPr="00DA75CC">
              <w:rPr>
                <w:rFonts w:ascii="Cambria" w:eastAsia="Times New Roman" w:hAnsi="Cambria" w:cs="Arial"/>
                <w:b/>
                <w:bCs/>
                <w:iCs/>
                <w:sz w:val="28"/>
                <w:szCs w:val="32"/>
              </w:rPr>
              <w:t>Dispatch Personnel</w:t>
            </w:r>
          </w:p>
        </w:tc>
      </w:tr>
      <w:tr w:rsidR="001C5C64" w:rsidTr="00263285">
        <w:tc>
          <w:tcPr>
            <w:tcW w:w="4508" w:type="dxa"/>
          </w:tcPr>
          <w:p w:rsidR="001C5C64" w:rsidRDefault="001C5C64" w:rsidP="001C5C64">
            <w:pPr>
              <w:pStyle w:val="NoSpacing"/>
              <w:numPr>
                <w:ilvl w:val="0"/>
                <w:numId w:val="5"/>
              </w:numPr>
              <w:spacing w:before="80" w:after="80"/>
              <w:jc w:val="both"/>
              <w:rPr>
                <w:rFonts w:ascii="Verdana" w:eastAsia="Times New Roman" w:hAnsi="Verdana" w:cs="Arial"/>
                <w:b/>
                <w:bCs/>
                <w:i/>
                <w:sz w:val="20"/>
              </w:rPr>
            </w:pPr>
            <w:r>
              <w:rPr>
                <w:rFonts w:cs="Arial"/>
                <w:lang w:val="en-GB" w:eastAsia="en-GB"/>
              </w:rPr>
              <w:t xml:space="preserve">Transporting confidential medical record files and other documents from the clinic to the Medical Records Office (MRO) at the headquarters, and vice versa </w:t>
            </w:r>
          </w:p>
        </w:tc>
        <w:tc>
          <w:tcPr>
            <w:tcW w:w="4508" w:type="dxa"/>
          </w:tcPr>
          <w:p w:rsidR="001C5C64" w:rsidRDefault="001C5C64" w:rsidP="001C5C64">
            <w:pPr>
              <w:pStyle w:val="NoSpacing"/>
              <w:numPr>
                <w:ilvl w:val="0"/>
                <w:numId w:val="5"/>
              </w:numPr>
              <w:spacing w:before="80" w:after="80"/>
              <w:jc w:val="both"/>
              <w:rPr>
                <w:rFonts w:ascii="Verdana" w:eastAsia="Times New Roman" w:hAnsi="Verdana" w:cs="Arial"/>
                <w:b/>
                <w:bCs/>
                <w:i/>
                <w:sz w:val="20"/>
              </w:rPr>
            </w:pPr>
            <w:r>
              <w:rPr>
                <w:rFonts w:cs="Arial"/>
                <w:lang w:val="en-GB" w:eastAsia="en-GB"/>
              </w:rPr>
              <w:t>To ensure safe storage of confidential documents, along with swift and easy retrieval when necessary</w:t>
            </w:r>
          </w:p>
        </w:tc>
      </w:tr>
      <w:tr w:rsidR="001C5C64" w:rsidTr="00263285">
        <w:tc>
          <w:tcPr>
            <w:tcW w:w="9016" w:type="dxa"/>
            <w:gridSpan w:val="2"/>
          </w:tcPr>
          <w:p w:rsidR="001C5C64" w:rsidRPr="00DA75CC" w:rsidRDefault="001C5C64" w:rsidP="00263285">
            <w:pPr>
              <w:pStyle w:val="NoSpacing"/>
              <w:spacing w:before="60" w:after="60"/>
              <w:jc w:val="center"/>
              <w:rPr>
                <w:rFonts w:ascii="Cambria" w:eastAsia="Times New Roman" w:hAnsi="Cambria" w:cs="Arial"/>
                <w:b/>
                <w:bCs/>
                <w:iCs/>
                <w:sz w:val="20"/>
              </w:rPr>
            </w:pPr>
            <w:r w:rsidRPr="00DA75CC">
              <w:rPr>
                <w:rFonts w:ascii="Cambria" w:eastAsia="Times New Roman" w:hAnsi="Cambria" w:cs="Arial"/>
                <w:b/>
                <w:bCs/>
                <w:iCs/>
                <w:sz w:val="28"/>
                <w:szCs w:val="32"/>
              </w:rPr>
              <w:t>Statistics Manager</w:t>
            </w:r>
          </w:p>
        </w:tc>
      </w:tr>
      <w:tr w:rsidR="001C5C64" w:rsidTr="00263285">
        <w:tc>
          <w:tcPr>
            <w:tcW w:w="4508" w:type="dxa"/>
          </w:tcPr>
          <w:p w:rsidR="001C5C64" w:rsidRDefault="001C5C64" w:rsidP="001C5C64">
            <w:pPr>
              <w:pStyle w:val="NoSpacing"/>
              <w:numPr>
                <w:ilvl w:val="0"/>
                <w:numId w:val="5"/>
              </w:numPr>
              <w:spacing w:before="80" w:after="80"/>
              <w:jc w:val="both"/>
              <w:rPr>
                <w:rFonts w:cs="Arial"/>
                <w:lang w:val="en-GB" w:eastAsia="en-GB"/>
              </w:rPr>
            </w:pPr>
            <w:r>
              <w:rPr>
                <w:rFonts w:cs="Arial"/>
                <w:lang w:val="en-GB" w:eastAsia="en-GB"/>
              </w:rPr>
              <w:t>Preparing comprehensive clinical statistics every month, using Key Performance Indicators (KPIs), in the form of elegantly-designed, easily-comprehensible reports</w:t>
            </w:r>
          </w:p>
          <w:p w:rsidR="001C5C64" w:rsidRDefault="001C5C64" w:rsidP="00263285">
            <w:pPr>
              <w:pStyle w:val="NoSpacing"/>
              <w:spacing w:before="80" w:after="80"/>
              <w:rPr>
                <w:rFonts w:ascii="Verdana" w:eastAsia="Times New Roman" w:hAnsi="Verdana" w:cs="Arial"/>
                <w:b/>
                <w:bCs/>
                <w:i/>
                <w:sz w:val="20"/>
              </w:rPr>
            </w:pPr>
          </w:p>
        </w:tc>
        <w:tc>
          <w:tcPr>
            <w:tcW w:w="4508" w:type="dxa"/>
          </w:tcPr>
          <w:p w:rsidR="001C5C64" w:rsidRDefault="001C5C64" w:rsidP="001C5C64">
            <w:pPr>
              <w:pStyle w:val="NoSpacing"/>
              <w:numPr>
                <w:ilvl w:val="0"/>
                <w:numId w:val="5"/>
              </w:numPr>
              <w:spacing w:before="80" w:after="80"/>
              <w:jc w:val="both"/>
              <w:rPr>
                <w:rFonts w:cs="Arial"/>
                <w:lang w:val="en-GB" w:eastAsia="en-GB"/>
              </w:rPr>
            </w:pPr>
            <w:r>
              <w:rPr>
                <w:rFonts w:cs="Arial"/>
                <w:lang w:val="en-GB" w:eastAsia="en-GB"/>
              </w:rPr>
              <w:t>To evaluate the performance of the clinic over time using accepted KPIs</w:t>
            </w:r>
          </w:p>
          <w:p w:rsidR="001C5C64" w:rsidRDefault="001C5C64" w:rsidP="001C5C64">
            <w:pPr>
              <w:pStyle w:val="NoSpacing"/>
              <w:numPr>
                <w:ilvl w:val="0"/>
                <w:numId w:val="5"/>
              </w:numPr>
              <w:spacing w:before="80" w:after="80"/>
              <w:jc w:val="both"/>
              <w:rPr>
                <w:rFonts w:ascii="Verdana" w:eastAsia="Times New Roman" w:hAnsi="Verdana" w:cs="Arial"/>
                <w:b/>
                <w:bCs/>
                <w:i/>
                <w:sz w:val="20"/>
              </w:rPr>
            </w:pPr>
            <w:r>
              <w:rPr>
                <w:rFonts w:cs="Arial"/>
                <w:lang w:val="en-GB" w:eastAsia="en-GB"/>
              </w:rPr>
              <w:t>To act as a quality control mechanism so as to ensure that service standards meet and exceed international benchmarks</w:t>
            </w:r>
          </w:p>
        </w:tc>
      </w:tr>
      <w:tr w:rsidR="001C5C64" w:rsidTr="00263285">
        <w:tc>
          <w:tcPr>
            <w:tcW w:w="9016" w:type="dxa"/>
            <w:gridSpan w:val="2"/>
          </w:tcPr>
          <w:p w:rsidR="001C5C64" w:rsidRDefault="001C5C64" w:rsidP="00263285">
            <w:pPr>
              <w:pStyle w:val="NoSpacing"/>
              <w:spacing w:before="60" w:after="60"/>
              <w:jc w:val="center"/>
              <w:rPr>
                <w:rFonts w:ascii="Verdana" w:eastAsia="Times New Roman" w:hAnsi="Verdana" w:cs="Arial"/>
                <w:b/>
                <w:bCs/>
                <w:i/>
                <w:sz w:val="20"/>
              </w:rPr>
            </w:pPr>
            <w:r w:rsidRPr="00DA75CC">
              <w:rPr>
                <w:rFonts w:ascii="Cambria" w:eastAsia="Times New Roman" w:hAnsi="Cambria" w:cs="Arial"/>
                <w:b/>
                <w:bCs/>
                <w:iCs/>
                <w:sz w:val="28"/>
                <w:szCs w:val="32"/>
              </w:rPr>
              <w:t>Audit Compliance Assistant</w:t>
            </w:r>
          </w:p>
        </w:tc>
      </w:tr>
      <w:tr w:rsidR="001C5C64" w:rsidTr="00263285">
        <w:tc>
          <w:tcPr>
            <w:tcW w:w="4508" w:type="dxa"/>
          </w:tcPr>
          <w:p w:rsidR="001C5C64" w:rsidRDefault="001C5C64" w:rsidP="001C5C64">
            <w:pPr>
              <w:pStyle w:val="NoSpacing"/>
              <w:numPr>
                <w:ilvl w:val="0"/>
                <w:numId w:val="5"/>
              </w:numPr>
              <w:spacing w:before="80" w:after="80"/>
              <w:jc w:val="both"/>
              <w:rPr>
                <w:rFonts w:ascii="Verdana" w:eastAsia="Times New Roman" w:hAnsi="Verdana" w:cs="Arial"/>
                <w:b/>
                <w:bCs/>
                <w:i/>
                <w:sz w:val="20"/>
              </w:rPr>
            </w:pPr>
            <w:r w:rsidRPr="00FF03AF">
              <w:rPr>
                <w:rFonts w:asciiTheme="minorHAnsi" w:hAnsiTheme="minorHAnsi" w:cs="Arial"/>
                <w:b/>
                <w:bCs/>
                <w:sz w:val="25"/>
                <w:szCs w:val="25"/>
                <w:u w:val="single"/>
                <w:lang w:val="en-GB" w:eastAsia="en-GB"/>
              </w:rPr>
              <w:t>Pre-audit:</w:t>
            </w:r>
            <w:r>
              <w:rPr>
                <w:rFonts w:cs="Arial"/>
                <w:lang w:val="en-GB" w:eastAsia="en-GB"/>
              </w:rPr>
              <w:t xml:space="preserve"> preparing the ward (equipment, documentation and medical supplies) in compliance with directives issued by the relevant medical regulatory body</w:t>
            </w:r>
          </w:p>
        </w:tc>
        <w:tc>
          <w:tcPr>
            <w:tcW w:w="4508" w:type="dxa"/>
          </w:tcPr>
          <w:p w:rsidR="001C5C64" w:rsidRPr="00457BAD" w:rsidRDefault="001C5C64" w:rsidP="001C5C64">
            <w:pPr>
              <w:pStyle w:val="NoSpacing"/>
              <w:numPr>
                <w:ilvl w:val="0"/>
                <w:numId w:val="5"/>
              </w:numPr>
              <w:spacing w:before="80" w:after="80"/>
              <w:jc w:val="both"/>
              <w:rPr>
                <w:rFonts w:cs="Arial"/>
                <w:lang w:val="en-GB" w:eastAsia="en-GB"/>
              </w:rPr>
            </w:pPr>
            <w:r w:rsidRPr="00457BAD">
              <w:rPr>
                <w:rFonts w:cs="Arial"/>
                <w:lang w:val="en-GB" w:eastAsia="en-GB"/>
              </w:rPr>
              <w:t>To ensure that the best possible results are attained during the audit</w:t>
            </w:r>
          </w:p>
        </w:tc>
      </w:tr>
      <w:tr w:rsidR="001C5C64" w:rsidTr="00263285">
        <w:tc>
          <w:tcPr>
            <w:tcW w:w="4508" w:type="dxa"/>
          </w:tcPr>
          <w:p w:rsidR="001C5C64" w:rsidRDefault="001C5C64" w:rsidP="001C5C64">
            <w:pPr>
              <w:pStyle w:val="NoSpacing"/>
              <w:numPr>
                <w:ilvl w:val="0"/>
                <w:numId w:val="5"/>
              </w:numPr>
              <w:spacing w:before="120" w:after="120"/>
              <w:jc w:val="both"/>
              <w:rPr>
                <w:rFonts w:ascii="Verdana" w:eastAsia="Times New Roman" w:hAnsi="Verdana" w:cs="Arial"/>
                <w:b/>
                <w:bCs/>
                <w:i/>
                <w:sz w:val="20"/>
              </w:rPr>
            </w:pPr>
            <w:r w:rsidRPr="00FF03AF">
              <w:rPr>
                <w:rFonts w:asciiTheme="minorHAnsi" w:hAnsiTheme="minorHAnsi" w:cs="Arial"/>
                <w:b/>
                <w:bCs/>
                <w:sz w:val="25"/>
                <w:szCs w:val="25"/>
                <w:u w:val="single"/>
                <w:lang w:val="en-GB" w:eastAsia="en-GB"/>
              </w:rPr>
              <w:t>During the audit:</w:t>
            </w:r>
            <w:r>
              <w:rPr>
                <w:rFonts w:cs="Arial"/>
                <w:lang w:val="en-GB" w:eastAsia="en-GB"/>
              </w:rPr>
              <w:t xml:space="preserve"> brought auditors around the clinic to allow them to carry out their inspections seamlessly, all along being ready to answer queries they may pose in regards to our daily practices in the clinic</w:t>
            </w:r>
          </w:p>
        </w:tc>
        <w:tc>
          <w:tcPr>
            <w:tcW w:w="4508" w:type="dxa"/>
          </w:tcPr>
          <w:p w:rsidR="001C5C64" w:rsidRPr="00457BAD" w:rsidRDefault="001C5C64" w:rsidP="001C5C64">
            <w:pPr>
              <w:pStyle w:val="NoSpacing"/>
              <w:numPr>
                <w:ilvl w:val="0"/>
                <w:numId w:val="5"/>
              </w:numPr>
              <w:spacing w:before="120" w:after="120"/>
              <w:jc w:val="both"/>
              <w:rPr>
                <w:rFonts w:cs="Arial"/>
                <w:lang w:val="en-GB" w:eastAsia="en-GB"/>
              </w:rPr>
            </w:pPr>
            <w:r w:rsidRPr="00457BAD">
              <w:rPr>
                <w:rFonts w:cs="Arial"/>
                <w:lang w:val="en-GB" w:eastAsia="en-GB"/>
              </w:rPr>
              <w:t xml:space="preserve">To allow auditors perform their duties efficiently and </w:t>
            </w:r>
            <w:r>
              <w:rPr>
                <w:rFonts w:cs="Arial"/>
                <w:lang w:val="en-GB" w:eastAsia="en-GB"/>
              </w:rPr>
              <w:t xml:space="preserve">thus </w:t>
            </w:r>
            <w:r w:rsidRPr="00457BAD">
              <w:rPr>
                <w:rFonts w:cs="Arial"/>
                <w:lang w:val="en-GB" w:eastAsia="en-GB"/>
              </w:rPr>
              <w:t>be</w:t>
            </w:r>
            <w:r>
              <w:rPr>
                <w:rFonts w:cs="Arial"/>
                <w:lang w:val="en-GB" w:eastAsia="en-GB"/>
              </w:rPr>
              <w:t xml:space="preserve"> able to formulate an honest and objective assessment of current practices and operations</w:t>
            </w:r>
            <w:r w:rsidRPr="00457BAD">
              <w:rPr>
                <w:rFonts w:cs="Arial"/>
                <w:lang w:val="en-GB" w:eastAsia="en-GB"/>
              </w:rPr>
              <w:t xml:space="preserve"> </w:t>
            </w:r>
          </w:p>
        </w:tc>
      </w:tr>
      <w:tr w:rsidR="001C5C64" w:rsidTr="00263285">
        <w:tc>
          <w:tcPr>
            <w:tcW w:w="4508" w:type="dxa"/>
          </w:tcPr>
          <w:p w:rsidR="001C5C64" w:rsidRDefault="001C5C64" w:rsidP="001C5C64">
            <w:pPr>
              <w:pStyle w:val="NoSpacing"/>
              <w:numPr>
                <w:ilvl w:val="0"/>
                <w:numId w:val="5"/>
              </w:numPr>
              <w:spacing w:before="80" w:after="80"/>
              <w:jc w:val="both"/>
              <w:rPr>
                <w:rFonts w:ascii="Verdana" w:eastAsia="Times New Roman" w:hAnsi="Verdana" w:cs="Arial"/>
                <w:b/>
                <w:bCs/>
                <w:i/>
                <w:sz w:val="20"/>
              </w:rPr>
            </w:pPr>
            <w:r w:rsidRPr="00FF03AF">
              <w:rPr>
                <w:rFonts w:asciiTheme="minorHAnsi" w:hAnsiTheme="minorHAnsi" w:cs="Arial"/>
                <w:b/>
                <w:bCs/>
                <w:sz w:val="25"/>
                <w:szCs w:val="25"/>
                <w:u w:val="single"/>
                <w:lang w:val="en-GB" w:eastAsia="en-GB"/>
              </w:rPr>
              <w:t>Post-audit:</w:t>
            </w:r>
            <w:r>
              <w:rPr>
                <w:rFonts w:cs="Arial"/>
                <w:lang w:val="en-GB" w:eastAsia="en-GB"/>
              </w:rPr>
              <w:t xml:space="preserve"> attended the debrief session and inspected the audit </w:t>
            </w:r>
            <w:r>
              <w:rPr>
                <w:rFonts w:cs="Arial"/>
                <w:lang w:val="en-GB" w:eastAsia="en-GB"/>
              </w:rPr>
              <w:lastRenderedPageBreak/>
              <w:t>working papers to understand the nonconformities present in our clinic</w:t>
            </w:r>
          </w:p>
        </w:tc>
        <w:tc>
          <w:tcPr>
            <w:tcW w:w="4508" w:type="dxa"/>
          </w:tcPr>
          <w:p w:rsidR="001C5C64" w:rsidRPr="00457BAD" w:rsidRDefault="001C5C64" w:rsidP="001C5C64">
            <w:pPr>
              <w:pStyle w:val="NoSpacing"/>
              <w:numPr>
                <w:ilvl w:val="0"/>
                <w:numId w:val="5"/>
              </w:numPr>
              <w:spacing w:before="80" w:after="80"/>
              <w:jc w:val="both"/>
              <w:rPr>
                <w:rFonts w:cs="Arial"/>
                <w:lang w:val="en-GB" w:eastAsia="en-GB"/>
              </w:rPr>
            </w:pPr>
            <w:r w:rsidRPr="00457BAD">
              <w:rPr>
                <w:rFonts w:cs="Arial"/>
                <w:lang w:val="en-GB" w:eastAsia="en-GB"/>
              </w:rPr>
              <w:lastRenderedPageBreak/>
              <w:t xml:space="preserve">To discover areas of weaknesses in current clinical practices </w:t>
            </w:r>
            <w:r>
              <w:rPr>
                <w:rFonts w:cs="Arial"/>
                <w:lang w:val="en-GB" w:eastAsia="en-GB"/>
              </w:rPr>
              <w:t xml:space="preserve">before </w:t>
            </w:r>
            <w:r>
              <w:rPr>
                <w:rFonts w:cs="Arial"/>
                <w:lang w:val="en-GB" w:eastAsia="en-GB"/>
              </w:rPr>
              <w:lastRenderedPageBreak/>
              <w:t>taking remedial actions to ensure that full compliance is attained forthwith</w:t>
            </w:r>
          </w:p>
        </w:tc>
      </w:tr>
      <w:tr w:rsidR="001C5C64" w:rsidTr="00263285">
        <w:tc>
          <w:tcPr>
            <w:tcW w:w="4508" w:type="dxa"/>
          </w:tcPr>
          <w:p w:rsidR="001C5C64" w:rsidRDefault="001C5C64" w:rsidP="001C5C64">
            <w:pPr>
              <w:pStyle w:val="NoSpacing"/>
              <w:numPr>
                <w:ilvl w:val="0"/>
                <w:numId w:val="5"/>
              </w:numPr>
              <w:spacing w:before="80" w:after="80"/>
              <w:jc w:val="both"/>
              <w:rPr>
                <w:rFonts w:cs="Arial"/>
                <w:lang w:val="en-GB" w:eastAsia="en-GB"/>
              </w:rPr>
            </w:pPr>
            <w:r>
              <w:rPr>
                <w:rFonts w:cs="Arial"/>
                <w:lang w:val="en-GB" w:eastAsia="en-GB"/>
              </w:rPr>
              <w:lastRenderedPageBreak/>
              <w:t xml:space="preserve">Attained ISO 9001 </w:t>
            </w:r>
            <w:r w:rsidRPr="008146C8">
              <w:rPr>
                <w:rFonts w:cs="Arial"/>
                <w:lang w:val="en-GB" w:eastAsia="en-GB"/>
              </w:rPr>
              <w:t>certification</w:t>
            </w:r>
            <w:r>
              <w:rPr>
                <w:rFonts w:cs="Arial"/>
                <w:lang w:val="en-GB" w:eastAsia="en-GB"/>
              </w:rPr>
              <w:t>, a testament to the internationally-recognised standards achieved by our clinic</w:t>
            </w:r>
          </w:p>
          <w:p w:rsidR="001C5C64" w:rsidRDefault="001C5C64" w:rsidP="00263285">
            <w:pPr>
              <w:pStyle w:val="NoSpacing"/>
              <w:spacing w:before="80" w:after="80"/>
              <w:rPr>
                <w:rFonts w:ascii="Verdana" w:eastAsia="Times New Roman" w:hAnsi="Verdana" w:cs="Arial"/>
                <w:b/>
                <w:bCs/>
                <w:i/>
                <w:sz w:val="20"/>
              </w:rPr>
            </w:pPr>
          </w:p>
        </w:tc>
        <w:tc>
          <w:tcPr>
            <w:tcW w:w="4508" w:type="dxa"/>
          </w:tcPr>
          <w:p w:rsidR="001C5C64" w:rsidRPr="00457BAD" w:rsidRDefault="001C5C64" w:rsidP="001C5C64">
            <w:pPr>
              <w:pStyle w:val="NoSpacing"/>
              <w:numPr>
                <w:ilvl w:val="0"/>
                <w:numId w:val="5"/>
              </w:numPr>
              <w:spacing w:before="80" w:after="80"/>
              <w:jc w:val="both"/>
              <w:rPr>
                <w:rFonts w:cs="Arial"/>
                <w:lang w:val="en-GB" w:eastAsia="en-GB"/>
              </w:rPr>
            </w:pPr>
            <w:r w:rsidRPr="00457BAD">
              <w:rPr>
                <w:rFonts w:cs="Arial"/>
                <w:lang w:val="en-GB" w:eastAsia="en-GB"/>
              </w:rPr>
              <w:t xml:space="preserve">To inspire confidence and trust in customers in our ability to deliver premium healthcare services </w:t>
            </w:r>
          </w:p>
        </w:tc>
      </w:tr>
      <w:tr w:rsidR="001C5C64" w:rsidTr="00263285">
        <w:tc>
          <w:tcPr>
            <w:tcW w:w="9016" w:type="dxa"/>
            <w:gridSpan w:val="2"/>
          </w:tcPr>
          <w:p w:rsidR="001C5C64" w:rsidRDefault="001C5C64" w:rsidP="00263285">
            <w:pPr>
              <w:pStyle w:val="NoSpacing"/>
              <w:spacing w:before="60" w:after="60"/>
              <w:jc w:val="center"/>
              <w:rPr>
                <w:rFonts w:ascii="Verdana" w:eastAsia="Times New Roman" w:hAnsi="Verdana" w:cs="Arial"/>
                <w:b/>
                <w:bCs/>
                <w:i/>
                <w:sz w:val="20"/>
              </w:rPr>
            </w:pPr>
            <w:r w:rsidRPr="00DA75CC">
              <w:rPr>
                <w:rFonts w:ascii="Cambria" w:eastAsia="Times New Roman" w:hAnsi="Cambria" w:cs="Arial"/>
                <w:b/>
                <w:bCs/>
                <w:iCs/>
                <w:sz w:val="28"/>
                <w:szCs w:val="32"/>
              </w:rPr>
              <w:t>Miscellaneous Duties</w:t>
            </w:r>
          </w:p>
        </w:tc>
      </w:tr>
      <w:tr w:rsidR="001C5C64" w:rsidRPr="00B178B2" w:rsidTr="00263285">
        <w:tc>
          <w:tcPr>
            <w:tcW w:w="4508" w:type="dxa"/>
          </w:tcPr>
          <w:p w:rsidR="001C5C64" w:rsidRPr="00B178B2" w:rsidRDefault="001C5C64" w:rsidP="001C5C64">
            <w:pPr>
              <w:pStyle w:val="NoSpacing"/>
              <w:numPr>
                <w:ilvl w:val="0"/>
                <w:numId w:val="5"/>
              </w:numPr>
              <w:spacing w:before="80" w:after="80"/>
              <w:jc w:val="both"/>
              <w:rPr>
                <w:rFonts w:cs="Arial"/>
                <w:lang w:val="en-GB" w:eastAsia="en-GB"/>
              </w:rPr>
            </w:pPr>
            <w:r>
              <w:rPr>
                <w:rFonts w:cs="Arial"/>
                <w:lang w:val="en-GB" w:eastAsia="en-GB"/>
              </w:rPr>
              <w:t xml:space="preserve">Attending parades, meetings (including taking minutes) and other medical briefings as required </w:t>
            </w:r>
          </w:p>
        </w:tc>
        <w:tc>
          <w:tcPr>
            <w:tcW w:w="4508" w:type="dxa"/>
          </w:tcPr>
          <w:p w:rsidR="001C5C64" w:rsidRPr="00B178B2" w:rsidRDefault="001C5C64" w:rsidP="001C5C64">
            <w:pPr>
              <w:pStyle w:val="NoSpacing"/>
              <w:numPr>
                <w:ilvl w:val="0"/>
                <w:numId w:val="5"/>
              </w:numPr>
              <w:spacing w:before="80" w:after="80"/>
              <w:jc w:val="both"/>
              <w:rPr>
                <w:rFonts w:cs="Arial"/>
                <w:lang w:val="en-GB" w:eastAsia="en-GB"/>
              </w:rPr>
            </w:pPr>
            <w:r>
              <w:rPr>
                <w:rFonts w:cs="Arial"/>
                <w:lang w:val="en-GB" w:eastAsia="en-GB"/>
              </w:rPr>
              <w:t>To keep the clinic abreast of latest national and global developments, and thus be able to respond to key developments  in an apt and timely manner</w:t>
            </w:r>
          </w:p>
        </w:tc>
      </w:tr>
      <w:tr w:rsidR="001C5C64" w:rsidRPr="00B178B2" w:rsidTr="00263285">
        <w:tc>
          <w:tcPr>
            <w:tcW w:w="4508" w:type="dxa"/>
          </w:tcPr>
          <w:p w:rsidR="001C5C64" w:rsidRPr="00B178B2" w:rsidRDefault="001C5C64" w:rsidP="001C5C64">
            <w:pPr>
              <w:pStyle w:val="NoSpacing"/>
              <w:numPr>
                <w:ilvl w:val="0"/>
                <w:numId w:val="5"/>
              </w:numPr>
              <w:spacing w:before="80" w:after="80"/>
              <w:jc w:val="both"/>
              <w:rPr>
                <w:rFonts w:cs="Arial"/>
                <w:lang w:val="en-GB" w:eastAsia="en-GB"/>
              </w:rPr>
            </w:pPr>
            <w:r>
              <w:rPr>
                <w:rFonts w:cs="Arial"/>
                <w:lang w:val="en-GB" w:eastAsia="en-GB"/>
              </w:rPr>
              <w:t>Performing on-the-job (OJT) training for newly-posted medical staff, including administering proficiency tests upon completing the induction period</w:t>
            </w:r>
          </w:p>
        </w:tc>
        <w:tc>
          <w:tcPr>
            <w:tcW w:w="4508" w:type="dxa"/>
          </w:tcPr>
          <w:p w:rsidR="001C5C64" w:rsidRDefault="001C5C64" w:rsidP="001C5C64">
            <w:pPr>
              <w:pStyle w:val="NoSpacing"/>
              <w:numPr>
                <w:ilvl w:val="0"/>
                <w:numId w:val="5"/>
              </w:numPr>
              <w:spacing w:before="80" w:after="80"/>
              <w:rPr>
                <w:rFonts w:cs="Arial"/>
                <w:lang w:val="en-GB" w:eastAsia="en-GB"/>
              </w:rPr>
            </w:pPr>
            <w:r w:rsidRPr="00B178B2">
              <w:rPr>
                <w:rFonts w:cs="Arial"/>
                <w:lang w:val="en-GB" w:eastAsia="en-GB"/>
              </w:rPr>
              <w:t xml:space="preserve">To ensure that </w:t>
            </w:r>
            <w:r>
              <w:rPr>
                <w:rFonts w:cs="Arial"/>
                <w:lang w:val="en-GB" w:eastAsia="en-GB"/>
              </w:rPr>
              <w:t xml:space="preserve">incoming staff are well-trained to high standards and are able to discharge their duties proficiently </w:t>
            </w:r>
          </w:p>
          <w:p w:rsidR="001C5C64" w:rsidRPr="00B178B2" w:rsidRDefault="001C5C64" w:rsidP="001C5C64">
            <w:pPr>
              <w:pStyle w:val="NoSpacing"/>
              <w:numPr>
                <w:ilvl w:val="0"/>
                <w:numId w:val="5"/>
              </w:numPr>
              <w:spacing w:before="80" w:after="80"/>
              <w:rPr>
                <w:rFonts w:cs="Arial"/>
                <w:lang w:val="en-GB" w:eastAsia="en-GB"/>
              </w:rPr>
            </w:pPr>
            <w:r>
              <w:rPr>
                <w:rFonts w:cs="Arial"/>
                <w:lang w:val="en-GB" w:eastAsia="en-GB"/>
              </w:rPr>
              <w:t xml:space="preserve">To facilitate succession planning </w:t>
            </w:r>
          </w:p>
        </w:tc>
      </w:tr>
    </w:tbl>
    <w:p w:rsidR="001C5C64" w:rsidRPr="00B178B2" w:rsidRDefault="001C5C64" w:rsidP="00263285">
      <w:pPr>
        <w:spacing w:after="0" w:line="240" w:lineRule="auto"/>
        <w:rPr>
          <w:rFonts w:eastAsia="Times New Roman" w:cs="Arial"/>
          <w:b/>
          <w:bCs/>
          <w:sz w:val="40"/>
          <w:szCs w:val="30"/>
          <w:u w:val="single"/>
          <w:lang w:eastAsia="en-GB"/>
        </w:rPr>
      </w:pPr>
    </w:p>
    <w:p w:rsidR="001C5C64" w:rsidRDefault="001C5C64" w:rsidP="00263285">
      <w:pPr>
        <w:spacing w:after="0" w:line="240" w:lineRule="auto"/>
        <w:jc w:val="center"/>
        <w:rPr>
          <w:rFonts w:eastAsia="Times New Roman" w:cs="Arial"/>
          <w:b/>
          <w:bCs/>
          <w:sz w:val="40"/>
          <w:szCs w:val="30"/>
          <w:u w:val="single"/>
          <w:lang w:eastAsia="en-GB"/>
        </w:rPr>
      </w:pPr>
    </w:p>
    <w:p w:rsidR="001C5C64" w:rsidRDefault="001C5C64" w:rsidP="00263285">
      <w:pPr>
        <w:spacing w:after="0" w:line="240" w:lineRule="auto"/>
        <w:jc w:val="center"/>
        <w:rPr>
          <w:rFonts w:eastAsia="Times New Roman" w:cs="Arial"/>
          <w:b/>
          <w:bCs/>
          <w:sz w:val="40"/>
          <w:szCs w:val="30"/>
          <w:u w:val="single"/>
          <w:lang w:eastAsia="en-GB"/>
        </w:rPr>
      </w:pPr>
    </w:p>
    <w:p w:rsidR="001C5C64" w:rsidRDefault="001C5C64" w:rsidP="00263285">
      <w:pPr>
        <w:spacing w:after="0" w:line="240" w:lineRule="auto"/>
        <w:jc w:val="center"/>
        <w:rPr>
          <w:rFonts w:eastAsia="Times New Roman" w:cs="Arial"/>
          <w:b/>
          <w:bCs/>
          <w:sz w:val="40"/>
          <w:szCs w:val="30"/>
          <w:u w:val="single"/>
          <w:lang w:eastAsia="en-GB"/>
        </w:rPr>
      </w:pPr>
    </w:p>
    <w:p w:rsidR="001C5C64" w:rsidRDefault="001C5C64" w:rsidP="00263285">
      <w:pPr>
        <w:spacing w:after="0" w:line="240" w:lineRule="auto"/>
        <w:jc w:val="center"/>
        <w:rPr>
          <w:rFonts w:eastAsia="Times New Roman" w:cs="Arial"/>
          <w:b/>
          <w:bCs/>
          <w:sz w:val="40"/>
          <w:szCs w:val="30"/>
          <w:u w:val="single"/>
          <w:lang w:eastAsia="en-GB"/>
        </w:rPr>
      </w:pPr>
    </w:p>
    <w:p w:rsidR="001C5C64" w:rsidRDefault="001C5C64" w:rsidP="00263285">
      <w:pPr>
        <w:spacing w:after="0" w:line="240" w:lineRule="auto"/>
        <w:jc w:val="center"/>
        <w:rPr>
          <w:rFonts w:eastAsia="Times New Roman" w:cs="Arial"/>
          <w:b/>
          <w:bCs/>
          <w:sz w:val="40"/>
          <w:szCs w:val="30"/>
          <w:u w:val="single"/>
          <w:lang w:eastAsia="en-GB"/>
        </w:rPr>
      </w:pPr>
    </w:p>
    <w:p w:rsidR="001C5C64" w:rsidRDefault="001C5C64" w:rsidP="00263285">
      <w:pPr>
        <w:spacing w:after="0" w:line="240" w:lineRule="auto"/>
        <w:jc w:val="center"/>
        <w:rPr>
          <w:rFonts w:eastAsia="Times New Roman" w:cs="Arial"/>
          <w:b/>
          <w:bCs/>
          <w:sz w:val="40"/>
          <w:szCs w:val="30"/>
          <w:u w:val="single"/>
          <w:lang w:eastAsia="en-GB"/>
        </w:rPr>
      </w:pPr>
    </w:p>
    <w:p w:rsidR="001C5C64" w:rsidRDefault="001C5C64" w:rsidP="00263285">
      <w:pPr>
        <w:spacing w:after="0" w:line="240" w:lineRule="auto"/>
        <w:jc w:val="center"/>
        <w:rPr>
          <w:rFonts w:eastAsia="Times New Roman" w:cs="Arial"/>
          <w:b/>
          <w:bCs/>
          <w:sz w:val="40"/>
          <w:szCs w:val="30"/>
          <w:u w:val="single"/>
          <w:lang w:eastAsia="en-GB"/>
        </w:rPr>
      </w:pPr>
    </w:p>
    <w:p w:rsidR="001C5C64" w:rsidRDefault="001C5C64" w:rsidP="00263285">
      <w:pPr>
        <w:spacing w:after="0" w:line="240" w:lineRule="auto"/>
        <w:jc w:val="center"/>
        <w:rPr>
          <w:rFonts w:eastAsia="Times New Roman" w:cs="Arial"/>
          <w:b/>
          <w:bCs/>
          <w:sz w:val="40"/>
          <w:szCs w:val="30"/>
          <w:u w:val="single"/>
          <w:lang w:eastAsia="en-GB"/>
        </w:rPr>
      </w:pPr>
    </w:p>
    <w:p w:rsidR="001C5C64" w:rsidRDefault="001C5C64" w:rsidP="00263285">
      <w:pPr>
        <w:spacing w:after="0" w:line="240" w:lineRule="auto"/>
        <w:jc w:val="center"/>
        <w:rPr>
          <w:rFonts w:eastAsia="Times New Roman" w:cs="Arial"/>
          <w:b/>
          <w:bCs/>
          <w:sz w:val="40"/>
          <w:szCs w:val="30"/>
          <w:u w:val="single"/>
          <w:lang w:eastAsia="en-GB"/>
        </w:rPr>
      </w:pPr>
    </w:p>
    <w:p w:rsidR="001C5C64" w:rsidRDefault="001C5C64" w:rsidP="00263285">
      <w:pPr>
        <w:spacing w:after="0" w:line="240" w:lineRule="auto"/>
        <w:jc w:val="center"/>
        <w:rPr>
          <w:rFonts w:eastAsia="Times New Roman" w:cs="Arial"/>
          <w:b/>
          <w:bCs/>
          <w:sz w:val="40"/>
          <w:szCs w:val="30"/>
          <w:u w:val="single"/>
          <w:lang w:eastAsia="en-GB"/>
        </w:rPr>
      </w:pPr>
    </w:p>
    <w:p w:rsidR="001C5C64" w:rsidRDefault="001C5C64" w:rsidP="00263285">
      <w:pPr>
        <w:spacing w:after="0" w:line="240" w:lineRule="auto"/>
        <w:jc w:val="center"/>
        <w:rPr>
          <w:rFonts w:eastAsia="Times New Roman" w:cs="Arial"/>
          <w:b/>
          <w:bCs/>
          <w:sz w:val="40"/>
          <w:szCs w:val="30"/>
          <w:u w:val="single"/>
          <w:lang w:eastAsia="en-GB"/>
        </w:rPr>
      </w:pPr>
    </w:p>
    <w:p w:rsidR="001C5C64" w:rsidRDefault="001C5C64" w:rsidP="00263285">
      <w:pPr>
        <w:spacing w:after="0" w:line="240" w:lineRule="auto"/>
        <w:jc w:val="center"/>
        <w:rPr>
          <w:rFonts w:eastAsia="Times New Roman" w:cs="Arial"/>
          <w:b/>
          <w:bCs/>
          <w:sz w:val="40"/>
          <w:szCs w:val="30"/>
          <w:u w:val="single"/>
          <w:lang w:eastAsia="en-GB"/>
        </w:rPr>
      </w:pPr>
    </w:p>
    <w:p w:rsidR="001C5C64" w:rsidRDefault="001C5C64" w:rsidP="00263285">
      <w:pPr>
        <w:spacing w:after="0" w:line="240" w:lineRule="auto"/>
        <w:jc w:val="center"/>
        <w:rPr>
          <w:rFonts w:eastAsia="Times New Roman" w:cs="Arial"/>
          <w:b/>
          <w:bCs/>
          <w:sz w:val="40"/>
          <w:szCs w:val="30"/>
          <w:u w:val="single"/>
          <w:lang w:eastAsia="en-GB"/>
        </w:rPr>
      </w:pPr>
    </w:p>
    <w:p w:rsidR="00760CE6" w:rsidRDefault="00760CE6" w:rsidP="00263285">
      <w:pPr>
        <w:spacing w:after="0" w:line="240" w:lineRule="auto"/>
        <w:jc w:val="center"/>
        <w:rPr>
          <w:rFonts w:eastAsia="Times New Roman" w:cs="Arial"/>
          <w:b/>
          <w:bCs/>
          <w:sz w:val="40"/>
          <w:szCs w:val="30"/>
          <w:u w:val="single"/>
          <w:lang w:eastAsia="en-GB"/>
        </w:rPr>
      </w:pPr>
    </w:p>
    <w:p w:rsidR="00760CE6" w:rsidRDefault="00760CE6" w:rsidP="00263285">
      <w:pPr>
        <w:spacing w:after="0" w:line="240" w:lineRule="auto"/>
        <w:jc w:val="center"/>
        <w:rPr>
          <w:rFonts w:eastAsia="Times New Roman" w:cs="Arial"/>
          <w:b/>
          <w:bCs/>
          <w:sz w:val="40"/>
          <w:szCs w:val="30"/>
          <w:u w:val="single"/>
          <w:lang w:eastAsia="en-GB"/>
        </w:rPr>
      </w:pPr>
    </w:p>
    <w:p w:rsidR="00760CE6" w:rsidRDefault="00760CE6" w:rsidP="00263285">
      <w:pPr>
        <w:spacing w:after="0" w:line="240" w:lineRule="auto"/>
        <w:jc w:val="center"/>
        <w:rPr>
          <w:rFonts w:eastAsia="Times New Roman" w:cs="Arial"/>
          <w:b/>
          <w:bCs/>
          <w:sz w:val="40"/>
          <w:szCs w:val="30"/>
          <w:u w:val="single"/>
          <w:lang w:eastAsia="en-GB"/>
        </w:rPr>
      </w:pPr>
    </w:p>
    <w:p w:rsidR="00760CE6" w:rsidRDefault="00760CE6" w:rsidP="00263285">
      <w:pPr>
        <w:spacing w:after="0" w:line="240" w:lineRule="auto"/>
        <w:jc w:val="center"/>
        <w:rPr>
          <w:rFonts w:eastAsia="Times New Roman" w:cs="Arial"/>
          <w:b/>
          <w:bCs/>
          <w:sz w:val="40"/>
          <w:szCs w:val="30"/>
          <w:u w:val="single"/>
          <w:lang w:eastAsia="en-GB"/>
        </w:rPr>
      </w:pPr>
    </w:p>
    <w:p w:rsidR="001C5C64" w:rsidRDefault="001C5C64" w:rsidP="00263285">
      <w:pPr>
        <w:spacing w:after="0" w:line="240" w:lineRule="auto"/>
        <w:jc w:val="center"/>
        <w:rPr>
          <w:rFonts w:eastAsia="Times New Roman" w:cs="Arial"/>
          <w:b/>
          <w:bCs/>
          <w:sz w:val="40"/>
          <w:szCs w:val="30"/>
          <w:u w:val="single"/>
          <w:lang w:eastAsia="en-GB"/>
        </w:rPr>
      </w:pPr>
    </w:p>
    <w:p w:rsidR="001C5C64" w:rsidRDefault="001C5C64" w:rsidP="00263285">
      <w:pPr>
        <w:spacing w:after="0" w:line="240" w:lineRule="auto"/>
        <w:jc w:val="center"/>
        <w:rPr>
          <w:rFonts w:eastAsia="Times New Roman" w:cs="Arial"/>
          <w:b/>
          <w:bCs/>
          <w:sz w:val="40"/>
          <w:szCs w:val="30"/>
          <w:u w:val="single"/>
          <w:lang w:eastAsia="en-GB"/>
        </w:rPr>
      </w:pPr>
    </w:p>
    <w:p w:rsidR="001C5C64" w:rsidRPr="004A1351" w:rsidRDefault="001C5C64" w:rsidP="00263285">
      <w:pPr>
        <w:spacing w:after="0" w:line="240" w:lineRule="auto"/>
        <w:jc w:val="center"/>
        <w:rPr>
          <w:rFonts w:eastAsia="Times New Roman" w:cs="Arial"/>
          <w:b/>
          <w:bCs/>
          <w:sz w:val="40"/>
          <w:szCs w:val="30"/>
          <w:u w:val="single"/>
          <w:lang w:eastAsia="en-GB"/>
        </w:rPr>
      </w:pPr>
      <w:r w:rsidRPr="004A1351">
        <w:rPr>
          <w:rFonts w:eastAsia="Times New Roman" w:cs="Arial"/>
          <w:b/>
          <w:bCs/>
          <w:sz w:val="40"/>
          <w:szCs w:val="30"/>
          <w:u w:val="single"/>
          <w:lang w:eastAsia="en-GB"/>
        </w:rPr>
        <w:t>Educational Background – A holistic and multinational education</w:t>
      </w:r>
    </w:p>
    <w:p w:rsidR="001C5C64" w:rsidRDefault="001C5C64" w:rsidP="00263285">
      <w:pPr>
        <w:spacing w:after="0" w:line="240" w:lineRule="auto"/>
        <w:rPr>
          <w:rFonts w:eastAsia="Times New Roman" w:cs="Arial"/>
          <w:b/>
          <w:bCs/>
          <w:sz w:val="40"/>
          <w:szCs w:val="30"/>
          <w:u w:val="single"/>
          <w:lang w:eastAsia="en-GB"/>
        </w:rPr>
      </w:pPr>
    </w:p>
    <w:p w:rsidR="001C5C64" w:rsidRPr="00C2180C" w:rsidRDefault="001C5C64" w:rsidP="00263285">
      <w:pPr>
        <w:tabs>
          <w:tab w:val="left" w:pos="0"/>
        </w:tabs>
        <w:spacing w:after="0" w:line="240" w:lineRule="auto"/>
        <w:jc w:val="both"/>
        <w:rPr>
          <w:rFonts w:eastAsia="Times New Roman" w:cs="Arial"/>
          <w:b/>
          <w:bCs/>
          <w:sz w:val="24"/>
          <w:szCs w:val="30"/>
          <w:lang w:eastAsia="en-GB"/>
        </w:rPr>
      </w:pPr>
      <w:r w:rsidRPr="00C2180C">
        <w:rPr>
          <w:rFonts w:eastAsia="Times New Roman" w:cs="Arial"/>
          <w:b/>
          <w:bCs/>
          <w:sz w:val="32"/>
          <w:szCs w:val="30"/>
          <w:u w:val="single"/>
          <w:lang w:eastAsia="en-GB"/>
        </w:rPr>
        <w:t>Education (Science)</w:t>
      </w:r>
      <w:r w:rsidRPr="00C2180C">
        <w:rPr>
          <w:rFonts w:eastAsia="Times New Roman" w:cs="Arial"/>
          <w:b/>
          <w:bCs/>
          <w:sz w:val="24"/>
          <w:szCs w:val="30"/>
          <w:lang w:eastAsia="en-GB"/>
        </w:rPr>
        <w:t xml:space="preserve">    </w:t>
      </w:r>
      <w:r>
        <w:rPr>
          <w:rFonts w:eastAsia="Times New Roman" w:cs="Arial"/>
          <w:b/>
          <w:bCs/>
          <w:sz w:val="24"/>
          <w:szCs w:val="30"/>
          <w:lang w:eastAsia="en-GB"/>
        </w:rPr>
        <w:t xml:space="preserve">             </w:t>
      </w:r>
      <w:r w:rsidRPr="00C2180C">
        <w:rPr>
          <w:rFonts w:eastAsia="Times New Roman" w:cs="Arial"/>
          <w:b/>
          <w:bCs/>
          <w:sz w:val="32"/>
          <w:szCs w:val="40"/>
          <w:u w:val="single"/>
          <w:lang w:eastAsia="en-GB"/>
        </w:rPr>
        <w:t>Institute</w:t>
      </w:r>
      <w:r w:rsidRPr="00C2180C">
        <w:rPr>
          <w:rFonts w:eastAsia="Times New Roman" w:cs="Arial"/>
          <w:b/>
          <w:bCs/>
          <w:sz w:val="24"/>
          <w:szCs w:val="30"/>
          <w:lang w:eastAsia="en-GB"/>
        </w:rPr>
        <w:t xml:space="preserve">                     </w:t>
      </w:r>
      <w:r>
        <w:rPr>
          <w:rFonts w:eastAsia="Times New Roman" w:cs="Arial"/>
          <w:b/>
          <w:bCs/>
          <w:sz w:val="24"/>
          <w:szCs w:val="30"/>
          <w:lang w:eastAsia="en-GB"/>
        </w:rPr>
        <w:t xml:space="preserve">                   </w:t>
      </w:r>
      <w:r w:rsidRPr="00C2180C">
        <w:rPr>
          <w:rFonts w:eastAsia="Times New Roman" w:cs="Arial"/>
          <w:b/>
          <w:bCs/>
          <w:sz w:val="24"/>
          <w:szCs w:val="30"/>
          <w:lang w:eastAsia="en-GB"/>
        </w:rPr>
        <w:t xml:space="preserve">  </w:t>
      </w:r>
      <w:r w:rsidRPr="00C2180C">
        <w:rPr>
          <w:rFonts w:eastAsia="Times New Roman" w:cs="Arial"/>
          <w:b/>
          <w:bCs/>
          <w:sz w:val="32"/>
          <w:szCs w:val="40"/>
          <w:u w:val="single"/>
          <w:lang w:eastAsia="en-GB"/>
        </w:rPr>
        <w:t>Graduation date</w:t>
      </w:r>
    </w:p>
    <w:p w:rsidR="001C5C64" w:rsidRDefault="001C5C64" w:rsidP="00263285">
      <w:pPr>
        <w:tabs>
          <w:tab w:val="left" w:pos="0"/>
        </w:tabs>
        <w:spacing w:after="0" w:line="240" w:lineRule="auto"/>
        <w:rPr>
          <w:rFonts w:eastAsia="Times New Roman" w:cs="Arial"/>
          <w:b/>
          <w:bCs/>
          <w:sz w:val="30"/>
          <w:szCs w:val="30"/>
          <w:u w:val="single"/>
          <w:lang w:eastAsia="en-GB"/>
        </w:rPr>
      </w:pPr>
    </w:p>
    <w:tbl>
      <w:tblPr>
        <w:tblW w:w="5000" w:type="pct"/>
        <w:tblCellSpacing w:w="0" w:type="dxa"/>
        <w:tblCellMar>
          <w:left w:w="0" w:type="dxa"/>
          <w:right w:w="0" w:type="dxa"/>
        </w:tblCellMar>
        <w:tblLook w:val="04A0" w:firstRow="1" w:lastRow="0" w:firstColumn="1" w:lastColumn="0" w:noHBand="0" w:noVBand="1"/>
      </w:tblPr>
      <w:tblGrid>
        <w:gridCol w:w="3520"/>
        <w:gridCol w:w="3249"/>
        <w:gridCol w:w="2257"/>
      </w:tblGrid>
      <w:tr w:rsidR="001C5C64" w:rsidRPr="008B1989" w:rsidTr="00263285">
        <w:trPr>
          <w:trHeight w:val="576"/>
          <w:tblCellSpacing w:w="0" w:type="dxa"/>
        </w:trPr>
        <w:tc>
          <w:tcPr>
            <w:tcW w:w="1950" w:type="pct"/>
            <w:vAlign w:val="center"/>
            <w:hideMark/>
          </w:tcPr>
          <w:p w:rsidR="001C5C64" w:rsidRPr="008B1989" w:rsidRDefault="001C5C64" w:rsidP="00263285">
            <w:pPr>
              <w:spacing w:after="0" w:line="240" w:lineRule="auto"/>
              <w:rPr>
                <w:rFonts w:eastAsia="Times New Roman" w:cs="Arial"/>
                <w:b/>
                <w:iCs/>
                <w:sz w:val="28"/>
                <w:szCs w:val="28"/>
                <w:lang w:eastAsia="en-GB"/>
              </w:rPr>
            </w:pPr>
            <w:r w:rsidRPr="008B1989">
              <w:rPr>
                <w:rFonts w:eastAsia="Times New Roman" w:cs="Arial"/>
                <w:b/>
                <w:iCs/>
                <w:sz w:val="28"/>
                <w:szCs w:val="28"/>
                <w:lang w:eastAsia="en-GB"/>
              </w:rPr>
              <w:t>MSc in Physics</w:t>
            </w:r>
          </w:p>
          <w:p w:rsidR="001C5C64" w:rsidRPr="008B1989" w:rsidRDefault="001C5C64" w:rsidP="00263285">
            <w:pPr>
              <w:pStyle w:val="NoSpacing"/>
              <w:rPr>
                <w:iCs/>
                <w:lang w:val="en-GB" w:eastAsia="en-GB"/>
              </w:rPr>
            </w:pPr>
            <w:r w:rsidRPr="008B1989">
              <w:rPr>
                <w:iCs/>
                <w:lang w:val="en-GB" w:eastAsia="en-GB"/>
              </w:rPr>
              <w:t>(GPA = 3.938/4.00)</w:t>
            </w:r>
          </w:p>
        </w:tc>
        <w:tc>
          <w:tcPr>
            <w:tcW w:w="1800" w:type="pct"/>
            <w:vAlign w:val="center"/>
            <w:hideMark/>
          </w:tcPr>
          <w:p w:rsidR="001C5C64" w:rsidRPr="008B1989" w:rsidRDefault="001C5C64" w:rsidP="00263285">
            <w:pPr>
              <w:spacing w:after="0" w:line="240" w:lineRule="auto"/>
              <w:rPr>
                <w:rFonts w:ascii="Arial" w:eastAsia="Calibri" w:hAnsi="Arial" w:cs="Arial"/>
                <w:iCs/>
                <w:sz w:val="24"/>
                <w:lang w:eastAsia="en-GB"/>
              </w:rPr>
            </w:pPr>
            <w:r w:rsidRPr="008B1989">
              <w:rPr>
                <w:rFonts w:ascii="Arial" w:eastAsia="Calibri" w:hAnsi="Arial" w:cs="Arial"/>
                <w:iCs/>
                <w:sz w:val="24"/>
                <w:lang w:eastAsia="en-GB"/>
              </w:rPr>
              <w:t>King Fahd University of Petroleum and Minerals</w:t>
            </w:r>
          </w:p>
          <w:p w:rsidR="001C5C64" w:rsidRPr="008B1989" w:rsidRDefault="001C5C64" w:rsidP="00263285">
            <w:pPr>
              <w:spacing w:after="0" w:line="240" w:lineRule="auto"/>
              <w:rPr>
                <w:rFonts w:eastAsia="Times New Roman" w:cs="Arial"/>
                <w:iCs/>
                <w:szCs w:val="24"/>
                <w:lang w:eastAsia="en-GB"/>
              </w:rPr>
            </w:pPr>
            <w:r w:rsidRPr="008B1989">
              <w:rPr>
                <w:rFonts w:ascii="Arial" w:eastAsia="Calibri" w:hAnsi="Arial" w:cs="Arial"/>
                <w:iCs/>
                <w:sz w:val="24"/>
                <w:lang w:eastAsia="en-GB"/>
              </w:rPr>
              <w:t>(Saudi Arabia)</w:t>
            </w:r>
          </w:p>
        </w:tc>
        <w:tc>
          <w:tcPr>
            <w:tcW w:w="1250" w:type="pct"/>
            <w:vAlign w:val="center"/>
            <w:hideMark/>
          </w:tcPr>
          <w:p w:rsidR="001C5C64" w:rsidRPr="008B1989" w:rsidRDefault="001C5C64" w:rsidP="00263285">
            <w:pPr>
              <w:spacing w:after="0" w:line="240" w:lineRule="auto"/>
              <w:rPr>
                <w:rFonts w:ascii="Arial" w:eastAsia="Calibri" w:hAnsi="Arial" w:cs="Arial"/>
                <w:iCs/>
                <w:sz w:val="24"/>
                <w:lang w:eastAsia="en-GB"/>
              </w:rPr>
            </w:pPr>
            <w:r w:rsidRPr="008B1989">
              <w:rPr>
                <w:rFonts w:ascii="Arial" w:eastAsia="Calibri" w:hAnsi="Arial" w:cs="Arial"/>
                <w:iCs/>
                <w:sz w:val="24"/>
                <w:lang w:eastAsia="en-GB"/>
              </w:rPr>
              <w:t>May 2017 (in progress – expected completion date)</w:t>
            </w:r>
          </w:p>
          <w:p w:rsidR="001C5C64" w:rsidRPr="008B1989" w:rsidRDefault="001C5C64" w:rsidP="00263285">
            <w:pPr>
              <w:spacing w:after="0" w:line="240" w:lineRule="auto"/>
              <w:rPr>
                <w:rFonts w:ascii="Arial" w:eastAsia="Calibri" w:hAnsi="Arial" w:cs="Arial"/>
                <w:iCs/>
                <w:sz w:val="24"/>
                <w:lang w:eastAsia="en-GB"/>
              </w:rPr>
            </w:pPr>
          </w:p>
        </w:tc>
      </w:tr>
    </w:tbl>
    <w:p w:rsidR="001C5C64" w:rsidRPr="008B1989" w:rsidRDefault="001C5C64" w:rsidP="00263285">
      <w:pPr>
        <w:pStyle w:val="NoSpacing"/>
        <w:rPr>
          <w:iCs/>
          <w:lang w:val="en-GB" w:eastAsia="en-GB"/>
        </w:rPr>
      </w:pPr>
    </w:p>
    <w:tbl>
      <w:tblPr>
        <w:tblW w:w="5000" w:type="pct"/>
        <w:tblCellSpacing w:w="0" w:type="dxa"/>
        <w:tblCellMar>
          <w:left w:w="0" w:type="dxa"/>
          <w:right w:w="0" w:type="dxa"/>
        </w:tblCellMar>
        <w:tblLook w:val="04A0" w:firstRow="1" w:lastRow="0" w:firstColumn="1" w:lastColumn="0" w:noHBand="0" w:noVBand="1"/>
      </w:tblPr>
      <w:tblGrid>
        <w:gridCol w:w="3520"/>
        <w:gridCol w:w="3249"/>
        <w:gridCol w:w="2257"/>
      </w:tblGrid>
      <w:tr w:rsidR="001C5C64" w:rsidRPr="008B1989" w:rsidTr="00263285">
        <w:trPr>
          <w:trHeight w:val="576"/>
          <w:tblCellSpacing w:w="0" w:type="dxa"/>
        </w:trPr>
        <w:tc>
          <w:tcPr>
            <w:tcW w:w="1950" w:type="pct"/>
            <w:vAlign w:val="center"/>
            <w:hideMark/>
          </w:tcPr>
          <w:p w:rsidR="001C5C64" w:rsidRPr="008B1989" w:rsidRDefault="001C5C64" w:rsidP="00263285">
            <w:pPr>
              <w:spacing w:after="0" w:line="240" w:lineRule="auto"/>
              <w:rPr>
                <w:rFonts w:eastAsia="Times New Roman" w:cs="Arial"/>
                <w:b/>
                <w:iCs/>
                <w:sz w:val="28"/>
                <w:szCs w:val="28"/>
                <w:lang w:eastAsia="en-GB"/>
              </w:rPr>
            </w:pPr>
            <w:r w:rsidRPr="008B1989">
              <w:rPr>
                <w:rFonts w:eastAsia="Times New Roman" w:cs="Arial"/>
                <w:b/>
                <w:iCs/>
                <w:sz w:val="28"/>
                <w:szCs w:val="28"/>
                <w:lang w:eastAsia="en-GB"/>
              </w:rPr>
              <w:t>BSc (Hons) in Physics</w:t>
            </w:r>
          </w:p>
          <w:p w:rsidR="001C5C64" w:rsidRPr="008B1989" w:rsidRDefault="001C5C64" w:rsidP="00263285">
            <w:pPr>
              <w:pStyle w:val="NoSpacing"/>
              <w:rPr>
                <w:iCs/>
                <w:lang w:val="en-GB" w:eastAsia="en-GB"/>
              </w:rPr>
            </w:pPr>
            <w:r w:rsidRPr="008B1989">
              <w:rPr>
                <w:iCs/>
                <w:lang w:val="en-GB" w:eastAsia="en-GB"/>
              </w:rPr>
              <w:t>(GPA = 4.11/5.00)</w:t>
            </w:r>
          </w:p>
        </w:tc>
        <w:tc>
          <w:tcPr>
            <w:tcW w:w="1800" w:type="pct"/>
            <w:vAlign w:val="center"/>
            <w:hideMark/>
          </w:tcPr>
          <w:p w:rsidR="001C5C64" w:rsidRPr="008B1989" w:rsidRDefault="001C5C64" w:rsidP="00263285">
            <w:pPr>
              <w:spacing w:after="0" w:line="240" w:lineRule="auto"/>
              <w:rPr>
                <w:rFonts w:eastAsia="Times New Roman" w:cs="Arial"/>
                <w:iCs/>
                <w:szCs w:val="24"/>
                <w:lang w:eastAsia="en-GB"/>
              </w:rPr>
            </w:pPr>
            <w:r w:rsidRPr="008B1989">
              <w:rPr>
                <w:rFonts w:ascii="Arial" w:eastAsia="Calibri" w:hAnsi="Arial" w:cs="Arial"/>
                <w:iCs/>
                <w:sz w:val="24"/>
                <w:lang w:eastAsia="en-GB"/>
              </w:rPr>
              <w:t>National University of Singapore</w:t>
            </w:r>
          </w:p>
        </w:tc>
        <w:tc>
          <w:tcPr>
            <w:tcW w:w="1250" w:type="pct"/>
            <w:vAlign w:val="center"/>
            <w:hideMark/>
          </w:tcPr>
          <w:p w:rsidR="001C5C64" w:rsidRPr="008B1989" w:rsidRDefault="001C5C64" w:rsidP="00263285">
            <w:pPr>
              <w:spacing w:after="0" w:line="240" w:lineRule="auto"/>
              <w:rPr>
                <w:rFonts w:ascii="Arial" w:eastAsia="Calibri" w:hAnsi="Arial" w:cs="Arial"/>
                <w:iCs/>
                <w:sz w:val="24"/>
                <w:lang w:eastAsia="en-GB"/>
              </w:rPr>
            </w:pPr>
            <w:r w:rsidRPr="008B1989">
              <w:rPr>
                <w:rFonts w:ascii="Arial" w:eastAsia="Calibri" w:hAnsi="Arial" w:cs="Arial"/>
                <w:iCs/>
                <w:sz w:val="24"/>
                <w:lang w:eastAsia="en-GB"/>
              </w:rPr>
              <w:t>July 2014</w:t>
            </w:r>
          </w:p>
          <w:p w:rsidR="001C5C64" w:rsidRPr="008B1989" w:rsidRDefault="001C5C64" w:rsidP="00263285">
            <w:pPr>
              <w:spacing w:after="0" w:line="240" w:lineRule="auto"/>
              <w:rPr>
                <w:rFonts w:ascii="Arial" w:eastAsia="Calibri" w:hAnsi="Arial" w:cs="Arial"/>
                <w:iCs/>
                <w:sz w:val="24"/>
                <w:lang w:eastAsia="en-GB"/>
              </w:rPr>
            </w:pPr>
          </w:p>
        </w:tc>
      </w:tr>
      <w:tr w:rsidR="001C5C64" w:rsidRPr="00F03681" w:rsidTr="00263285">
        <w:trPr>
          <w:trHeight w:val="450"/>
          <w:tblCellSpacing w:w="0" w:type="dxa"/>
        </w:trPr>
        <w:tc>
          <w:tcPr>
            <w:tcW w:w="1950" w:type="pct"/>
            <w:vAlign w:val="center"/>
          </w:tcPr>
          <w:p w:rsidR="001C5C64" w:rsidRPr="00C2180C" w:rsidRDefault="001C5C64" w:rsidP="00263285">
            <w:pPr>
              <w:spacing w:after="0" w:line="240" w:lineRule="auto"/>
              <w:rPr>
                <w:rFonts w:eastAsia="Times New Roman" w:cs="Arial"/>
                <w:sz w:val="32"/>
                <w:szCs w:val="24"/>
                <w:u w:val="single"/>
                <w:lang w:eastAsia="en-GB"/>
              </w:rPr>
            </w:pPr>
          </w:p>
        </w:tc>
        <w:tc>
          <w:tcPr>
            <w:tcW w:w="1800" w:type="pct"/>
            <w:vAlign w:val="center"/>
          </w:tcPr>
          <w:p w:rsidR="001C5C64" w:rsidRDefault="001C5C64" w:rsidP="00263285">
            <w:pPr>
              <w:spacing w:after="0" w:line="240" w:lineRule="auto"/>
              <w:rPr>
                <w:rFonts w:eastAsia="Times New Roman" w:cs="Arial"/>
                <w:sz w:val="32"/>
                <w:szCs w:val="40"/>
                <w:u w:val="single"/>
                <w:lang w:eastAsia="en-GB"/>
              </w:rPr>
            </w:pPr>
          </w:p>
          <w:p w:rsidR="001C5C64" w:rsidRPr="00C2180C" w:rsidRDefault="001C5C64" w:rsidP="00263285">
            <w:pPr>
              <w:spacing w:after="0" w:line="240" w:lineRule="auto"/>
              <w:rPr>
                <w:rFonts w:eastAsia="Times New Roman" w:cs="Arial"/>
                <w:sz w:val="32"/>
                <w:szCs w:val="40"/>
                <w:u w:val="single"/>
                <w:lang w:eastAsia="en-GB"/>
              </w:rPr>
            </w:pPr>
          </w:p>
        </w:tc>
        <w:tc>
          <w:tcPr>
            <w:tcW w:w="1250" w:type="pct"/>
            <w:vAlign w:val="center"/>
          </w:tcPr>
          <w:p w:rsidR="001C5C64" w:rsidRPr="00C2180C" w:rsidRDefault="001C5C64" w:rsidP="00263285">
            <w:pPr>
              <w:spacing w:after="0" w:line="240" w:lineRule="auto"/>
              <w:rPr>
                <w:rFonts w:ascii="Arial" w:eastAsia="Calibri" w:hAnsi="Arial" w:cs="Arial"/>
                <w:b/>
                <w:sz w:val="32"/>
                <w:szCs w:val="40"/>
                <w:u w:val="single"/>
                <w:lang w:eastAsia="en-GB"/>
              </w:rPr>
            </w:pPr>
          </w:p>
        </w:tc>
      </w:tr>
      <w:tr w:rsidR="001C5C64" w:rsidRPr="00F03681" w:rsidTr="00263285">
        <w:trPr>
          <w:trHeight w:val="450"/>
          <w:tblCellSpacing w:w="0" w:type="dxa"/>
        </w:trPr>
        <w:tc>
          <w:tcPr>
            <w:tcW w:w="1950" w:type="pct"/>
            <w:vAlign w:val="center"/>
          </w:tcPr>
          <w:p w:rsidR="001C5C64" w:rsidRPr="00C2180C" w:rsidRDefault="001C5C64" w:rsidP="00263285">
            <w:pPr>
              <w:spacing w:after="0" w:line="240" w:lineRule="auto"/>
              <w:rPr>
                <w:rFonts w:eastAsia="Times New Roman" w:cs="Arial"/>
                <w:b/>
                <w:sz w:val="32"/>
                <w:szCs w:val="32"/>
                <w:u w:val="single"/>
                <w:lang w:eastAsia="en-GB"/>
              </w:rPr>
            </w:pPr>
            <w:r w:rsidRPr="00C2180C">
              <w:rPr>
                <w:rFonts w:eastAsia="Times New Roman" w:cs="Arial"/>
                <w:b/>
                <w:bCs/>
                <w:sz w:val="32"/>
                <w:szCs w:val="32"/>
                <w:u w:val="single"/>
                <w:lang w:eastAsia="en-GB"/>
              </w:rPr>
              <w:t>Education (Accountancy)</w:t>
            </w:r>
          </w:p>
        </w:tc>
        <w:tc>
          <w:tcPr>
            <w:tcW w:w="1800" w:type="pct"/>
            <w:vAlign w:val="center"/>
          </w:tcPr>
          <w:p w:rsidR="001C5C64" w:rsidRPr="00C2180C" w:rsidRDefault="001C5C64" w:rsidP="00263285">
            <w:pPr>
              <w:spacing w:after="0" w:line="240" w:lineRule="auto"/>
              <w:rPr>
                <w:rFonts w:eastAsia="Times New Roman" w:cs="Arial"/>
                <w:b/>
                <w:sz w:val="32"/>
                <w:szCs w:val="32"/>
                <w:u w:val="single"/>
                <w:lang w:eastAsia="en-GB"/>
              </w:rPr>
            </w:pPr>
            <w:r w:rsidRPr="00C2180C">
              <w:rPr>
                <w:rFonts w:eastAsia="Times New Roman" w:cs="Arial"/>
                <w:b/>
                <w:sz w:val="32"/>
                <w:szCs w:val="32"/>
                <w:u w:val="single"/>
                <w:lang w:eastAsia="en-GB"/>
              </w:rPr>
              <w:t>Institute</w:t>
            </w:r>
          </w:p>
        </w:tc>
        <w:tc>
          <w:tcPr>
            <w:tcW w:w="1250" w:type="pct"/>
            <w:vAlign w:val="center"/>
          </w:tcPr>
          <w:p w:rsidR="001C5C64" w:rsidRPr="00C2180C" w:rsidRDefault="001C5C64" w:rsidP="00263285">
            <w:pPr>
              <w:spacing w:after="0" w:line="240" w:lineRule="auto"/>
              <w:rPr>
                <w:rFonts w:eastAsia="Calibri" w:cs="Arial"/>
                <w:b/>
                <w:sz w:val="32"/>
                <w:szCs w:val="32"/>
                <w:u w:val="single"/>
                <w:lang w:eastAsia="en-GB"/>
              </w:rPr>
            </w:pPr>
            <w:r w:rsidRPr="00C2180C">
              <w:rPr>
                <w:rFonts w:eastAsia="Calibri" w:cs="Arial"/>
                <w:b/>
                <w:sz w:val="32"/>
                <w:szCs w:val="32"/>
                <w:u w:val="single"/>
                <w:lang w:eastAsia="en-GB"/>
              </w:rPr>
              <w:t>Graduation date</w:t>
            </w:r>
          </w:p>
        </w:tc>
      </w:tr>
      <w:tr w:rsidR="001C5C64" w:rsidRPr="00F03681" w:rsidTr="00263285">
        <w:trPr>
          <w:trHeight w:val="450"/>
          <w:tblCellSpacing w:w="0" w:type="dxa"/>
        </w:trPr>
        <w:tc>
          <w:tcPr>
            <w:tcW w:w="1950" w:type="pct"/>
            <w:vAlign w:val="center"/>
          </w:tcPr>
          <w:p w:rsidR="001C5C64" w:rsidRPr="00C2180C" w:rsidRDefault="001C5C64" w:rsidP="00263285">
            <w:pPr>
              <w:spacing w:after="0" w:line="240" w:lineRule="auto"/>
              <w:rPr>
                <w:rFonts w:eastAsia="Times New Roman" w:cs="Arial"/>
                <w:b/>
                <w:bCs/>
                <w:sz w:val="32"/>
                <w:szCs w:val="40"/>
                <w:u w:val="single"/>
                <w:lang w:eastAsia="en-GB"/>
              </w:rPr>
            </w:pPr>
          </w:p>
        </w:tc>
        <w:tc>
          <w:tcPr>
            <w:tcW w:w="1800" w:type="pct"/>
            <w:vAlign w:val="center"/>
          </w:tcPr>
          <w:p w:rsidR="001C5C64" w:rsidRDefault="001C5C64" w:rsidP="00263285">
            <w:pPr>
              <w:spacing w:after="0" w:line="240" w:lineRule="auto"/>
              <w:rPr>
                <w:rFonts w:eastAsia="Times New Roman" w:cs="Arial"/>
                <w:sz w:val="32"/>
                <w:szCs w:val="24"/>
                <w:u w:val="single"/>
                <w:lang w:eastAsia="en-GB"/>
              </w:rPr>
            </w:pPr>
          </w:p>
        </w:tc>
        <w:tc>
          <w:tcPr>
            <w:tcW w:w="1250" w:type="pct"/>
            <w:vAlign w:val="center"/>
          </w:tcPr>
          <w:p w:rsidR="001C5C64" w:rsidRDefault="001C5C64" w:rsidP="00263285">
            <w:pPr>
              <w:spacing w:after="0" w:line="240" w:lineRule="auto"/>
              <w:rPr>
                <w:rFonts w:ascii="Arial" w:eastAsia="Calibri" w:hAnsi="Arial" w:cs="Arial"/>
                <w:b/>
                <w:sz w:val="32"/>
                <w:szCs w:val="40"/>
                <w:u w:val="single"/>
                <w:lang w:eastAsia="en-GB"/>
              </w:rPr>
            </w:pPr>
          </w:p>
        </w:tc>
      </w:tr>
      <w:tr w:rsidR="001C5C64" w:rsidRPr="00F03681" w:rsidTr="00263285">
        <w:trPr>
          <w:trHeight w:val="450"/>
          <w:tblCellSpacing w:w="0" w:type="dxa"/>
        </w:trPr>
        <w:tc>
          <w:tcPr>
            <w:tcW w:w="1950" w:type="pct"/>
            <w:vAlign w:val="center"/>
          </w:tcPr>
          <w:p w:rsidR="001C5C64" w:rsidRPr="00C2180C" w:rsidRDefault="001C5C64" w:rsidP="00263285">
            <w:pPr>
              <w:spacing w:after="0" w:line="240" w:lineRule="auto"/>
              <w:rPr>
                <w:rFonts w:eastAsia="Times New Roman" w:cs="Arial"/>
                <w:b/>
                <w:i/>
                <w:szCs w:val="24"/>
                <w:lang w:eastAsia="en-GB"/>
              </w:rPr>
            </w:pPr>
            <w:r w:rsidRPr="00C2180C">
              <w:rPr>
                <w:rFonts w:eastAsia="Times New Roman" w:cs="Arial"/>
                <w:b/>
                <w:i/>
                <w:sz w:val="28"/>
                <w:szCs w:val="28"/>
                <w:lang w:eastAsia="en-GB"/>
              </w:rPr>
              <w:t>ACCA Affiliate Membership</w:t>
            </w:r>
          </w:p>
        </w:tc>
        <w:tc>
          <w:tcPr>
            <w:tcW w:w="1800" w:type="pct"/>
            <w:vAlign w:val="center"/>
          </w:tcPr>
          <w:p w:rsidR="001C5C64" w:rsidRPr="00084D0D" w:rsidRDefault="001C5C64" w:rsidP="00263285">
            <w:pPr>
              <w:spacing w:after="0" w:line="240" w:lineRule="auto"/>
              <w:rPr>
                <w:rFonts w:ascii="Arial" w:eastAsia="Calibri" w:hAnsi="Arial" w:cs="Arial"/>
                <w:sz w:val="24"/>
                <w:lang w:eastAsia="en-GB"/>
              </w:rPr>
            </w:pPr>
            <w:r w:rsidRPr="00084D0D">
              <w:rPr>
                <w:rFonts w:ascii="Arial" w:eastAsia="Calibri" w:hAnsi="Arial" w:cs="Arial"/>
                <w:sz w:val="24"/>
                <w:lang w:eastAsia="en-GB"/>
              </w:rPr>
              <w:t>Association of Chartered Certified Accountants (UK)</w:t>
            </w:r>
          </w:p>
          <w:p w:rsidR="001C5C64" w:rsidRPr="00150ED7" w:rsidRDefault="001C5C64" w:rsidP="00263285">
            <w:pPr>
              <w:spacing w:after="0" w:line="240" w:lineRule="auto"/>
              <w:rPr>
                <w:lang w:eastAsia="en-GB"/>
              </w:rPr>
            </w:pPr>
          </w:p>
        </w:tc>
        <w:tc>
          <w:tcPr>
            <w:tcW w:w="1250" w:type="pct"/>
            <w:vAlign w:val="center"/>
          </w:tcPr>
          <w:p w:rsidR="001C5C64" w:rsidRPr="00F03681" w:rsidRDefault="001C5C64" w:rsidP="00263285">
            <w:pPr>
              <w:spacing w:after="0" w:line="240" w:lineRule="auto"/>
              <w:rPr>
                <w:rFonts w:eastAsia="Times New Roman" w:cs="Arial"/>
                <w:szCs w:val="24"/>
                <w:lang w:eastAsia="en-GB"/>
              </w:rPr>
            </w:pPr>
            <w:r>
              <w:rPr>
                <w:rFonts w:ascii="Arial" w:eastAsia="Calibri" w:hAnsi="Arial" w:cs="Arial"/>
                <w:sz w:val="24"/>
                <w:lang w:eastAsia="en-GB"/>
              </w:rPr>
              <w:t>January 2015</w:t>
            </w:r>
          </w:p>
        </w:tc>
      </w:tr>
      <w:tr w:rsidR="001C5C64" w:rsidRPr="00F03681" w:rsidTr="00263285">
        <w:trPr>
          <w:trHeight w:val="450"/>
          <w:tblCellSpacing w:w="0" w:type="dxa"/>
        </w:trPr>
        <w:tc>
          <w:tcPr>
            <w:tcW w:w="1950" w:type="pct"/>
            <w:vAlign w:val="center"/>
          </w:tcPr>
          <w:p w:rsidR="001C5C64" w:rsidRDefault="001C5C64" w:rsidP="00263285">
            <w:pPr>
              <w:spacing w:after="0" w:line="240" w:lineRule="auto"/>
              <w:rPr>
                <w:rFonts w:eastAsia="Times New Roman" w:cs="Arial"/>
                <w:b/>
                <w:sz w:val="28"/>
                <w:szCs w:val="28"/>
                <w:u w:val="single"/>
                <w:lang w:eastAsia="en-GB"/>
              </w:rPr>
            </w:pPr>
          </w:p>
        </w:tc>
        <w:tc>
          <w:tcPr>
            <w:tcW w:w="1800" w:type="pct"/>
            <w:vAlign w:val="center"/>
          </w:tcPr>
          <w:p w:rsidR="001C5C64" w:rsidRPr="00084D0D" w:rsidRDefault="001C5C64" w:rsidP="00263285">
            <w:pPr>
              <w:spacing w:after="0" w:line="240" w:lineRule="auto"/>
              <w:rPr>
                <w:rFonts w:ascii="Arial" w:eastAsia="Calibri" w:hAnsi="Arial" w:cs="Arial"/>
                <w:sz w:val="24"/>
                <w:lang w:eastAsia="en-GB"/>
              </w:rPr>
            </w:pPr>
          </w:p>
        </w:tc>
        <w:tc>
          <w:tcPr>
            <w:tcW w:w="1250" w:type="pct"/>
            <w:vAlign w:val="center"/>
          </w:tcPr>
          <w:p w:rsidR="001C5C64" w:rsidRDefault="001C5C64" w:rsidP="00263285">
            <w:pPr>
              <w:spacing w:after="0" w:line="240" w:lineRule="auto"/>
              <w:rPr>
                <w:rFonts w:ascii="Arial" w:eastAsia="Calibri" w:hAnsi="Arial" w:cs="Arial"/>
                <w:sz w:val="24"/>
                <w:lang w:eastAsia="en-GB"/>
              </w:rPr>
            </w:pPr>
          </w:p>
        </w:tc>
      </w:tr>
      <w:tr w:rsidR="001C5C64" w:rsidRPr="00F03681" w:rsidTr="00263285">
        <w:trPr>
          <w:tblCellSpacing w:w="0" w:type="dxa"/>
        </w:trPr>
        <w:tc>
          <w:tcPr>
            <w:tcW w:w="1950" w:type="pct"/>
            <w:vAlign w:val="center"/>
            <w:hideMark/>
          </w:tcPr>
          <w:p w:rsidR="001C5C64" w:rsidRPr="00C2180C" w:rsidRDefault="001C5C64" w:rsidP="00263285">
            <w:pPr>
              <w:spacing w:after="0" w:line="240" w:lineRule="auto"/>
              <w:rPr>
                <w:rFonts w:eastAsia="Times New Roman" w:cs="Arial"/>
                <w:b/>
                <w:i/>
                <w:sz w:val="28"/>
                <w:szCs w:val="28"/>
                <w:lang w:eastAsia="en-GB"/>
              </w:rPr>
            </w:pPr>
            <w:r w:rsidRPr="00C2180C">
              <w:rPr>
                <w:rFonts w:eastAsia="Times New Roman" w:cs="Arial"/>
                <w:b/>
                <w:i/>
                <w:sz w:val="28"/>
                <w:szCs w:val="28"/>
                <w:lang w:eastAsia="en-GB"/>
              </w:rPr>
              <w:t xml:space="preserve">BSc in Applied Accounting </w:t>
            </w:r>
          </w:p>
          <w:p w:rsidR="001C5C64" w:rsidRPr="00C2180C" w:rsidRDefault="001C5C64" w:rsidP="00263285">
            <w:pPr>
              <w:spacing w:after="0" w:line="240" w:lineRule="auto"/>
              <w:rPr>
                <w:rFonts w:eastAsia="Times New Roman" w:cs="Arial"/>
                <w:szCs w:val="24"/>
                <w:lang w:eastAsia="en-GB"/>
              </w:rPr>
            </w:pPr>
            <w:r w:rsidRPr="00C2180C">
              <w:rPr>
                <w:rFonts w:eastAsia="Times New Roman" w:cs="Arial"/>
                <w:i/>
                <w:sz w:val="28"/>
                <w:szCs w:val="28"/>
                <w:lang w:eastAsia="en-GB"/>
              </w:rPr>
              <w:t>(First Class Honours)</w:t>
            </w:r>
          </w:p>
        </w:tc>
        <w:tc>
          <w:tcPr>
            <w:tcW w:w="1800" w:type="pct"/>
            <w:vAlign w:val="center"/>
            <w:hideMark/>
          </w:tcPr>
          <w:p w:rsidR="001C5C64" w:rsidRPr="00084D0D" w:rsidRDefault="001C5C64" w:rsidP="00263285">
            <w:pPr>
              <w:spacing w:after="0" w:line="240" w:lineRule="auto"/>
              <w:rPr>
                <w:rFonts w:ascii="Arial" w:eastAsia="Calibri" w:hAnsi="Arial" w:cs="Arial"/>
                <w:sz w:val="24"/>
                <w:lang w:eastAsia="en-GB"/>
              </w:rPr>
            </w:pPr>
            <w:r w:rsidRPr="00084D0D">
              <w:rPr>
                <w:rFonts w:ascii="Arial" w:eastAsia="Calibri" w:hAnsi="Arial" w:cs="Arial"/>
                <w:sz w:val="24"/>
                <w:lang w:eastAsia="en-GB"/>
              </w:rPr>
              <w:t>Oxford Brookes University/</w:t>
            </w:r>
          </w:p>
          <w:p w:rsidR="001C5C64" w:rsidRPr="00084D0D" w:rsidRDefault="001C5C64" w:rsidP="00263285">
            <w:pPr>
              <w:spacing w:after="0" w:line="240" w:lineRule="auto"/>
              <w:rPr>
                <w:rFonts w:ascii="Arial" w:eastAsia="Calibri" w:hAnsi="Arial" w:cs="Arial"/>
                <w:sz w:val="24"/>
                <w:lang w:eastAsia="en-GB"/>
              </w:rPr>
            </w:pPr>
            <w:r>
              <w:rPr>
                <w:rFonts w:ascii="Arial" w:eastAsia="Calibri" w:hAnsi="Arial" w:cs="Arial"/>
                <w:sz w:val="24"/>
                <w:lang w:eastAsia="en-GB"/>
              </w:rPr>
              <w:t>ACCA</w:t>
            </w:r>
            <w:r w:rsidRPr="00084D0D">
              <w:rPr>
                <w:rFonts w:ascii="Arial" w:eastAsia="Calibri" w:hAnsi="Arial" w:cs="Arial"/>
                <w:sz w:val="24"/>
                <w:lang w:eastAsia="en-GB"/>
              </w:rPr>
              <w:t xml:space="preserve"> (UK)</w:t>
            </w:r>
          </w:p>
          <w:p w:rsidR="001C5C64" w:rsidRPr="00150ED7" w:rsidRDefault="001C5C64" w:rsidP="00263285">
            <w:pPr>
              <w:pStyle w:val="NoSpacing"/>
              <w:rPr>
                <w:lang w:val="en-GB" w:eastAsia="en-GB"/>
              </w:rPr>
            </w:pPr>
          </w:p>
        </w:tc>
        <w:tc>
          <w:tcPr>
            <w:tcW w:w="1250" w:type="pct"/>
            <w:vAlign w:val="center"/>
            <w:hideMark/>
          </w:tcPr>
          <w:p w:rsidR="001C5C64" w:rsidRPr="00084D0D" w:rsidRDefault="001C5C64" w:rsidP="00263285">
            <w:pPr>
              <w:spacing w:after="0" w:line="240" w:lineRule="auto"/>
              <w:rPr>
                <w:rFonts w:ascii="Arial" w:eastAsia="Calibri" w:hAnsi="Arial" w:cs="Arial"/>
                <w:sz w:val="24"/>
                <w:lang w:eastAsia="en-GB"/>
              </w:rPr>
            </w:pPr>
            <w:r>
              <w:rPr>
                <w:rFonts w:ascii="Arial" w:eastAsia="Calibri" w:hAnsi="Arial" w:cs="Arial"/>
                <w:sz w:val="24"/>
                <w:lang w:eastAsia="en-GB"/>
              </w:rPr>
              <w:t xml:space="preserve">September </w:t>
            </w:r>
            <w:r w:rsidRPr="00084D0D">
              <w:rPr>
                <w:rFonts w:ascii="Arial" w:eastAsia="Calibri" w:hAnsi="Arial" w:cs="Arial"/>
                <w:sz w:val="24"/>
                <w:lang w:eastAsia="en-GB"/>
              </w:rPr>
              <w:t>2012</w:t>
            </w:r>
          </w:p>
        </w:tc>
      </w:tr>
    </w:tbl>
    <w:p w:rsidR="001C5C64" w:rsidRDefault="001C5C64" w:rsidP="00263285">
      <w:pPr>
        <w:spacing w:after="0" w:line="240" w:lineRule="auto"/>
        <w:jc w:val="center"/>
        <w:rPr>
          <w:rFonts w:eastAsia="Times New Roman" w:cs="Arial"/>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520"/>
        <w:gridCol w:w="3249"/>
        <w:gridCol w:w="2257"/>
      </w:tblGrid>
      <w:tr w:rsidR="001C5C64" w:rsidRPr="00F03681" w:rsidTr="00263285">
        <w:trPr>
          <w:tblCellSpacing w:w="0" w:type="dxa"/>
        </w:trPr>
        <w:tc>
          <w:tcPr>
            <w:tcW w:w="1950" w:type="pct"/>
            <w:vAlign w:val="center"/>
          </w:tcPr>
          <w:p w:rsidR="001C5C64" w:rsidRPr="00C2180C" w:rsidRDefault="001C5C64" w:rsidP="00263285">
            <w:pPr>
              <w:spacing w:after="0" w:line="240" w:lineRule="auto"/>
              <w:rPr>
                <w:rFonts w:eastAsia="Times New Roman" w:cs="Arial"/>
                <w:b/>
                <w:i/>
                <w:sz w:val="28"/>
                <w:szCs w:val="28"/>
                <w:lang w:eastAsia="en-GB"/>
              </w:rPr>
            </w:pPr>
            <w:r w:rsidRPr="00C2180C">
              <w:rPr>
                <w:rFonts w:eastAsia="Times New Roman" w:cs="Arial"/>
                <w:b/>
                <w:i/>
                <w:sz w:val="28"/>
                <w:szCs w:val="28"/>
                <w:lang w:eastAsia="en-GB"/>
              </w:rPr>
              <w:t xml:space="preserve">Advanced Diploma in Accounting </w:t>
            </w:r>
            <w:r>
              <w:rPr>
                <w:rFonts w:eastAsia="Times New Roman" w:cs="Arial"/>
                <w:b/>
                <w:i/>
                <w:sz w:val="28"/>
                <w:szCs w:val="28"/>
                <w:lang w:eastAsia="en-GB"/>
              </w:rPr>
              <w:t>and Business</w:t>
            </w:r>
          </w:p>
          <w:p w:rsidR="001C5C64" w:rsidRDefault="001C5C64" w:rsidP="00263285">
            <w:pPr>
              <w:spacing w:after="0" w:line="240" w:lineRule="auto"/>
              <w:rPr>
                <w:rFonts w:eastAsia="Times New Roman" w:cs="Arial"/>
                <w:szCs w:val="24"/>
                <w:lang w:eastAsia="en-GB"/>
              </w:rPr>
            </w:pPr>
          </w:p>
          <w:p w:rsidR="001C5C64" w:rsidRPr="00F03681" w:rsidRDefault="001C5C64" w:rsidP="00263285">
            <w:pPr>
              <w:spacing w:after="0" w:line="240" w:lineRule="auto"/>
              <w:rPr>
                <w:rFonts w:eastAsia="Times New Roman" w:cs="Arial"/>
                <w:szCs w:val="24"/>
                <w:lang w:eastAsia="en-GB"/>
              </w:rPr>
            </w:pPr>
          </w:p>
        </w:tc>
        <w:tc>
          <w:tcPr>
            <w:tcW w:w="1800" w:type="pct"/>
            <w:vAlign w:val="center"/>
          </w:tcPr>
          <w:p w:rsidR="001C5C64" w:rsidRPr="00084D0D" w:rsidRDefault="001C5C64" w:rsidP="00263285">
            <w:pPr>
              <w:spacing w:after="0" w:line="240" w:lineRule="auto"/>
              <w:rPr>
                <w:rFonts w:ascii="Arial" w:eastAsia="Calibri" w:hAnsi="Arial" w:cs="Arial"/>
                <w:sz w:val="24"/>
                <w:lang w:eastAsia="en-GB"/>
              </w:rPr>
            </w:pPr>
            <w:r w:rsidRPr="00084D0D">
              <w:rPr>
                <w:rFonts w:ascii="Arial" w:eastAsia="Calibri" w:hAnsi="Arial" w:cs="Arial"/>
                <w:sz w:val="24"/>
                <w:lang w:eastAsia="en-GB"/>
              </w:rPr>
              <w:t>Association of Chartered Certified Accountants (UK)</w:t>
            </w:r>
          </w:p>
          <w:p w:rsidR="001C5C64" w:rsidRPr="00150ED7" w:rsidRDefault="001C5C64" w:rsidP="00263285">
            <w:pPr>
              <w:spacing w:after="0" w:line="240" w:lineRule="auto"/>
              <w:rPr>
                <w:lang w:eastAsia="en-GB"/>
              </w:rPr>
            </w:pPr>
          </w:p>
        </w:tc>
        <w:tc>
          <w:tcPr>
            <w:tcW w:w="1250" w:type="pct"/>
            <w:vAlign w:val="center"/>
          </w:tcPr>
          <w:p w:rsidR="001C5C64" w:rsidRPr="00F03681" w:rsidRDefault="001C5C64" w:rsidP="00263285">
            <w:pPr>
              <w:spacing w:after="0" w:line="240" w:lineRule="auto"/>
              <w:rPr>
                <w:rFonts w:eastAsia="Times New Roman" w:cs="Arial"/>
                <w:szCs w:val="24"/>
                <w:lang w:eastAsia="en-GB"/>
              </w:rPr>
            </w:pPr>
            <w:r>
              <w:rPr>
                <w:rFonts w:ascii="Arial" w:eastAsia="Calibri" w:hAnsi="Arial" w:cs="Arial"/>
                <w:sz w:val="24"/>
                <w:lang w:eastAsia="en-GB"/>
              </w:rPr>
              <w:t>August 2011</w:t>
            </w:r>
          </w:p>
        </w:tc>
      </w:tr>
    </w:tbl>
    <w:p w:rsidR="001C5C64" w:rsidRDefault="001C5C64" w:rsidP="00263285">
      <w:pPr>
        <w:spacing w:after="0" w:line="240" w:lineRule="auto"/>
        <w:rPr>
          <w:rFonts w:eastAsia="Times New Roman" w:cs="Arial"/>
          <w:b/>
          <w:bCs/>
          <w:sz w:val="40"/>
          <w:szCs w:val="30"/>
          <w:u w:val="single"/>
          <w:lang w:eastAsia="en-GB"/>
        </w:rPr>
      </w:pPr>
    </w:p>
    <w:p w:rsidR="001C5C64" w:rsidRDefault="001C5C64" w:rsidP="00263285">
      <w:pPr>
        <w:tabs>
          <w:tab w:val="left" w:pos="0"/>
        </w:tabs>
        <w:spacing w:after="0" w:line="240" w:lineRule="auto"/>
        <w:jc w:val="both"/>
        <w:rPr>
          <w:rFonts w:eastAsia="Times New Roman" w:cs="Arial"/>
          <w:b/>
          <w:bCs/>
          <w:sz w:val="32"/>
          <w:szCs w:val="30"/>
          <w:u w:val="single"/>
          <w:lang w:eastAsia="en-GB"/>
        </w:rPr>
      </w:pPr>
    </w:p>
    <w:p w:rsidR="001C5C64" w:rsidRPr="00C2180C" w:rsidRDefault="001C5C64" w:rsidP="00263285">
      <w:pPr>
        <w:tabs>
          <w:tab w:val="left" w:pos="0"/>
        </w:tabs>
        <w:spacing w:after="0" w:line="240" w:lineRule="auto"/>
        <w:jc w:val="both"/>
        <w:rPr>
          <w:rFonts w:eastAsia="Times New Roman" w:cs="Arial"/>
          <w:b/>
          <w:bCs/>
          <w:sz w:val="24"/>
          <w:szCs w:val="30"/>
          <w:lang w:eastAsia="en-GB"/>
        </w:rPr>
      </w:pPr>
      <w:r w:rsidRPr="00C2180C">
        <w:rPr>
          <w:rFonts w:eastAsia="Times New Roman" w:cs="Arial"/>
          <w:b/>
          <w:bCs/>
          <w:sz w:val="32"/>
          <w:szCs w:val="30"/>
          <w:u w:val="single"/>
          <w:lang w:eastAsia="en-GB"/>
        </w:rPr>
        <w:t>Education (</w:t>
      </w:r>
      <w:r>
        <w:rPr>
          <w:rFonts w:eastAsia="Times New Roman" w:cs="Arial"/>
          <w:b/>
          <w:bCs/>
          <w:sz w:val="32"/>
          <w:szCs w:val="30"/>
          <w:u w:val="single"/>
          <w:lang w:eastAsia="en-GB"/>
        </w:rPr>
        <w:t>Pre-University</w:t>
      </w:r>
      <w:r w:rsidRPr="00C2180C">
        <w:rPr>
          <w:rFonts w:eastAsia="Times New Roman" w:cs="Arial"/>
          <w:b/>
          <w:bCs/>
          <w:sz w:val="32"/>
          <w:szCs w:val="30"/>
          <w:u w:val="single"/>
          <w:lang w:eastAsia="en-GB"/>
        </w:rPr>
        <w:t>)</w:t>
      </w:r>
      <w:r w:rsidRPr="00C2180C">
        <w:rPr>
          <w:rFonts w:eastAsia="Times New Roman" w:cs="Arial"/>
          <w:b/>
          <w:bCs/>
          <w:sz w:val="24"/>
          <w:szCs w:val="30"/>
          <w:lang w:eastAsia="en-GB"/>
        </w:rPr>
        <w:t xml:space="preserve">   </w:t>
      </w:r>
      <w:r>
        <w:rPr>
          <w:rFonts w:eastAsia="Times New Roman" w:cs="Arial"/>
          <w:b/>
          <w:bCs/>
          <w:sz w:val="24"/>
          <w:szCs w:val="30"/>
          <w:lang w:eastAsia="en-GB"/>
        </w:rPr>
        <w:t xml:space="preserve">  </w:t>
      </w:r>
      <w:r w:rsidRPr="00C2180C">
        <w:rPr>
          <w:rFonts w:eastAsia="Times New Roman" w:cs="Arial"/>
          <w:b/>
          <w:bCs/>
          <w:sz w:val="32"/>
          <w:szCs w:val="40"/>
          <w:u w:val="single"/>
          <w:lang w:eastAsia="en-GB"/>
        </w:rPr>
        <w:t>Institute</w:t>
      </w:r>
      <w:r>
        <w:rPr>
          <w:rFonts w:eastAsia="Times New Roman" w:cs="Arial"/>
          <w:b/>
          <w:bCs/>
          <w:sz w:val="24"/>
          <w:szCs w:val="30"/>
          <w:lang w:eastAsia="en-GB"/>
        </w:rPr>
        <w:t xml:space="preserve">                      </w:t>
      </w:r>
      <w:r w:rsidRPr="00C2180C">
        <w:rPr>
          <w:rFonts w:eastAsia="Times New Roman" w:cs="Arial"/>
          <w:b/>
          <w:bCs/>
          <w:sz w:val="24"/>
          <w:szCs w:val="30"/>
          <w:lang w:eastAsia="en-GB"/>
        </w:rPr>
        <w:t xml:space="preserve">  </w:t>
      </w:r>
      <w:r>
        <w:rPr>
          <w:rFonts w:eastAsia="Times New Roman" w:cs="Arial"/>
          <w:b/>
          <w:bCs/>
          <w:sz w:val="24"/>
          <w:szCs w:val="30"/>
          <w:lang w:eastAsia="en-GB"/>
        </w:rPr>
        <w:t xml:space="preserve">         </w:t>
      </w:r>
      <w:r w:rsidRPr="00C2180C">
        <w:rPr>
          <w:rFonts w:eastAsia="Times New Roman" w:cs="Arial"/>
          <w:b/>
          <w:bCs/>
          <w:sz w:val="32"/>
          <w:szCs w:val="40"/>
          <w:u w:val="single"/>
          <w:lang w:eastAsia="en-GB"/>
        </w:rPr>
        <w:t>Graduation date</w:t>
      </w:r>
    </w:p>
    <w:p w:rsidR="001C5C64" w:rsidRDefault="001C5C64" w:rsidP="00263285">
      <w:pPr>
        <w:spacing w:after="0" w:line="240" w:lineRule="auto"/>
        <w:rPr>
          <w:rFonts w:eastAsia="Times New Roman" w:cs="Arial"/>
          <w:b/>
          <w:bCs/>
          <w:sz w:val="40"/>
          <w:szCs w:val="30"/>
          <w:u w:val="single"/>
          <w:lang w:eastAsia="en-GB"/>
        </w:rPr>
      </w:pPr>
    </w:p>
    <w:p w:rsidR="001C5C64" w:rsidRPr="001D3A71" w:rsidRDefault="001C5C64" w:rsidP="00263285">
      <w:pPr>
        <w:spacing w:after="0" w:line="240" w:lineRule="auto"/>
        <w:rPr>
          <w:rFonts w:ascii="Arial" w:eastAsia="Calibri" w:hAnsi="Arial" w:cs="Arial"/>
          <w:sz w:val="24"/>
          <w:lang w:eastAsia="en-GB"/>
        </w:rPr>
      </w:pPr>
      <w:r w:rsidRPr="008B7CED">
        <w:rPr>
          <w:rFonts w:eastAsia="Times New Roman" w:cs="Arial"/>
          <w:b/>
          <w:i/>
          <w:sz w:val="28"/>
          <w:szCs w:val="34"/>
          <w:lang w:eastAsia="en-GB"/>
        </w:rPr>
        <w:t>Cambridge GCE A-Level</w:t>
      </w:r>
      <w:r w:rsidRPr="001D3A71">
        <w:rPr>
          <w:rFonts w:eastAsia="Times New Roman" w:cs="Arial"/>
          <w:b/>
          <w:i/>
          <w:sz w:val="28"/>
          <w:szCs w:val="28"/>
          <w:lang w:eastAsia="en-GB"/>
        </w:rPr>
        <w:tab/>
      </w:r>
      <w:r>
        <w:rPr>
          <w:rFonts w:eastAsia="Times New Roman" w:cs="Arial"/>
          <w:b/>
          <w:i/>
          <w:sz w:val="28"/>
          <w:szCs w:val="28"/>
          <w:lang w:eastAsia="en-GB"/>
        </w:rPr>
        <w:tab/>
      </w:r>
      <w:r w:rsidRPr="001D3A71">
        <w:rPr>
          <w:rFonts w:ascii="Arial" w:eastAsia="Calibri" w:hAnsi="Arial" w:cs="Arial"/>
          <w:sz w:val="24"/>
          <w:lang w:eastAsia="en-GB"/>
        </w:rPr>
        <w:t xml:space="preserve">National Junior College,                    </w:t>
      </w:r>
      <w:r>
        <w:rPr>
          <w:rFonts w:ascii="Arial" w:eastAsia="Calibri" w:hAnsi="Arial" w:cs="Arial"/>
          <w:sz w:val="24"/>
          <w:lang w:eastAsia="en-GB"/>
        </w:rPr>
        <w:t xml:space="preserve">  </w:t>
      </w:r>
      <w:r w:rsidRPr="001D3A71">
        <w:rPr>
          <w:rFonts w:ascii="Arial" w:eastAsia="Calibri" w:hAnsi="Arial" w:cs="Arial"/>
          <w:sz w:val="24"/>
          <w:lang w:eastAsia="en-GB"/>
        </w:rPr>
        <w:t>2007</w:t>
      </w:r>
    </w:p>
    <w:p w:rsidR="001C5C64" w:rsidRPr="001D3A71" w:rsidRDefault="001C5C64" w:rsidP="00263285">
      <w:pPr>
        <w:spacing w:after="0" w:line="240" w:lineRule="auto"/>
        <w:rPr>
          <w:rFonts w:ascii="Arial" w:eastAsia="Calibri" w:hAnsi="Arial" w:cs="Arial"/>
          <w:sz w:val="24"/>
          <w:lang w:eastAsia="en-GB"/>
        </w:rPr>
      </w:pPr>
      <w:r w:rsidRPr="001D3A71">
        <w:rPr>
          <w:rFonts w:ascii="Arial" w:eastAsia="Calibri" w:hAnsi="Arial" w:cs="Arial"/>
          <w:sz w:val="24"/>
          <w:lang w:eastAsia="en-GB"/>
        </w:rPr>
        <w:t>(5 A, 1 Distinction,                                Singapore</w:t>
      </w:r>
    </w:p>
    <w:p w:rsidR="001C5C64" w:rsidRPr="005443F2" w:rsidRDefault="001C5C64" w:rsidP="00263285">
      <w:pPr>
        <w:spacing w:after="0" w:line="240" w:lineRule="auto"/>
        <w:rPr>
          <w:rFonts w:eastAsia="Times New Roman" w:cs="Arial"/>
          <w:b/>
          <w:i/>
          <w:sz w:val="28"/>
          <w:szCs w:val="28"/>
          <w:lang w:eastAsia="en-GB"/>
        </w:rPr>
      </w:pPr>
      <w:r w:rsidRPr="001D3A71">
        <w:rPr>
          <w:rFonts w:ascii="Arial" w:eastAsia="Calibri" w:hAnsi="Arial" w:cs="Arial"/>
          <w:sz w:val="24"/>
          <w:lang w:eastAsia="en-GB"/>
        </w:rPr>
        <w:t>1 Merit, 1B)</w:t>
      </w:r>
      <w:r w:rsidRPr="001D3A71">
        <w:rPr>
          <w:rFonts w:ascii="Arial" w:eastAsia="Calibri" w:hAnsi="Arial" w:cs="Arial"/>
          <w:sz w:val="24"/>
          <w:lang w:eastAsia="en-GB"/>
        </w:rPr>
        <w:tab/>
      </w:r>
      <w:r>
        <w:rPr>
          <w:rFonts w:ascii="Arial" w:eastAsia="Calibri" w:hAnsi="Arial" w:cs="Arial"/>
          <w:sz w:val="24"/>
          <w:lang w:eastAsia="en-GB"/>
        </w:rPr>
        <w:tab/>
        <w:t xml:space="preserve">                        </w:t>
      </w:r>
    </w:p>
    <w:p w:rsidR="001C5C64" w:rsidRDefault="001C5C64" w:rsidP="00263285">
      <w:pPr>
        <w:spacing w:after="0" w:line="240" w:lineRule="auto"/>
        <w:rPr>
          <w:rFonts w:eastAsia="Times New Roman" w:cs="Arial"/>
          <w:b/>
          <w:bCs/>
          <w:sz w:val="40"/>
          <w:szCs w:val="30"/>
          <w:u w:val="single"/>
          <w:lang w:eastAsia="en-GB"/>
        </w:rPr>
      </w:pPr>
    </w:p>
    <w:p w:rsidR="001C5C64" w:rsidRDefault="001C5C64" w:rsidP="00263285">
      <w:pPr>
        <w:spacing w:after="0" w:line="240" w:lineRule="auto"/>
        <w:rPr>
          <w:rFonts w:eastAsia="Times New Roman" w:cs="Arial"/>
          <w:b/>
          <w:bCs/>
          <w:sz w:val="40"/>
          <w:szCs w:val="30"/>
          <w:u w:val="single"/>
          <w:lang w:eastAsia="en-GB"/>
        </w:rPr>
      </w:pPr>
    </w:p>
    <w:p w:rsidR="001C5C64" w:rsidRDefault="001C5C64" w:rsidP="00263285">
      <w:pPr>
        <w:spacing w:after="0" w:line="240" w:lineRule="auto"/>
        <w:rPr>
          <w:rFonts w:eastAsia="Times New Roman" w:cs="Arial"/>
          <w:b/>
          <w:bCs/>
          <w:sz w:val="40"/>
          <w:szCs w:val="30"/>
          <w:u w:val="single"/>
          <w:lang w:eastAsia="en-GB"/>
        </w:rPr>
      </w:pPr>
    </w:p>
    <w:p w:rsidR="001C5C64" w:rsidRPr="001D3A71" w:rsidRDefault="001C5C64" w:rsidP="00263285">
      <w:pPr>
        <w:spacing w:after="0" w:line="240" w:lineRule="auto"/>
        <w:rPr>
          <w:rFonts w:eastAsia="Times New Roman" w:cs="Arial"/>
          <w:b/>
          <w:bCs/>
          <w:sz w:val="28"/>
          <w:szCs w:val="30"/>
          <w:u w:val="single"/>
          <w:lang w:eastAsia="en-GB"/>
        </w:rPr>
      </w:pPr>
      <w:r>
        <w:rPr>
          <w:rFonts w:eastAsia="Times New Roman" w:cs="Arial"/>
          <w:b/>
          <w:bCs/>
          <w:sz w:val="28"/>
          <w:szCs w:val="30"/>
          <w:u w:val="single"/>
          <w:lang w:eastAsia="en-GB"/>
        </w:rPr>
        <w:t>National</w:t>
      </w:r>
      <w:r w:rsidRPr="00314C0A">
        <w:rPr>
          <w:rFonts w:eastAsia="Times New Roman" w:cs="Arial"/>
          <w:b/>
          <w:bCs/>
          <w:sz w:val="28"/>
          <w:szCs w:val="30"/>
          <w:u w:val="single"/>
          <w:lang w:eastAsia="en-GB"/>
        </w:rPr>
        <w:t xml:space="preserve"> Excellence Awards received for A Level</w:t>
      </w:r>
    </w:p>
    <w:p w:rsidR="001C5C64" w:rsidRPr="001D3A71" w:rsidRDefault="001C5C64" w:rsidP="00263285">
      <w:pPr>
        <w:spacing w:after="0" w:line="240" w:lineRule="auto"/>
        <w:rPr>
          <w:rFonts w:eastAsia="Times New Roman" w:cs="Arial"/>
          <w:b/>
          <w:bCs/>
          <w:sz w:val="28"/>
          <w:szCs w:val="30"/>
          <w:u w:val="single"/>
          <w:lang w:eastAsia="en-GB"/>
        </w:rPr>
      </w:pPr>
    </w:p>
    <w:p w:rsidR="001C5C64" w:rsidRPr="001D3A71" w:rsidRDefault="001C5C64" w:rsidP="001C5C64">
      <w:pPr>
        <w:pStyle w:val="ListParagraph"/>
        <w:numPr>
          <w:ilvl w:val="0"/>
          <w:numId w:val="2"/>
        </w:numPr>
        <w:spacing w:after="0" w:line="240" w:lineRule="auto"/>
        <w:rPr>
          <w:rFonts w:eastAsia="Times New Roman" w:cs="Arial"/>
          <w:bCs/>
          <w:sz w:val="28"/>
          <w:szCs w:val="30"/>
          <w:lang w:eastAsia="en-GB"/>
        </w:rPr>
      </w:pPr>
      <w:proofErr w:type="spellStart"/>
      <w:r w:rsidRPr="001D3A71">
        <w:rPr>
          <w:rFonts w:eastAsia="Times New Roman" w:cs="Arial"/>
          <w:bCs/>
          <w:sz w:val="28"/>
          <w:szCs w:val="30"/>
          <w:lang w:eastAsia="en-GB"/>
        </w:rPr>
        <w:t>Anugerah</w:t>
      </w:r>
      <w:proofErr w:type="spellEnd"/>
      <w:r w:rsidRPr="001D3A71">
        <w:rPr>
          <w:rFonts w:eastAsia="Times New Roman" w:cs="Arial"/>
          <w:bCs/>
          <w:sz w:val="28"/>
          <w:szCs w:val="30"/>
          <w:lang w:eastAsia="en-GB"/>
        </w:rPr>
        <w:t xml:space="preserve"> MENDAKI 2008</w:t>
      </w:r>
    </w:p>
    <w:p w:rsidR="001C5C64" w:rsidRDefault="001C5C64" w:rsidP="001C5C64">
      <w:pPr>
        <w:pStyle w:val="ListParagraph"/>
        <w:numPr>
          <w:ilvl w:val="0"/>
          <w:numId w:val="2"/>
        </w:numPr>
        <w:spacing w:after="0" w:line="240" w:lineRule="auto"/>
        <w:rPr>
          <w:rFonts w:eastAsia="Times New Roman" w:cs="Arial"/>
          <w:bCs/>
          <w:sz w:val="28"/>
          <w:szCs w:val="30"/>
          <w:lang w:eastAsia="en-GB"/>
        </w:rPr>
      </w:pPr>
      <w:r w:rsidRPr="001D3A71">
        <w:rPr>
          <w:rFonts w:eastAsia="Times New Roman" w:cs="Arial"/>
          <w:bCs/>
          <w:sz w:val="28"/>
          <w:szCs w:val="30"/>
          <w:lang w:eastAsia="en-GB"/>
        </w:rPr>
        <w:t>Singapore Indian Development Association (SINDA) Excellence Award 2008</w:t>
      </w:r>
    </w:p>
    <w:p w:rsidR="001C5C64" w:rsidRPr="001D3A71" w:rsidRDefault="001C5C64" w:rsidP="001C5C64">
      <w:pPr>
        <w:pStyle w:val="ListParagraph"/>
        <w:numPr>
          <w:ilvl w:val="0"/>
          <w:numId w:val="2"/>
        </w:numPr>
        <w:spacing w:after="0" w:line="240" w:lineRule="auto"/>
        <w:rPr>
          <w:rFonts w:eastAsia="Times New Roman" w:cs="Arial"/>
          <w:bCs/>
          <w:sz w:val="28"/>
          <w:szCs w:val="30"/>
          <w:lang w:eastAsia="en-GB"/>
        </w:rPr>
      </w:pPr>
      <w:r>
        <w:rPr>
          <w:rFonts w:eastAsia="Times New Roman" w:cs="Arial"/>
          <w:bCs/>
          <w:sz w:val="28"/>
          <w:szCs w:val="30"/>
          <w:lang w:eastAsia="en-GB"/>
        </w:rPr>
        <w:t xml:space="preserve">Nanyang Technological University Physics Concept Test – </w:t>
      </w:r>
      <w:r w:rsidRPr="001D3A71">
        <w:rPr>
          <w:rFonts w:eastAsia="Times New Roman" w:cs="Arial"/>
          <w:b/>
          <w:bCs/>
          <w:i/>
          <w:sz w:val="28"/>
          <w:szCs w:val="30"/>
          <w:lang w:eastAsia="en-GB"/>
        </w:rPr>
        <w:t>High Distinction</w:t>
      </w:r>
    </w:p>
    <w:p w:rsidR="001C5C64" w:rsidRDefault="001C5C64" w:rsidP="00263285">
      <w:pPr>
        <w:spacing w:after="0" w:line="240" w:lineRule="auto"/>
        <w:rPr>
          <w:rFonts w:eastAsia="Times New Roman" w:cs="Arial"/>
          <w:b/>
          <w:bCs/>
          <w:sz w:val="40"/>
          <w:szCs w:val="30"/>
          <w:u w:val="single"/>
          <w:lang w:eastAsia="en-GB"/>
        </w:rPr>
      </w:pPr>
      <w:r>
        <w:rPr>
          <w:rFonts w:eastAsia="Times New Roman" w:cs="Arial"/>
          <w:b/>
          <w:bCs/>
          <w:sz w:val="40"/>
          <w:szCs w:val="30"/>
          <w:u w:val="single"/>
          <w:lang w:eastAsia="en-GB"/>
        </w:rPr>
        <w:t xml:space="preserve"> </w:t>
      </w:r>
    </w:p>
    <w:p w:rsidR="001C5C64" w:rsidRPr="001D3A71" w:rsidRDefault="001C5C64" w:rsidP="00263285">
      <w:pPr>
        <w:spacing w:after="0" w:line="240" w:lineRule="auto"/>
        <w:rPr>
          <w:rFonts w:eastAsia="Times New Roman" w:cs="Arial"/>
          <w:b/>
          <w:bCs/>
          <w:sz w:val="28"/>
          <w:szCs w:val="30"/>
          <w:u w:val="single"/>
          <w:lang w:eastAsia="en-GB"/>
        </w:rPr>
      </w:pPr>
      <w:r>
        <w:rPr>
          <w:rFonts w:eastAsia="Times New Roman" w:cs="Arial"/>
          <w:b/>
          <w:bCs/>
          <w:sz w:val="28"/>
          <w:szCs w:val="30"/>
          <w:u w:val="single"/>
          <w:lang w:eastAsia="en-GB"/>
        </w:rPr>
        <w:t>Community Involvement Programme</w:t>
      </w:r>
    </w:p>
    <w:p w:rsidR="001C5C64" w:rsidRPr="001D3A71" w:rsidRDefault="001C5C64" w:rsidP="00263285">
      <w:pPr>
        <w:spacing w:after="0" w:line="240" w:lineRule="auto"/>
        <w:rPr>
          <w:rFonts w:eastAsia="Times New Roman" w:cs="Arial"/>
          <w:b/>
          <w:bCs/>
          <w:sz w:val="28"/>
          <w:szCs w:val="30"/>
          <w:u w:val="single"/>
          <w:lang w:eastAsia="en-GB"/>
        </w:rPr>
      </w:pPr>
    </w:p>
    <w:p w:rsidR="001C5C64" w:rsidRPr="001D3A71" w:rsidRDefault="001C5C64" w:rsidP="00263285">
      <w:pPr>
        <w:pStyle w:val="ListParagraph"/>
        <w:spacing w:after="0" w:line="240" w:lineRule="auto"/>
        <w:rPr>
          <w:rFonts w:eastAsia="Times New Roman" w:cs="Arial"/>
          <w:bCs/>
          <w:sz w:val="28"/>
          <w:szCs w:val="30"/>
          <w:lang w:eastAsia="en-GB"/>
        </w:rPr>
      </w:pPr>
      <w:r>
        <w:rPr>
          <w:sz w:val="28"/>
          <w:lang w:eastAsia="en-GB"/>
        </w:rPr>
        <w:t xml:space="preserve">107 hours served – </w:t>
      </w:r>
      <w:r w:rsidRPr="00FF675E">
        <w:rPr>
          <w:b/>
          <w:i/>
          <w:sz w:val="28"/>
          <w:lang w:eastAsia="en-GB"/>
        </w:rPr>
        <w:t>Platinum Award</w:t>
      </w:r>
    </w:p>
    <w:p w:rsidR="001C5C64" w:rsidRDefault="001C5C64" w:rsidP="00263285">
      <w:pPr>
        <w:spacing w:after="0" w:line="240" w:lineRule="auto"/>
        <w:rPr>
          <w:rFonts w:eastAsia="Times New Roman" w:cs="Arial"/>
          <w:b/>
          <w:bCs/>
          <w:sz w:val="40"/>
          <w:szCs w:val="30"/>
          <w:u w:val="single"/>
          <w:lang w:eastAsia="en-GB"/>
        </w:rPr>
      </w:pPr>
    </w:p>
    <w:p w:rsidR="001C5C64" w:rsidRDefault="001C5C64" w:rsidP="00263285">
      <w:pPr>
        <w:spacing w:after="0" w:line="240" w:lineRule="auto"/>
        <w:rPr>
          <w:rFonts w:eastAsia="Times New Roman" w:cs="Arial"/>
          <w:b/>
          <w:bCs/>
          <w:sz w:val="40"/>
          <w:szCs w:val="30"/>
          <w:u w:val="single"/>
          <w:lang w:eastAsia="en-GB"/>
        </w:rPr>
      </w:pPr>
    </w:p>
    <w:p w:rsidR="001C5C64" w:rsidRDefault="001C5C64" w:rsidP="00263285">
      <w:pPr>
        <w:spacing w:after="0" w:line="240" w:lineRule="auto"/>
        <w:rPr>
          <w:rFonts w:eastAsia="Times New Roman" w:cs="Arial"/>
          <w:b/>
          <w:bCs/>
          <w:sz w:val="40"/>
          <w:szCs w:val="30"/>
          <w:u w:val="single"/>
          <w:lang w:eastAsia="en-GB"/>
        </w:rPr>
      </w:pPr>
      <w:r w:rsidRPr="00C2180C">
        <w:rPr>
          <w:rFonts w:eastAsia="Times New Roman" w:cs="Arial"/>
          <w:b/>
          <w:bCs/>
          <w:sz w:val="32"/>
          <w:szCs w:val="30"/>
          <w:u w:val="single"/>
          <w:lang w:eastAsia="en-GB"/>
        </w:rPr>
        <w:t>Education (</w:t>
      </w:r>
      <w:r>
        <w:rPr>
          <w:rFonts w:eastAsia="Times New Roman" w:cs="Arial"/>
          <w:b/>
          <w:bCs/>
          <w:sz w:val="32"/>
          <w:szCs w:val="30"/>
          <w:u w:val="single"/>
          <w:lang w:eastAsia="en-GB"/>
        </w:rPr>
        <w:t>Secondary</w:t>
      </w:r>
      <w:r w:rsidRPr="00C2180C">
        <w:rPr>
          <w:rFonts w:eastAsia="Times New Roman" w:cs="Arial"/>
          <w:b/>
          <w:bCs/>
          <w:sz w:val="32"/>
          <w:szCs w:val="30"/>
          <w:u w:val="single"/>
          <w:lang w:eastAsia="en-GB"/>
        </w:rPr>
        <w:t>)</w:t>
      </w:r>
      <w:r w:rsidRPr="00C2180C">
        <w:rPr>
          <w:rFonts w:eastAsia="Times New Roman" w:cs="Arial"/>
          <w:b/>
          <w:bCs/>
          <w:sz w:val="24"/>
          <w:szCs w:val="30"/>
          <w:lang w:eastAsia="en-GB"/>
        </w:rPr>
        <w:t xml:space="preserve">   </w:t>
      </w:r>
      <w:r>
        <w:rPr>
          <w:rFonts w:eastAsia="Times New Roman" w:cs="Arial"/>
          <w:b/>
          <w:bCs/>
          <w:sz w:val="24"/>
          <w:szCs w:val="30"/>
          <w:lang w:eastAsia="en-GB"/>
        </w:rPr>
        <w:t xml:space="preserve">      </w:t>
      </w:r>
      <w:r w:rsidRPr="00C2180C">
        <w:rPr>
          <w:rFonts w:eastAsia="Times New Roman" w:cs="Arial"/>
          <w:b/>
          <w:bCs/>
          <w:sz w:val="24"/>
          <w:szCs w:val="30"/>
          <w:lang w:eastAsia="en-GB"/>
        </w:rPr>
        <w:t xml:space="preserve"> </w:t>
      </w:r>
      <w:r>
        <w:rPr>
          <w:rFonts w:eastAsia="Times New Roman" w:cs="Arial"/>
          <w:b/>
          <w:bCs/>
          <w:sz w:val="24"/>
          <w:szCs w:val="30"/>
          <w:lang w:eastAsia="en-GB"/>
        </w:rPr>
        <w:t xml:space="preserve">  </w:t>
      </w:r>
      <w:r w:rsidRPr="00C2180C">
        <w:rPr>
          <w:rFonts w:eastAsia="Times New Roman" w:cs="Arial"/>
          <w:b/>
          <w:bCs/>
          <w:sz w:val="32"/>
          <w:szCs w:val="40"/>
          <w:u w:val="single"/>
          <w:lang w:eastAsia="en-GB"/>
        </w:rPr>
        <w:t>Institute</w:t>
      </w:r>
      <w:r>
        <w:rPr>
          <w:rFonts w:eastAsia="Times New Roman" w:cs="Arial"/>
          <w:b/>
          <w:bCs/>
          <w:sz w:val="24"/>
          <w:szCs w:val="30"/>
          <w:lang w:eastAsia="en-GB"/>
        </w:rPr>
        <w:t xml:space="preserve">                      </w:t>
      </w:r>
      <w:r w:rsidRPr="00C2180C">
        <w:rPr>
          <w:rFonts w:eastAsia="Times New Roman" w:cs="Arial"/>
          <w:b/>
          <w:bCs/>
          <w:sz w:val="24"/>
          <w:szCs w:val="30"/>
          <w:lang w:eastAsia="en-GB"/>
        </w:rPr>
        <w:t xml:space="preserve">  </w:t>
      </w:r>
      <w:r>
        <w:rPr>
          <w:rFonts w:eastAsia="Times New Roman" w:cs="Arial"/>
          <w:b/>
          <w:bCs/>
          <w:sz w:val="24"/>
          <w:szCs w:val="30"/>
          <w:lang w:eastAsia="en-GB"/>
        </w:rPr>
        <w:t xml:space="preserve">         </w:t>
      </w:r>
      <w:r w:rsidRPr="00C2180C">
        <w:rPr>
          <w:rFonts w:eastAsia="Times New Roman" w:cs="Arial"/>
          <w:b/>
          <w:bCs/>
          <w:sz w:val="32"/>
          <w:szCs w:val="40"/>
          <w:u w:val="single"/>
          <w:lang w:eastAsia="en-GB"/>
        </w:rPr>
        <w:t>Graduation date</w:t>
      </w:r>
    </w:p>
    <w:p w:rsidR="001C5C64" w:rsidRDefault="001C5C64" w:rsidP="00263285">
      <w:pPr>
        <w:spacing w:after="0" w:line="240" w:lineRule="auto"/>
        <w:rPr>
          <w:rFonts w:eastAsia="Times New Roman" w:cs="Arial"/>
          <w:b/>
          <w:i/>
          <w:sz w:val="34"/>
          <w:szCs w:val="34"/>
          <w:lang w:eastAsia="en-GB"/>
        </w:rPr>
      </w:pPr>
    </w:p>
    <w:p w:rsidR="001C5C64" w:rsidRDefault="001C5C64" w:rsidP="00263285">
      <w:pPr>
        <w:spacing w:after="0" w:line="240" w:lineRule="auto"/>
        <w:rPr>
          <w:rFonts w:ascii="Arial" w:eastAsia="Calibri" w:hAnsi="Arial" w:cs="Arial"/>
          <w:sz w:val="24"/>
          <w:lang w:eastAsia="en-GB"/>
        </w:rPr>
      </w:pPr>
      <w:r w:rsidRPr="008B7CED">
        <w:rPr>
          <w:rFonts w:eastAsia="Times New Roman" w:cs="Arial"/>
          <w:b/>
          <w:i/>
          <w:sz w:val="28"/>
          <w:szCs w:val="34"/>
          <w:lang w:eastAsia="en-GB"/>
        </w:rPr>
        <w:t>Cambridge GCE O-Level</w:t>
      </w:r>
      <w:r>
        <w:rPr>
          <w:rFonts w:eastAsia="Times New Roman" w:cs="Arial"/>
          <w:b/>
          <w:i/>
          <w:sz w:val="28"/>
          <w:szCs w:val="28"/>
          <w:lang w:eastAsia="en-GB"/>
        </w:rPr>
        <w:tab/>
        <w:t xml:space="preserve">  </w:t>
      </w:r>
      <w:r w:rsidRPr="00084D0D">
        <w:rPr>
          <w:rFonts w:ascii="Arial" w:eastAsia="Calibri" w:hAnsi="Arial" w:cs="Arial"/>
          <w:sz w:val="24"/>
          <w:lang w:eastAsia="en-GB"/>
        </w:rPr>
        <w:t xml:space="preserve">Bukit </w:t>
      </w:r>
      <w:proofErr w:type="spellStart"/>
      <w:r w:rsidRPr="00084D0D">
        <w:rPr>
          <w:rFonts w:ascii="Arial" w:eastAsia="Calibri" w:hAnsi="Arial" w:cs="Arial"/>
          <w:sz w:val="24"/>
          <w:lang w:eastAsia="en-GB"/>
        </w:rPr>
        <w:t>Panjang</w:t>
      </w:r>
      <w:proofErr w:type="spellEnd"/>
      <w:r w:rsidRPr="00084D0D">
        <w:rPr>
          <w:rFonts w:ascii="Arial" w:eastAsia="Calibri" w:hAnsi="Arial" w:cs="Arial"/>
          <w:sz w:val="24"/>
          <w:lang w:eastAsia="en-GB"/>
        </w:rPr>
        <w:t xml:space="preserve"> Government</w:t>
      </w:r>
      <w:r>
        <w:rPr>
          <w:rFonts w:ascii="Arial" w:eastAsia="Calibri" w:hAnsi="Arial" w:cs="Arial"/>
          <w:sz w:val="24"/>
          <w:lang w:eastAsia="en-GB"/>
        </w:rPr>
        <w:t xml:space="preserve">                  </w:t>
      </w:r>
      <w:r>
        <w:rPr>
          <w:rFonts w:ascii="Arial" w:eastAsia="Calibri" w:hAnsi="Arial" w:cs="Arial"/>
          <w:sz w:val="24"/>
          <w:lang w:eastAsia="en-GB"/>
        </w:rPr>
        <w:tab/>
        <w:t xml:space="preserve">  2005</w:t>
      </w:r>
    </w:p>
    <w:p w:rsidR="001C5C64" w:rsidRPr="005443F2" w:rsidRDefault="001C5C64" w:rsidP="00263285">
      <w:pPr>
        <w:spacing w:after="0" w:line="240" w:lineRule="auto"/>
        <w:rPr>
          <w:rFonts w:eastAsia="Times New Roman" w:cs="Arial"/>
          <w:b/>
          <w:i/>
          <w:sz w:val="28"/>
          <w:szCs w:val="28"/>
          <w:lang w:eastAsia="en-GB"/>
        </w:rPr>
      </w:pPr>
      <w:r>
        <w:rPr>
          <w:rFonts w:ascii="Arial" w:eastAsia="Calibri" w:hAnsi="Arial" w:cs="Arial"/>
          <w:sz w:val="24"/>
          <w:lang w:eastAsia="en-GB"/>
        </w:rPr>
        <w:t>(8 A1, 1 B3)</w:t>
      </w:r>
      <w:r>
        <w:rPr>
          <w:rFonts w:ascii="Arial" w:eastAsia="Calibri" w:hAnsi="Arial" w:cs="Arial"/>
          <w:sz w:val="24"/>
          <w:lang w:eastAsia="en-GB"/>
        </w:rPr>
        <w:tab/>
        <w:t xml:space="preserve">                          </w:t>
      </w:r>
      <w:r w:rsidRPr="00084D0D">
        <w:rPr>
          <w:rFonts w:ascii="Arial" w:eastAsia="Calibri" w:hAnsi="Arial" w:cs="Arial"/>
          <w:sz w:val="24"/>
          <w:lang w:eastAsia="en-GB"/>
        </w:rPr>
        <w:t>High School</w:t>
      </w:r>
      <w:r>
        <w:rPr>
          <w:rFonts w:ascii="Arial" w:eastAsia="Calibri" w:hAnsi="Arial" w:cs="Arial"/>
          <w:sz w:val="24"/>
          <w:lang w:eastAsia="en-GB"/>
        </w:rPr>
        <w:t>, Singapore</w:t>
      </w:r>
    </w:p>
    <w:p w:rsidR="001C5C64" w:rsidRDefault="001C5C64" w:rsidP="00263285">
      <w:pPr>
        <w:spacing w:after="0" w:line="240" w:lineRule="auto"/>
        <w:rPr>
          <w:rFonts w:eastAsia="Times New Roman" w:cs="Arial"/>
          <w:b/>
          <w:bCs/>
          <w:sz w:val="40"/>
          <w:szCs w:val="30"/>
          <w:u w:val="single"/>
          <w:lang w:eastAsia="en-GB"/>
        </w:rPr>
      </w:pPr>
    </w:p>
    <w:p w:rsidR="001C5C64" w:rsidRPr="001D3A71" w:rsidRDefault="001C5C64" w:rsidP="00263285">
      <w:pPr>
        <w:spacing w:after="0" w:line="240" w:lineRule="auto"/>
        <w:rPr>
          <w:rFonts w:eastAsia="Times New Roman" w:cs="Arial"/>
          <w:b/>
          <w:bCs/>
          <w:sz w:val="28"/>
          <w:szCs w:val="30"/>
          <w:u w:val="single"/>
          <w:lang w:eastAsia="en-GB"/>
        </w:rPr>
      </w:pPr>
      <w:r>
        <w:rPr>
          <w:rFonts w:eastAsia="Times New Roman" w:cs="Arial"/>
          <w:b/>
          <w:bCs/>
          <w:sz w:val="28"/>
          <w:szCs w:val="30"/>
          <w:u w:val="single"/>
          <w:lang w:eastAsia="en-GB"/>
        </w:rPr>
        <w:t>National</w:t>
      </w:r>
      <w:r w:rsidRPr="00314C0A">
        <w:rPr>
          <w:rFonts w:eastAsia="Times New Roman" w:cs="Arial"/>
          <w:b/>
          <w:bCs/>
          <w:sz w:val="28"/>
          <w:szCs w:val="30"/>
          <w:u w:val="single"/>
          <w:lang w:eastAsia="en-GB"/>
        </w:rPr>
        <w:t xml:space="preserve"> </w:t>
      </w:r>
      <w:r w:rsidRPr="001D3A71">
        <w:rPr>
          <w:rFonts w:eastAsia="Times New Roman" w:cs="Arial"/>
          <w:b/>
          <w:bCs/>
          <w:sz w:val="28"/>
          <w:szCs w:val="30"/>
          <w:u w:val="single"/>
          <w:lang w:eastAsia="en-GB"/>
        </w:rPr>
        <w:t>Excellence Awards received</w:t>
      </w:r>
      <w:r>
        <w:rPr>
          <w:rFonts w:eastAsia="Times New Roman" w:cs="Arial"/>
          <w:b/>
          <w:bCs/>
          <w:sz w:val="28"/>
          <w:szCs w:val="30"/>
          <w:u w:val="single"/>
          <w:lang w:eastAsia="en-GB"/>
        </w:rPr>
        <w:t xml:space="preserve"> for O </w:t>
      </w:r>
      <w:proofErr w:type="gramStart"/>
      <w:r>
        <w:rPr>
          <w:rFonts w:eastAsia="Times New Roman" w:cs="Arial"/>
          <w:b/>
          <w:bCs/>
          <w:sz w:val="28"/>
          <w:szCs w:val="30"/>
          <w:u w:val="single"/>
          <w:lang w:eastAsia="en-GB"/>
        </w:rPr>
        <w:t>Level</w:t>
      </w:r>
      <w:proofErr w:type="gramEnd"/>
    </w:p>
    <w:p w:rsidR="001C5C64" w:rsidRPr="001D3A71" w:rsidRDefault="001C5C64" w:rsidP="00263285">
      <w:pPr>
        <w:spacing w:after="0" w:line="240" w:lineRule="auto"/>
        <w:rPr>
          <w:rFonts w:eastAsia="Times New Roman" w:cs="Arial"/>
          <w:b/>
          <w:bCs/>
          <w:sz w:val="28"/>
          <w:szCs w:val="30"/>
          <w:u w:val="single"/>
          <w:lang w:eastAsia="en-GB"/>
        </w:rPr>
      </w:pPr>
    </w:p>
    <w:p w:rsidR="001C5C64" w:rsidRPr="001D3A71" w:rsidRDefault="00B65B2A" w:rsidP="001C5C64">
      <w:pPr>
        <w:pStyle w:val="ListParagraph"/>
        <w:numPr>
          <w:ilvl w:val="0"/>
          <w:numId w:val="3"/>
        </w:numPr>
        <w:spacing w:after="0" w:line="240" w:lineRule="auto"/>
        <w:rPr>
          <w:rFonts w:eastAsia="Times New Roman" w:cs="Arial"/>
          <w:bCs/>
          <w:sz w:val="28"/>
          <w:szCs w:val="30"/>
          <w:lang w:eastAsia="en-GB"/>
        </w:rPr>
      </w:pPr>
      <w:hyperlink r:id="rId9" w:history="1">
        <w:r w:rsidR="001C5C64" w:rsidRPr="00C57C6B">
          <w:rPr>
            <w:rStyle w:val="Hyperlink"/>
            <w:sz w:val="28"/>
            <w:lang w:eastAsia="en-GB"/>
          </w:rPr>
          <w:t>Joint Top Indian Student in Singapore</w:t>
        </w:r>
      </w:hyperlink>
      <w:r w:rsidR="001C5C64" w:rsidRPr="001D3A71">
        <w:rPr>
          <w:rFonts w:eastAsia="Times New Roman" w:cs="Arial"/>
          <w:bCs/>
          <w:sz w:val="28"/>
          <w:szCs w:val="30"/>
          <w:lang w:eastAsia="en-GB"/>
        </w:rPr>
        <w:t xml:space="preserve"> (</w:t>
      </w:r>
      <w:r w:rsidR="001C5C64">
        <w:rPr>
          <w:rFonts w:eastAsia="Times New Roman" w:cs="Arial"/>
          <w:bCs/>
          <w:sz w:val="28"/>
          <w:szCs w:val="30"/>
          <w:lang w:eastAsia="en-GB"/>
        </w:rPr>
        <w:t xml:space="preserve">click for </w:t>
      </w:r>
      <w:r w:rsidR="001C5C64" w:rsidRPr="001D3A71">
        <w:rPr>
          <w:rFonts w:eastAsia="Times New Roman" w:cs="Arial"/>
          <w:bCs/>
          <w:sz w:val="28"/>
          <w:szCs w:val="30"/>
          <w:lang w:eastAsia="en-GB"/>
        </w:rPr>
        <w:t>press release)</w:t>
      </w:r>
    </w:p>
    <w:p w:rsidR="001C5C64" w:rsidRPr="001D3A71" w:rsidRDefault="001C5C64" w:rsidP="001C5C64">
      <w:pPr>
        <w:pStyle w:val="ListParagraph"/>
        <w:numPr>
          <w:ilvl w:val="0"/>
          <w:numId w:val="3"/>
        </w:numPr>
        <w:spacing w:after="0" w:line="240" w:lineRule="auto"/>
        <w:rPr>
          <w:rFonts w:eastAsia="Times New Roman" w:cs="Arial"/>
          <w:bCs/>
          <w:sz w:val="28"/>
          <w:szCs w:val="30"/>
          <w:lang w:eastAsia="en-GB"/>
        </w:rPr>
      </w:pPr>
      <w:proofErr w:type="spellStart"/>
      <w:r w:rsidRPr="001D3A71">
        <w:rPr>
          <w:rFonts w:eastAsia="Times New Roman" w:cs="Arial"/>
          <w:bCs/>
          <w:sz w:val="28"/>
          <w:szCs w:val="30"/>
          <w:lang w:eastAsia="en-GB"/>
        </w:rPr>
        <w:t>Anugerah</w:t>
      </w:r>
      <w:proofErr w:type="spellEnd"/>
      <w:r w:rsidRPr="001D3A71">
        <w:rPr>
          <w:rFonts w:eastAsia="Times New Roman" w:cs="Arial"/>
          <w:bCs/>
          <w:sz w:val="28"/>
          <w:szCs w:val="30"/>
          <w:lang w:eastAsia="en-GB"/>
        </w:rPr>
        <w:t xml:space="preserve"> MENDAKI 2006</w:t>
      </w:r>
    </w:p>
    <w:p w:rsidR="001C5C64" w:rsidRPr="001D3A71" w:rsidRDefault="001C5C64" w:rsidP="001C5C64">
      <w:pPr>
        <w:pStyle w:val="ListParagraph"/>
        <w:numPr>
          <w:ilvl w:val="0"/>
          <w:numId w:val="3"/>
        </w:numPr>
        <w:spacing w:after="0" w:line="240" w:lineRule="auto"/>
        <w:rPr>
          <w:rFonts w:eastAsia="Times New Roman" w:cs="Arial"/>
          <w:bCs/>
          <w:sz w:val="28"/>
          <w:szCs w:val="30"/>
          <w:lang w:eastAsia="en-GB"/>
        </w:rPr>
      </w:pPr>
      <w:r w:rsidRPr="001D3A71">
        <w:rPr>
          <w:rFonts w:eastAsia="Times New Roman" w:cs="Arial"/>
          <w:bCs/>
          <w:sz w:val="28"/>
          <w:szCs w:val="30"/>
          <w:lang w:eastAsia="en-GB"/>
        </w:rPr>
        <w:t>Singapore Indian Development Association (SINDA) Excellence Award 2006</w:t>
      </w:r>
      <w:r>
        <w:rPr>
          <w:rFonts w:eastAsia="Times New Roman" w:cs="Arial"/>
          <w:bCs/>
          <w:sz w:val="28"/>
          <w:szCs w:val="30"/>
          <w:lang w:eastAsia="en-GB"/>
        </w:rPr>
        <w:t xml:space="preserve"> </w:t>
      </w:r>
    </w:p>
    <w:p w:rsidR="001C5C64" w:rsidRDefault="001C5C64" w:rsidP="00263285">
      <w:pPr>
        <w:spacing w:after="0" w:line="240" w:lineRule="auto"/>
        <w:jc w:val="center"/>
        <w:rPr>
          <w:rFonts w:eastAsia="Times New Roman" w:cs="Arial"/>
          <w:b/>
          <w:bCs/>
          <w:sz w:val="40"/>
          <w:szCs w:val="30"/>
          <w:u w:val="single"/>
          <w:lang w:eastAsia="en-GB"/>
        </w:rPr>
      </w:pPr>
    </w:p>
    <w:p w:rsidR="001C5C64" w:rsidRDefault="001C5C64" w:rsidP="00263285">
      <w:pPr>
        <w:spacing w:after="0" w:line="240" w:lineRule="auto"/>
        <w:jc w:val="center"/>
        <w:rPr>
          <w:rFonts w:eastAsia="Times New Roman" w:cs="Arial"/>
          <w:b/>
          <w:bCs/>
          <w:sz w:val="40"/>
          <w:szCs w:val="30"/>
          <w:u w:val="single"/>
          <w:lang w:eastAsia="en-GB"/>
        </w:rPr>
      </w:pPr>
    </w:p>
    <w:p w:rsidR="001C5C64" w:rsidRDefault="001C5C64" w:rsidP="00263285">
      <w:pPr>
        <w:spacing w:after="0" w:line="240" w:lineRule="auto"/>
        <w:jc w:val="center"/>
        <w:rPr>
          <w:rFonts w:eastAsia="Times New Roman" w:cs="Arial"/>
          <w:b/>
          <w:bCs/>
          <w:sz w:val="40"/>
          <w:szCs w:val="30"/>
          <w:u w:val="single"/>
          <w:lang w:eastAsia="en-GB"/>
        </w:rPr>
      </w:pPr>
    </w:p>
    <w:p w:rsidR="001C5C64" w:rsidRDefault="001C5C64" w:rsidP="00263285">
      <w:pPr>
        <w:spacing w:after="0" w:line="240" w:lineRule="auto"/>
        <w:jc w:val="center"/>
        <w:rPr>
          <w:rFonts w:eastAsia="Times New Roman" w:cs="Arial"/>
          <w:b/>
          <w:bCs/>
          <w:sz w:val="40"/>
          <w:szCs w:val="30"/>
          <w:u w:val="single"/>
          <w:lang w:eastAsia="en-GB"/>
        </w:rPr>
      </w:pPr>
    </w:p>
    <w:p w:rsidR="001C5C64" w:rsidRDefault="001C5C64" w:rsidP="00263285">
      <w:pPr>
        <w:spacing w:after="0" w:line="240" w:lineRule="auto"/>
        <w:jc w:val="center"/>
        <w:rPr>
          <w:rFonts w:eastAsia="Times New Roman" w:cs="Arial"/>
          <w:b/>
          <w:bCs/>
          <w:sz w:val="40"/>
          <w:szCs w:val="30"/>
          <w:u w:val="single"/>
          <w:lang w:eastAsia="en-GB"/>
        </w:rPr>
      </w:pPr>
    </w:p>
    <w:p w:rsidR="001C5C64" w:rsidRDefault="001C5C64" w:rsidP="00263285">
      <w:pPr>
        <w:spacing w:after="0" w:line="240" w:lineRule="auto"/>
        <w:jc w:val="center"/>
        <w:rPr>
          <w:rFonts w:eastAsia="Times New Roman" w:cs="Arial"/>
          <w:b/>
          <w:bCs/>
          <w:sz w:val="40"/>
          <w:szCs w:val="30"/>
          <w:u w:val="single"/>
          <w:lang w:eastAsia="en-GB"/>
        </w:rPr>
      </w:pPr>
    </w:p>
    <w:p w:rsidR="001C5C64" w:rsidRDefault="001C5C64" w:rsidP="00263285">
      <w:pPr>
        <w:spacing w:after="0" w:line="240" w:lineRule="auto"/>
        <w:jc w:val="center"/>
        <w:rPr>
          <w:rFonts w:eastAsia="Times New Roman" w:cs="Arial"/>
          <w:b/>
          <w:bCs/>
          <w:sz w:val="40"/>
          <w:szCs w:val="30"/>
          <w:u w:val="single"/>
          <w:lang w:eastAsia="en-GB"/>
        </w:rPr>
      </w:pPr>
    </w:p>
    <w:p w:rsidR="001C5C64" w:rsidRDefault="001C5C64" w:rsidP="00263285">
      <w:pPr>
        <w:spacing w:after="0" w:line="240" w:lineRule="auto"/>
        <w:jc w:val="center"/>
        <w:rPr>
          <w:rFonts w:eastAsia="Times New Roman" w:cs="Arial"/>
          <w:b/>
          <w:bCs/>
          <w:sz w:val="40"/>
          <w:szCs w:val="30"/>
          <w:u w:val="single"/>
          <w:lang w:eastAsia="en-GB"/>
        </w:rPr>
      </w:pPr>
    </w:p>
    <w:p w:rsidR="001C5C64" w:rsidRDefault="001C5C64" w:rsidP="00263285">
      <w:pPr>
        <w:spacing w:after="0" w:line="240" w:lineRule="auto"/>
        <w:jc w:val="center"/>
        <w:rPr>
          <w:rFonts w:eastAsia="Times New Roman" w:cs="Arial"/>
          <w:b/>
          <w:bCs/>
          <w:sz w:val="40"/>
          <w:szCs w:val="30"/>
          <w:u w:val="single"/>
          <w:lang w:eastAsia="en-GB"/>
        </w:rPr>
      </w:pPr>
    </w:p>
    <w:p w:rsidR="00203BB2" w:rsidRDefault="00203BB2" w:rsidP="00263285">
      <w:pPr>
        <w:spacing w:after="0" w:line="240" w:lineRule="auto"/>
        <w:jc w:val="center"/>
        <w:rPr>
          <w:rFonts w:eastAsia="Times New Roman" w:cs="Arial"/>
          <w:b/>
          <w:bCs/>
          <w:sz w:val="40"/>
          <w:szCs w:val="30"/>
          <w:u w:val="single"/>
          <w:lang w:eastAsia="en-GB"/>
        </w:rPr>
      </w:pPr>
    </w:p>
    <w:p w:rsidR="001C5C64" w:rsidRDefault="001C5C64" w:rsidP="00263285">
      <w:pPr>
        <w:spacing w:after="0" w:line="240" w:lineRule="auto"/>
        <w:jc w:val="center"/>
        <w:rPr>
          <w:rFonts w:eastAsia="Times New Roman" w:cs="Arial"/>
          <w:b/>
          <w:bCs/>
          <w:sz w:val="40"/>
          <w:szCs w:val="30"/>
          <w:u w:val="single"/>
          <w:lang w:eastAsia="en-GB"/>
        </w:rPr>
      </w:pPr>
      <w:r>
        <w:rPr>
          <w:rFonts w:eastAsia="Times New Roman" w:cs="Arial"/>
          <w:b/>
          <w:bCs/>
          <w:sz w:val="40"/>
          <w:szCs w:val="30"/>
          <w:u w:val="single"/>
          <w:lang w:eastAsia="en-GB"/>
        </w:rPr>
        <w:t>Research Experience</w:t>
      </w:r>
    </w:p>
    <w:p w:rsidR="001C5C64" w:rsidRDefault="001C5C64" w:rsidP="00263285">
      <w:pPr>
        <w:spacing w:after="0" w:line="240" w:lineRule="auto"/>
        <w:rPr>
          <w:rFonts w:eastAsia="Times New Roman" w:cs="Arial"/>
          <w:b/>
          <w:bCs/>
          <w:sz w:val="40"/>
          <w:szCs w:val="30"/>
          <w:u w:val="single"/>
          <w:lang w:eastAsia="en-GB"/>
        </w:rPr>
      </w:pPr>
    </w:p>
    <w:p w:rsidR="001C5C64" w:rsidRDefault="001C5C64" w:rsidP="00263285">
      <w:pPr>
        <w:spacing w:after="0" w:line="240" w:lineRule="auto"/>
        <w:rPr>
          <w:rFonts w:ascii="Arial" w:eastAsia="Calibri" w:hAnsi="Arial" w:cs="Arial"/>
          <w:sz w:val="24"/>
          <w:lang w:eastAsia="en-GB"/>
        </w:rPr>
      </w:pPr>
      <w:r w:rsidRPr="008C1135">
        <w:rPr>
          <w:rFonts w:eastAsia="Calibri" w:cs="Arial"/>
          <w:b/>
          <w:sz w:val="24"/>
          <w:lang w:eastAsia="en-GB"/>
        </w:rPr>
        <w:t xml:space="preserve">King Fahd University of Petroleum and Minerals                    </w:t>
      </w:r>
      <w:r>
        <w:rPr>
          <w:rFonts w:eastAsia="Calibri" w:cs="Arial"/>
          <w:b/>
          <w:sz w:val="24"/>
          <w:lang w:eastAsia="en-GB"/>
        </w:rPr>
        <w:tab/>
        <w:t xml:space="preserve">            </w:t>
      </w:r>
      <w:r w:rsidRPr="008C1135">
        <w:rPr>
          <w:rFonts w:eastAsia="Calibri" w:cs="Arial"/>
          <w:b/>
          <w:sz w:val="24"/>
          <w:lang w:eastAsia="en-GB"/>
        </w:rPr>
        <w:t>Jan 2016 – Present</w:t>
      </w:r>
    </w:p>
    <w:p w:rsidR="001C5C64" w:rsidRPr="008B1989" w:rsidRDefault="001C5C64" w:rsidP="00263285">
      <w:pPr>
        <w:spacing w:after="0" w:line="240" w:lineRule="auto"/>
        <w:rPr>
          <w:rFonts w:ascii="Arial" w:eastAsia="Calibri" w:hAnsi="Arial" w:cs="Arial"/>
          <w:iCs/>
          <w:sz w:val="24"/>
          <w:lang w:eastAsia="en-GB"/>
        </w:rPr>
      </w:pPr>
    </w:p>
    <w:p w:rsidR="001C5C64" w:rsidRPr="008B1989" w:rsidRDefault="001C5C64" w:rsidP="00263285">
      <w:pPr>
        <w:spacing w:after="0" w:line="240" w:lineRule="auto"/>
        <w:rPr>
          <w:rFonts w:ascii="Arial" w:eastAsia="Calibri" w:hAnsi="Arial" w:cs="Arial"/>
          <w:iCs/>
          <w:sz w:val="20"/>
          <w:szCs w:val="20"/>
          <w:lang w:eastAsia="en-GB"/>
        </w:rPr>
      </w:pPr>
      <w:r w:rsidRPr="008B1989">
        <w:rPr>
          <w:rFonts w:ascii="Arial" w:eastAsia="Calibri" w:hAnsi="Arial" w:cs="Arial"/>
          <w:iCs/>
          <w:sz w:val="20"/>
          <w:szCs w:val="20"/>
          <w:lang w:eastAsia="en-GB"/>
        </w:rPr>
        <w:t>(Key words: Renewable Energy, Photocatalyst development, CO2 conversion to methanol, solar fuel generation, nanoparticle synthesis)</w:t>
      </w:r>
    </w:p>
    <w:p w:rsidR="001C5C64" w:rsidRPr="008B1989" w:rsidRDefault="001C5C64" w:rsidP="00263285">
      <w:pPr>
        <w:spacing w:after="0" w:line="240" w:lineRule="auto"/>
        <w:rPr>
          <w:rFonts w:ascii="Arial" w:eastAsia="Calibri" w:hAnsi="Arial" w:cs="Arial"/>
          <w:iCs/>
          <w:sz w:val="24"/>
          <w:lang w:eastAsia="en-GB"/>
        </w:rPr>
      </w:pPr>
    </w:p>
    <w:p w:rsidR="001C5C64" w:rsidRPr="008B1989" w:rsidRDefault="001C5C64" w:rsidP="00263285">
      <w:pPr>
        <w:spacing w:after="0" w:line="240" w:lineRule="auto"/>
        <w:jc w:val="both"/>
        <w:rPr>
          <w:rFonts w:ascii="Arial" w:eastAsia="Calibri" w:hAnsi="Arial" w:cs="Arial"/>
          <w:iCs/>
          <w:sz w:val="20"/>
          <w:szCs w:val="20"/>
          <w:lang w:eastAsia="en-GB"/>
        </w:rPr>
      </w:pPr>
      <w:r w:rsidRPr="008B1989">
        <w:rPr>
          <w:rFonts w:ascii="Arial" w:eastAsia="Calibri" w:hAnsi="Arial" w:cs="Arial"/>
          <w:iCs/>
          <w:sz w:val="20"/>
          <w:szCs w:val="20"/>
          <w:lang w:eastAsia="en-GB"/>
        </w:rPr>
        <w:t xml:space="preserve">In this project, I am developing new photocatalysts to speed up the process of converting CO2 gas into methanol (a useful fuel and chemical). This is a very challenging yet highly lucrative project as it promises to solve 2 problems simultaneously: CO2 pollution (a greenhouse gas) and energy shortage (methanol is a clean fuel).  </w:t>
      </w:r>
    </w:p>
    <w:p w:rsidR="001C5C64" w:rsidRDefault="001C5C64" w:rsidP="00263285">
      <w:pPr>
        <w:spacing w:after="0" w:line="240" w:lineRule="auto"/>
        <w:rPr>
          <w:rFonts w:ascii="Arial" w:eastAsia="Calibri" w:hAnsi="Arial" w:cs="Arial"/>
          <w:sz w:val="24"/>
          <w:lang w:eastAsia="en-GB"/>
        </w:rPr>
      </w:pPr>
    </w:p>
    <w:p w:rsidR="001C5C64" w:rsidRDefault="001C5C64" w:rsidP="00263285">
      <w:pPr>
        <w:spacing w:after="0" w:line="240" w:lineRule="auto"/>
        <w:rPr>
          <w:rFonts w:ascii="Arial" w:eastAsia="Calibri" w:hAnsi="Arial" w:cs="Arial"/>
          <w:sz w:val="24"/>
          <w:lang w:eastAsia="en-GB"/>
        </w:rPr>
      </w:pPr>
    </w:p>
    <w:p w:rsidR="001C5C64" w:rsidRDefault="001C5C64" w:rsidP="00263285">
      <w:pPr>
        <w:spacing w:after="0" w:line="240" w:lineRule="auto"/>
        <w:rPr>
          <w:rFonts w:ascii="Arial" w:eastAsia="Calibri" w:hAnsi="Arial" w:cs="Arial"/>
          <w:sz w:val="24"/>
          <w:lang w:eastAsia="en-GB"/>
        </w:rPr>
      </w:pPr>
      <w:r w:rsidRPr="00C327DA">
        <w:rPr>
          <w:rFonts w:ascii="Verdana" w:eastAsia="Times New Roman" w:hAnsi="Verdana" w:cs="Arial"/>
          <w:b/>
          <w:bCs/>
          <w:i/>
          <w:sz w:val="20"/>
        </w:rPr>
        <w:t>Key Skills Learned from this project</w:t>
      </w:r>
      <w:r>
        <w:rPr>
          <w:rFonts w:ascii="Arial" w:eastAsia="Calibri" w:hAnsi="Arial" w:cs="Arial"/>
          <w:sz w:val="24"/>
          <w:lang w:eastAsia="en-GB"/>
        </w:rPr>
        <w:t>:</w:t>
      </w:r>
    </w:p>
    <w:p w:rsidR="001C5C64" w:rsidRDefault="001C5C64" w:rsidP="00263285">
      <w:pPr>
        <w:spacing w:after="0" w:line="240" w:lineRule="auto"/>
        <w:rPr>
          <w:rFonts w:ascii="Arial" w:eastAsia="Calibri" w:hAnsi="Arial" w:cs="Arial"/>
          <w:sz w:val="24"/>
          <w:lang w:eastAsia="en-GB"/>
        </w:rPr>
      </w:pPr>
    </w:p>
    <w:p w:rsidR="001C5C64" w:rsidRPr="00C327DA" w:rsidRDefault="001C5C64" w:rsidP="001C5C64">
      <w:pPr>
        <w:pStyle w:val="ListParagraph"/>
        <w:numPr>
          <w:ilvl w:val="0"/>
          <w:numId w:val="1"/>
        </w:numPr>
        <w:spacing w:after="0" w:line="240" w:lineRule="auto"/>
        <w:jc w:val="both"/>
        <w:rPr>
          <w:rFonts w:ascii="Arial" w:eastAsia="Calibri" w:hAnsi="Arial" w:cs="Arial"/>
          <w:sz w:val="24"/>
          <w:lang w:val="en-GB" w:eastAsia="en-GB"/>
        </w:rPr>
      </w:pPr>
      <w:r w:rsidRPr="00F238FE">
        <w:rPr>
          <w:rFonts w:eastAsia="Calibri" w:cs="Arial"/>
          <w:b/>
          <w:sz w:val="24"/>
          <w:u w:val="single"/>
          <w:lang w:val="en-GB" w:eastAsia="en-GB"/>
        </w:rPr>
        <w:t>Information management</w:t>
      </w:r>
      <w:r w:rsidRPr="00F238FE">
        <w:rPr>
          <w:rFonts w:ascii="Arial" w:eastAsia="Calibri" w:hAnsi="Arial" w:cs="Arial"/>
          <w:b/>
          <w:sz w:val="24"/>
          <w:u w:val="single"/>
          <w:lang w:val="en-GB" w:eastAsia="en-GB"/>
        </w:rPr>
        <w:t>:</w:t>
      </w:r>
      <w:r w:rsidRPr="00C327DA">
        <w:rPr>
          <w:rFonts w:ascii="Arial" w:eastAsia="Calibri" w:hAnsi="Arial" w:cs="Arial"/>
          <w:sz w:val="24"/>
          <w:lang w:val="en-GB" w:eastAsia="en-GB"/>
        </w:rPr>
        <w:t xml:space="preserve"> Typically, large research projects of this nature involve reading hundreds of scientific journals and conference papers to understand the state of the current technology and its inherent weaknesses, before proposing novel solutions based on the principles learned during the literature review phase.  </w:t>
      </w:r>
    </w:p>
    <w:p w:rsidR="001C5C64" w:rsidRDefault="001C5C64" w:rsidP="00263285">
      <w:pPr>
        <w:spacing w:after="0" w:line="240" w:lineRule="auto"/>
        <w:rPr>
          <w:rFonts w:ascii="Arial" w:eastAsia="Calibri" w:hAnsi="Arial" w:cs="Arial"/>
          <w:sz w:val="24"/>
          <w:lang w:eastAsia="en-GB"/>
        </w:rPr>
      </w:pPr>
    </w:p>
    <w:p w:rsidR="001C5C64" w:rsidRPr="00C327DA" w:rsidRDefault="001C5C64" w:rsidP="001C5C64">
      <w:pPr>
        <w:pStyle w:val="ListParagraph"/>
        <w:numPr>
          <w:ilvl w:val="0"/>
          <w:numId w:val="1"/>
        </w:numPr>
        <w:spacing w:after="0" w:line="240" w:lineRule="auto"/>
        <w:jc w:val="both"/>
        <w:rPr>
          <w:rFonts w:ascii="Arial" w:eastAsia="Calibri" w:hAnsi="Arial" w:cs="Arial"/>
          <w:sz w:val="24"/>
          <w:lang w:val="en-GB" w:eastAsia="en-GB"/>
        </w:rPr>
      </w:pPr>
      <w:r w:rsidRPr="00F238FE">
        <w:rPr>
          <w:rFonts w:eastAsia="Calibri" w:cs="Arial"/>
          <w:b/>
          <w:sz w:val="24"/>
          <w:u w:val="single"/>
          <w:lang w:val="en-GB" w:eastAsia="en-GB"/>
        </w:rPr>
        <w:t>Effective Communication:</w:t>
      </w:r>
      <w:r>
        <w:rPr>
          <w:rFonts w:ascii="Arial" w:eastAsia="Calibri" w:hAnsi="Arial" w:cs="Arial"/>
          <w:sz w:val="24"/>
          <w:lang w:val="en-GB" w:eastAsia="en-GB"/>
        </w:rPr>
        <w:t xml:space="preserve"> Scientific results are communicated by speech (conferences) and writing (journal articles), and I have benefited tremendously, in this project, in terms of learning how to communicate precisely and using appropriate scientific terminologies.  </w:t>
      </w:r>
    </w:p>
    <w:p w:rsidR="001C5C64" w:rsidRDefault="001C5C64" w:rsidP="00263285">
      <w:pPr>
        <w:spacing w:after="0" w:line="240" w:lineRule="auto"/>
        <w:rPr>
          <w:rFonts w:ascii="Arial" w:eastAsia="Calibri" w:hAnsi="Arial" w:cs="Arial"/>
          <w:sz w:val="24"/>
          <w:lang w:eastAsia="en-GB"/>
        </w:rPr>
      </w:pPr>
    </w:p>
    <w:p w:rsidR="001C5C64" w:rsidRDefault="001C5C64" w:rsidP="001C5C64">
      <w:pPr>
        <w:pStyle w:val="ListParagraph"/>
        <w:numPr>
          <w:ilvl w:val="0"/>
          <w:numId w:val="1"/>
        </w:numPr>
        <w:spacing w:after="0" w:line="240" w:lineRule="auto"/>
        <w:jc w:val="both"/>
        <w:rPr>
          <w:rFonts w:ascii="Arial" w:eastAsia="Calibri" w:hAnsi="Arial" w:cs="Arial"/>
          <w:sz w:val="24"/>
          <w:lang w:val="en-GB" w:eastAsia="en-GB"/>
        </w:rPr>
      </w:pPr>
      <w:r w:rsidRPr="00F238FE">
        <w:rPr>
          <w:rFonts w:eastAsia="Calibri" w:cs="Arial"/>
          <w:b/>
          <w:sz w:val="24"/>
          <w:u w:val="single"/>
          <w:lang w:val="en-GB" w:eastAsia="en-GB"/>
        </w:rPr>
        <w:t>Perseverance:</w:t>
      </w:r>
      <w:r>
        <w:rPr>
          <w:rFonts w:ascii="Arial" w:eastAsia="Calibri" w:hAnsi="Arial" w:cs="Arial"/>
          <w:sz w:val="24"/>
          <w:lang w:val="en-GB" w:eastAsia="en-GB"/>
        </w:rPr>
        <w:t xml:space="preserve"> This project has been going on for nearly 40 years, across various laboratories worldwide, and in spite of little by way of progress having been made, this project has taught me to continue </w:t>
      </w:r>
      <w:r>
        <w:rPr>
          <w:rFonts w:ascii="Arial" w:eastAsia="Calibri" w:hAnsi="Arial" w:cs="Arial"/>
          <w:sz w:val="24"/>
          <w:lang w:val="en-GB" w:eastAsia="en-GB"/>
        </w:rPr>
        <w:lastRenderedPageBreak/>
        <w:t xml:space="preserve">persevering without losing hope as scientific discoveries often happen when least expected. </w:t>
      </w:r>
    </w:p>
    <w:p w:rsidR="001C5C64" w:rsidRPr="00F238FE" w:rsidRDefault="001C5C64" w:rsidP="00263285">
      <w:pPr>
        <w:pStyle w:val="ListParagraph"/>
        <w:rPr>
          <w:rFonts w:ascii="Arial" w:eastAsia="Calibri" w:hAnsi="Arial" w:cs="Arial"/>
          <w:sz w:val="24"/>
          <w:lang w:val="en-GB" w:eastAsia="en-GB"/>
        </w:rPr>
      </w:pPr>
    </w:p>
    <w:p w:rsidR="001C5C64" w:rsidRPr="008C1135" w:rsidRDefault="001C5C64" w:rsidP="00263285">
      <w:pPr>
        <w:spacing w:after="0" w:line="240" w:lineRule="auto"/>
        <w:rPr>
          <w:rFonts w:eastAsia="Calibri" w:cs="Arial"/>
          <w:b/>
          <w:sz w:val="24"/>
          <w:lang w:eastAsia="en-GB"/>
        </w:rPr>
      </w:pPr>
      <w:r w:rsidRPr="008C1135">
        <w:rPr>
          <w:rFonts w:eastAsia="Calibri" w:cs="Arial"/>
          <w:b/>
          <w:sz w:val="24"/>
          <w:lang w:eastAsia="en-GB"/>
        </w:rPr>
        <w:t xml:space="preserve">National University of Singapore                                      </w:t>
      </w:r>
      <w:r>
        <w:rPr>
          <w:rFonts w:eastAsia="Calibri" w:cs="Arial"/>
          <w:b/>
          <w:sz w:val="24"/>
          <w:lang w:eastAsia="en-GB"/>
        </w:rPr>
        <w:tab/>
      </w:r>
      <w:r>
        <w:rPr>
          <w:rFonts w:eastAsia="Calibri" w:cs="Arial"/>
          <w:b/>
          <w:sz w:val="24"/>
          <w:lang w:eastAsia="en-GB"/>
        </w:rPr>
        <w:tab/>
        <w:t xml:space="preserve">    </w:t>
      </w:r>
      <w:r w:rsidRPr="008C1135">
        <w:rPr>
          <w:rFonts w:eastAsia="Calibri" w:cs="Arial"/>
          <w:b/>
          <w:sz w:val="24"/>
          <w:lang w:eastAsia="en-GB"/>
        </w:rPr>
        <w:t xml:space="preserve">     Aug 2013 – Apr 2014</w:t>
      </w:r>
    </w:p>
    <w:p w:rsidR="001C5C64" w:rsidRDefault="001C5C64" w:rsidP="00263285">
      <w:pPr>
        <w:spacing w:after="0" w:line="240" w:lineRule="auto"/>
        <w:rPr>
          <w:rFonts w:ascii="Arial" w:eastAsia="Calibri" w:hAnsi="Arial" w:cs="Arial"/>
          <w:sz w:val="24"/>
          <w:lang w:eastAsia="en-GB"/>
        </w:rPr>
      </w:pPr>
    </w:p>
    <w:p w:rsidR="001C5C64" w:rsidRPr="008B1989" w:rsidRDefault="001C5C64" w:rsidP="00263285">
      <w:pPr>
        <w:spacing w:after="0" w:line="240" w:lineRule="auto"/>
        <w:rPr>
          <w:rFonts w:ascii="Arial" w:eastAsia="Calibri" w:hAnsi="Arial" w:cs="Arial"/>
          <w:iCs/>
          <w:sz w:val="20"/>
          <w:szCs w:val="20"/>
          <w:lang w:eastAsia="en-GB"/>
        </w:rPr>
      </w:pPr>
      <w:r w:rsidRPr="008B1989">
        <w:rPr>
          <w:rFonts w:ascii="Arial" w:eastAsia="Calibri" w:hAnsi="Arial" w:cs="Arial"/>
          <w:iCs/>
          <w:sz w:val="20"/>
          <w:szCs w:val="20"/>
          <w:lang w:eastAsia="en-GB"/>
        </w:rPr>
        <w:t>(Key words: Nonlinear Optics, Fiber Amplifiers, Distributed Feedback Lasers, Frequency-Doubling)</w:t>
      </w:r>
    </w:p>
    <w:p w:rsidR="001C5C64" w:rsidRPr="008B1989" w:rsidRDefault="001C5C64" w:rsidP="00263285">
      <w:pPr>
        <w:spacing w:after="0" w:line="240" w:lineRule="auto"/>
        <w:rPr>
          <w:rFonts w:ascii="Arial" w:eastAsia="Calibri" w:hAnsi="Arial" w:cs="Arial"/>
          <w:iCs/>
          <w:sz w:val="20"/>
          <w:szCs w:val="20"/>
          <w:lang w:eastAsia="en-GB"/>
        </w:rPr>
      </w:pPr>
    </w:p>
    <w:p w:rsidR="001C5C64" w:rsidRPr="008B1989" w:rsidRDefault="001C5C64" w:rsidP="00263285">
      <w:pPr>
        <w:spacing w:after="0" w:line="240" w:lineRule="auto"/>
        <w:jc w:val="both"/>
        <w:rPr>
          <w:rFonts w:ascii="Arial" w:eastAsia="Calibri" w:hAnsi="Arial" w:cs="Arial"/>
          <w:iCs/>
          <w:sz w:val="20"/>
          <w:szCs w:val="20"/>
          <w:lang w:eastAsia="en-GB"/>
        </w:rPr>
      </w:pPr>
      <w:r w:rsidRPr="008B1989">
        <w:rPr>
          <w:rFonts w:ascii="Arial" w:eastAsia="Calibri" w:hAnsi="Arial" w:cs="Arial"/>
          <w:iCs/>
          <w:sz w:val="20"/>
          <w:szCs w:val="20"/>
          <w:lang w:eastAsia="en-GB"/>
        </w:rPr>
        <w:t xml:space="preserve">In this project, I worked on a frequency-doubling set-up for a laser source at 1560 nm, using a nonlinear optical crystal, to generate an output of 780 nm that was subsequently used for laser cooling and Bose-Einstein condensation. These latter processes are used to study the quantum mechanics properties of cold atoms i.e. atoms at </w:t>
      </w:r>
      <w:proofErr w:type="spellStart"/>
      <w:r w:rsidRPr="008B1989">
        <w:rPr>
          <w:rFonts w:ascii="Arial" w:eastAsia="Calibri" w:hAnsi="Arial" w:cs="Arial"/>
          <w:iCs/>
          <w:sz w:val="20"/>
          <w:szCs w:val="20"/>
          <w:lang w:eastAsia="en-GB"/>
        </w:rPr>
        <w:t>ultrocold</w:t>
      </w:r>
      <w:proofErr w:type="spellEnd"/>
      <w:r w:rsidRPr="008B1989">
        <w:rPr>
          <w:rFonts w:ascii="Arial" w:eastAsia="Calibri" w:hAnsi="Arial" w:cs="Arial"/>
          <w:iCs/>
          <w:sz w:val="20"/>
          <w:szCs w:val="20"/>
          <w:lang w:eastAsia="en-GB"/>
        </w:rPr>
        <w:t xml:space="preserve"> temperatures. The thesis for this project can be viewed on the</w:t>
      </w:r>
      <w:bookmarkStart w:id="0" w:name="_GoBack"/>
      <w:bookmarkEnd w:id="0"/>
      <w:r w:rsidRPr="008B1989">
        <w:rPr>
          <w:rFonts w:ascii="Arial" w:eastAsia="Calibri" w:hAnsi="Arial" w:cs="Arial"/>
          <w:iCs/>
          <w:sz w:val="20"/>
          <w:szCs w:val="20"/>
          <w:lang w:eastAsia="en-GB"/>
        </w:rPr>
        <w:t>.</w:t>
      </w:r>
    </w:p>
    <w:p w:rsidR="001C5C64" w:rsidRDefault="001C5C64" w:rsidP="00263285">
      <w:pPr>
        <w:spacing w:after="0" w:line="240" w:lineRule="auto"/>
        <w:jc w:val="both"/>
        <w:rPr>
          <w:rFonts w:ascii="Arial" w:eastAsia="Calibri" w:hAnsi="Arial" w:cs="Arial"/>
          <w:i/>
          <w:sz w:val="20"/>
          <w:szCs w:val="20"/>
          <w:lang w:eastAsia="en-GB"/>
        </w:rPr>
      </w:pPr>
    </w:p>
    <w:p w:rsidR="001C5C64" w:rsidRDefault="001C5C64" w:rsidP="00263285">
      <w:pPr>
        <w:spacing w:after="0" w:line="240" w:lineRule="auto"/>
        <w:jc w:val="both"/>
        <w:rPr>
          <w:rFonts w:ascii="Arial" w:eastAsia="Calibri" w:hAnsi="Arial" w:cs="Arial"/>
          <w:i/>
          <w:sz w:val="20"/>
          <w:szCs w:val="20"/>
          <w:lang w:eastAsia="en-GB"/>
        </w:rPr>
      </w:pPr>
    </w:p>
    <w:p w:rsidR="001C5C64" w:rsidRDefault="001C5C64" w:rsidP="00263285">
      <w:pPr>
        <w:spacing w:after="0" w:line="240" w:lineRule="auto"/>
        <w:rPr>
          <w:rFonts w:ascii="Arial" w:eastAsia="Calibri" w:hAnsi="Arial" w:cs="Arial"/>
          <w:sz w:val="24"/>
          <w:lang w:eastAsia="en-GB"/>
        </w:rPr>
      </w:pPr>
      <w:r w:rsidRPr="00C327DA">
        <w:rPr>
          <w:rFonts w:ascii="Verdana" w:eastAsia="Times New Roman" w:hAnsi="Verdana" w:cs="Arial"/>
          <w:b/>
          <w:bCs/>
          <w:i/>
          <w:sz w:val="20"/>
        </w:rPr>
        <w:t>Key Skills Learned from this project</w:t>
      </w:r>
      <w:r>
        <w:rPr>
          <w:rFonts w:ascii="Arial" w:eastAsia="Calibri" w:hAnsi="Arial" w:cs="Arial"/>
          <w:sz w:val="24"/>
          <w:lang w:eastAsia="en-GB"/>
        </w:rPr>
        <w:t>:</w:t>
      </w:r>
    </w:p>
    <w:p w:rsidR="001C5C64" w:rsidRDefault="001C5C64" w:rsidP="00263285">
      <w:pPr>
        <w:spacing w:after="0" w:line="240" w:lineRule="auto"/>
        <w:rPr>
          <w:rFonts w:ascii="Arial" w:eastAsia="Calibri" w:hAnsi="Arial" w:cs="Arial"/>
          <w:sz w:val="24"/>
          <w:lang w:eastAsia="en-GB"/>
        </w:rPr>
      </w:pPr>
    </w:p>
    <w:p w:rsidR="001C5C64" w:rsidRPr="00C327DA" w:rsidRDefault="001C5C64" w:rsidP="001C5C64">
      <w:pPr>
        <w:pStyle w:val="ListParagraph"/>
        <w:numPr>
          <w:ilvl w:val="0"/>
          <w:numId w:val="1"/>
        </w:numPr>
        <w:spacing w:after="0" w:line="240" w:lineRule="auto"/>
        <w:jc w:val="both"/>
        <w:rPr>
          <w:rFonts w:ascii="Arial" w:eastAsia="Calibri" w:hAnsi="Arial" w:cs="Arial"/>
          <w:sz w:val="24"/>
          <w:lang w:val="en-GB" w:eastAsia="en-GB"/>
        </w:rPr>
      </w:pPr>
      <w:r w:rsidRPr="00F238FE">
        <w:rPr>
          <w:rFonts w:eastAsia="Calibri" w:cs="Arial"/>
          <w:b/>
          <w:sz w:val="24"/>
          <w:u w:val="single"/>
          <w:lang w:val="en-GB" w:eastAsia="en-GB"/>
        </w:rPr>
        <w:t>Team working</w:t>
      </w:r>
      <w:r w:rsidRPr="008C1135">
        <w:rPr>
          <w:rFonts w:eastAsia="Calibri" w:cs="Arial"/>
          <w:b/>
          <w:sz w:val="24"/>
          <w:lang w:val="en-GB" w:eastAsia="en-GB"/>
        </w:rPr>
        <w:t>:</w:t>
      </w:r>
      <w:r w:rsidRPr="00C327DA">
        <w:rPr>
          <w:rFonts w:ascii="Arial" w:eastAsia="Calibri" w:hAnsi="Arial" w:cs="Arial"/>
          <w:sz w:val="24"/>
          <w:lang w:val="en-GB" w:eastAsia="en-GB"/>
        </w:rPr>
        <w:t xml:space="preserve"> </w:t>
      </w:r>
      <w:r>
        <w:rPr>
          <w:rFonts w:ascii="Arial" w:eastAsia="Calibri" w:hAnsi="Arial" w:cs="Arial"/>
          <w:sz w:val="24"/>
          <w:lang w:val="en-GB" w:eastAsia="en-GB"/>
        </w:rPr>
        <w:t xml:space="preserve">In this project, I learned how to function effectively and constructively as part of a team, and how to obtain help from senior personnel in an appropriate manner.  </w:t>
      </w:r>
      <w:r w:rsidRPr="00C327DA">
        <w:rPr>
          <w:rFonts w:ascii="Arial" w:eastAsia="Calibri" w:hAnsi="Arial" w:cs="Arial"/>
          <w:sz w:val="24"/>
          <w:lang w:val="en-GB" w:eastAsia="en-GB"/>
        </w:rPr>
        <w:t xml:space="preserve">  </w:t>
      </w:r>
    </w:p>
    <w:p w:rsidR="001C5C64" w:rsidRDefault="001C5C64" w:rsidP="00263285">
      <w:pPr>
        <w:spacing w:after="0" w:line="240" w:lineRule="auto"/>
        <w:rPr>
          <w:rFonts w:ascii="Arial" w:eastAsia="Calibri" w:hAnsi="Arial" w:cs="Arial"/>
          <w:sz w:val="24"/>
          <w:lang w:eastAsia="en-GB"/>
        </w:rPr>
      </w:pPr>
    </w:p>
    <w:p w:rsidR="001C5C64" w:rsidRPr="00C327DA" w:rsidRDefault="001C5C64" w:rsidP="001C5C64">
      <w:pPr>
        <w:pStyle w:val="ListParagraph"/>
        <w:numPr>
          <w:ilvl w:val="0"/>
          <w:numId w:val="1"/>
        </w:numPr>
        <w:spacing w:after="0" w:line="240" w:lineRule="auto"/>
        <w:jc w:val="both"/>
        <w:rPr>
          <w:rFonts w:ascii="Arial" w:eastAsia="Calibri" w:hAnsi="Arial" w:cs="Arial"/>
          <w:sz w:val="24"/>
          <w:lang w:val="en-GB" w:eastAsia="en-GB"/>
        </w:rPr>
      </w:pPr>
      <w:r w:rsidRPr="00F238FE">
        <w:rPr>
          <w:rFonts w:eastAsia="Calibri" w:cs="Arial"/>
          <w:b/>
          <w:sz w:val="24"/>
          <w:u w:val="single"/>
          <w:lang w:val="en-GB" w:eastAsia="en-GB"/>
        </w:rPr>
        <w:t>Improvisation</w:t>
      </w:r>
      <w:r w:rsidRPr="008C1135">
        <w:rPr>
          <w:rFonts w:eastAsia="Calibri" w:cs="Arial"/>
          <w:b/>
          <w:sz w:val="24"/>
          <w:lang w:val="en-GB" w:eastAsia="en-GB"/>
        </w:rPr>
        <w:t>:</w:t>
      </w:r>
      <w:r>
        <w:rPr>
          <w:rFonts w:ascii="Arial" w:eastAsia="Calibri" w:hAnsi="Arial" w:cs="Arial"/>
          <w:sz w:val="24"/>
          <w:lang w:val="en-GB" w:eastAsia="en-GB"/>
        </w:rPr>
        <w:t xml:space="preserve"> This project involved much mechanical and design work, and often times it was challenging to source exact parts, whereupon it becomes essential to improvise from the available resources and design a customised solution based on the latter.  </w:t>
      </w:r>
    </w:p>
    <w:p w:rsidR="001C5C64" w:rsidRDefault="001C5C64" w:rsidP="00263285">
      <w:pPr>
        <w:spacing w:after="0" w:line="240" w:lineRule="auto"/>
        <w:rPr>
          <w:rFonts w:ascii="Arial" w:eastAsia="Calibri" w:hAnsi="Arial" w:cs="Arial"/>
          <w:sz w:val="24"/>
          <w:lang w:eastAsia="en-GB"/>
        </w:rPr>
      </w:pPr>
    </w:p>
    <w:p w:rsidR="001C5C64" w:rsidRPr="00C327DA" w:rsidRDefault="001C5C64" w:rsidP="00263285">
      <w:pPr>
        <w:spacing w:after="0" w:line="240" w:lineRule="auto"/>
        <w:jc w:val="both"/>
        <w:rPr>
          <w:rFonts w:ascii="Arial" w:eastAsia="Calibri" w:hAnsi="Arial" w:cs="Arial"/>
          <w:i/>
          <w:sz w:val="20"/>
          <w:szCs w:val="20"/>
          <w:lang w:eastAsia="en-GB"/>
        </w:rPr>
      </w:pPr>
    </w:p>
    <w:p w:rsidR="001C5C64" w:rsidRPr="008B1989" w:rsidRDefault="001C5C64" w:rsidP="00263285">
      <w:pPr>
        <w:spacing w:after="0" w:line="240" w:lineRule="auto"/>
        <w:rPr>
          <w:rFonts w:ascii="Arial" w:hAnsi="Arial" w:cs="Arial"/>
          <w:b/>
          <w:bCs/>
          <w:color w:val="000000"/>
          <w:shd w:val="clear" w:color="auto" w:fill="FFFFFF"/>
        </w:rPr>
      </w:pPr>
    </w:p>
    <w:p w:rsidR="001C5C64" w:rsidRPr="008B1989" w:rsidRDefault="001C5C64" w:rsidP="00263285">
      <w:pPr>
        <w:spacing w:after="0" w:line="240" w:lineRule="auto"/>
        <w:jc w:val="center"/>
        <w:rPr>
          <w:rFonts w:eastAsia="Times New Roman" w:cs="Arial"/>
          <w:b/>
          <w:sz w:val="28"/>
          <w:szCs w:val="30"/>
          <w:lang w:eastAsia="en-GB"/>
        </w:rPr>
      </w:pPr>
    </w:p>
    <w:p w:rsidR="001C5C64" w:rsidRPr="008B1989" w:rsidRDefault="001C5C64" w:rsidP="00263285">
      <w:pPr>
        <w:spacing w:after="0" w:line="240" w:lineRule="auto"/>
        <w:jc w:val="center"/>
        <w:rPr>
          <w:rFonts w:eastAsia="Times New Roman" w:cs="Arial"/>
          <w:b/>
          <w:sz w:val="28"/>
          <w:szCs w:val="30"/>
          <w:lang w:eastAsia="en-GB"/>
        </w:rPr>
      </w:pPr>
    </w:p>
    <w:p w:rsidR="001C5C64" w:rsidRPr="008B1989" w:rsidRDefault="001C5C64" w:rsidP="00263285">
      <w:pPr>
        <w:spacing w:after="0" w:line="240" w:lineRule="auto"/>
        <w:jc w:val="center"/>
        <w:rPr>
          <w:rFonts w:eastAsia="Times New Roman" w:cs="Arial"/>
          <w:b/>
          <w:sz w:val="28"/>
          <w:szCs w:val="30"/>
          <w:lang w:eastAsia="en-GB"/>
        </w:rPr>
      </w:pPr>
    </w:p>
    <w:p w:rsidR="001C5C64" w:rsidRPr="008B1989" w:rsidRDefault="001C5C64" w:rsidP="00263285">
      <w:pPr>
        <w:jc w:val="both"/>
        <w:rPr>
          <w:rFonts w:eastAsia="Times New Roman" w:cs="Arial"/>
          <w:b/>
          <w:sz w:val="28"/>
          <w:szCs w:val="30"/>
          <w:lang w:eastAsia="en-GB"/>
        </w:rPr>
      </w:pPr>
      <w:r w:rsidRPr="008B1989">
        <w:rPr>
          <w:rFonts w:eastAsia="Times New Roman" w:cs="Arial"/>
          <w:b/>
          <w:sz w:val="28"/>
          <w:szCs w:val="30"/>
          <w:lang w:eastAsia="en-GB"/>
        </w:rPr>
        <w:t>PERSONAL DETAILS</w:t>
      </w:r>
    </w:p>
    <w:p w:rsidR="001C5C64" w:rsidRPr="008B1989" w:rsidRDefault="001C5C64" w:rsidP="00263285">
      <w:pPr>
        <w:pStyle w:val="Achievement"/>
        <w:keepNext w:val="0"/>
        <w:tabs>
          <w:tab w:val="left" w:pos="360"/>
        </w:tabs>
        <w:overflowPunct w:val="0"/>
        <w:autoSpaceDE w:val="0"/>
        <w:autoSpaceDN w:val="0"/>
        <w:adjustRightInd w:val="0"/>
        <w:spacing w:line="240" w:lineRule="auto"/>
        <w:textAlignment w:val="baseline"/>
        <w:rPr>
          <w:rFonts w:cs="Arial"/>
          <w:sz w:val="24"/>
          <w:szCs w:val="24"/>
        </w:rPr>
      </w:pPr>
      <w:r w:rsidRPr="008B1989">
        <w:rPr>
          <w:rFonts w:cs="Arial"/>
          <w:sz w:val="24"/>
          <w:szCs w:val="24"/>
        </w:rPr>
        <w:t xml:space="preserve">                                </w:t>
      </w:r>
    </w:p>
    <w:p w:rsidR="001C5C64" w:rsidRPr="008B1989" w:rsidRDefault="001C5C64" w:rsidP="001C5C64">
      <w:pPr>
        <w:pStyle w:val="Cog-body"/>
        <w:numPr>
          <w:ilvl w:val="0"/>
          <w:numId w:val="4"/>
        </w:numPr>
        <w:rPr>
          <w:rFonts w:eastAsia="Calibri" w:cs="Arial"/>
          <w:sz w:val="24"/>
          <w:szCs w:val="22"/>
          <w:lang w:val="en-GB" w:eastAsia="en-GB"/>
        </w:rPr>
      </w:pPr>
      <w:r w:rsidRPr="008B1989">
        <w:rPr>
          <w:rFonts w:eastAsia="Calibri" w:cs="Arial"/>
          <w:sz w:val="24"/>
          <w:szCs w:val="22"/>
          <w:lang w:val="en-GB" w:eastAsia="en-GB"/>
        </w:rPr>
        <w:t xml:space="preserve">Abul </w:t>
      </w:r>
    </w:p>
    <w:p w:rsidR="001C5C64" w:rsidRPr="008B1989" w:rsidRDefault="001C5C64" w:rsidP="001C5C64">
      <w:pPr>
        <w:pStyle w:val="Cog-body"/>
        <w:numPr>
          <w:ilvl w:val="0"/>
          <w:numId w:val="4"/>
        </w:numPr>
        <w:rPr>
          <w:rFonts w:eastAsia="Calibri" w:cs="Arial"/>
          <w:sz w:val="24"/>
          <w:szCs w:val="22"/>
          <w:lang w:val="en-GB" w:eastAsia="en-GB"/>
        </w:rPr>
      </w:pPr>
      <w:r w:rsidRPr="008B1989">
        <w:rPr>
          <w:rFonts w:eastAsia="Calibri" w:cs="Arial"/>
          <w:sz w:val="24"/>
          <w:szCs w:val="22"/>
          <w:lang w:val="en-GB" w:eastAsia="en-GB"/>
        </w:rPr>
        <w:t>Date Of Birth: 09.10.1989</w:t>
      </w:r>
    </w:p>
    <w:p w:rsidR="001C5C64" w:rsidRDefault="001C5C64" w:rsidP="001C5C64">
      <w:pPr>
        <w:pStyle w:val="Cog-body"/>
        <w:numPr>
          <w:ilvl w:val="0"/>
          <w:numId w:val="4"/>
        </w:numPr>
        <w:rPr>
          <w:rFonts w:eastAsia="Calibri" w:cs="Arial"/>
          <w:sz w:val="24"/>
          <w:szCs w:val="22"/>
          <w:lang w:val="en-GB" w:eastAsia="en-GB"/>
        </w:rPr>
      </w:pPr>
      <w:r w:rsidRPr="008B1989">
        <w:rPr>
          <w:rFonts w:eastAsia="Calibri" w:cs="Arial"/>
          <w:sz w:val="24"/>
          <w:szCs w:val="22"/>
          <w:lang w:val="en-GB" w:eastAsia="en-GB"/>
        </w:rPr>
        <w:t>Citizenship: Singapore (place of birth), India (Overseas Citizen of India)</w:t>
      </w:r>
    </w:p>
    <w:p w:rsidR="001C5C64" w:rsidRPr="008B1989" w:rsidRDefault="001C5C64" w:rsidP="001C5C64">
      <w:pPr>
        <w:pStyle w:val="Cog-body"/>
        <w:numPr>
          <w:ilvl w:val="0"/>
          <w:numId w:val="4"/>
        </w:numPr>
        <w:rPr>
          <w:rFonts w:eastAsia="Calibri" w:cs="Arial"/>
          <w:sz w:val="24"/>
          <w:szCs w:val="22"/>
          <w:lang w:val="en-GB" w:eastAsia="en-GB"/>
        </w:rPr>
      </w:pPr>
      <w:r>
        <w:rPr>
          <w:rFonts w:eastAsia="Calibri" w:cs="Arial"/>
          <w:sz w:val="24"/>
          <w:szCs w:val="22"/>
          <w:lang w:val="en-GB" w:eastAsia="en-GB"/>
        </w:rPr>
        <w:t>Languages: English, Malay, Urdu</w:t>
      </w:r>
    </w:p>
    <w:p w:rsidR="001C5C64" w:rsidRPr="008B1989" w:rsidRDefault="001C5C64" w:rsidP="00263285">
      <w:pPr>
        <w:spacing w:after="0" w:line="240" w:lineRule="auto"/>
      </w:pPr>
    </w:p>
    <w:p w:rsidR="001E4DB5" w:rsidRDefault="001E4DB5"/>
    <w:p w:rsidR="001C5C64" w:rsidRDefault="001C5C64"/>
    <w:p w:rsidR="001C5C64" w:rsidRDefault="001C5C64"/>
    <w:p w:rsidR="001C5C64" w:rsidRDefault="001C5C64"/>
    <w:p w:rsidR="001C5C64" w:rsidRDefault="001C5C64"/>
    <w:p w:rsidR="001C5C64" w:rsidRDefault="001C5C64"/>
    <w:p w:rsidR="001C5C64" w:rsidRDefault="001C5C64"/>
    <w:p w:rsidR="001C5C64" w:rsidRDefault="001C5C64"/>
    <w:p w:rsidR="001C5C64" w:rsidRDefault="001C5C64"/>
    <w:p w:rsidR="001C5C64" w:rsidRDefault="001C5C64"/>
    <w:p w:rsidR="001C5C64" w:rsidRDefault="001C5C64"/>
    <w:p w:rsidR="001C5C64" w:rsidRDefault="001C5C64"/>
    <w:p w:rsidR="001C5C64" w:rsidRDefault="001C5C64"/>
    <w:p w:rsidR="001C5C64" w:rsidRDefault="001C5C64"/>
    <w:p w:rsidR="001C5C64" w:rsidRDefault="001C5C64"/>
    <w:p w:rsidR="001C5C64" w:rsidRDefault="001C5C64"/>
    <w:p w:rsidR="001C5C64" w:rsidRDefault="001C5C64"/>
    <w:p w:rsidR="001C5C64" w:rsidRDefault="001C5C64"/>
    <w:p w:rsidR="001C5C64" w:rsidRDefault="001C5C64"/>
    <w:p w:rsidR="001C5C64" w:rsidRDefault="001C5C64"/>
    <w:p w:rsidR="001C5C64" w:rsidRDefault="001C5C64"/>
    <w:p w:rsidR="001C5C64" w:rsidRDefault="001C5C64"/>
    <w:p w:rsidR="001C5C64" w:rsidRDefault="001C5C64"/>
    <w:p w:rsidR="001C5C64" w:rsidRDefault="001C5C64" w:rsidP="001C5C64">
      <w:pPr>
        <w:rPr>
          <w:b/>
          <w:bCs/>
          <w:sz w:val="24"/>
          <w:szCs w:val="24"/>
        </w:rPr>
      </w:pPr>
    </w:p>
    <w:p w:rsidR="001C5C64" w:rsidRDefault="001C5C64" w:rsidP="001C5C64">
      <w:pPr>
        <w:rPr>
          <w:b/>
          <w:bCs/>
          <w:sz w:val="24"/>
          <w:szCs w:val="24"/>
        </w:rPr>
      </w:pPr>
    </w:p>
    <w:p w:rsidR="001C5C64" w:rsidRDefault="001C5C64" w:rsidP="001C5C64">
      <w:pPr>
        <w:rPr>
          <w:b/>
          <w:bCs/>
          <w:sz w:val="24"/>
          <w:szCs w:val="24"/>
        </w:rPr>
      </w:pPr>
    </w:p>
    <w:p w:rsidR="001C5C64" w:rsidRDefault="001C5C64" w:rsidP="001C5C64">
      <w:pPr>
        <w:rPr>
          <w:b/>
          <w:bCs/>
          <w:sz w:val="24"/>
          <w:szCs w:val="24"/>
        </w:rPr>
      </w:pPr>
    </w:p>
    <w:p w:rsidR="001C5C64" w:rsidRDefault="001C5C64" w:rsidP="001C5C64">
      <w:pPr>
        <w:rPr>
          <w:b/>
          <w:bCs/>
          <w:sz w:val="24"/>
          <w:szCs w:val="24"/>
        </w:rPr>
      </w:pPr>
    </w:p>
    <w:p w:rsidR="001C5C64" w:rsidRPr="001C5C64" w:rsidRDefault="001C5C64" w:rsidP="001C5C64">
      <w:pPr>
        <w:rPr>
          <w:b/>
          <w:bCs/>
          <w:sz w:val="24"/>
          <w:szCs w:val="24"/>
        </w:rPr>
      </w:pPr>
    </w:p>
    <w:p w:rsidR="001C5C64" w:rsidRPr="001C1D79" w:rsidRDefault="001C5C64" w:rsidP="00263285">
      <w:pPr>
        <w:bidi/>
        <w:spacing w:after="3"/>
        <w:rPr>
          <w:rFonts w:ascii="Times New Roman" w:eastAsia="Times New Roman" w:hAnsi="Times New Roman" w:cs="Times New Roman"/>
          <w:b/>
          <w:bCs/>
          <w:color w:val="000000"/>
          <w:sz w:val="28"/>
          <w:szCs w:val="28"/>
          <w:lang w:eastAsia="en-GB"/>
        </w:rPr>
      </w:pPr>
    </w:p>
    <w:p w:rsidR="001C5C64" w:rsidRPr="001C1D79" w:rsidRDefault="001C5C64" w:rsidP="00263285">
      <w:pPr>
        <w:bidi/>
        <w:spacing w:after="3"/>
        <w:rPr>
          <w:rFonts w:ascii="Times New Roman" w:eastAsia="Times New Roman" w:hAnsi="Times New Roman" w:cs="Times New Roman"/>
          <w:b/>
          <w:bCs/>
          <w:color w:val="000000"/>
          <w:sz w:val="28"/>
          <w:szCs w:val="28"/>
          <w:lang w:eastAsia="en-GB"/>
        </w:rPr>
      </w:pPr>
    </w:p>
    <w:p w:rsidR="001C5C64" w:rsidRPr="001C1D79" w:rsidRDefault="001C5C64" w:rsidP="00263285">
      <w:pPr>
        <w:bidi/>
        <w:spacing w:after="3"/>
        <w:rPr>
          <w:rFonts w:ascii="Times New Roman" w:eastAsia="Times New Roman" w:hAnsi="Times New Roman" w:cs="Times New Roman"/>
          <w:b/>
          <w:bCs/>
          <w:color w:val="000000"/>
          <w:sz w:val="28"/>
          <w:szCs w:val="28"/>
          <w:lang w:eastAsia="en-GB"/>
        </w:rPr>
      </w:pPr>
    </w:p>
    <w:sectPr w:rsidR="001C5C64" w:rsidRPr="001C1D7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B2A" w:rsidRDefault="00B65B2A">
      <w:pPr>
        <w:spacing w:after="0" w:line="240" w:lineRule="auto"/>
      </w:pPr>
      <w:r>
        <w:separator/>
      </w:r>
    </w:p>
  </w:endnote>
  <w:endnote w:type="continuationSeparator" w:id="0">
    <w:p w:rsidR="00B65B2A" w:rsidRDefault="00B65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B2A" w:rsidRDefault="00B65B2A">
      <w:pPr>
        <w:spacing w:after="0" w:line="240" w:lineRule="auto"/>
      </w:pPr>
      <w:r>
        <w:separator/>
      </w:r>
    </w:p>
  </w:footnote>
  <w:footnote w:type="continuationSeparator" w:id="0">
    <w:p w:rsidR="00B65B2A" w:rsidRDefault="00B65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3B" w:rsidRDefault="00525F3B" w:rsidP="00263285">
    <w:pPr>
      <w:rPr>
        <w:rFonts w:cs="Arial"/>
        <w:b/>
        <w:sz w:val="24"/>
        <w:szCs w:val="24"/>
        <w:lang w:eastAsia="en-GB"/>
      </w:rPr>
    </w:pPr>
    <w:r>
      <w:rPr>
        <w:rFonts w:cs="Arial"/>
        <w:b/>
        <w:sz w:val="24"/>
        <w:szCs w:val="24"/>
        <w:lang w:eastAsia="en-GB"/>
      </w:rPr>
      <w:fldChar w:fldCharType="begin"/>
    </w:r>
    <w:r>
      <w:rPr>
        <w:rFonts w:cs="Arial"/>
        <w:b/>
        <w:sz w:val="24"/>
        <w:szCs w:val="24"/>
        <w:lang w:eastAsia="en-GB"/>
      </w:rPr>
      <w:instrText xml:space="preserve"> HYPERLINK "mailto:Abul.327158</w:instrText>
    </w:r>
    <w:r w:rsidRPr="00525F3B">
      <w:rPr>
        <w:rFonts w:cs="Arial"/>
        <w:b/>
        <w:sz w:val="24"/>
        <w:szCs w:val="24"/>
        <w:lang w:eastAsia="en-GB"/>
      </w:rPr>
      <w:instrText>@2freemail.com</w:instrText>
    </w:r>
    <w:r>
      <w:rPr>
        <w:rFonts w:cs="Arial"/>
        <w:b/>
        <w:sz w:val="24"/>
        <w:szCs w:val="24"/>
        <w:lang w:eastAsia="en-GB"/>
      </w:rPr>
      <w:instrText xml:space="preserve">" </w:instrText>
    </w:r>
    <w:r>
      <w:rPr>
        <w:rFonts w:cs="Arial"/>
        <w:b/>
        <w:sz w:val="24"/>
        <w:szCs w:val="24"/>
        <w:lang w:eastAsia="en-GB"/>
      </w:rPr>
      <w:fldChar w:fldCharType="separate"/>
    </w:r>
    <w:r w:rsidRPr="00F87CA2">
      <w:rPr>
        <w:rStyle w:val="Hyperlink"/>
        <w:rFonts w:cs="Arial"/>
        <w:b/>
        <w:sz w:val="24"/>
        <w:szCs w:val="24"/>
        <w:lang w:eastAsia="en-GB"/>
      </w:rPr>
      <w:t>Abul.327158@2freemail.com</w:t>
    </w:r>
    <w:r>
      <w:rPr>
        <w:rFonts w:cs="Arial"/>
        <w:b/>
        <w:sz w:val="24"/>
        <w:szCs w:val="24"/>
        <w:lang w:eastAsia="en-GB"/>
      </w:rPr>
      <w:fldChar w:fldCharType="end"/>
    </w:r>
    <w:r>
      <w:rPr>
        <w:rFonts w:cs="Arial"/>
        <w:b/>
        <w:sz w:val="24"/>
        <w:szCs w:val="24"/>
        <w:lang w:eastAsia="en-GB"/>
      </w:rPr>
      <w:t xml:space="preserve"> </w:t>
    </w:r>
  </w:p>
  <w:p w:rsidR="00263285" w:rsidRPr="005B34DC" w:rsidRDefault="00525F3B" w:rsidP="00263285">
    <w:pPr>
      <w:rPr>
        <w:rFonts w:ascii="Verdana" w:hAnsi="Verdana"/>
        <w:b/>
        <w:i/>
        <w:sz w:val="20"/>
        <w:szCs w:val="28"/>
      </w:rPr>
    </w:pPr>
    <w:proofErr w:type="spellStart"/>
    <w:proofErr w:type="gramStart"/>
    <w:r>
      <w:rPr>
        <w:rFonts w:ascii="Verdana" w:hAnsi="Verdana"/>
        <w:b/>
        <w:i/>
        <w:sz w:val="20"/>
        <w:szCs w:val="28"/>
      </w:rPr>
      <w:t>Abul</w:t>
    </w:r>
    <w:proofErr w:type="spellEnd"/>
    <w:r>
      <w:rPr>
        <w:rFonts w:ascii="Verdana" w:hAnsi="Verdana"/>
        <w:b/>
        <w:i/>
        <w:sz w:val="20"/>
        <w:szCs w:val="28"/>
      </w:rPr>
      <w:t xml:space="preserve"> </w:t>
    </w:r>
    <w:r w:rsidR="00263285" w:rsidRPr="005B34DC">
      <w:rPr>
        <w:rFonts w:ascii="Verdana" w:hAnsi="Verdana"/>
        <w:b/>
        <w:i/>
        <w:sz w:val="20"/>
        <w:szCs w:val="28"/>
      </w:rPr>
      <w:t>:</w:t>
    </w:r>
    <w:proofErr w:type="gramEnd"/>
    <w:r w:rsidR="00263285" w:rsidRPr="005B34DC">
      <w:rPr>
        <w:rFonts w:ascii="Verdana" w:hAnsi="Verdana"/>
        <w:b/>
        <w:i/>
        <w:sz w:val="20"/>
        <w:szCs w:val="28"/>
      </w:rPr>
      <w:t xml:space="preserve"> MSc Physics</w:t>
    </w:r>
    <w:r w:rsidR="00263285">
      <w:rPr>
        <w:rFonts w:ascii="Verdana" w:hAnsi="Verdana"/>
        <w:b/>
        <w:i/>
        <w:sz w:val="20"/>
        <w:szCs w:val="28"/>
      </w:rPr>
      <w:t xml:space="preserve"> (in progress)</w:t>
    </w:r>
    <w:r w:rsidR="00263285" w:rsidRPr="005B34DC">
      <w:rPr>
        <w:rFonts w:ascii="Verdana" w:hAnsi="Verdana"/>
        <w:b/>
        <w:i/>
        <w:sz w:val="20"/>
        <w:szCs w:val="28"/>
      </w:rPr>
      <w:t>, BSc (Hons) Physics, BSc (Hons) Applied Accountancy, ACCA Affiliate, Advanced Diploma in Accounting and Business</w:t>
    </w:r>
  </w:p>
  <w:p w:rsidR="00263285" w:rsidRDefault="00263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4C7"/>
    <w:multiLevelType w:val="hybridMultilevel"/>
    <w:tmpl w:val="6EE270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80FBA"/>
    <w:multiLevelType w:val="hybridMultilevel"/>
    <w:tmpl w:val="21B8DC84"/>
    <w:lvl w:ilvl="0" w:tplc="BF46908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3C50F3"/>
    <w:multiLevelType w:val="hybridMultilevel"/>
    <w:tmpl w:val="37AAEA2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6441BE"/>
    <w:multiLevelType w:val="hybridMultilevel"/>
    <w:tmpl w:val="37AAEA2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3D5D54"/>
    <w:multiLevelType w:val="multilevel"/>
    <w:tmpl w:val="4D1A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057BFF"/>
    <w:multiLevelType w:val="hybridMultilevel"/>
    <w:tmpl w:val="E4CE5574"/>
    <w:lvl w:ilvl="0" w:tplc="67967EFA">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060740"/>
    <w:multiLevelType w:val="hybridMultilevel"/>
    <w:tmpl w:val="E3AA6C94"/>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nsid w:val="20CE303C"/>
    <w:multiLevelType w:val="hybridMultilevel"/>
    <w:tmpl w:val="89DC1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1E1C99"/>
    <w:multiLevelType w:val="hybridMultilevel"/>
    <w:tmpl w:val="A9FCB3CE"/>
    <w:lvl w:ilvl="0" w:tplc="0809000B">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nsid w:val="26333B3C"/>
    <w:multiLevelType w:val="hybridMultilevel"/>
    <w:tmpl w:val="CB14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06208B"/>
    <w:multiLevelType w:val="hybridMultilevel"/>
    <w:tmpl w:val="76D8B7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A50F08"/>
    <w:multiLevelType w:val="hybridMultilevel"/>
    <w:tmpl w:val="3556A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AA64D7"/>
    <w:multiLevelType w:val="hybridMultilevel"/>
    <w:tmpl w:val="A006B5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0E5FD8"/>
    <w:multiLevelType w:val="hybridMultilevel"/>
    <w:tmpl w:val="2CBC7DCC"/>
    <w:lvl w:ilvl="0" w:tplc="B56A4EA2">
      <w:start w:val="1"/>
      <w:numFmt w:val="decimal"/>
      <w:lvlText w:val="%1."/>
      <w:lvlJc w:val="left"/>
      <w:pPr>
        <w:ind w:left="785" w:hanging="360"/>
      </w:pPr>
      <w:rPr>
        <w:rFonts w:hint="default"/>
        <w:b/>
        <w:i/>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nsid w:val="33D81294"/>
    <w:multiLevelType w:val="hybridMultilevel"/>
    <w:tmpl w:val="E8545E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E57D3B"/>
    <w:multiLevelType w:val="hybridMultilevel"/>
    <w:tmpl w:val="446E7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1D0848"/>
    <w:multiLevelType w:val="hybridMultilevel"/>
    <w:tmpl w:val="FC12E5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FA5B32"/>
    <w:multiLevelType w:val="hybridMultilevel"/>
    <w:tmpl w:val="2E9EE5BE"/>
    <w:lvl w:ilvl="0" w:tplc="5784FDD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205B49"/>
    <w:multiLevelType w:val="hybridMultilevel"/>
    <w:tmpl w:val="9BDA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A80454"/>
    <w:multiLevelType w:val="hybridMultilevel"/>
    <w:tmpl w:val="95288C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3823DE"/>
    <w:multiLevelType w:val="hybridMultilevel"/>
    <w:tmpl w:val="69A8E834"/>
    <w:lvl w:ilvl="0" w:tplc="02388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C1737F"/>
    <w:multiLevelType w:val="hybridMultilevel"/>
    <w:tmpl w:val="A7AAC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EE2AE1"/>
    <w:multiLevelType w:val="hybridMultilevel"/>
    <w:tmpl w:val="0778F7E8"/>
    <w:lvl w:ilvl="0" w:tplc="2F9A9A0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3227C3"/>
    <w:multiLevelType w:val="hybridMultilevel"/>
    <w:tmpl w:val="23B08E5C"/>
    <w:lvl w:ilvl="0" w:tplc="D3FE5002">
      <w:start w:val="1"/>
      <w:numFmt w:val="bullet"/>
      <w:lvlText w:val=""/>
      <w:lvlJc w:val="left"/>
      <w:pPr>
        <w:ind w:left="510" w:hanging="340"/>
      </w:pPr>
      <w:rPr>
        <w:rFonts w:ascii="Wingdings" w:hAnsi="Wingdings" w:hint="default"/>
        <w:color w:val="auto"/>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5F5EAC"/>
    <w:multiLevelType w:val="hybridMultilevel"/>
    <w:tmpl w:val="2DEE8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E83E24"/>
    <w:multiLevelType w:val="hybridMultilevel"/>
    <w:tmpl w:val="0F4E61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9F36C5"/>
    <w:multiLevelType w:val="hybridMultilevel"/>
    <w:tmpl w:val="FC004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2A75B59"/>
    <w:multiLevelType w:val="hybridMultilevel"/>
    <w:tmpl w:val="FC004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8005D0"/>
    <w:multiLevelType w:val="hybridMultilevel"/>
    <w:tmpl w:val="72DAAB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BE63EB"/>
    <w:multiLevelType w:val="hybridMultilevel"/>
    <w:tmpl w:val="A8AC3D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E65DD6"/>
    <w:multiLevelType w:val="hybridMultilevel"/>
    <w:tmpl w:val="4CC0ED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311B12"/>
    <w:multiLevelType w:val="hybridMultilevel"/>
    <w:tmpl w:val="E3AA6C94"/>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2">
    <w:nsid w:val="70874629"/>
    <w:multiLevelType w:val="hybridMultilevel"/>
    <w:tmpl w:val="37AAEA2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C31EC0"/>
    <w:multiLevelType w:val="hybridMultilevel"/>
    <w:tmpl w:val="767040CA"/>
    <w:lvl w:ilvl="0" w:tplc="E3EA38B2">
      <w:start w:val="1"/>
      <w:numFmt w:val="decimal"/>
      <w:lvlText w:val="%1."/>
      <w:lvlJc w:val="left"/>
      <w:pPr>
        <w:ind w:left="785" w:hanging="360"/>
      </w:pPr>
      <w:rPr>
        <w:rFonts w:hint="default"/>
        <w:b/>
        <w:i/>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4">
    <w:nsid w:val="78B91BB0"/>
    <w:multiLevelType w:val="hybridMultilevel"/>
    <w:tmpl w:val="7AB85E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BA6FA0"/>
    <w:multiLevelType w:val="hybridMultilevel"/>
    <w:tmpl w:val="803C2478"/>
    <w:lvl w:ilvl="0" w:tplc="8CE8116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26"/>
  </w:num>
  <w:num w:numId="4">
    <w:abstractNumId w:val="18"/>
  </w:num>
  <w:num w:numId="5">
    <w:abstractNumId w:val="23"/>
  </w:num>
  <w:num w:numId="6">
    <w:abstractNumId w:val="21"/>
  </w:num>
  <w:num w:numId="7">
    <w:abstractNumId w:val="20"/>
  </w:num>
  <w:num w:numId="8">
    <w:abstractNumId w:val="11"/>
  </w:num>
  <w:num w:numId="9">
    <w:abstractNumId w:val="4"/>
  </w:num>
  <w:num w:numId="10">
    <w:abstractNumId w:val="35"/>
  </w:num>
  <w:num w:numId="11">
    <w:abstractNumId w:val="17"/>
  </w:num>
  <w:num w:numId="12">
    <w:abstractNumId w:val="10"/>
  </w:num>
  <w:num w:numId="13">
    <w:abstractNumId w:val="22"/>
  </w:num>
  <w:num w:numId="14">
    <w:abstractNumId w:val="19"/>
  </w:num>
  <w:num w:numId="15">
    <w:abstractNumId w:val="29"/>
  </w:num>
  <w:num w:numId="16">
    <w:abstractNumId w:val="34"/>
  </w:num>
  <w:num w:numId="17">
    <w:abstractNumId w:val="28"/>
  </w:num>
  <w:num w:numId="18">
    <w:abstractNumId w:val="25"/>
  </w:num>
  <w:num w:numId="19">
    <w:abstractNumId w:val="0"/>
  </w:num>
  <w:num w:numId="20">
    <w:abstractNumId w:val="30"/>
  </w:num>
  <w:num w:numId="21">
    <w:abstractNumId w:val="12"/>
  </w:num>
  <w:num w:numId="22">
    <w:abstractNumId w:val="8"/>
  </w:num>
  <w:num w:numId="23">
    <w:abstractNumId w:val="16"/>
  </w:num>
  <w:num w:numId="24">
    <w:abstractNumId w:val="15"/>
  </w:num>
  <w:num w:numId="25">
    <w:abstractNumId w:val="14"/>
  </w:num>
  <w:num w:numId="26">
    <w:abstractNumId w:val="9"/>
  </w:num>
  <w:num w:numId="27">
    <w:abstractNumId w:val="7"/>
  </w:num>
  <w:num w:numId="28">
    <w:abstractNumId w:val="2"/>
  </w:num>
  <w:num w:numId="29">
    <w:abstractNumId w:val="32"/>
  </w:num>
  <w:num w:numId="30">
    <w:abstractNumId w:val="3"/>
  </w:num>
  <w:num w:numId="31">
    <w:abstractNumId w:val="6"/>
  </w:num>
  <w:num w:numId="32">
    <w:abstractNumId w:val="24"/>
  </w:num>
  <w:num w:numId="33">
    <w:abstractNumId w:val="31"/>
  </w:num>
  <w:num w:numId="34">
    <w:abstractNumId w:val="1"/>
  </w:num>
  <w:num w:numId="35">
    <w:abstractNumId w:val="1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E4"/>
    <w:rsid w:val="000B52DA"/>
    <w:rsid w:val="001C5C64"/>
    <w:rsid w:val="001E4DB5"/>
    <w:rsid w:val="00203BB2"/>
    <w:rsid w:val="00263285"/>
    <w:rsid w:val="00292B0C"/>
    <w:rsid w:val="002965C3"/>
    <w:rsid w:val="002A62CB"/>
    <w:rsid w:val="00525F3B"/>
    <w:rsid w:val="006B35FE"/>
    <w:rsid w:val="00760CE6"/>
    <w:rsid w:val="00797EB1"/>
    <w:rsid w:val="00AA7394"/>
    <w:rsid w:val="00B65B2A"/>
    <w:rsid w:val="00B8287D"/>
    <w:rsid w:val="00D15BA0"/>
    <w:rsid w:val="00DB1A08"/>
    <w:rsid w:val="00E065E4"/>
    <w:rsid w:val="00E63C5C"/>
    <w:rsid w:val="00E63CD7"/>
    <w:rsid w:val="00ED592F"/>
    <w:rsid w:val="00FB49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C64"/>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1C5C64"/>
    <w:rPr>
      <w:lang w:val="en-US"/>
    </w:rPr>
  </w:style>
  <w:style w:type="paragraph" w:styleId="NoSpacing">
    <w:name w:val="No Spacing"/>
    <w:uiPriority w:val="1"/>
    <w:qFormat/>
    <w:rsid w:val="001C5C64"/>
    <w:pPr>
      <w:spacing w:after="0" w:line="240" w:lineRule="auto"/>
    </w:pPr>
    <w:rPr>
      <w:rFonts w:ascii="Arial" w:eastAsia="Calibri" w:hAnsi="Arial" w:cs="Times New Roman"/>
      <w:sz w:val="24"/>
      <w:lang w:val="en-US"/>
    </w:rPr>
  </w:style>
  <w:style w:type="paragraph" w:styleId="ListParagraph">
    <w:name w:val="List Paragraph"/>
    <w:basedOn w:val="Normal"/>
    <w:uiPriority w:val="34"/>
    <w:qFormat/>
    <w:rsid w:val="001C5C64"/>
    <w:pPr>
      <w:spacing w:after="200" w:line="276" w:lineRule="auto"/>
      <w:ind w:left="720"/>
      <w:contextualSpacing/>
    </w:pPr>
    <w:rPr>
      <w:lang w:val="en-US"/>
    </w:rPr>
  </w:style>
  <w:style w:type="character" w:styleId="Hyperlink">
    <w:name w:val="Hyperlink"/>
    <w:basedOn w:val="DefaultParagraphFont"/>
    <w:uiPriority w:val="99"/>
    <w:unhideWhenUsed/>
    <w:rsid w:val="001C5C64"/>
    <w:rPr>
      <w:color w:val="0000CC"/>
      <w:u w:val="single"/>
    </w:rPr>
  </w:style>
  <w:style w:type="paragraph" w:customStyle="1" w:styleId="Cog-body">
    <w:name w:val="Cog-body"/>
    <w:basedOn w:val="Normal"/>
    <w:rsid w:val="001C5C64"/>
    <w:pPr>
      <w:keepNext/>
      <w:spacing w:before="60" w:after="60" w:line="260" w:lineRule="atLeast"/>
      <w:ind w:left="720"/>
      <w:jc w:val="both"/>
    </w:pPr>
    <w:rPr>
      <w:rFonts w:ascii="Arial" w:eastAsia="Times New Roman" w:hAnsi="Arial" w:cs="Times New Roman"/>
      <w:sz w:val="20"/>
      <w:szCs w:val="20"/>
      <w:lang w:val="en-US"/>
    </w:rPr>
  </w:style>
  <w:style w:type="paragraph" w:customStyle="1" w:styleId="Achievement">
    <w:name w:val="Achievement"/>
    <w:basedOn w:val="BodyText"/>
    <w:rsid w:val="001C5C64"/>
    <w:pPr>
      <w:keepNext/>
      <w:spacing w:after="60" w:line="240" w:lineRule="atLeast"/>
      <w:ind w:left="144" w:hanging="144"/>
      <w:jc w:val="both"/>
    </w:pPr>
    <w:rPr>
      <w:rFonts w:ascii="Arial" w:eastAsia="Times New Roman" w:hAnsi="Arial" w:cs="Times New Roman"/>
      <w:szCs w:val="20"/>
    </w:rPr>
  </w:style>
  <w:style w:type="table" w:styleId="TableGrid">
    <w:name w:val="Table Grid"/>
    <w:basedOn w:val="TableNormal"/>
    <w:uiPriority w:val="39"/>
    <w:rsid w:val="001C5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1C5C64"/>
    <w:pPr>
      <w:spacing w:after="120"/>
    </w:pPr>
  </w:style>
  <w:style w:type="character" w:customStyle="1" w:styleId="BodyTextChar">
    <w:name w:val="Body Text Char"/>
    <w:basedOn w:val="DefaultParagraphFont"/>
    <w:link w:val="BodyText"/>
    <w:uiPriority w:val="99"/>
    <w:semiHidden/>
    <w:rsid w:val="001C5C64"/>
  </w:style>
  <w:style w:type="paragraph" w:styleId="Footer">
    <w:name w:val="footer"/>
    <w:basedOn w:val="Normal"/>
    <w:link w:val="FooterChar"/>
    <w:uiPriority w:val="99"/>
    <w:unhideWhenUsed/>
    <w:rsid w:val="001C5C64"/>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1C5C64"/>
    <w:rPr>
      <w:lang w:val="en-US"/>
    </w:rPr>
  </w:style>
  <w:style w:type="character" w:styleId="FollowedHyperlink">
    <w:name w:val="FollowedHyperlink"/>
    <w:basedOn w:val="DefaultParagraphFont"/>
    <w:uiPriority w:val="99"/>
    <w:semiHidden/>
    <w:unhideWhenUsed/>
    <w:rsid w:val="001C5C64"/>
    <w:rPr>
      <w:color w:val="003300"/>
      <w:u w:val="single"/>
    </w:rPr>
  </w:style>
  <w:style w:type="table" w:customStyle="1" w:styleId="TableGrid0">
    <w:name w:val="TableGrid"/>
    <w:rsid w:val="001C5C64"/>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1C5C64"/>
    <w:rPr>
      <w:sz w:val="16"/>
      <w:szCs w:val="16"/>
    </w:rPr>
  </w:style>
  <w:style w:type="paragraph" w:styleId="CommentText">
    <w:name w:val="annotation text"/>
    <w:basedOn w:val="Normal"/>
    <w:link w:val="CommentTextChar"/>
    <w:uiPriority w:val="99"/>
    <w:semiHidden/>
    <w:unhideWhenUsed/>
    <w:rsid w:val="001C5C64"/>
    <w:pPr>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1C5C64"/>
    <w:rPr>
      <w:sz w:val="20"/>
      <w:szCs w:val="20"/>
      <w:lang w:val="en-US"/>
    </w:rPr>
  </w:style>
  <w:style w:type="paragraph" w:styleId="CommentSubject">
    <w:name w:val="annotation subject"/>
    <w:basedOn w:val="CommentText"/>
    <w:next w:val="CommentText"/>
    <w:link w:val="CommentSubjectChar"/>
    <w:uiPriority w:val="99"/>
    <w:semiHidden/>
    <w:unhideWhenUsed/>
    <w:rsid w:val="001C5C64"/>
    <w:rPr>
      <w:b/>
      <w:bCs/>
    </w:rPr>
  </w:style>
  <w:style w:type="character" w:customStyle="1" w:styleId="CommentSubjectChar">
    <w:name w:val="Comment Subject Char"/>
    <w:basedOn w:val="CommentTextChar"/>
    <w:link w:val="CommentSubject"/>
    <w:uiPriority w:val="99"/>
    <w:semiHidden/>
    <w:rsid w:val="001C5C64"/>
    <w:rPr>
      <w:b/>
      <w:bCs/>
      <w:sz w:val="20"/>
      <w:szCs w:val="20"/>
      <w:lang w:val="en-US"/>
    </w:rPr>
  </w:style>
  <w:style w:type="paragraph" w:styleId="BalloonText">
    <w:name w:val="Balloon Text"/>
    <w:basedOn w:val="Normal"/>
    <w:link w:val="BalloonTextChar"/>
    <w:uiPriority w:val="99"/>
    <w:semiHidden/>
    <w:unhideWhenUsed/>
    <w:rsid w:val="001C5C64"/>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1C5C64"/>
    <w:rPr>
      <w:rFonts w:ascii="Segoe UI" w:hAnsi="Segoe UI" w:cs="Segoe UI"/>
      <w:sz w:val="18"/>
      <w:szCs w:val="18"/>
      <w:lang w:val="en-US"/>
    </w:rPr>
  </w:style>
  <w:style w:type="paragraph" w:styleId="HTMLPreformatted">
    <w:name w:val="HTML Preformatted"/>
    <w:basedOn w:val="Normal"/>
    <w:link w:val="HTMLPreformattedChar"/>
    <w:uiPriority w:val="99"/>
    <w:semiHidden/>
    <w:unhideWhenUsed/>
    <w:rsid w:val="001C5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C5C64"/>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C64"/>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1C5C64"/>
    <w:rPr>
      <w:lang w:val="en-US"/>
    </w:rPr>
  </w:style>
  <w:style w:type="paragraph" w:styleId="NoSpacing">
    <w:name w:val="No Spacing"/>
    <w:uiPriority w:val="1"/>
    <w:qFormat/>
    <w:rsid w:val="001C5C64"/>
    <w:pPr>
      <w:spacing w:after="0" w:line="240" w:lineRule="auto"/>
    </w:pPr>
    <w:rPr>
      <w:rFonts w:ascii="Arial" w:eastAsia="Calibri" w:hAnsi="Arial" w:cs="Times New Roman"/>
      <w:sz w:val="24"/>
      <w:lang w:val="en-US"/>
    </w:rPr>
  </w:style>
  <w:style w:type="paragraph" w:styleId="ListParagraph">
    <w:name w:val="List Paragraph"/>
    <w:basedOn w:val="Normal"/>
    <w:uiPriority w:val="34"/>
    <w:qFormat/>
    <w:rsid w:val="001C5C64"/>
    <w:pPr>
      <w:spacing w:after="200" w:line="276" w:lineRule="auto"/>
      <w:ind w:left="720"/>
      <w:contextualSpacing/>
    </w:pPr>
    <w:rPr>
      <w:lang w:val="en-US"/>
    </w:rPr>
  </w:style>
  <w:style w:type="character" w:styleId="Hyperlink">
    <w:name w:val="Hyperlink"/>
    <w:basedOn w:val="DefaultParagraphFont"/>
    <w:uiPriority w:val="99"/>
    <w:unhideWhenUsed/>
    <w:rsid w:val="001C5C64"/>
    <w:rPr>
      <w:color w:val="0000CC"/>
      <w:u w:val="single"/>
    </w:rPr>
  </w:style>
  <w:style w:type="paragraph" w:customStyle="1" w:styleId="Cog-body">
    <w:name w:val="Cog-body"/>
    <w:basedOn w:val="Normal"/>
    <w:rsid w:val="001C5C64"/>
    <w:pPr>
      <w:keepNext/>
      <w:spacing w:before="60" w:after="60" w:line="260" w:lineRule="atLeast"/>
      <w:ind w:left="720"/>
      <w:jc w:val="both"/>
    </w:pPr>
    <w:rPr>
      <w:rFonts w:ascii="Arial" w:eastAsia="Times New Roman" w:hAnsi="Arial" w:cs="Times New Roman"/>
      <w:sz w:val="20"/>
      <w:szCs w:val="20"/>
      <w:lang w:val="en-US"/>
    </w:rPr>
  </w:style>
  <w:style w:type="paragraph" w:customStyle="1" w:styleId="Achievement">
    <w:name w:val="Achievement"/>
    <w:basedOn w:val="BodyText"/>
    <w:rsid w:val="001C5C64"/>
    <w:pPr>
      <w:keepNext/>
      <w:spacing w:after="60" w:line="240" w:lineRule="atLeast"/>
      <w:ind w:left="144" w:hanging="144"/>
      <w:jc w:val="both"/>
    </w:pPr>
    <w:rPr>
      <w:rFonts w:ascii="Arial" w:eastAsia="Times New Roman" w:hAnsi="Arial" w:cs="Times New Roman"/>
      <w:szCs w:val="20"/>
    </w:rPr>
  </w:style>
  <w:style w:type="table" w:styleId="TableGrid">
    <w:name w:val="Table Grid"/>
    <w:basedOn w:val="TableNormal"/>
    <w:uiPriority w:val="39"/>
    <w:rsid w:val="001C5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1C5C64"/>
    <w:pPr>
      <w:spacing w:after="120"/>
    </w:pPr>
  </w:style>
  <w:style w:type="character" w:customStyle="1" w:styleId="BodyTextChar">
    <w:name w:val="Body Text Char"/>
    <w:basedOn w:val="DefaultParagraphFont"/>
    <w:link w:val="BodyText"/>
    <w:uiPriority w:val="99"/>
    <w:semiHidden/>
    <w:rsid w:val="001C5C64"/>
  </w:style>
  <w:style w:type="paragraph" w:styleId="Footer">
    <w:name w:val="footer"/>
    <w:basedOn w:val="Normal"/>
    <w:link w:val="FooterChar"/>
    <w:uiPriority w:val="99"/>
    <w:unhideWhenUsed/>
    <w:rsid w:val="001C5C64"/>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1C5C64"/>
    <w:rPr>
      <w:lang w:val="en-US"/>
    </w:rPr>
  </w:style>
  <w:style w:type="character" w:styleId="FollowedHyperlink">
    <w:name w:val="FollowedHyperlink"/>
    <w:basedOn w:val="DefaultParagraphFont"/>
    <w:uiPriority w:val="99"/>
    <w:semiHidden/>
    <w:unhideWhenUsed/>
    <w:rsid w:val="001C5C64"/>
    <w:rPr>
      <w:color w:val="003300"/>
      <w:u w:val="single"/>
    </w:rPr>
  </w:style>
  <w:style w:type="table" w:customStyle="1" w:styleId="TableGrid0">
    <w:name w:val="TableGrid"/>
    <w:rsid w:val="001C5C64"/>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1C5C64"/>
    <w:rPr>
      <w:sz w:val="16"/>
      <w:szCs w:val="16"/>
    </w:rPr>
  </w:style>
  <w:style w:type="paragraph" w:styleId="CommentText">
    <w:name w:val="annotation text"/>
    <w:basedOn w:val="Normal"/>
    <w:link w:val="CommentTextChar"/>
    <w:uiPriority w:val="99"/>
    <w:semiHidden/>
    <w:unhideWhenUsed/>
    <w:rsid w:val="001C5C64"/>
    <w:pPr>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1C5C64"/>
    <w:rPr>
      <w:sz w:val="20"/>
      <w:szCs w:val="20"/>
      <w:lang w:val="en-US"/>
    </w:rPr>
  </w:style>
  <w:style w:type="paragraph" w:styleId="CommentSubject">
    <w:name w:val="annotation subject"/>
    <w:basedOn w:val="CommentText"/>
    <w:next w:val="CommentText"/>
    <w:link w:val="CommentSubjectChar"/>
    <w:uiPriority w:val="99"/>
    <w:semiHidden/>
    <w:unhideWhenUsed/>
    <w:rsid w:val="001C5C64"/>
    <w:rPr>
      <w:b/>
      <w:bCs/>
    </w:rPr>
  </w:style>
  <w:style w:type="character" w:customStyle="1" w:styleId="CommentSubjectChar">
    <w:name w:val="Comment Subject Char"/>
    <w:basedOn w:val="CommentTextChar"/>
    <w:link w:val="CommentSubject"/>
    <w:uiPriority w:val="99"/>
    <w:semiHidden/>
    <w:rsid w:val="001C5C64"/>
    <w:rPr>
      <w:b/>
      <w:bCs/>
      <w:sz w:val="20"/>
      <w:szCs w:val="20"/>
      <w:lang w:val="en-US"/>
    </w:rPr>
  </w:style>
  <w:style w:type="paragraph" w:styleId="BalloonText">
    <w:name w:val="Balloon Text"/>
    <w:basedOn w:val="Normal"/>
    <w:link w:val="BalloonTextChar"/>
    <w:uiPriority w:val="99"/>
    <w:semiHidden/>
    <w:unhideWhenUsed/>
    <w:rsid w:val="001C5C64"/>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1C5C64"/>
    <w:rPr>
      <w:rFonts w:ascii="Segoe UI" w:hAnsi="Segoe UI" w:cs="Segoe UI"/>
      <w:sz w:val="18"/>
      <w:szCs w:val="18"/>
      <w:lang w:val="en-US"/>
    </w:rPr>
  </w:style>
  <w:style w:type="paragraph" w:styleId="HTMLPreformatted">
    <w:name w:val="HTML Preformatted"/>
    <w:basedOn w:val="Normal"/>
    <w:link w:val="HTMLPreformattedChar"/>
    <w:uiPriority w:val="99"/>
    <w:semiHidden/>
    <w:unhideWhenUsed/>
    <w:rsid w:val="001C5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C5C64"/>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36594">
      <w:bodyDiv w:val="1"/>
      <w:marLeft w:val="0"/>
      <w:marRight w:val="0"/>
      <w:marTop w:val="0"/>
      <w:marBottom w:val="0"/>
      <w:divBdr>
        <w:top w:val="none" w:sz="0" w:space="0" w:color="auto"/>
        <w:left w:val="none" w:sz="0" w:space="0" w:color="auto"/>
        <w:bottom w:val="none" w:sz="0" w:space="0" w:color="auto"/>
        <w:right w:val="none" w:sz="0" w:space="0" w:color="auto"/>
      </w:divBdr>
    </w:div>
    <w:div w:id="720327239">
      <w:bodyDiv w:val="1"/>
      <w:marLeft w:val="0"/>
      <w:marRight w:val="0"/>
      <w:marTop w:val="0"/>
      <w:marBottom w:val="0"/>
      <w:divBdr>
        <w:top w:val="none" w:sz="0" w:space="0" w:color="auto"/>
        <w:left w:val="none" w:sz="0" w:space="0" w:color="auto"/>
        <w:bottom w:val="none" w:sz="0" w:space="0" w:color="auto"/>
        <w:right w:val="none" w:sz="0" w:space="0" w:color="auto"/>
      </w:divBdr>
    </w:div>
    <w:div w:id="1117603367">
      <w:bodyDiv w:val="1"/>
      <w:marLeft w:val="0"/>
      <w:marRight w:val="0"/>
      <w:marTop w:val="0"/>
      <w:marBottom w:val="0"/>
      <w:divBdr>
        <w:top w:val="none" w:sz="0" w:space="0" w:color="auto"/>
        <w:left w:val="none" w:sz="0" w:space="0" w:color="auto"/>
        <w:bottom w:val="none" w:sz="0" w:space="0" w:color="auto"/>
        <w:right w:val="none" w:sz="0" w:space="0" w:color="auto"/>
      </w:divBdr>
    </w:div>
    <w:div w:id="117325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kfupm.edu.sa/PHYS/magond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oe.gov.sg/media/speeches/2006/sp20060528_pri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2320</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Abul Lais</dc:creator>
  <cp:keywords/>
  <dc:description/>
  <cp:lastModifiedBy>602HRDESK</cp:lastModifiedBy>
  <cp:revision>14</cp:revision>
  <dcterms:created xsi:type="dcterms:W3CDTF">2016-09-29T06:38:00Z</dcterms:created>
  <dcterms:modified xsi:type="dcterms:W3CDTF">2017-06-18T10:43:00Z</dcterms:modified>
</cp:coreProperties>
</file>