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486546" w:rsidP="0019539A">
      <w:pPr>
        <w:widowControl w:val="0"/>
        <w:autoSpaceDE w:val="0"/>
        <w:autoSpaceDN w:val="0"/>
        <w:adjustRightInd w:val="0"/>
        <w:spacing w:before="33" w:after="0" w:line="240" w:lineRule="auto"/>
        <w:ind w:left="-540" w:right="-450"/>
        <w:rPr>
          <w:rFonts w:ascii="Times New Roman" w:hAnsi="Times New Roman"/>
          <w:b/>
          <w:bCs/>
          <w:sz w:val="56"/>
          <w:szCs w:val="56"/>
        </w:rPr>
      </w:pPr>
      <w:r>
        <w:rPr>
          <w:rFonts w:ascii="Times New Roman" w:hAnsi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5435600</wp:posOffset>
            </wp:positionH>
            <wp:positionV relativeFrom="margin">
              <wp:posOffset>-99695</wp:posOffset>
            </wp:positionV>
            <wp:extent cx="1078230" cy="1381125"/>
            <wp:effectExtent l="19050" t="0" r="7620" b="0"/>
            <wp:wrapSquare wrapText="bothSides"/>
            <wp:docPr id="3" name="Picture 3" descr="nafees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feesp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6962140</wp:posOffset>
            </wp:positionH>
            <wp:positionV relativeFrom="margin">
              <wp:posOffset>-95885</wp:posOffset>
            </wp:positionV>
            <wp:extent cx="1085850" cy="1376045"/>
            <wp:effectExtent l="19050" t="0" r="0" b="0"/>
            <wp:wrapSquare wrapText="bothSides"/>
            <wp:docPr id="2" name="Picture 2" descr="nafeesp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feesp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8767B">
        <w:rPr>
          <w:rFonts w:ascii="Times New Roman" w:hAnsi="Times New Roman"/>
          <w:b/>
          <w:bCs/>
          <w:sz w:val="56"/>
          <w:szCs w:val="56"/>
        </w:rPr>
        <w:t>Hafiz</w:t>
      </w:r>
      <w:r w:rsidR="009C73F7" w:rsidRPr="00862EDA">
        <w:rPr>
          <w:rFonts w:ascii="Times New Roman" w:hAnsi="Times New Roman"/>
          <w:b/>
          <w:bCs/>
          <w:sz w:val="56"/>
          <w:szCs w:val="56"/>
        </w:rPr>
        <w:t>.</w:t>
      </w:r>
      <w:proofErr w:type="gramEnd"/>
      <w:r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D14705" w:rsidRPr="00862EDA" w:rsidRDefault="00D14705" w:rsidP="0019539A">
      <w:pPr>
        <w:widowControl w:val="0"/>
        <w:autoSpaceDE w:val="0"/>
        <w:autoSpaceDN w:val="0"/>
        <w:adjustRightInd w:val="0"/>
        <w:spacing w:before="33" w:after="0" w:line="240" w:lineRule="auto"/>
        <w:ind w:left="-540" w:right="-450"/>
        <w:rPr>
          <w:rFonts w:ascii="Times New Roman" w:hAnsi="Times New Roman"/>
          <w:b/>
          <w:bCs/>
          <w:sz w:val="56"/>
          <w:szCs w:val="56"/>
        </w:rPr>
      </w:pPr>
      <w:hyperlink r:id="rId10" w:history="1">
        <w:r w:rsidRPr="000E31BC">
          <w:rPr>
            <w:rStyle w:val="Hyperlink"/>
            <w:rFonts w:ascii="Times New Roman" w:hAnsi="Times New Roman"/>
            <w:b/>
            <w:bCs/>
            <w:sz w:val="56"/>
            <w:szCs w:val="56"/>
          </w:rPr>
          <w:t>Hafiz.327434@2freemail.com</w:t>
        </w:r>
      </w:hyperlink>
      <w:r>
        <w:rPr>
          <w:rFonts w:ascii="Times New Roman" w:hAnsi="Times New Roman"/>
          <w:b/>
          <w:bCs/>
          <w:sz w:val="56"/>
          <w:szCs w:val="56"/>
        </w:rPr>
        <w:t xml:space="preserve"> </w:t>
      </w:r>
    </w:p>
    <w:p w:rsidR="00EF712F" w:rsidRDefault="00B720D6" w:rsidP="00EF712F">
      <w:pPr>
        <w:widowControl w:val="0"/>
        <w:autoSpaceDE w:val="0"/>
        <w:autoSpaceDN w:val="0"/>
        <w:adjustRightInd w:val="0"/>
        <w:spacing w:after="0" w:line="240" w:lineRule="auto"/>
        <w:ind w:left="-540" w:right="-450" w:firstLine="1"/>
        <w:rPr>
          <w:rFonts w:ascii="Book Antiqua" w:hAnsi="Book Antiqua" w:cs="Book Antiqua"/>
          <w:b/>
          <w:sz w:val="24"/>
          <w:szCs w:val="24"/>
        </w:rPr>
      </w:pPr>
      <w:r>
        <w:rPr>
          <w:rFonts w:ascii="Book Antiqua" w:hAnsi="Book Antiqua" w:cs="Book Antiqua"/>
          <w:b/>
          <w:sz w:val="24"/>
          <w:szCs w:val="24"/>
        </w:rPr>
        <w:t xml:space="preserve"> B.com</w:t>
      </w:r>
      <w:r w:rsidR="00A86988">
        <w:rPr>
          <w:rFonts w:ascii="Book Antiqua" w:hAnsi="Book Antiqua" w:cs="Book Antiqua"/>
          <w:b/>
          <w:sz w:val="24"/>
          <w:szCs w:val="24"/>
        </w:rPr>
        <w:t xml:space="preserve">, </w:t>
      </w:r>
      <w:r w:rsidR="009C73F7">
        <w:rPr>
          <w:rFonts w:ascii="Book Antiqua" w:hAnsi="Book Antiqua" w:cs="Book Antiqua"/>
          <w:b/>
          <w:sz w:val="24"/>
          <w:szCs w:val="24"/>
        </w:rPr>
        <w:t>(08</w:t>
      </w:r>
      <w:r w:rsidR="00D71AC5" w:rsidRPr="00FC0585">
        <w:rPr>
          <w:rFonts w:ascii="Book Antiqua" w:hAnsi="Book Antiqua" w:cs="Book Antiqua"/>
          <w:b/>
          <w:sz w:val="24"/>
          <w:szCs w:val="24"/>
        </w:rPr>
        <w:t xml:space="preserve"> Years</w:t>
      </w:r>
      <w:r w:rsidR="00EF712F">
        <w:rPr>
          <w:rFonts w:ascii="Book Antiqua" w:hAnsi="Book Antiqua" w:cs="Book Antiqua"/>
          <w:b/>
          <w:sz w:val="24"/>
          <w:szCs w:val="24"/>
        </w:rPr>
        <w:t xml:space="preserve"> Working</w:t>
      </w:r>
      <w:r w:rsidR="00D71AC5" w:rsidRPr="00FC0585">
        <w:rPr>
          <w:rFonts w:ascii="Book Antiqua" w:hAnsi="Book Antiqua" w:cs="Book Antiqua"/>
          <w:b/>
          <w:sz w:val="24"/>
          <w:szCs w:val="24"/>
        </w:rPr>
        <w:t xml:space="preserve"> Experience)</w:t>
      </w:r>
    </w:p>
    <w:p w:rsidR="00D55ADF" w:rsidRPr="00D55ADF" w:rsidRDefault="00D55ADF" w:rsidP="00FC0585">
      <w:pPr>
        <w:widowControl w:val="0"/>
        <w:autoSpaceDE w:val="0"/>
        <w:autoSpaceDN w:val="0"/>
        <w:adjustRightInd w:val="0"/>
        <w:spacing w:after="0" w:line="215" w:lineRule="exact"/>
        <w:ind w:right="-450"/>
        <w:rPr>
          <w:rFonts w:ascii="Book Antiqua" w:hAnsi="Book Antiqua" w:cs="Book Antiqua"/>
          <w:sz w:val="18"/>
          <w:szCs w:val="18"/>
        </w:rPr>
      </w:pPr>
    </w:p>
    <w:p w:rsidR="00636A61" w:rsidRPr="00516157" w:rsidRDefault="00E6007D" w:rsidP="003148ED">
      <w:pPr>
        <w:widowControl w:val="0"/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jc w:val="both"/>
        <w:rPr>
          <w:rFonts w:ascii="Garamond" w:hAnsi="Garamond" w:cs="Calibri"/>
          <w:sz w:val="32"/>
          <w:szCs w:val="32"/>
        </w:rPr>
      </w:pPr>
      <w:r>
        <w:rPr>
          <w:rFonts w:ascii="Garamond" w:hAnsi="Garamond" w:cs="Calibri"/>
          <w:b/>
          <w:bCs/>
          <w:sz w:val="24"/>
          <w:szCs w:val="28"/>
        </w:rPr>
        <w:t>OBJECTIVE</w:t>
      </w:r>
      <w:r w:rsidR="00636A61" w:rsidRPr="00516157">
        <w:rPr>
          <w:rFonts w:ascii="Garamond" w:hAnsi="Garamond" w:cs="Calibri"/>
          <w:b/>
          <w:bCs/>
          <w:sz w:val="32"/>
          <w:szCs w:val="32"/>
        </w:rPr>
        <w:tab/>
      </w:r>
    </w:p>
    <w:p w:rsidR="00636A61" w:rsidRPr="004662E5" w:rsidRDefault="00636A61" w:rsidP="003A3C1A">
      <w:pPr>
        <w:widowControl w:val="0"/>
        <w:autoSpaceDE w:val="0"/>
        <w:autoSpaceDN w:val="0"/>
        <w:adjustRightInd w:val="0"/>
        <w:spacing w:before="7" w:after="0"/>
        <w:ind w:right="-450"/>
        <w:rPr>
          <w:rFonts w:ascii="Book Antiqua" w:hAnsi="Book Antiqua" w:cs="Arial"/>
          <w:sz w:val="11"/>
          <w:szCs w:val="11"/>
        </w:rPr>
      </w:pPr>
    </w:p>
    <w:p w:rsidR="00131ADB" w:rsidRPr="00E6007D" w:rsidRDefault="00636A61" w:rsidP="003A3C1A">
      <w:pPr>
        <w:widowControl w:val="0"/>
        <w:autoSpaceDE w:val="0"/>
        <w:autoSpaceDN w:val="0"/>
        <w:adjustRightInd w:val="0"/>
        <w:spacing w:after="0"/>
        <w:ind w:left="-540" w:right="-450"/>
        <w:rPr>
          <w:rFonts w:cs="Calibri"/>
          <w:szCs w:val="24"/>
        </w:rPr>
      </w:pPr>
      <w:r w:rsidRPr="00E6007D">
        <w:rPr>
          <w:rFonts w:cs="Calibri"/>
          <w:szCs w:val="24"/>
        </w:rPr>
        <w:t xml:space="preserve">To be successful professional with leading organization </w:t>
      </w:r>
      <w:r w:rsidR="003148ED" w:rsidRPr="00E6007D">
        <w:rPr>
          <w:rFonts w:cs="Calibri"/>
          <w:szCs w:val="24"/>
        </w:rPr>
        <w:t>that provides</w:t>
      </w:r>
      <w:r w:rsidRPr="00E6007D">
        <w:rPr>
          <w:rFonts w:cs="Calibri"/>
          <w:szCs w:val="24"/>
        </w:rPr>
        <w:t xml:space="preserve"> me an opportunity for career building as well as chance to utilize my abilities to the maximum.</w:t>
      </w:r>
    </w:p>
    <w:p w:rsidR="00636A61" w:rsidRPr="004662E5" w:rsidRDefault="00636A61" w:rsidP="003203B3">
      <w:pPr>
        <w:widowControl w:val="0"/>
        <w:autoSpaceDE w:val="0"/>
        <w:autoSpaceDN w:val="0"/>
        <w:adjustRightInd w:val="0"/>
        <w:spacing w:after="0" w:line="220" w:lineRule="exact"/>
        <w:ind w:left="-540" w:right="-450"/>
        <w:rPr>
          <w:rFonts w:ascii="Book Antiqua" w:hAnsi="Book Antiqua" w:cs="Book Antiqua"/>
        </w:rPr>
      </w:pPr>
    </w:p>
    <w:p w:rsidR="00636A61" w:rsidRPr="006F484C" w:rsidRDefault="00E6007D" w:rsidP="003148ED">
      <w:pPr>
        <w:widowControl w:val="0"/>
        <w:pBdr>
          <w:top w:val="thinThickSmallGap" w:sz="12" w:space="1" w:color="auto"/>
          <w:bottom w:val="single" w:sz="4" w:space="2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jc w:val="both"/>
        <w:rPr>
          <w:rFonts w:ascii="Garamond" w:hAnsi="Garamond" w:cs="Calibri"/>
          <w:b/>
          <w:bCs/>
          <w:sz w:val="24"/>
          <w:szCs w:val="28"/>
        </w:rPr>
      </w:pPr>
      <w:r>
        <w:rPr>
          <w:rFonts w:ascii="Garamond" w:hAnsi="Garamond" w:cs="Calibri"/>
          <w:b/>
          <w:bCs/>
          <w:sz w:val="24"/>
          <w:szCs w:val="28"/>
        </w:rPr>
        <w:t>PROFESSIONAL SUMMARY</w:t>
      </w:r>
      <w:r w:rsidR="00636A61" w:rsidRPr="00516157">
        <w:rPr>
          <w:rFonts w:ascii="Garamond" w:hAnsi="Garamond" w:cs="Calibri"/>
          <w:b/>
          <w:bCs/>
          <w:sz w:val="24"/>
          <w:szCs w:val="28"/>
        </w:rPr>
        <w:tab/>
      </w:r>
    </w:p>
    <w:p w:rsidR="00636A61" w:rsidRPr="00047186" w:rsidRDefault="00131ADB" w:rsidP="00E430F5">
      <w:pPr>
        <w:spacing w:before="240"/>
        <w:ind w:left="-540" w:right="-450"/>
        <w:jc w:val="both"/>
        <w:rPr>
          <w:rFonts w:cs="Calibri"/>
          <w:szCs w:val="24"/>
        </w:rPr>
      </w:pPr>
      <w:r w:rsidRPr="00047186">
        <w:rPr>
          <w:rFonts w:cs="Calibri"/>
          <w:szCs w:val="24"/>
        </w:rPr>
        <w:t>A skilled experienced Accountant with ability to prepare all type</w:t>
      </w:r>
      <w:r w:rsidR="00515105">
        <w:rPr>
          <w:rFonts w:cs="Calibri"/>
          <w:szCs w:val="24"/>
        </w:rPr>
        <w:t>s</w:t>
      </w:r>
      <w:r w:rsidRPr="00047186">
        <w:rPr>
          <w:rFonts w:cs="Calibri"/>
          <w:szCs w:val="24"/>
        </w:rPr>
        <w:t xml:space="preserve"> of Company Accounts</w:t>
      </w:r>
      <w:r w:rsidRPr="00047186">
        <w:rPr>
          <w:rFonts w:cs="Calibri"/>
          <w:b/>
          <w:szCs w:val="24"/>
        </w:rPr>
        <w:t>.</w:t>
      </w:r>
      <w:r w:rsidRPr="00047186">
        <w:rPr>
          <w:rFonts w:cs="Calibri"/>
          <w:szCs w:val="24"/>
        </w:rPr>
        <w:t xml:space="preserve"> Having command on handling and posting journal vouchers</w:t>
      </w:r>
      <w:r w:rsidR="00515105">
        <w:rPr>
          <w:rFonts w:cs="Calibri"/>
          <w:szCs w:val="24"/>
        </w:rPr>
        <w:t>,</w:t>
      </w:r>
      <w:r w:rsidRPr="00047186">
        <w:rPr>
          <w:rFonts w:cs="Calibri"/>
          <w:szCs w:val="24"/>
        </w:rPr>
        <w:t xml:space="preserve"> keeping ledger record, Trial Balance preparing Bank Reconciliation Statement and financial statements.</w:t>
      </w:r>
    </w:p>
    <w:p w:rsidR="00636A61" w:rsidRPr="006F484C" w:rsidRDefault="00E6007D" w:rsidP="003148ED">
      <w:pPr>
        <w:widowControl w:val="0"/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jc w:val="both"/>
        <w:rPr>
          <w:rFonts w:ascii="Garamond" w:hAnsi="Garamond" w:cs="Calibri"/>
          <w:b/>
          <w:bCs/>
          <w:sz w:val="24"/>
          <w:szCs w:val="28"/>
        </w:rPr>
      </w:pPr>
      <w:r>
        <w:rPr>
          <w:rFonts w:ascii="Garamond" w:hAnsi="Garamond" w:cs="Calibri"/>
          <w:b/>
          <w:bCs/>
          <w:sz w:val="24"/>
          <w:szCs w:val="28"/>
        </w:rPr>
        <w:t>EDUCATION SUMMARY</w:t>
      </w:r>
      <w:r w:rsidR="00636A61" w:rsidRPr="00516157">
        <w:rPr>
          <w:rFonts w:ascii="Garamond" w:hAnsi="Garamond" w:cs="Calibri"/>
          <w:b/>
          <w:bCs/>
          <w:sz w:val="24"/>
          <w:szCs w:val="28"/>
        </w:rPr>
        <w:tab/>
      </w:r>
    </w:p>
    <w:p w:rsidR="00636A61" w:rsidRPr="009C73F7" w:rsidRDefault="00636A61" w:rsidP="009C73F7">
      <w:pPr>
        <w:widowControl w:val="0"/>
        <w:tabs>
          <w:tab w:val="left" w:pos="2580"/>
        </w:tabs>
        <w:autoSpaceDE w:val="0"/>
        <w:autoSpaceDN w:val="0"/>
        <w:adjustRightInd w:val="0"/>
        <w:spacing w:before="240" w:after="0" w:line="240" w:lineRule="auto"/>
        <w:ind w:right="-450"/>
        <w:rPr>
          <w:rFonts w:cs="Calibri"/>
          <w:bCs/>
          <w:sz w:val="24"/>
          <w:szCs w:val="24"/>
        </w:rPr>
      </w:pPr>
    </w:p>
    <w:p w:rsidR="00636A61" w:rsidRPr="00E6007D" w:rsidRDefault="009C73F7" w:rsidP="003203B3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-540" w:right="-4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2006 – 2007</w:t>
      </w:r>
      <w:r w:rsidR="00E6007D" w:rsidRPr="00E6007D">
        <w:rPr>
          <w:rFonts w:cs="Calibri"/>
          <w:bCs/>
          <w:sz w:val="24"/>
          <w:szCs w:val="24"/>
        </w:rPr>
        <w:tab/>
      </w:r>
      <w:r w:rsidR="005D745F">
        <w:rPr>
          <w:rFonts w:cs="Calibri"/>
          <w:bCs/>
          <w:sz w:val="24"/>
          <w:szCs w:val="24"/>
        </w:rPr>
        <w:tab/>
      </w:r>
      <w:r w:rsidR="005D745F">
        <w:rPr>
          <w:rFonts w:cs="Calibri"/>
          <w:bCs/>
          <w:sz w:val="24"/>
          <w:szCs w:val="24"/>
        </w:rPr>
        <w:tab/>
      </w:r>
      <w:r w:rsidR="00636A61" w:rsidRPr="00E6007D">
        <w:rPr>
          <w:rFonts w:cs="Calibri"/>
          <w:bCs/>
          <w:sz w:val="24"/>
          <w:szCs w:val="24"/>
        </w:rPr>
        <w:t xml:space="preserve">University </w:t>
      </w:r>
      <w:r w:rsidR="00DF6B35" w:rsidRPr="00E6007D">
        <w:rPr>
          <w:rFonts w:cs="Calibri"/>
          <w:bCs/>
          <w:sz w:val="24"/>
          <w:szCs w:val="24"/>
        </w:rPr>
        <w:t>of</w:t>
      </w:r>
      <w:r w:rsidR="007457F5">
        <w:rPr>
          <w:rFonts w:cs="Calibri"/>
          <w:bCs/>
          <w:sz w:val="24"/>
          <w:szCs w:val="24"/>
        </w:rPr>
        <w:t xml:space="preserve"> </w:t>
      </w:r>
      <w:r w:rsidR="00DF6B35" w:rsidRPr="00E6007D">
        <w:rPr>
          <w:rFonts w:cs="Calibri"/>
          <w:bCs/>
          <w:sz w:val="24"/>
          <w:szCs w:val="24"/>
        </w:rPr>
        <w:t>the</w:t>
      </w:r>
      <w:r w:rsidR="00636A61" w:rsidRPr="00E6007D">
        <w:rPr>
          <w:rFonts w:cs="Calibri"/>
          <w:bCs/>
          <w:sz w:val="24"/>
          <w:szCs w:val="24"/>
        </w:rPr>
        <w:t xml:space="preserve"> Punjab</w:t>
      </w:r>
      <w:r w:rsidR="00D46F45">
        <w:rPr>
          <w:rFonts w:cs="Calibri"/>
          <w:bCs/>
          <w:sz w:val="24"/>
          <w:szCs w:val="24"/>
        </w:rPr>
        <w:t xml:space="preserve"> - Pakistan</w:t>
      </w:r>
    </w:p>
    <w:p w:rsidR="00636A61" w:rsidRPr="00B97C36" w:rsidRDefault="00636A61" w:rsidP="002730D0">
      <w:pPr>
        <w:widowControl w:val="0"/>
        <w:tabs>
          <w:tab w:val="left" w:pos="2280"/>
        </w:tabs>
        <w:autoSpaceDE w:val="0"/>
        <w:autoSpaceDN w:val="0"/>
        <w:adjustRightInd w:val="0"/>
        <w:spacing w:line="240" w:lineRule="auto"/>
        <w:ind w:left="-540" w:right="-450"/>
        <w:rPr>
          <w:rFonts w:ascii="Garamond" w:hAnsi="Garamond" w:cs="Calibri"/>
          <w:b/>
          <w:szCs w:val="24"/>
        </w:rPr>
      </w:pPr>
      <w:r w:rsidRPr="00B97C36">
        <w:rPr>
          <w:rFonts w:ascii="Garamond" w:hAnsi="Garamond" w:cs="Calibri"/>
          <w:b/>
          <w:szCs w:val="24"/>
        </w:rPr>
        <w:t xml:space="preserve">Bachelors </w:t>
      </w:r>
      <w:r w:rsidR="00D46F45" w:rsidRPr="00B97C36">
        <w:rPr>
          <w:rFonts w:ascii="Garamond" w:hAnsi="Garamond" w:cs="Calibri"/>
          <w:b/>
          <w:szCs w:val="24"/>
        </w:rPr>
        <w:t>of</w:t>
      </w:r>
      <w:r w:rsidRPr="00B97C36">
        <w:rPr>
          <w:rFonts w:ascii="Garamond" w:hAnsi="Garamond" w:cs="Calibri"/>
          <w:b/>
          <w:szCs w:val="24"/>
        </w:rPr>
        <w:t xml:space="preserve"> Commerce (B.Com) </w:t>
      </w:r>
    </w:p>
    <w:p w:rsidR="00636A61" w:rsidRPr="00E6007D" w:rsidRDefault="009C73F7" w:rsidP="003203B3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-540" w:right="-4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2004</w:t>
      </w:r>
      <w:r w:rsidR="00F85A69">
        <w:rPr>
          <w:rFonts w:cs="Calibri"/>
          <w:bCs/>
          <w:sz w:val="24"/>
          <w:szCs w:val="24"/>
        </w:rPr>
        <w:t xml:space="preserve"> - 2005</w:t>
      </w:r>
      <w:r w:rsidR="00E6007D" w:rsidRPr="00E6007D">
        <w:rPr>
          <w:rFonts w:cs="Calibri"/>
          <w:bCs/>
          <w:sz w:val="24"/>
          <w:szCs w:val="24"/>
        </w:rPr>
        <w:tab/>
      </w:r>
      <w:r w:rsidR="005D745F">
        <w:rPr>
          <w:rFonts w:cs="Calibri"/>
          <w:bCs/>
          <w:sz w:val="24"/>
          <w:szCs w:val="24"/>
        </w:rPr>
        <w:tab/>
      </w:r>
      <w:r w:rsidR="005D745F">
        <w:rPr>
          <w:rFonts w:cs="Calibri"/>
          <w:bCs/>
          <w:sz w:val="24"/>
          <w:szCs w:val="24"/>
        </w:rPr>
        <w:tab/>
      </w:r>
      <w:r w:rsidR="00D46F45">
        <w:rPr>
          <w:rFonts w:cs="Calibri"/>
          <w:bCs/>
          <w:sz w:val="24"/>
          <w:szCs w:val="24"/>
        </w:rPr>
        <w:t>B.I.S.E.</w:t>
      </w:r>
      <w:r w:rsidR="00636A61" w:rsidRPr="00E6007D">
        <w:rPr>
          <w:rFonts w:cs="Calibri"/>
          <w:bCs/>
          <w:sz w:val="24"/>
          <w:szCs w:val="24"/>
        </w:rPr>
        <w:t xml:space="preserve"> Lahore</w:t>
      </w:r>
      <w:r w:rsidR="00D46F45">
        <w:rPr>
          <w:rFonts w:cs="Calibri"/>
          <w:bCs/>
          <w:sz w:val="24"/>
          <w:szCs w:val="24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="00D46F45">
            <w:rPr>
              <w:rFonts w:cs="Calibri"/>
              <w:bCs/>
              <w:sz w:val="24"/>
              <w:szCs w:val="24"/>
            </w:rPr>
            <w:t>Pakistan</w:t>
          </w:r>
        </w:smartTag>
      </w:smartTag>
    </w:p>
    <w:p w:rsidR="005D745F" w:rsidRDefault="00636A61" w:rsidP="005D745F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-540" w:right="-450"/>
        <w:rPr>
          <w:rFonts w:ascii="Garamond" w:hAnsi="Garamond" w:cs="Calibri"/>
          <w:b/>
          <w:szCs w:val="24"/>
        </w:rPr>
      </w:pPr>
      <w:r w:rsidRPr="00B97C36">
        <w:rPr>
          <w:rFonts w:ascii="Garamond" w:hAnsi="Garamond" w:cs="Calibri"/>
          <w:b/>
          <w:szCs w:val="24"/>
        </w:rPr>
        <w:t>Higher School Secondary Certificate</w:t>
      </w:r>
    </w:p>
    <w:p w:rsidR="00636A61" w:rsidRPr="00B97C36" w:rsidRDefault="00636A61" w:rsidP="005D745F">
      <w:pPr>
        <w:widowControl w:val="0"/>
        <w:tabs>
          <w:tab w:val="left" w:pos="2280"/>
        </w:tabs>
        <w:autoSpaceDE w:val="0"/>
        <w:autoSpaceDN w:val="0"/>
        <w:adjustRightInd w:val="0"/>
        <w:spacing w:line="240" w:lineRule="auto"/>
        <w:ind w:left="-540" w:right="-450"/>
        <w:rPr>
          <w:rFonts w:ascii="Garamond" w:hAnsi="Garamond" w:cs="Calibri"/>
          <w:b/>
          <w:szCs w:val="24"/>
        </w:rPr>
      </w:pPr>
      <w:r w:rsidRPr="00B97C36">
        <w:rPr>
          <w:rFonts w:ascii="Garamond" w:hAnsi="Garamond" w:cs="Calibri"/>
          <w:b/>
          <w:szCs w:val="24"/>
        </w:rPr>
        <w:t xml:space="preserve">(H.S.S.C) Intermediate </w:t>
      </w:r>
    </w:p>
    <w:p w:rsidR="00D46F45" w:rsidRDefault="00F85A69" w:rsidP="00D46F45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-540" w:right="-450"/>
        <w:rPr>
          <w:rFonts w:ascii="Garamond" w:hAnsi="Garamond" w:cs="Calibri"/>
          <w:b/>
          <w:szCs w:val="24"/>
        </w:rPr>
      </w:pPr>
      <w:r>
        <w:rPr>
          <w:rFonts w:cs="Calibri"/>
          <w:bCs/>
          <w:sz w:val="24"/>
          <w:szCs w:val="24"/>
        </w:rPr>
        <w:t>2002 - 2003</w:t>
      </w:r>
      <w:r w:rsidR="00E6007D" w:rsidRPr="00E6007D">
        <w:rPr>
          <w:rFonts w:cs="Calibri"/>
          <w:bCs/>
          <w:sz w:val="24"/>
          <w:szCs w:val="24"/>
        </w:rPr>
        <w:tab/>
      </w:r>
      <w:r w:rsidR="005D745F">
        <w:rPr>
          <w:rFonts w:cs="Calibri"/>
          <w:bCs/>
          <w:sz w:val="24"/>
          <w:szCs w:val="24"/>
        </w:rPr>
        <w:tab/>
      </w:r>
      <w:r w:rsidR="005D745F">
        <w:rPr>
          <w:rFonts w:cs="Calibri"/>
          <w:bCs/>
          <w:sz w:val="24"/>
          <w:szCs w:val="24"/>
        </w:rPr>
        <w:tab/>
      </w:r>
      <w:r w:rsidR="00D46F45">
        <w:rPr>
          <w:rFonts w:cs="Calibri"/>
          <w:bCs/>
          <w:sz w:val="24"/>
          <w:szCs w:val="24"/>
        </w:rPr>
        <w:t>B.I.S.E.</w:t>
      </w:r>
      <w:r w:rsidR="00D46F45" w:rsidRPr="00E6007D">
        <w:rPr>
          <w:rFonts w:cs="Calibri"/>
          <w:bCs/>
          <w:sz w:val="24"/>
          <w:szCs w:val="24"/>
        </w:rPr>
        <w:t xml:space="preserve"> Lahore</w:t>
      </w:r>
      <w:r w:rsidR="00D46F45">
        <w:rPr>
          <w:rFonts w:cs="Calibri"/>
          <w:bCs/>
          <w:sz w:val="24"/>
          <w:szCs w:val="24"/>
        </w:rPr>
        <w:t xml:space="preserve"> - </w:t>
      </w:r>
      <w:smartTag w:uri="urn:schemas-microsoft-com:office:smarttags" w:element="country-region">
        <w:smartTag w:uri="urn:schemas-microsoft-com:office:smarttags" w:element="place">
          <w:r w:rsidR="00D46F45">
            <w:rPr>
              <w:rFonts w:cs="Calibri"/>
              <w:bCs/>
              <w:sz w:val="24"/>
              <w:szCs w:val="24"/>
            </w:rPr>
            <w:t>Pakistan</w:t>
          </w:r>
        </w:smartTag>
      </w:smartTag>
    </w:p>
    <w:p w:rsidR="005D745F" w:rsidRDefault="00636A61" w:rsidP="00D46F45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left="-540" w:right="-450"/>
        <w:rPr>
          <w:rFonts w:ascii="Garamond" w:hAnsi="Garamond" w:cs="Calibri"/>
          <w:b/>
          <w:szCs w:val="24"/>
        </w:rPr>
      </w:pPr>
      <w:r w:rsidRPr="00B97C36">
        <w:rPr>
          <w:rFonts w:ascii="Garamond" w:hAnsi="Garamond" w:cs="Calibri"/>
          <w:b/>
          <w:szCs w:val="24"/>
        </w:rPr>
        <w:t xml:space="preserve">Secondary School Certificate </w:t>
      </w:r>
    </w:p>
    <w:p w:rsidR="00497830" w:rsidRPr="00497830" w:rsidRDefault="00636A61" w:rsidP="00497830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-540" w:right="-450"/>
        <w:rPr>
          <w:rFonts w:ascii="Garamond" w:hAnsi="Garamond" w:cs="Calibri"/>
          <w:b/>
          <w:szCs w:val="24"/>
        </w:rPr>
      </w:pPr>
      <w:r w:rsidRPr="00B97C36">
        <w:rPr>
          <w:rFonts w:ascii="Garamond" w:hAnsi="Garamond" w:cs="Calibri"/>
          <w:b/>
          <w:szCs w:val="24"/>
        </w:rPr>
        <w:t xml:space="preserve">(S.S.C) Matriculation </w:t>
      </w:r>
    </w:p>
    <w:p w:rsidR="00131ADB" w:rsidRPr="00D55ADF" w:rsidRDefault="00131ADB" w:rsidP="003203B3">
      <w:pPr>
        <w:widowControl w:val="0"/>
        <w:autoSpaceDE w:val="0"/>
        <w:autoSpaceDN w:val="0"/>
        <w:adjustRightInd w:val="0"/>
        <w:spacing w:before="7" w:after="0" w:line="110" w:lineRule="exact"/>
        <w:ind w:left="-540" w:right="-450"/>
        <w:rPr>
          <w:rFonts w:ascii="Book Antiqua" w:hAnsi="Book Antiqua" w:cs="Arial"/>
          <w:sz w:val="11"/>
          <w:szCs w:val="11"/>
        </w:rPr>
      </w:pPr>
    </w:p>
    <w:p w:rsidR="00D55ADF" w:rsidRPr="006F484C" w:rsidRDefault="00E6007D" w:rsidP="003148ED">
      <w:pPr>
        <w:widowControl w:val="0"/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jc w:val="both"/>
        <w:rPr>
          <w:rFonts w:ascii="Garamond" w:hAnsi="Garamond" w:cs="Calibri"/>
          <w:b/>
          <w:bCs/>
          <w:sz w:val="24"/>
          <w:szCs w:val="28"/>
        </w:rPr>
      </w:pPr>
      <w:r w:rsidRPr="006F484C">
        <w:rPr>
          <w:rFonts w:ascii="Garamond" w:hAnsi="Garamond" w:cs="Calibri"/>
          <w:b/>
          <w:bCs/>
          <w:sz w:val="24"/>
          <w:szCs w:val="28"/>
        </w:rPr>
        <w:t>PROFESSIONAL EXPERIENCE</w:t>
      </w:r>
      <w:r w:rsidR="00D55ADF" w:rsidRPr="006F484C">
        <w:rPr>
          <w:rFonts w:ascii="Garamond" w:hAnsi="Garamond" w:cs="Calibri"/>
          <w:b/>
          <w:bCs/>
          <w:sz w:val="24"/>
          <w:szCs w:val="28"/>
        </w:rPr>
        <w:tab/>
      </w:r>
    </w:p>
    <w:p w:rsidR="000E06BA" w:rsidRDefault="000E06BA" w:rsidP="003203B3">
      <w:pPr>
        <w:widowControl w:val="0"/>
        <w:autoSpaceDE w:val="0"/>
        <w:autoSpaceDN w:val="0"/>
        <w:adjustRightInd w:val="0"/>
        <w:spacing w:before="6" w:after="0" w:line="120" w:lineRule="exact"/>
        <w:ind w:left="-540" w:right="-450"/>
        <w:rPr>
          <w:rFonts w:ascii="Book Antiqua" w:hAnsi="Book Antiqua" w:cs="Arial"/>
          <w:b/>
          <w:bCs/>
        </w:rPr>
      </w:pPr>
    </w:p>
    <w:p w:rsidR="00953481" w:rsidRDefault="00953481" w:rsidP="00953481">
      <w:pPr>
        <w:widowControl w:val="0"/>
        <w:pBdr>
          <w:bottom w:val="dashSmallGap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/>
        <w:ind w:left="-540"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953481" w:rsidRPr="00E430F5" w:rsidRDefault="00862EDA" w:rsidP="00953481">
      <w:pPr>
        <w:widowControl w:val="0"/>
        <w:pBdr>
          <w:bottom w:val="dashSmallGap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/>
        <w:ind w:left="-540"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  <w:proofErr w:type="spellStart"/>
      <w:r>
        <w:rPr>
          <w:rFonts w:ascii="Georgia" w:hAnsi="Georgia" w:cs="Arial"/>
          <w:b/>
          <w:bCs/>
          <w:color w:val="595959"/>
          <w:sz w:val="24"/>
          <w:szCs w:val="28"/>
        </w:rPr>
        <w:t>Exa</w:t>
      </w:r>
      <w:proofErr w:type="spellEnd"/>
      <w:r>
        <w:rPr>
          <w:rFonts w:ascii="Georgia" w:hAnsi="Georgia" w:cs="Arial"/>
          <w:b/>
          <w:bCs/>
          <w:color w:val="595959"/>
          <w:sz w:val="24"/>
          <w:szCs w:val="28"/>
        </w:rPr>
        <w:t>-Mas Developers (</w:t>
      </w:r>
      <w:proofErr w:type="spellStart"/>
      <w:r>
        <w:rPr>
          <w:rFonts w:ascii="Georgia" w:hAnsi="Georgia" w:cs="Arial"/>
          <w:b/>
          <w:bCs/>
          <w:color w:val="595959"/>
          <w:sz w:val="24"/>
          <w:szCs w:val="28"/>
        </w:rPr>
        <w:t>Pvt</w:t>
      </w:r>
      <w:proofErr w:type="spellEnd"/>
      <w:r>
        <w:rPr>
          <w:rFonts w:ascii="Georgia" w:hAnsi="Georgia" w:cs="Arial"/>
          <w:b/>
          <w:bCs/>
          <w:color w:val="595959"/>
          <w:sz w:val="24"/>
          <w:szCs w:val="28"/>
        </w:rPr>
        <w:t>) Ltd</w:t>
      </w:r>
    </w:p>
    <w:p w:rsidR="00953481" w:rsidRDefault="001B79FA" w:rsidP="00953481">
      <w:pPr>
        <w:widowControl w:val="0"/>
        <w:ind w:left="-540" w:right="-450"/>
        <w:jc w:val="both"/>
        <w:rPr>
          <w:rFonts w:ascii="Garamond" w:hAnsi="Garamond" w:cs="Book Antiqua"/>
          <w:b/>
          <w:sz w:val="24"/>
          <w:szCs w:val="24"/>
        </w:rPr>
      </w:pPr>
      <w:r>
        <w:rPr>
          <w:rFonts w:ascii="Garamond" w:hAnsi="Garamond" w:cs="Book Antiqua"/>
          <w:b/>
          <w:sz w:val="24"/>
          <w:szCs w:val="24"/>
        </w:rPr>
        <w:t>Credit Controller.</w:t>
      </w:r>
      <w:r w:rsidR="00862EDA">
        <w:rPr>
          <w:rFonts w:ascii="Garamond" w:hAnsi="Garamond" w:cs="Book Antiqua"/>
          <w:b/>
          <w:sz w:val="24"/>
          <w:szCs w:val="24"/>
        </w:rPr>
        <w:t xml:space="preserve"> (01 March 2014</w:t>
      </w:r>
      <w:r w:rsidR="00953481">
        <w:rPr>
          <w:rFonts w:ascii="Garamond" w:hAnsi="Garamond" w:cs="Book Antiqua"/>
          <w:b/>
          <w:sz w:val="24"/>
          <w:szCs w:val="24"/>
        </w:rPr>
        <w:t xml:space="preserve"> to till date) </w:t>
      </w:r>
    </w:p>
    <w:p w:rsidR="00C37184" w:rsidRDefault="00C37184" w:rsidP="00953481">
      <w:pPr>
        <w:widowControl w:val="0"/>
        <w:ind w:left="-540" w:right="-450"/>
        <w:jc w:val="both"/>
        <w:rPr>
          <w:rFonts w:ascii="Garamond" w:hAnsi="Garamond" w:cs="Book Antiqua"/>
          <w:b/>
          <w:sz w:val="24"/>
          <w:szCs w:val="24"/>
        </w:rPr>
      </w:pPr>
      <w:r>
        <w:rPr>
          <w:i/>
        </w:rPr>
        <w:t>I have been engaged with the following prime responsibilities</w:t>
      </w:r>
      <w:r w:rsidRPr="00C033A8">
        <w:rPr>
          <w:i/>
        </w:rPr>
        <w:t>: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Routine checking of customer’s credit ratings with banks and reference suppliers.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 xml:space="preserve">Reviewing and conducting routine financial analysis for Credit Customers. 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Providing financial recommendation on the credibility of the customer and credit limit and terms to be granted.</w:t>
      </w:r>
    </w:p>
    <w:p w:rsidR="00551FCA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 xml:space="preserve">Approves Customers LPOs according to the approved price lists, and makes sure that all LPOs are signed by the </w:t>
      </w:r>
      <w:r w:rsidR="007C0B38" w:rsidRPr="00862EDA">
        <w:rPr>
          <w:sz w:val="20"/>
        </w:rPr>
        <w:t>Correct</w:t>
      </w:r>
      <w:r w:rsidR="00862EDA">
        <w:rPr>
          <w:sz w:val="20"/>
        </w:rPr>
        <w:t xml:space="preserve">  </w:t>
      </w:r>
      <w:r w:rsidR="00551FCA">
        <w:rPr>
          <w:sz w:val="20"/>
        </w:rPr>
        <w:t xml:space="preserve">         </w:t>
      </w:r>
    </w:p>
    <w:p w:rsidR="00953481" w:rsidRPr="00862EDA" w:rsidRDefault="00551FCA" w:rsidP="00551FCA">
      <w:pPr>
        <w:widowControl w:val="0"/>
        <w:spacing w:after="0"/>
        <w:ind w:left="-540" w:right="-450"/>
        <w:jc w:val="both"/>
        <w:rPr>
          <w:sz w:val="20"/>
        </w:rPr>
      </w:pPr>
      <w:r>
        <w:rPr>
          <w:sz w:val="20"/>
        </w:rPr>
        <w:t xml:space="preserve">        </w:t>
      </w:r>
      <w:r w:rsidR="00953481" w:rsidRPr="00862EDA">
        <w:rPr>
          <w:sz w:val="20"/>
        </w:rPr>
        <w:t>authorized signatory as per the approved Credit Application.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Ensure timely and effective collection of all debts and customers payments.</w:t>
      </w:r>
    </w:p>
    <w:p w:rsidR="00BC3239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Preparing of Sales Report on daily basis.</w:t>
      </w:r>
      <w:r w:rsidR="00551FCA">
        <w:rPr>
          <w:sz w:val="20"/>
        </w:rPr>
        <w:t xml:space="preserve"> </w:t>
      </w:r>
      <w:r w:rsidR="00BC3239" w:rsidRPr="00C37184">
        <w:rPr>
          <w:sz w:val="20"/>
        </w:rPr>
        <w:t>Weekly reporting of AR Aging and Collection.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Follows up with the Lawyer, jointly with the Finance Manager, regarding any legal case.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Responsible for opening of New Customer Account on the ERP System.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Develop the credit management capability within the practice</w:t>
      </w:r>
    </w:p>
    <w:p w:rsidR="00953481" w:rsidRPr="00C37184" w:rsidRDefault="00953481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C37184">
        <w:rPr>
          <w:sz w:val="20"/>
        </w:rPr>
        <w:t>Work together with the Finance and Sales Teams to develop a proper Pricing Strategy.</w:t>
      </w:r>
    </w:p>
    <w:p w:rsidR="00551FCA" w:rsidRDefault="00551FCA" w:rsidP="00C37184">
      <w:pPr>
        <w:pStyle w:val="ListParagraph"/>
        <w:widowControl w:val="0"/>
        <w:pBdr>
          <w:bottom w:val="dashSmallGap" w:sz="4" w:space="1" w:color="auto"/>
        </w:pBdr>
        <w:tabs>
          <w:tab w:val="left" w:pos="4100"/>
          <w:tab w:val="left" w:pos="5265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contextualSpacing w:val="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953481" w:rsidRPr="00C37184" w:rsidRDefault="00E13520" w:rsidP="00C37184">
      <w:pPr>
        <w:pStyle w:val="ListParagraph"/>
        <w:widowControl w:val="0"/>
        <w:pBdr>
          <w:bottom w:val="dashSmallGap" w:sz="4" w:space="1" w:color="auto"/>
        </w:pBdr>
        <w:tabs>
          <w:tab w:val="left" w:pos="4100"/>
          <w:tab w:val="left" w:pos="5265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contextualSpacing w:val="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  <w:r>
        <w:rPr>
          <w:rFonts w:ascii="Georgia" w:hAnsi="Georgia" w:cs="Arial"/>
          <w:b/>
          <w:bCs/>
          <w:color w:val="595959"/>
          <w:sz w:val="24"/>
          <w:szCs w:val="28"/>
        </w:rPr>
        <w:lastRenderedPageBreak/>
        <w:t xml:space="preserve">Cost </w:t>
      </w:r>
      <w:r w:rsidR="00AF2E97">
        <w:rPr>
          <w:rFonts w:ascii="Georgia" w:hAnsi="Georgia" w:cs="Arial"/>
          <w:b/>
          <w:bCs/>
          <w:color w:val="595959"/>
          <w:sz w:val="24"/>
          <w:szCs w:val="28"/>
        </w:rPr>
        <w:t>Controlling</w:t>
      </w:r>
      <w:r w:rsidR="00953481" w:rsidRPr="00C37184">
        <w:rPr>
          <w:rFonts w:ascii="Georgia" w:hAnsi="Georgia" w:cs="Arial"/>
          <w:b/>
          <w:bCs/>
          <w:color w:val="595959"/>
          <w:sz w:val="24"/>
          <w:szCs w:val="28"/>
        </w:rPr>
        <w:t>:</w:t>
      </w:r>
    </w:p>
    <w:p w:rsidR="00551FCA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Work closely with the Finance Manager, Production Manager, and QC In-Charge to d</w:t>
      </w:r>
      <w:r w:rsidR="003E4D34">
        <w:rPr>
          <w:sz w:val="20"/>
        </w:rPr>
        <w:t>evelop and routinely update the</w:t>
      </w:r>
      <w:r w:rsidR="00862EDA">
        <w:rPr>
          <w:sz w:val="20"/>
        </w:rPr>
        <w:t xml:space="preserve">     </w:t>
      </w:r>
      <w:r w:rsidR="00872E12">
        <w:rPr>
          <w:sz w:val="20"/>
        </w:rPr>
        <w:t xml:space="preserve">                </w:t>
      </w:r>
      <w:r w:rsidR="00551FCA">
        <w:rPr>
          <w:sz w:val="20"/>
        </w:rPr>
        <w:t xml:space="preserve"> </w:t>
      </w:r>
    </w:p>
    <w:p w:rsidR="00D05275" w:rsidRPr="00862EDA" w:rsidRDefault="00551FCA" w:rsidP="00551FCA">
      <w:pPr>
        <w:widowControl w:val="0"/>
        <w:spacing w:after="0"/>
        <w:ind w:left="-540" w:right="-450"/>
        <w:rPr>
          <w:sz w:val="20"/>
        </w:rPr>
      </w:pPr>
      <w:r>
        <w:rPr>
          <w:sz w:val="20"/>
        </w:rPr>
        <w:t xml:space="preserve">         </w:t>
      </w:r>
      <w:r w:rsidR="00D05275" w:rsidRPr="00862EDA">
        <w:rPr>
          <w:sz w:val="20"/>
        </w:rPr>
        <w:t>approved Suppliers-List.</w:t>
      </w:r>
    </w:p>
    <w:p w:rsidR="00FF76BF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Interact with Production Manager to ensure Bills of Materials (BOM), are accurate and up to date. Review and</w:t>
      </w:r>
      <w:r w:rsidR="00FF76BF">
        <w:rPr>
          <w:sz w:val="20"/>
        </w:rPr>
        <w:t xml:space="preserve"> audit BOM’s</w:t>
      </w:r>
    </w:p>
    <w:p w:rsidR="00D05275" w:rsidRPr="003E4D34" w:rsidRDefault="00551FCA" w:rsidP="00551FCA">
      <w:pPr>
        <w:widowControl w:val="0"/>
        <w:spacing w:after="0"/>
        <w:ind w:left="-540" w:right="-450"/>
        <w:rPr>
          <w:sz w:val="20"/>
        </w:rPr>
      </w:pPr>
      <w:r>
        <w:rPr>
          <w:sz w:val="20"/>
        </w:rPr>
        <w:t xml:space="preserve">         </w:t>
      </w:r>
      <w:r w:rsidR="00D05275" w:rsidRPr="003E4D34">
        <w:rPr>
          <w:sz w:val="20"/>
        </w:rPr>
        <w:t>on monthly basis to ensure they reflect the latest manufacturing practices.</w:t>
      </w:r>
    </w:p>
    <w:p w:rsidR="00D05275" w:rsidRPr="003E4D34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 xml:space="preserve">Analyze actual </w:t>
      </w:r>
      <w:r w:rsidR="004033F6" w:rsidRPr="003E4D34">
        <w:rPr>
          <w:sz w:val="20"/>
        </w:rPr>
        <w:t>labor</w:t>
      </w:r>
      <w:r w:rsidRPr="003E4D34">
        <w:rPr>
          <w:sz w:val="20"/>
        </w:rPr>
        <w:t xml:space="preserve">, material, and overhead cost to develop Standards. </w:t>
      </w:r>
    </w:p>
    <w:p w:rsidR="00D05275" w:rsidRPr="003E4D34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Work with the Finance Manager to develop Standard Cost Sheets for all Finished Goods.</w:t>
      </w:r>
    </w:p>
    <w:p w:rsidR="00FF76BF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 xml:space="preserve">Development of new </w:t>
      </w:r>
      <w:r w:rsidR="004033F6" w:rsidRPr="003E4D34">
        <w:rPr>
          <w:sz w:val="20"/>
        </w:rPr>
        <w:t>labor</w:t>
      </w:r>
      <w:r w:rsidRPr="003E4D34">
        <w:rPr>
          <w:sz w:val="20"/>
        </w:rPr>
        <w:t xml:space="preserve"> and overhead rates, budget, and forecasts. Research and</w:t>
      </w:r>
      <w:r w:rsidR="00FF76BF">
        <w:rPr>
          <w:sz w:val="20"/>
        </w:rPr>
        <w:t xml:space="preserve"> explain variances. Report this</w:t>
      </w:r>
    </w:p>
    <w:p w:rsidR="00D05275" w:rsidRPr="003E4D34" w:rsidRDefault="00551FCA" w:rsidP="00551FCA">
      <w:pPr>
        <w:widowControl w:val="0"/>
        <w:spacing w:after="0"/>
        <w:ind w:left="-540" w:right="-450"/>
        <w:rPr>
          <w:sz w:val="20"/>
        </w:rPr>
      </w:pPr>
      <w:r>
        <w:rPr>
          <w:sz w:val="20"/>
        </w:rPr>
        <w:t xml:space="preserve">        </w:t>
      </w:r>
      <w:r w:rsidR="00D05275" w:rsidRPr="003E4D34">
        <w:rPr>
          <w:sz w:val="20"/>
        </w:rPr>
        <w:t>information monthly or as needed.</w:t>
      </w:r>
    </w:p>
    <w:p w:rsidR="00D05275" w:rsidRPr="003E4D34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Perform ad hoc product/transport cost analysis to support the operations/dispatch/deliveries.</w:t>
      </w:r>
    </w:p>
    <w:p w:rsidR="00897E4E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Support the Finance Manager’s efforts to implement and apply cost accounting polici</w:t>
      </w:r>
      <w:r w:rsidR="00897E4E">
        <w:rPr>
          <w:sz w:val="20"/>
        </w:rPr>
        <w:t>es and procedures as they are</w:t>
      </w:r>
    </w:p>
    <w:p w:rsidR="00D05275" w:rsidRPr="003E4D34" w:rsidRDefault="00551FCA" w:rsidP="00551FCA">
      <w:pPr>
        <w:widowControl w:val="0"/>
        <w:spacing w:after="0"/>
        <w:ind w:left="-540" w:right="-450"/>
        <w:rPr>
          <w:sz w:val="20"/>
        </w:rPr>
      </w:pPr>
      <w:r>
        <w:rPr>
          <w:sz w:val="20"/>
        </w:rPr>
        <w:t xml:space="preserve">        </w:t>
      </w:r>
      <w:r w:rsidR="00D05275" w:rsidRPr="003E4D34">
        <w:rPr>
          <w:sz w:val="20"/>
        </w:rPr>
        <w:t>derived.</w:t>
      </w:r>
    </w:p>
    <w:p w:rsidR="00BE2EC5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Support the Finance Manager’s efforts for implementing and maintaining internal controls for operations, production</w:t>
      </w:r>
      <w:r w:rsidR="00BE2EC5">
        <w:rPr>
          <w:sz w:val="20"/>
        </w:rPr>
        <w:t>, and</w:t>
      </w:r>
    </w:p>
    <w:p w:rsidR="00D05275" w:rsidRPr="003E4D34" w:rsidRDefault="00551FCA" w:rsidP="00551FCA">
      <w:pPr>
        <w:widowControl w:val="0"/>
        <w:spacing w:after="0"/>
        <w:ind w:left="-540" w:right="-450"/>
        <w:rPr>
          <w:sz w:val="20"/>
        </w:rPr>
      </w:pPr>
      <w:r>
        <w:rPr>
          <w:sz w:val="20"/>
        </w:rPr>
        <w:t xml:space="preserve">         </w:t>
      </w:r>
      <w:r w:rsidR="00D05275" w:rsidRPr="003E4D34">
        <w:rPr>
          <w:sz w:val="20"/>
        </w:rPr>
        <w:t xml:space="preserve">projects’ finance. </w:t>
      </w:r>
    </w:p>
    <w:p w:rsidR="00D05275" w:rsidRPr="003E4D34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 xml:space="preserve"> Work together with the Finance and Sales Teams to develop a proper Pricing Strategy. </w:t>
      </w:r>
    </w:p>
    <w:p w:rsidR="00D05275" w:rsidRPr="003E4D34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Opening of New Supplier Code and account in the system, based on the approved supplier list.</w:t>
      </w:r>
    </w:p>
    <w:p w:rsidR="00106625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Approves the Purchase Orders to ensure compliance with approved suppliers list,</w:t>
      </w:r>
      <w:r w:rsidR="00106625">
        <w:rPr>
          <w:sz w:val="20"/>
        </w:rPr>
        <w:t xml:space="preserve"> Costing structure and budgeted</w:t>
      </w:r>
    </w:p>
    <w:p w:rsidR="00D05275" w:rsidRPr="003E4D34" w:rsidRDefault="00551FCA" w:rsidP="00551FCA">
      <w:pPr>
        <w:widowControl w:val="0"/>
        <w:spacing w:after="0"/>
        <w:ind w:left="-540" w:right="-450"/>
        <w:rPr>
          <w:sz w:val="20"/>
        </w:rPr>
      </w:pPr>
      <w:r>
        <w:rPr>
          <w:sz w:val="20"/>
        </w:rPr>
        <w:t xml:space="preserve">        </w:t>
      </w:r>
      <w:r w:rsidR="00D05275" w:rsidRPr="003E4D34">
        <w:rPr>
          <w:sz w:val="20"/>
        </w:rPr>
        <w:t>purchases.</w:t>
      </w:r>
    </w:p>
    <w:p w:rsidR="00084A08" w:rsidRPr="003E4D34" w:rsidRDefault="00D05275" w:rsidP="00551FC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rPr>
          <w:sz w:val="20"/>
        </w:rPr>
      </w:pPr>
      <w:r w:rsidRPr="003E4D34">
        <w:rPr>
          <w:sz w:val="20"/>
        </w:rPr>
        <w:t>Reporting and justifying any discrepancies between inventory books balances and physical stock taking.</w:t>
      </w:r>
    </w:p>
    <w:p w:rsidR="00084A08" w:rsidRPr="00317F39" w:rsidRDefault="00084A08" w:rsidP="00551FCA">
      <w:pPr>
        <w:widowControl w:val="0"/>
        <w:spacing w:after="0"/>
        <w:ind w:right="-450"/>
        <w:rPr>
          <w:rFonts w:asciiTheme="majorHAnsi" w:hAnsiTheme="majorHAnsi"/>
          <w:color w:val="595959" w:themeColor="text1" w:themeTint="A6"/>
        </w:rPr>
      </w:pPr>
    </w:p>
    <w:p w:rsidR="00CD1177" w:rsidRPr="00C37184" w:rsidRDefault="00CD1177" w:rsidP="00CD1177">
      <w:pPr>
        <w:pStyle w:val="ListParagraph"/>
        <w:widowControl w:val="0"/>
        <w:pBdr>
          <w:bottom w:val="dashSmallGap" w:sz="4" w:space="1" w:color="auto"/>
        </w:pBdr>
        <w:tabs>
          <w:tab w:val="left" w:pos="4100"/>
          <w:tab w:val="left" w:pos="5265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contextualSpacing w:val="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  <w:r>
        <w:rPr>
          <w:rFonts w:ascii="Georgia" w:hAnsi="Georgia" w:cs="Arial"/>
          <w:b/>
          <w:bCs/>
          <w:color w:val="595959"/>
          <w:sz w:val="24"/>
          <w:szCs w:val="28"/>
        </w:rPr>
        <w:t xml:space="preserve">Cost </w:t>
      </w:r>
      <w:r w:rsidRPr="00C37184">
        <w:rPr>
          <w:rFonts w:ascii="Georgia" w:hAnsi="Georgia" w:cs="Arial"/>
          <w:b/>
          <w:bCs/>
          <w:color w:val="595959"/>
          <w:sz w:val="24"/>
          <w:szCs w:val="28"/>
        </w:rPr>
        <w:t>Accounting:</w:t>
      </w:r>
    </w:p>
    <w:p w:rsidR="00CD1177" w:rsidRPr="00317F39" w:rsidRDefault="00CD1177" w:rsidP="00CD1177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317F39">
        <w:rPr>
          <w:sz w:val="20"/>
        </w:rPr>
        <w:t>Supervise with the Finance Manager the month-end physical stock taking.</w:t>
      </w:r>
    </w:p>
    <w:p w:rsidR="00CD1177" w:rsidRPr="00317F39" w:rsidRDefault="00CD1177" w:rsidP="00CD1177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317F39">
        <w:rPr>
          <w:sz w:val="20"/>
        </w:rPr>
        <w:t>Reviewing of monthly production reports, and recording of related consumption journal entries.</w:t>
      </w:r>
    </w:p>
    <w:p w:rsidR="00CD1177" w:rsidRPr="00317F39" w:rsidRDefault="00CD1177" w:rsidP="00CD1177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317F39">
        <w:rPr>
          <w:sz w:val="20"/>
        </w:rPr>
        <w:t>Matching of Trading-Items purchases &amp; sales, and recording of related COGS journal entries.</w:t>
      </w:r>
    </w:p>
    <w:p w:rsidR="00CD1177" w:rsidRPr="00317F39" w:rsidRDefault="00CD1177" w:rsidP="00CD1177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317F39">
        <w:rPr>
          <w:sz w:val="20"/>
        </w:rPr>
        <w:t>Recording of month-end journal entries related to Inventory Adjustments and COGM.</w:t>
      </w:r>
    </w:p>
    <w:p w:rsidR="00CD1177" w:rsidRPr="00317F39" w:rsidRDefault="00CD1177" w:rsidP="00CD1177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sz w:val="20"/>
        </w:rPr>
      </w:pPr>
      <w:r w:rsidRPr="00317F39">
        <w:rPr>
          <w:sz w:val="20"/>
        </w:rPr>
        <w:t>Working closely with the Finance Manager on the Monthly Reporting and End-of-Year Closing.</w:t>
      </w:r>
    </w:p>
    <w:p w:rsidR="00CD1177" w:rsidRPr="00CD1177" w:rsidRDefault="00CD1177" w:rsidP="00CD1177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asciiTheme="majorHAnsi" w:hAnsiTheme="majorHAnsi"/>
          <w:color w:val="595959" w:themeColor="text1" w:themeTint="A6"/>
        </w:rPr>
      </w:pPr>
      <w:r w:rsidRPr="00317F39">
        <w:rPr>
          <w:sz w:val="20"/>
        </w:rPr>
        <w:t>Any additional assignment by the management.</w:t>
      </w:r>
    </w:p>
    <w:p w:rsidR="00953481" w:rsidRPr="00E430F5" w:rsidRDefault="00862EDA" w:rsidP="00953481">
      <w:pPr>
        <w:widowControl w:val="0"/>
        <w:pBdr>
          <w:bottom w:val="dashSmallGap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/>
        <w:ind w:left="-540"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  <w:proofErr w:type="spellStart"/>
      <w:r>
        <w:rPr>
          <w:rFonts w:ascii="Georgia" w:hAnsi="Georgia" w:cs="Arial"/>
          <w:b/>
          <w:bCs/>
          <w:color w:val="595959"/>
          <w:sz w:val="24"/>
          <w:szCs w:val="28"/>
        </w:rPr>
        <w:t>Silkee</w:t>
      </w:r>
      <w:proofErr w:type="spellEnd"/>
      <w:r>
        <w:rPr>
          <w:rFonts w:ascii="Georgia" w:hAnsi="Georgia" w:cs="Arial"/>
          <w:b/>
          <w:bCs/>
          <w:color w:val="595959"/>
          <w:sz w:val="24"/>
          <w:szCs w:val="28"/>
        </w:rPr>
        <w:t xml:space="preserve"> Cosmetics.</w:t>
      </w:r>
    </w:p>
    <w:p w:rsidR="00E82F3E" w:rsidRDefault="00862EDA" w:rsidP="00E82F3E">
      <w:pPr>
        <w:widowControl w:val="0"/>
        <w:ind w:left="-540" w:right="-450"/>
        <w:jc w:val="both"/>
        <w:rPr>
          <w:rFonts w:cs="Calibri"/>
        </w:rPr>
      </w:pPr>
      <w:r>
        <w:rPr>
          <w:rFonts w:ascii="Garamond" w:hAnsi="Garamond" w:cs="Book Antiqua"/>
          <w:b/>
          <w:sz w:val="24"/>
          <w:szCs w:val="24"/>
        </w:rPr>
        <w:t>Accounts Assistant.</w:t>
      </w:r>
      <w:r w:rsidR="004D3300">
        <w:rPr>
          <w:rFonts w:ascii="Garamond" w:hAnsi="Garamond" w:cs="Book Antiqua"/>
          <w:b/>
          <w:sz w:val="24"/>
          <w:szCs w:val="24"/>
        </w:rPr>
        <w:t xml:space="preserve"> </w:t>
      </w:r>
      <w:r>
        <w:rPr>
          <w:rFonts w:ascii="Garamond" w:hAnsi="Garamond" w:cs="Book Antiqua"/>
          <w:b/>
          <w:sz w:val="24"/>
          <w:szCs w:val="24"/>
        </w:rPr>
        <w:t>(May 2009</w:t>
      </w:r>
      <w:r w:rsidR="00E82F3E">
        <w:rPr>
          <w:rFonts w:ascii="Garamond" w:hAnsi="Garamond" w:cs="Book Antiqua"/>
          <w:b/>
          <w:sz w:val="24"/>
          <w:szCs w:val="24"/>
        </w:rPr>
        <w:t xml:space="preserve"> to </w:t>
      </w:r>
      <w:r w:rsidR="00953481">
        <w:rPr>
          <w:rFonts w:ascii="Garamond" w:hAnsi="Garamond" w:cs="Book Antiqua"/>
          <w:b/>
          <w:sz w:val="24"/>
          <w:szCs w:val="24"/>
        </w:rPr>
        <w:t>20</w:t>
      </w:r>
      <w:r w:rsidR="00953481" w:rsidRPr="00953481">
        <w:rPr>
          <w:rFonts w:ascii="Garamond" w:hAnsi="Garamond" w:cs="Book Antiqua"/>
          <w:b/>
          <w:sz w:val="24"/>
          <w:szCs w:val="24"/>
          <w:vertAlign w:val="superscript"/>
        </w:rPr>
        <w:t>th</w:t>
      </w:r>
      <w:r>
        <w:rPr>
          <w:rFonts w:ascii="Garamond" w:hAnsi="Garamond" w:cs="Book Antiqua"/>
          <w:b/>
          <w:sz w:val="24"/>
          <w:szCs w:val="24"/>
        </w:rPr>
        <w:t xml:space="preserve"> Nov-2013</w:t>
      </w:r>
      <w:r w:rsidR="00953481">
        <w:rPr>
          <w:rFonts w:ascii="Garamond" w:hAnsi="Garamond" w:cs="Book Antiqua"/>
          <w:b/>
          <w:sz w:val="24"/>
          <w:szCs w:val="24"/>
        </w:rPr>
        <w:t>)</w:t>
      </w:r>
    </w:p>
    <w:p w:rsidR="006169F7" w:rsidRDefault="00C37184" w:rsidP="00FD7726">
      <w:pPr>
        <w:pStyle w:val="BodyText2"/>
        <w:pBdr>
          <w:bottom w:val="none" w:sz="0" w:space="0" w:color="auto"/>
        </w:pBdr>
        <w:ind w:left="-540"/>
        <w:jc w:val="both"/>
        <w:rPr>
          <w:i/>
          <w:sz w:val="22"/>
        </w:rPr>
      </w:pPr>
      <w:r>
        <w:rPr>
          <w:rFonts w:ascii="Calibri" w:hAnsi="Calibri"/>
          <w:i/>
          <w:sz w:val="22"/>
        </w:rPr>
        <w:t xml:space="preserve"> I was</w:t>
      </w:r>
      <w:r w:rsidR="00E0471E">
        <w:rPr>
          <w:rFonts w:ascii="Calibri" w:hAnsi="Calibri"/>
          <w:i/>
          <w:sz w:val="22"/>
        </w:rPr>
        <w:t xml:space="preserve"> engaged </w:t>
      </w:r>
      <w:r w:rsidR="00954975">
        <w:rPr>
          <w:rFonts w:ascii="Calibri" w:hAnsi="Calibri"/>
          <w:i/>
          <w:sz w:val="22"/>
        </w:rPr>
        <w:t>with</w:t>
      </w:r>
      <w:r w:rsidR="00E0471E">
        <w:rPr>
          <w:rFonts w:ascii="Calibri" w:hAnsi="Calibri"/>
          <w:i/>
          <w:sz w:val="22"/>
        </w:rPr>
        <w:t xml:space="preserve"> the </w:t>
      </w:r>
      <w:r w:rsidR="00954975">
        <w:rPr>
          <w:rFonts w:ascii="Calibri" w:hAnsi="Calibri"/>
          <w:i/>
          <w:sz w:val="22"/>
        </w:rPr>
        <w:t>following</w:t>
      </w:r>
      <w:r w:rsidR="00E0471E">
        <w:rPr>
          <w:rFonts w:ascii="Calibri" w:hAnsi="Calibri"/>
          <w:i/>
          <w:sz w:val="22"/>
        </w:rPr>
        <w:t xml:space="preserve"> prime responsibilities</w:t>
      </w:r>
      <w:r w:rsidR="00E82F3E" w:rsidRPr="00C033A8">
        <w:rPr>
          <w:i/>
          <w:sz w:val="22"/>
        </w:rPr>
        <w:t>:</w:t>
      </w:r>
    </w:p>
    <w:p w:rsidR="00FD7726" w:rsidRPr="00FD7726" w:rsidRDefault="00FD7726" w:rsidP="00FD7726">
      <w:pPr>
        <w:pStyle w:val="BodyText2"/>
        <w:pBdr>
          <w:bottom w:val="none" w:sz="0" w:space="0" w:color="auto"/>
        </w:pBdr>
        <w:ind w:left="-540"/>
        <w:jc w:val="both"/>
        <w:rPr>
          <w:i/>
          <w:sz w:val="22"/>
        </w:rPr>
      </w:pPr>
    </w:p>
    <w:p w:rsidR="00E82F3E" w:rsidRPr="00B83799" w:rsidRDefault="00FD7726" w:rsidP="00B83799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 w:rsidRPr="003910C4">
        <w:t>Responsible for Account</w:t>
      </w:r>
      <w:r>
        <w:t>s</w:t>
      </w:r>
      <w:r w:rsidRPr="003910C4">
        <w:t xml:space="preserve"> receivable</w:t>
      </w:r>
      <w:r w:rsidR="00E0471E">
        <w:t>&amp; Payable</w:t>
      </w:r>
    </w:p>
    <w:p w:rsidR="00E82F3E" w:rsidRDefault="00FD7726" w:rsidP="00B83799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rFonts w:cs="Calibri"/>
        </w:rPr>
        <w:t>Collect</w:t>
      </w:r>
      <w:r w:rsidR="00023F1B">
        <w:rPr>
          <w:rFonts w:cs="Calibri"/>
        </w:rPr>
        <w:t xml:space="preserve"> customer </w:t>
      </w:r>
      <w:proofErr w:type="spellStart"/>
      <w:r w:rsidR="00023F1B">
        <w:rPr>
          <w:rFonts w:cs="Calibri"/>
        </w:rPr>
        <w:t>c</w:t>
      </w:r>
      <w:r>
        <w:rPr>
          <w:rFonts w:cs="Calibri"/>
        </w:rPr>
        <w:t>heques</w:t>
      </w:r>
      <w:proofErr w:type="spellEnd"/>
      <w:r>
        <w:rPr>
          <w:rFonts w:cs="Calibri"/>
        </w:rPr>
        <w:t xml:space="preserve"> update</w:t>
      </w:r>
      <w:r w:rsidR="00023F1B">
        <w:rPr>
          <w:rFonts w:cs="Calibri"/>
        </w:rPr>
        <w:t xml:space="preserve"> the detail of </w:t>
      </w:r>
      <w:proofErr w:type="spellStart"/>
      <w:r w:rsidR="00023F1B">
        <w:rPr>
          <w:rFonts w:cs="Calibri"/>
        </w:rPr>
        <w:t>cheques</w:t>
      </w:r>
      <w:proofErr w:type="spellEnd"/>
      <w:r w:rsidR="00023F1B">
        <w:rPr>
          <w:rFonts w:cs="Calibri"/>
        </w:rPr>
        <w:t xml:space="preserve"> received</w:t>
      </w:r>
    </w:p>
    <w:p w:rsidR="00023F1B" w:rsidRDefault="00023F1B" w:rsidP="00B83799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rFonts w:cs="Calibri"/>
        </w:rPr>
        <w:t xml:space="preserve">Issue suppliers </w:t>
      </w:r>
      <w:proofErr w:type="spellStart"/>
      <w:r>
        <w:rPr>
          <w:rFonts w:cs="Calibri"/>
        </w:rPr>
        <w:t>cheques</w:t>
      </w:r>
      <w:proofErr w:type="spellEnd"/>
      <w:r>
        <w:rPr>
          <w:rFonts w:cs="Calibri"/>
        </w:rPr>
        <w:t xml:space="preserve"> and update the detail of </w:t>
      </w:r>
      <w:proofErr w:type="spellStart"/>
      <w:r>
        <w:rPr>
          <w:rFonts w:cs="Calibri"/>
        </w:rPr>
        <w:t>cheques</w:t>
      </w:r>
      <w:proofErr w:type="spellEnd"/>
      <w:r>
        <w:rPr>
          <w:rFonts w:cs="Calibri"/>
        </w:rPr>
        <w:t xml:space="preserve"> issued.</w:t>
      </w:r>
    </w:p>
    <w:p w:rsidR="00B83799" w:rsidRPr="00047186" w:rsidRDefault="00FD7726" w:rsidP="00B83799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rFonts w:cs="Calibri"/>
        </w:rPr>
        <w:t xml:space="preserve"> Update Accounts Receivable &amp; Accounts Payable Ageing Schedule</w:t>
      </w:r>
    </w:p>
    <w:p w:rsidR="00B83799" w:rsidRDefault="00FD7726" w:rsidP="00B83799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rFonts w:cs="Calibri"/>
        </w:rPr>
        <w:t>Reconciling Customers</w:t>
      </w:r>
      <w:r w:rsidR="00023F1B">
        <w:rPr>
          <w:rFonts w:cs="Calibri"/>
        </w:rPr>
        <w:t>&amp; Suppliers</w:t>
      </w:r>
      <w:r>
        <w:rPr>
          <w:rFonts w:cs="Calibri"/>
        </w:rPr>
        <w:t xml:space="preserve"> Accounts</w:t>
      </w:r>
    </w:p>
    <w:p w:rsidR="004D3300" w:rsidRPr="00047186" w:rsidRDefault="004D3300" w:rsidP="00B83799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 w:rsidRPr="00CB778E">
        <w:rPr>
          <w:noProof/>
        </w:rPr>
        <w:t>Managing daily cash balances</w:t>
      </w:r>
    </w:p>
    <w:p w:rsidR="00FD7726" w:rsidRPr="00FD7726" w:rsidRDefault="00FD7726" w:rsidP="00FD7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 w:rsidRPr="00CB778E">
        <w:rPr>
          <w:noProof/>
        </w:rPr>
        <w:t>Ensuring that cash flows are adequate to allow business units to operate effectively</w:t>
      </w:r>
    </w:p>
    <w:p w:rsidR="00FD7726" w:rsidRPr="00FD7726" w:rsidRDefault="00FD7726" w:rsidP="00FD7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noProof/>
        </w:rPr>
        <w:t>Prepration of Bank Reconciltion</w:t>
      </w:r>
    </w:p>
    <w:p w:rsidR="00E0471E" w:rsidRPr="00E0471E" w:rsidRDefault="00FD7726" w:rsidP="00FD7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noProof/>
        </w:rPr>
        <w:t>Assist the Finance Manager in making monthly financial Reports</w:t>
      </w:r>
    </w:p>
    <w:p w:rsidR="00551FCA" w:rsidRDefault="00E0471E" w:rsidP="00862EDA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noProof/>
        </w:rPr>
        <w:t xml:space="preserve">Keep records of all the movements in </w:t>
      </w:r>
      <w:r w:rsidR="00937B60">
        <w:rPr>
          <w:noProof/>
        </w:rPr>
        <w:t>fini</w:t>
      </w:r>
      <w:r>
        <w:rPr>
          <w:noProof/>
        </w:rPr>
        <w:t xml:space="preserve">shed goods inventory </w:t>
      </w:r>
    </w:p>
    <w:p w:rsidR="00551FCA" w:rsidRPr="00551FCA" w:rsidRDefault="00551FCA" w:rsidP="00551FCA">
      <w:pPr>
        <w:widowControl w:val="0"/>
        <w:spacing w:after="0"/>
        <w:ind w:left="-540" w:right="-450"/>
        <w:jc w:val="both"/>
        <w:rPr>
          <w:rFonts w:cs="Calibri"/>
        </w:rPr>
      </w:pPr>
    </w:p>
    <w:p w:rsidR="00862EDA" w:rsidRDefault="00862EDA" w:rsidP="00862EDA">
      <w:pPr>
        <w:widowControl w:val="0"/>
        <w:spacing w:after="0"/>
        <w:ind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862EDA" w:rsidRDefault="00862EDA" w:rsidP="00862EDA">
      <w:pPr>
        <w:widowControl w:val="0"/>
        <w:spacing w:after="0"/>
        <w:ind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862EDA" w:rsidRDefault="00862EDA" w:rsidP="00862EDA">
      <w:pPr>
        <w:widowControl w:val="0"/>
        <w:spacing w:after="0"/>
        <w:ind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862EDA" w:rsidRDefault="00862EDA" w:rsidP="00862EDA">
      <w:pPr>
        <w:widowControl w:val="0"/>
        <w:spacing w:after="0"/>
        <w:ind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636A61" w:rsidRDefault="00FC68C7" w:rsidP="00862EDA">
      <w:pPr>
        <w:widowControl w:val="0"/>
        <w:spacing w:after="0"/>
        <w:ind w:right="-450"/>
        <w:jc w:val="both"/>
        <w:rPr>
          <w:rFonts w:cs="Calibri"/>
          <w:szCs w:val="24"/>
        </w:rPr>
      </w:pPr>
      <w:r w:rsidRPr="002730D0">
        <w:rPr>
          <w:rFonts w:cs="Calibri"/>
          <w:szCs w:val="24"/>
        </w:rPr>
        <w:t xml:space="preserve"> </w:t>
      </w:r>
    </w:p>
    <w:p w:rsidR="00D2490C" w:rsidRDefault="00D2490C" w:rsidP="00E430F5">
      <w:pPr>
        <w:widowControl w:val="0"/>
        <w:pBdr>
          <w:bottom w:val="dashSmallGap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/>
        <w:ind w:left="-540"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</w:p>
    <w:p w:rsidR="00D55ADF" w:rsidRPr="00E430F5" w:rsidRDefault="000E06BA" w:rsidP="00E430F5">
      <w:pPr>
        <w:widowControl w:val="0"/>
        <w:pBdr>
          <w:bottom w:val="dashSmallGap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after="0"/>
        <w:ind w:left="-540" w:right="-450"/>
        <w:jc w:val="both"/>
        <w:rPr>
          <w:rFonts w:ascii="Georgia" w:hAnsi="Georgia" w:cs="Arial"/>
          <w:b/>
          <w:bCs/>
          <w:color w:val="595959"/>
          <w:sz w:val="24"/>
          <w:szCs w:val="28"/>
        </w:rPr>
      </w:pPr>
      <w:proofErr w:type="spellStart"/>
      <w:r w:rsidRPr="00E430F5">
        <w:rPr>
          <w:rFonts w:ascii="Georgia" w:hAnsi="Georgia" w:cs="Arial"/>
          <w:b/>
          <w:bCs/>
          <w:color w:val="595959"/>
          <w:sz w:val="24"/>
          <w:szCs w:val="28"/>
        </w:rPr>
        <w:t>Qavi</w:t>
      </w:r>
      <w:proofErr w:type="spellEnd"/>
      <w:r w:rsidRPr="00E430F5">
        <w:rPr>
          <w:rFonts w:ascii="Georgia" w:hAnsi="Georgia" w:cs="Arial"/>
          <w:b/>
          <w:bCs/>
          <w:color w:val="595959"/>
          <w:sz w:val="24"/>
          <w:szCs w:val="28"/>
        </w:rPr>
        <w:t xml:space="preserve"> and Co (Chartered Accountants)</w:t>
      </w:r>
    </w:p>
    <w:p w:rsidR="0013016D" w:rsidRPr="00E430F5" w:rsidRDefault="00862EDA" w:rsidP="00E430F5">
      <w:pPr>
        <w:widowControl w:val="0"/>
        <w:tabs>
          <w:tab w:val="left" w:pos="0"/>
        </w:tabs>
        <w:autoSpaceDE w:val="0"/>
        <w:autoSpaceDN w:val="0"/>
        <w:adjustRightInd w:val="0"/>
        <w:spacing w:before="9" w:line="240" w:lineRule="auto"/>
        <w:ind w:left="-540" w:right="-450"/>
        <w:rPr>
          <w:rFonts w:ascii="Garamond" w:hAnsi="Garamond" w:cs="Book Antiqua"/>
          <w:b/>
          <w:sz w:val="24"/>
          <w:szCs w:val="24"/>
        </w:rPr>
      </w:pPr>
      <w:r>
        <w:rPr>
          <w:rFonts w:ascii="Garamond" w:hAnsi="Garamond" w:cs="Book Antiqua"/>
          <w:b/>
          <w:sz w:val="24"/>
          <w:szCs w:val="24"/>
        </w:rPr>
        <w:t>Audit Assistant (03 Dec, 2007 to 10 May</w:t>
      </w:r>
      <w:r w:rsidR="00C14D97" w:rsidRPr="00C14D97">
        <w:rPr>
          <w:rFonts w:ascii="Garamond" w:hAnsi="Garamond" w:cs="Book Antiqua"/>
          <w:b/>
          <w:sz w:val="24"/>
          <w:szCs w:val="24"/>
        </w:rPr>
        <w:t xml:space="preserve"> 2009)</w:t>
      </w:r>
    </w:p>
    <w:p w:rsidR="0013016D" w:rsidRPr="00E430F5" w:rsidRDefault="0013016D" w:rsidP="00721726">
      <w:pPr>
        <w:widowControl w:val="0"/>
        <w:pBdr>
          <w:top w:val="dotted" w:sz="4" w:space="1" w:color="auto"/>
        </w:pBdr>
        <w:tabs>
          <w:tab w:val="left" w:pos="540"/>
        </w:tabs>
        <w:autoSpaceDE w:val="0"/>
        <w:autoSpaceDN w:val="0"/>
        <w:adjustRightInd w:val="0"/>
        <w:spacing w:before="9" w:after="0" w:line="240" w:lineRule="auto"/>
        <w:ind w:left="-540" w:right="-450"/>
        <w:rPr>
          <w:rFonts w:ascii="Garamond" w:hAnsi="Garamond" w:cs="Book Antiqua"/>
          <w:b/>
          <w:sz w:val="24"/>
          <w:szCs w:val="24"/>
        </w:rPr>
      </w:pPr>
      <w:r w:rsidRPr="00721726">
        <w:rPr>
          <w:rFonts w:ascii="Garamond" w:hAnsi="Garamond" w:cs="Book Antiqua"/>
          <w:b/>
          <w:sz w:val="24"/>
          <w:szCs w:val="24"/>
        </w:rPr>
        <w:t>Administration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Handling Petty Cash &amp; Petty Cash Register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Billing / Invoicing to parties.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Handling Daily Cash and Client Ledgers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Preparation</w:t>
      </w:r>
      <w:r w:rsidR="003C74CE">
        <w:rPr>
          <w:rFonts w:cs="Calibri"/>
          <w:szCs w:val="24"/>
        </w:rPr>
        <w:t>s</w:t>
      </w:r>
      <w:r w:rsidRPr="00E430F5">
        <w:rPr>
          <w:rFonts w:cs="Calibri"/>
          <w:szCs w:val="24"/>
        </w:rPr>
        <w:t xml:space="preserve"> of Bank Reconciliation Statement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Preparation of Receipts and Payment Statement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Preparation and Processing Conveyance Allowances of Students</w:t>
      </w:r>
    </w:p>
    <w:p w:rsidR="00C14D97" w:rsidRPr="00E430F5" w:rsidRDefault="00C14D97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>Preparation and Disbursement of Stipend to Students</w:t>
      </w:r>
    </w:p>
    <w:p w:rsidR="00784F7B" w:rsidRPr="00C87F21" w:rsidRDefault="00C14D97" w:rsidP="00784F7B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ind w:left="-540" w:right="-450" w:firstLine="0"/>
        <w:jc w:val="both"/>
        <w:rPr>
          <w:rFonts w:cs="Calibri"/>
          <w:szCs w:val="24"/>
        </w:rPr>
      </w:pPr>
      <w:r w:rsidRPr="00E430F5">
        <w:rPr>
          <w:rFonts w:cs="Calibri"/>
          <w:szCs w:val="24"/>
        </w:rPr>
        <w:t xml:space="preserve">Maintaining of Student’s Attendance Register. </w:t>
      </w:r>
    </w:p>
    <w:p w:rsidR="00233CBB" w:rsidRDefault="00233CBB" w:rsidP="00721726">
      <w:pPr>
        <w:widowControl w:val="0"/>
        <w:pBdr>
          <w:top w:val="dotted" w:sz="4" w:space="1" w:color="auto"/>
        </w:pBdr>
        <w:tabs>
          <w:tab w:val="left" w:pos="540"/>
        </w:tabs>
        <w:autoSpaceDE w:val="0"/>
        <w:autoSpaceDN w:val="0"/>
        <w:adjustRightInd w:val="0"/>
        <w:spacing w:before="9" w:after="0" w:line="240" w:lineRule="auto"/>
        <w:ind w:left="-540" w:right="-450"/>
        <w:rPr>
          <w:rFonts w:ascii="Garamond" w:hAnsi="Garamond" w:cs="Book Antiqua"/>
          <w:b/>
          <w:sz w:val="24"/>
          <w:szCs w:val="24"/>
        </w:rPr>
      </w:pPr>
    </w:p>
    <w:p w:rsidR="0013016D" w:rsidRPr="00721726" w:rsidRDefault="0013016D" w:rsidP="00721726">
      <w:pPr>
        <w:widowControl w:val="0"/>
        <w:pBdr>
          <w:top w:val="dotted" w:sz="4" w:space="1" w:color="auto"/>
        </w:pBdr>
        <w:tabs>
          <w:tab w:val="left" w:pos="540"/>
        </w:tabs>
        <w:autoSpaceDE w:val="0"/>
        <w:autoSpaceDN w:val="0"/>
        <w:adjustRightInd w:val="0"/>
        <w:spacing w:before="9" w:after="0" w:line="240" w:lineRule="auto"/>
        <w:ind w:left="-540" w:right="-450"/>
        <w:rPr>
          <w:rFonts w:ascii="Garamond" w:hAnsi="Garamond" w:cs="Book Antiqua"/>
          <w:b/>
          <w:sz w:val="24"/>
          <w:szCs w:val="24"/>
        </w:rPr>
      </w:pPr>
      <w:r w:rsidRPr="00721726">
        <w:rPr>
          <w:rFonts w:ascii="Garamond" w:hAnsi="Garamond" w:cs="Book Antiqua"/>
          <w:b/>
          <w:sz w:val="24"/>
          <w:szCs w:val="24"/>
        </w:rPr>
        <w:t>Audit</w:t>
      </w:r>
    </w:p>
    <w:p w:rsidR="0013016D" w:rsidRPr="00047186" w:rsidRDefault="00685476" w:rsidP="00721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>
        <w:rPr>
          <w:rFonts w:cs="Calibri"/>
        </w:rPr>
        <w:t>100 % Stock verification of :</w:t>
      </w:r>
    </w:p>
    <w:p w:rsidR="0013016D" w:rsidRPr="00047186" w:rsidRDefault="0013016D" w:rsidP="00721726">
      <w:pPr>
        <w:widowControl w:val="0"/>
        <w:numPr>
          <w:ilvl w:val="0"/>
          <w:numId w:val="21"/>
        </w:numPr>
        <w:tabs>
          <w:tab w:val="clear" w:pos="1440"/>
        </w:tabs>
        <w:spacing w:after="0"/>
        <w:ind w:left="360" w:right="-450"/>
        <w:jc w:val="both"/>
        <w:rPr>
          <w:rFonts w:cs="Calibri"/>
        </w:rPr>
      </w:pPr>
      <w:proofErr w:type="spellStart"/>
      <w:r w:rsidRPr="00047186">
        <w:rPr>
          <w:rFonts w:cs="Calibri"/>
        </w:rPr>
        <w:t>Rupafab</w:t>
      </w:r>
      <w:proofErr w:type="spellEnd"/>
      <w:r w:rsidRPr="00047186">
        <w:rPr>
          <w:rFonts w:cs="Calibri"/>
        </w:rPr>
        <w:t xml:space="preserve"> Limited</w:t>
      </w:r>
    </w:p>
    <w:p w:rsidR="0013016D" w:rsidRPr="00047186" w:rsidRDefault="0013016D" w:rsidP="00721726">
      <w:pPr>
        <w:widowControl w:val="0"/>
        <w:numPr>
          <w:ilvl w:val="0"/>
          <w:numId w:val="21"/>
        </w:numPr>
        <w:tabs>
          <w:tab w:val="clear" w:pos="1440"/>
        </w:tabs>
        <w:spacing w:after="0"/>
        <w:ind w:left="360" w:right="-450"/>
        <w:jc w:val="both"/>
        <w:rPr>
          <w:rFonts w:cs="Calibri"/>
        </w:rPr>
      </w:pPr>
      <w:proofErr w:type="spellStart"/>
      <w:r w:rsidRPr="00047186">
        <w:rPr>
          <w:rFonts w:cs="Calibri"/>
        </w:rPr>
        <w:t>Hamdard</w:t>
      </w:r>
      <w:proofErr w:type="spellEnd"/>
      <w:r w:rsidRPr="00047186">
        <w:rPr>
          <w:rFonts w:cs="Calibri"/>
        </w:rPr>
        <w:t xml:space="preserve"> </w:t>
      </w:r>
      <w:proofErr w:type="spellStart"/>
      <w:r w:rsidRPr="00047186">
        <w:rPr>
          <w:rFonts w:cs="Calibri"/>
        </w:rPr>
        <w:t>Waqf</w:t>
      </w:r>
      <w:proofErr w:type="spellEnd"/>
      <w:r w:rsidRPr="00047186">
        <w:rPr>
          <w:rFonts w:cs="Calibri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047186">
            <w:rPr>
              <w:rFonts w:cs="Calibri"/>
            </w:rPr>
            <w:t>Pakistan</w:t>
          </w:r>
        </w:smartTag>
      </w:smartTag>
    </w:p>
    <w:p w:rsidR="0013016D" w:rsidRPr="00047186" w:rsidRDefault="003C74CE" w:rsidP="00721726">
      <w:pPr>
        <w:widowControl w:val="0"/>
        <w:numPr>
          <w:ilvl w:val="0"/>
          <w:numId w:val="21"/>
        </w:numPr>
        <w:tabs>
          <w:tab w:val="clear" w:pos="1440"/>
        </w:tabs>
        <w:spacing w:after="0"/>
        <w:ind w:left="360" w:right="-450"/>
        <w:jc w:val="both"/>
        <w:rPr>
          <w:rFonts w:cs="Calibri"/>
        </w:rPr>
      </w:pPr>
      <w:r>
        <w:rPr>
          <w:rFonts w:cs="Calibri"/>
        </w:rPr>
        <w:t>Integrate</w:t>
      </w:r>
      <w:r w:rsidR="0013016D" w:rsidRPr="00047186">
        <w:rPr>
          <w:rFonts w:cs="Calibri"/>
        </w:rPr>
        <w:t xml:space="preserve">d Technologies (PVT)Limited </w:t>
      </w:r>
    </w:p>
    <w:p w:rsidR="0013016D" w:rsidRPr="00047186" w:rsidRDefault="0013016D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 w:rsidRPr="00047186">
        <w:rPr>
          <w:rFonts w:cs="Calibri"/>
        </w:rPr>
        <w:t xml:space="preserve">   Verification of Vouchers</w:t>
      </w:r>
    </w:p>
    <w:p w:rsidR="0013016D" w:rsidRPr="00047186" w:rsidRDefault="0013016D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 w:rsidRPr="00047186">
        <w:rPr>
          <w:rFonts w:cs="Calibri"/>
        </w:rPr>
        <w:t xml:space="preserve">   Verification of Bank Statements and Bank Reconciliation</w:t>
      </w:r>
    </w:p>
    <w:p w:rsidR="0013016D" w:rsidRPr="00047186" w:rsidRDefault="0013016D" w:rsidP="00E430F5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</w:rPr>
      </w:pPr>
      <w:r w:rsidRPr="00047186">
        <w:rPr>
          <w:rFonts w:cs="Calibri"/>
        </w:rPr>
        <w:t xml:space="preserve">   Verification of Staff Payrolls of </w:t>
      </w:r>
      <w:r w:rsidR="008E560B" w:rsidRPr="00047186">
        <w:rPr>
          <w:rFonts w:cs="Calibri"/>
        </w:rPr>
        <w:t>Permanent</w:t>
      </w:r>
      <w:r w:rsidRPr="00047186">
        <w:rPr>
          <w:rFonts w:cs="Calibri"/>
        </w:rPr>
        <w:t xml:space="preserve"> and </w:t>
      </w:r>
      <w:r w:rsidR="008E560B" w:rsidRPr="00047186">
        <w:rPr>
          <w:rFonts w:cs="Calibri"/>
        </w:rPr>
        <w:t>Temporary</w:t>
      </w:r>
      <w:r w:rsidRPr="00047186">
        <w:rPr>
          <w:rFonts w:cs="Calibri"/>
        </w:rPr>
        <w:t xml:space="preserve"> Empl</w:t>
      </w:r>
      <w:r w:rsidR="008E560B" w:rsidRPr="00047186">
        <w:rPr>
          <w:rFonts w:cs="Calibri"/>
        </w:rPr>
        <w:t xml:space="preserve">oyees </w:t>
      </w:r>
    </w:p>
    <w:p w:rsidR="003C74CE" w:rsidRDefault="008E560B" w:rsidP="003C74CE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ind w:left="-540" w:right="-450" w:firstLine="0"/>
        <w:jc w:val="both"/>
        <w:rPr>
          <w:rFonts w:cs="Calibri"/>
        </w:rPr>
      </w:pPr>
      <w:r w:rsidRPr="00047186">
        <w:rPr>
          <w:rFonts w:cs="Calibri"/>
        </w:rPr>
        <w:t xml:space="preserve">   Verification of Attendance / Leave Records and Timecards</w:t>
      </w:r>
    </w:p>
    <w:p w:rsidR="00862EDA" w:rsidRDefault="009B2631" w:rsidP="00862EDA">
      <w:pPr>
        <w:widowControl w:val="0"/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line="240" w:lineRule="auto"/>
        <w:ind w:left="-540" w:right="-450"/>
        <w:jc w:val="both"/>
        <w:rPr>
          <w:rFonts w:ascii="Garamond" w:hAnsi="Garamond" w:cs="Calibri"/>
          <w:b/>
          <w:bCs/>
          <w:sz w:val="24"/>
          <w:szCs w:val="28"/>
        </w:rPr>
      </w:pPr>
      <w:r>
        <w:rPr>
          <w:rFonts w:ascii="Garamond" w:hAnsi="Garamond" w:cs="Calibri"/>
          <w:b/>
          <w:bCs/>
          <w:sz w:val="24"/>
          <w:szCs w:val="28"/>
        </w:rPr>
        <w:t>CERTIFICATIONS</w:t>
      </w:r>
      <w:r w:rsidR="00141526" w:rsidRPr="00516157">
        <w:rPr>
          <w:rFonts w:ascii="Garamond" w:hAnsi="Garamond" w:cs="Calibri"/>
          <w:b/>
          <w:bCs/>
          <w:sz w:val="24"/>
          <w:szCs w:val="28"/>
        </w:rPr>
        <w:tab/>
      </w:r>
    </w:p>
    <w:p w:rsidR="00862EDA" w:rsidRPr="00862EDA" w:rsidRDefault="00862EDA" w:rsidP="00862EDA">
      <w:pPr>
        <w:pStyle w:val="ListParagraph"/>
        <w:widowControl w:val="0"/>
        <w:numPr>
          <w:ilvl w:val="0"/>
          <w:numId w:val="31"/>
        </w:numPr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line="240" w:lineRule="auto"/>
        <w:ind w:right="-450"/>
        <w:jc w:val="both"/>
        <w:rPr>
          <w:rFonts w:ascii="Garamond" w:hAnsi="Garamond" w:cs="Calibri"/>
          <w:bCs/>
          <w:sz w:val="24"/>
          <w:szCs w:val="28"/>
        </w:rPr>
      </w:pPr>
      <w:r w:rsidRPr="00862EDA">
        <w:t xml:space="preserve">01 Year Diploma in Computer (Windows XP, MS Office, Internet) From </w:t>
      </w:r>
      <w:proofErr w:type="spellStart"/>
      <w:r w:rsidRPr="00862EDA">
        <w:t>Govt</w:t>
      </w:r>
      <w:proofErr w:type="spellEnd"/>
      <w:r w:rsidRPr="00862EDA">
        <w:t xml:space="preserve"> Organization Cabinet Secretariat Establishment Division.</w:t>
      </w:r>
    </w:p>
    <w:p w:rsidR="00862EDA" w:rsidRDefault="00862EDA" w:rsidP="00862EDA">
      <w:pPr>
        <w:pStyle w:val="ListParagraph"/>
        <w:numPr>
          <w:ilvl w:val="0"/>
          <w:numId w:val="31"/>
        </w:numPr>
        <w:rPr>
          <w:b/>
        </w:rPr>
      </w:pPr>
      <w:r w:rsidRPr="00862EDA">
        <w:rPr>
          <w:b/>
          <w:sz w:val="28"/>
          <w:u w:val="single"/>
        </w:rPr>
        <w:t>Internship</w:t>
      </w:r>
      <w:r w:rsidRPr="00862EDA">
        <w:rPr>
          <w:b/>
        </w:rPr>
        <w:t>:</w:t>
      </w:r>
    </w:p>
    <w:p w:rsidR="00B409C9" w:rsidRPr="00862EDA" w:rsidRDefault="00862EDA" w:rsidP="00862EDA">
      <w:pPr>
        <w:pStyle w:val="ListParagraph"/>
        <w:ind w:left="360"/>
        <w:rPr>
          <w:b/>
        </w:rPr>
      </w:pPr>
      <w:r w:rsidRPr="00862EDA">
        <w:t xml:space="preserve">06 Weeks Internship in </w:t>
      </w:r>
      <w:proofErr w:type="spellStart"/>
      <w:r w:rsidRPr="00862EDA">
        <w:t>Askari</w:t>
      </w:r>
      <w:proofErr w:type="spellEnd"/>
      <w:r w:rsidRPr="00862EDA">
        <w:t xml:space="preserve"> Bank Ltd. (From 01 Aug, 2007 to 11 Sep, 2007)</w:t>
      </w:r>
      <w:r w:rsidRPr="00862EDA">
        <w:rPr>
          <w:b/>
        </w:rPr>
        <w:t xml:space="preserve"> (</w:t>
      </w:r>
      <w:r w:rsidRPr="00862EDA">
        <w:t xml:space="preserve">Akbar </w:t>
      </w:r>
      <w:proofErr w:type="spellStart"/>
      <w:r w:rsidRPr="00862EDA">
        <w:t>Chowk</w:t>
      </w:r>
      <w:proofErr w:type="spellEnd"/>
      <w:r w:rsidRPr="00862EDA">
        <w:t>, Town Ship Lahore)</w:t>
      </w:r>
      <w:r w:rsidRPr="00862EDA">
        <w:rPr>
          <w:b/>
        </w:rPr>
        <w:t xml:space="preserve"> </w:t>
      </w:r>
    </w:p>
    <w:p w:rsidR="00D55ADF" w:rsidRPr="00516157" w:rsidRDefault="009B2631" w:rsidP="003148ED">
      <w:pPr>
        <w:widowControl w:val="0"/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9380"/>
        </w:tabs>
        <w:autoSpaceDE w:val="0"/>
        <w:autoSpaceDN w:val="0"/>
        <w:adjustRightInd w:val="0"/>
        <w:spacing w:before="24" w:line="240" w:lineRule="auto"/>
        <w:ind w:left="-540" w:right="-450"/>
        <w:jc w:val="both"/>
        <w:rPr>
          <w:rFonts w:ascii="Garamond" w:hAnsi="Garamond" w:cs="Calibri"/>
          <w:b/>
          <w:bCs/>
          <w:sz w:val="24"/>
          <w:szCs w:val="28"/>
        </w:rPr>
      </w:pPr>
      <w:r>
        <w:rPr>
          <w:rFonts w:ascii="Garamond" w:hAnsi="Garamond" w:cs="Calibri"/>
          <w:b/>
          <w:bCs/>
          <w:sz w:val="24"/>
          <w:szCs w:val="28"/>
        </w:rPr>
        <w:t>COMPUTER SKILLS</w:t>
      </w:r>
    </w:p>
    <w:p w:rsidR="00131ADB" w:rsidRDefault="00131ADB" w:rsidP="00721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721726">
        <w:rPr>
          <w:rFonts w:cs="Calibri"/>
          <w:szCs w:val="24"/>
        </w:rPr>
        <w:t>Microsoft Word &amp; Excel</w:t>
      </w:r>
    </w:p>
    <w:p w:rsidR="00EC0628" w:rsidRPr="00721726" w:rsidRDefault="009C73F7" w:rsidP="00721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>
        <w:rPr>
          <w:rFonts w:cs="Calibri"/>
          <w:szCs w:val="24"/>
        </w:rPr>
        <w:t>Software ERP</w:t>
      </w:r>
      <w:r w:rsidR="00E0471E">
        <w:rPr>
          <w:rFonts w:cs="Calibri"/>
          <w:szCs w:val="24"/>
        </w:rPr>
        <w:t>,</w:t>
      </w:r>
      <w:r w:rsidR="00551FC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</w:t>
      </w:r>
      <w:r w:rsidR="00551FCA">
        <w:rPr>
          <w:rFonts w:cs="Calibri"/>
          <w:szCs w:val="24"/>
        </w:rPr>
        <w:t>o</w:t>
      </w:r>
      <w:r>
        <w:rPr>
          <w:rFonts w:cs="Calibri"/>
          <w:szCs w:val="24"/>
        </w:rPr>
        <w:t>ftware Gold</w:t>
      </w:r>
      <w:r w:rsidR="00551FCA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Coin,</w:t>
      </w:r>
      <w:r w:rsidR="00E0471E">
        <w:rPr>
          <w:rFonts w:cs="Calibri"/>
          <w:szCs w:val="24"/>
        </w:rPr>
        <w:t xml:space="preserve"> </w:t>
      </w:r>
      <w:r w:rsidR="003A50D2">
        <w:rPr>
          <w:rFonts w:cs="Calibri"/>
          <w:szCs w:val="24"/>
        </w:rPr>
        <w:t>Quick Books,</w:t>
      </w:r>
      <w:r w:rsidR="00551FCA">
        <w:rPr>
          <w:rFonts w:cs="Calibri"/>
          <w:szCs w:val="24"/>
        </w:rPr>
        <w:t xml:space="preserve"> </w:t>
      </w:r>
      <w:r w:rsidR="003A50D2">
        <w:rPr>
          <w:rFonts w:cs="Calibri"/>
          <w:szCs w:val="24"/>
        </w:rPr>
        <w:t>Peach Tree,</w:t>
      </w:r>
      <w:r w:rsidR="00DC08C2">
        <w:rPr>
          <w:rFonts w:cs="Calibri"/>
          <w:szCs w:val="24"/>
        </w:rPr>
        <w:t xml:space="preserve"> SAP, Oracle Based Software’s </w:t>
      </w:r>
    </w:p>
    <w:p w:rsidR="00131ADB" w:rsidRPr="00721726" w:rsidRDefault="00131ADB" w:rsidP="0072172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ind w:left="-540" w:right="-450" w:firstLine="0"/>
        <w:jc w:val="both"/>
        <w:rPr>
          <w:rFonts w:cs="Calibri"/>
          <w:szCs w:val="24"/>
        </w:rPr>
      </w:pPr>
      <w:r w:rsidRPr="00721726">
        <w:rPr>
          <w:rFonts w:cs="Calibri"/>
          <w:szCs w:val="24"/>
        </w:rPr>
        <w:t>Internet &amp; e-mail</w:t>
      </w:r>
    </w:p>
    <w:p w:rsidR="00D55ADF" w:rsidRPr="00516157" w:rsidRDefault="009B2631" w:rsidP="009B2631">
      <w:pPr>
        <w:widowControl w:val="0"/>
        <w:pBdr>
          <w:top w:val="thinThickSmallGap" w:sz="12" w:space="1" w:color="auto"/>
          <w:bottom w:val="single" w:sz="4" w:space="1" w:color="auto"/>
        </w:pBdr>
        <w:tabs>
          <w:tab w:val="left" w:pos="4100"/>
          <w:tab w:val="left" w:pos="6543"/>
          <w:tab w:val="left" w:pos="9380"/>
        </w:tabs>
        <w:autoSpaceDE w:val="0"/>
        <w:autoSpaceDN w:val="0"/>
        <w:adjustRightInd w:val="0"/>
        <w:spacing w:before="24" w:after="0" w:line="240" w:lineRule="auto"/>
        <w:ind w:left="-540" w:right="-450"/>
        <w:jc w:val="both"/>
        <w:rPr>
          <w:rFonts w:ascii="Garamond" w:hAnsi="Garamond" w:cs="Calibri"/>
          <w:b/>
          <w:bCs/>
          <w:sz w:val="24"/>
          <w:szCs w:val="28"/>
        </w:rPr>
      </w:pPr>
      <w:r>
        <w:rPr>
          <w:rFonts w:ascii="Garamond" w:hAnsi="Garamond" w:cs="Calibri"/>
          <w:b/>
          <w:bCs/>
          <w:sz w:val="24"/>
          <w:szCs w:val="28"/>
        </w:rPr>
        <w:t>KEY STRENGHTS</w:t>
      </w:r>
      <w:r w:rsidR="00D55ADF" w:rsidRPr="00516157">
        <w:rPr>
          <w:rFonts w:ascii="Garamond" w:hAnsi="Garamond" w:cs="Calibri"/>
          <w:b/>
          <w:bCs/>
          <w:sz w:val="24"/>
          <w:szCs w:val="28"/>
        </w:rPr>
        <w:tab/>
      </w:r>
    </w:p>
    <w:p w:rsidR="000D7622" w:rsidRPr="00B97C36" w:rsidRDefault="000D7622" w:rsidP="00B97C3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B97C36">
        <w:rPr>
          <w:rFonts w:cs="Calibri"/>
          <w:szCs w:val="24"/>
        </w:rPr>
        <w:t>Ability to establish and maintain professional relationships with colleagues and external bodies.</w:t>
      </w:r>
    </w:p>
    <w:p w:rsidR="000D7622" w:rsidRPr="00B97C36" w:rsidRDefault="000D7622" w:rsidP="00B97C3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B97C36">
        <w:rPr>
          <w:rFonts w:cs="Calibri"/>
          <w:szCs w:val="24"/>
        </w:rPr>
        <w:t>Well conversant with Inte</w:t>
      </w:r>
      <w:r w:rsidR="007C0B38">
        <w:rPr>
          <w:rFonts w:cs="Calibri"/>
          <w:szCs w:val="24"/>
        </w:rPr>
        <w:t>rnet and MS-Office applications with p</w:t>
      </w:r>
      <w:r w:rsidR="007C0B38" w:rsidRPr="00B97C36">
        <w:rPr>
          <w:rFonts w:cs="Calibri"/>
          <w:szCs w:val="24"/>
        </w:rPr>
        <w:t xml:space="preserve">unctual and </w:t>
      </w:r>
      <w:proofErr w:type="spellStart"/>
      <w:r w:rsidR="007C0B38" w:rsidRPr="00B97C36">
        <w:rPr>
          <w:rFonts w:cs="Calibri"/>
          <w:szCs w:val="24"/>
        </w:rPr>
        <w:t>hard working</w:t>
      </w:r>
      <w:proofErr w:type="spellEnd"/>
      <w:r w:rsidR="007C0B38" w:rsidRPr="00B97C36">
        <w:rPr>
          <w:rFonts w:cs="Calibri"/>
          <w:szCs w:val="24"/>
        </w:rPr>
        <w:t xml:space="preserve"> nature.</w:t>
      </w:r>
    </w:p>
    <w:p w:rsidR="002131FD" w:rsidRDefault="002131FD" w:rsidP="00B97C36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B97C36">
        <w:rPr>
          <w:rFonts w:cs="Calibri"/>
          <w:szCs w:val="24"/>
        </w:rPr>
        <w:t xml:space="preserve"> Ability to take up a task with positive attitude in a tough pressure environment.</w:t>
      </w:r>
    </w:p>
    <w:p w:rsidR="00551FCA" w:rsidRDefault="00D538E2" w:rsidP="00D538E2">
      <w:pPr>
        <w:widowControl w:val="0"/>
        <w:numPr>
          <w:ilvl w:val="0"/>
          <w:numId w:val="10"/>
        </w:numPr>
        <w:tabs>
          <w:tab w:val="clear" w:pos="1440"/>
          <w:tab w:val="num" w:pos="-180"/>
        </w:tabs>
        <w:spacing w:after="0"/>
        <w:ind w:left="-540" w:right="-450" w:firstLine="0"/>
        <w:jc w:val="both"/>
        <w:rPr>
          <w:rFonts w:cs="Calibri"/>
          <w:szCs w:val="24"/>
        </w:rPr>
      </w:pPr>
      <w:r w:rsidRPr="00B97C36">
        <w:rPr>
          <w:rFonts w:cs="Calibri"/>
          <w:szCs w:val="24"/>
        </w:rPr>
        <w:t>Ability to quickly adapt to complex environments and to maintain high qual</w:t>
      </w:r>
      <w:r w:rsidR="00DC08C2">
        <w:rPr>
          <w:rFonts w:cs="Calibri"/>
          <w:szCs w:val="24"/>
        </w:rPr>
        <w:t xml:space="preserve">ity standards of performance in </w:t>
      </w:r>
      <w:r w:rsidR="00551FCA">
        <w:rPr>
          <w:rFonts w:cs="Calibri"/>
          <w:szCs w:val="24"/>
        </w:rPr>
        <w:t xml:space="preserve">   </w:t>
      </w:r>
    </w:p>
    <w:p w:rsidR="00D538E2" w:rsidRDefault="00551FCA" w:rsidP="00551FCA">
      <w:pPr>
        <w:widowControl w:val="0"/>
        <w:spacing w:after="0"/>
        <w:ind w:left="-540" w:right="-45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  </w:t>
      </w:r>
      <w:r w:rsidR="00D538E2" w:rsidRPr="00B97C36">
        <w:rPr>
          <w:rFonts w:cs="Calibri"/>
          <w:szCs w:val="24"/>
        </w:rPr>
        <w:t>time and cost constraints.</w:t>
      </w:r>
    </w:p>
    <w:p w:rsidR="002A276D" w:rsidRDefault="002A276D" w:rsidP="00551FCA">
      <w:pPr>
        <w:widowControl w:val="0"/>
        <w:spacing w:after="0"/>
        <w:ind w:left="-540" w:right="-450"/>
        <w:jc w:val="both"/>
        <w:rPr>
          <w:rFonts w:cs="Calibri"/>
          <w:szCs w:val="24"/>
        </w:rPr>
      </w:pPr>
    </w:p>
    <w:p w:rsidR="00497830" w:rsidRDefault="00497830" w:rsidP="00497830">
      <w:pPr>
        <w:widowControl w:val="0"/>
        <w:spacing w:after="0"/>
        <w:ind w:left="-540" w:right="-450"/>
        <w:jc w:val="both"/>
        <w:rPr>
          <w:rFonts w:cs="Calibri"/>
          <w:szCs w:val="24"/>
        </w:rPr>
      </w:pPr>
      <w:bookmarkStart w:id="0" w:name="_GoBack"/>
      <w:bookmarkEnd w:id="0"/>
    </w:p>
    <w:sectPr w:rsidR="00497830" w:rsidSect="00D2490C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B3" w:rsidRDefault="00F61CB3">
      <w:r>
        <w:separator/>
      </w:r>
    </w:p>
  </w:endnote>
  <w:endnote w:type="continuationSeparator" w:id="0">
    <w:p w:rsidR="00F61CB3" w:rsidRDefault="00F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B3" w:rsidRDefault="00F61CB3">
      <w:r>
        <w:separator/>
      </w:r>
    </w:p>
  </w:footnote>
  <w:footnote w:type="continuationSeparator" w:id="0">
    <w:p w:rsidR="00F61CB3" w:rsidRDefault="00F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46E"/>
    <w:multiLevelType w:val="multilevel"/>
    <w:tmpl w:val="42669122"/>
    <w:lvl w:ilvl="0">
      <w:start w:val="1"/>
      <w:numFmt w:val="bullet"/>
      <w:lvlText w:val="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">
    <w:nsid w:val="0D791817"/>
    <w:multiLevelType w:val="hybridMultilevel"/>
    <w:tmpl w:val="D9A400E8"/>
    <w:lvl w:ilvl="0" w:tplc="E096930A">
      <w:numFmt w:val="bullet"/>
      <w:lvlText w:val="•"/>
      <w:lvlJc w:val="left"/>
      <w:pPr>
        <w:ind w:left="858" w:hanging="360"/>
      </w:pPr>
      <w:rPr>
        <w:rFonts w:ascii="Book Antiqua" w:eastAsia="Times New Roman" w:hAnsi="Book Antiqua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03120"/>
    <w:multiLevelType w:val="hybridMultilevel"/>
    <w:tmpl w:val="86ACF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8D"/>
    <w:multiLevelType w:val="hybridMultilevel"/>
    <w:tmpl w:val="A24A8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F3544B"/>
    <w:multiLevelType w:val="hybridMultilevel"/>
    <w:tmpl w:val="28161DB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20410C42"/>
    <w:multiLevelType w:val="hybridMultilevel"/>
    <w:tmpl w:val="463CCA0E"/>
    <w:lvl w:ilvl="0" w:tplc="D88C0432">
      <w:numFmt w:val="bullet"/>
      <w:lvlText w:val="•"/>
      <w:lvlJc w:val="left"/>
      <w:pPr>
        <w:ind w:left="735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21BC61C1"/>
    <w:multiLevelType w:val="hybridMultilevel"/>
    <w:tmpl w:val="FF3C2EC0"/>
    <w:lvl w:ilvl="0" w:tplc="04090001">
      <w:start w:val="1"/>
      <w:numFmt w:val="bullet"/>
      <w:lvlText w:val="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"/>
        </w:tabs>
        <w:ind w:left="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7">
    <w:nsid w:val="23E01437"/>
    <w:multiLevelType w:val="hybridMultilevel"/>
    <w:tmpl w:val="7EC838B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48247CC"/>
    <w:multiLevelType w:val="hybridMultilevel"/>
    <w:tmpl w:val="315E607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4C01CDE"/>
    <w:multiLevelType w:val="hybridMultilevel"/>
    <w:tmpl w:val="6294253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59E54A4"/>
    <w:multiLevelType w:val="hybridMultilevel"/>
    <w:tmpl w:val="C85862E0"/>
    <w:lvl w:ilvl="0" w:tplc="F9B6830A">
      <w:start w:val="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2CCC5786"/>
    <w:multiLevelType w:val="multilevel"/>
    <w:tmpl w:val="315E6070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7322EB"/>
    <w:multiLevelType w:val="hybridMultilevel"/>
    <w:tmpl w:val="4CEA19A4"/>
    <w:lvl w:ilvl="0" w:tplc="E096930A">
      <w:numFmt w:val="bullet"/>
      <w:lvlText w:val="•"/>
      <w:lvlJc w:val="left"/>
      <w:pPr>
        <w:ind w:left="858" w:hanging="360"/>
      </w:pPr>
      <w:rPr>
        <w:rFonts w:ascii="Book Antiqua" w:eastAsia="Times New Roman" w:hAnsi="Book Antiqua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3">
    <w:nsid w:val="378F34DE"/>
    <w:multiLevelType w:val="hybridMultilevel"/>
    <w:tmpl w:val="5EE84C98"/>
    <w:lvl w:ilvl="0" w:tplc="D85AA0BC">
      <w:start w:val="1"/>
      <w:numFmt w:val="decimal"/>
      <w:lvlText w:val="%1."/>
      <w:lvlJc w:val="left"/>
      <w:pPr>
        <w:tabs>
          <w:tab w:val="num" w:pos="-370"/>
        </w:tabs>
        <w:ind w:left="-370" w:hanging="414"/>
      </w:pPr>
      <w:rPr>
        <w:rFonts w:hint="default"/>
        <w:b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hint="default"/>
      </w:rPr>
    </w:lvl>
  </w:abstractNum>
  <w:abstractNum w:abstractNumId="14">
    <w:nsid w:val="43D34359"/>
    <w:multiLevelType w:val="hybridMultilevel"/>
    <w:tmpl w:val="04F68EBA"/>
    <w:lvl w:ilvl="0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8D00BFD"/>
    <w:multiLevelType w:val="hybridMultilevel"/>
    <w:tmpl w:val="42669122"/>
    <w:lvl w:ilvl="0" w:tplc="0409000B">
      <w:start w:val="1"/>
      <w:numFmt w:val="bullet"/>
      <w:lvlText w:val="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16">
    <w:nsid w:val="49CA0A6C"/>
    <w:multiLevelType w:val="hybridMultilevel"/>
    <w:tmpl w:val="179AD4A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>
    <w:nsid w:val="4C2E49E2"/>
    <w:multiLevelType w:val="hybridMultilevel"/>
    <w:tmpl w:val="5B1E1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19279C"/>
    <w:multiLevelType w:val="hybridMultilevel"/>
    <w:tmpl w:val="B08A4BF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613D6"/>
    <w:multiLevelType w:val="hybridMultilevel"/>
    <w:tmpl w:val="22520AAA"/>
    <w:lvl w:ilvl="0" w:tplc="A190BEC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93B7E0C"/>
    <w:multiLevelType w:val="hybridMultilevel"/>
    <w:tmpl w:val="FBCEBDD2"/>
    <w:lvl w:ilvl="0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21">
    <w:nsid w:val="5D2A51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60F7334E"/>
    <w:multiLevelType w:val="hybridMultilevel"/>
    <w:tmpl w:val="F6BE5C9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4D3093"/>
    <w:multiLevelType w:val="hybridMultilevel"/>
    <w:tmpl w:val="29D8A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A1281"/>
    <w:multiLevelType w:val="hybridMultilevel"/>
    <w:tmpl w:val="27E6F25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7435743D"/>
    <w:multiLevelType w:val="hybridMultilevel"/>
    <w:tmpl w:val="C106B6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1A0FC2"/>
    <w:multiLevelType w:val="hybridMultilevel"/>
    <w:tmpl w:val="4DDC5A1A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7">
    <w:nsid w:val="7C064888"/>
    <w:multiLevelType w:val="hybridMultilevel"/>
    <w:tmpl w:val="84E83F3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C3F3EBC"/>
    <w:multiLevelType w:val="hybridMultilevel"/>
    <w:tmpl w:val="FC8E5C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7CB17393"/>
    <w:multiLevelType w:val="hybridMultilevel"/>
    <w:tmpl w:val="2E143F5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FB63D40"/>
    <w:multiLevelType w:val="multilevel"/>
    <w:tmpl w:val="C106B6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28"/>
  </w:num>
  <w:num w:numId="10">
    <w:abstractNumId w:val="25"/>
  </w:num>
  <w:num w:numId="11">
    <w:abstractNumId w:val="30"/>
  </w:num>
  <w:num w:numId="12">
    <w:abstractNumId w:val="27"/>
  </w:num>
  <w:num w:numId="13">
    <w:abstractNumId w:val="10"/>
  </w:num>
  <w:num w:numId="14">
    <w:abstractNumId w:val="29"/>
  </w:num>
  <w:num w:numId="15">
    <w:abstractNumId w:val="15"/>
  </w:num>
  <w:num w:numId="16">
    <w:abstractNumId w:val="0"/>
  </w:num>
  <w:num w:numId="17">
    <w:abstractNumId w:val="6"/>
  </w:num>
  <w:num w:numId="18">
    <w:abstractNumId w:val="21"/>
  </w:num>
  <w:num w:numId="19">
    <w:abstractNumId w:val="17"/>
  </w:num>
  <w:num w:numId="20">
    <w:abstractNumId w:val="13"/>
  </w:num>
  <w:num w:numId="21">
    <w:abstractNumId w:val="22"/>
  </w:num>
  <w:num w:numId="22">
    <w:abstractNumId w:val="14"/>
  </w:num>
  <w:num w:numId="23">
    <w:abstractNumId w:val="23"/>
  </w:num>
  <w:num w:numId="24">
    <w:abstractNumId w:val="1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  <w:num w:numId="29">
    <w:abstractNumId w:val="4"/>
  </w:num>
  <w:num w:numId="30">
    <w:abstractNumId w:val="2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ADF"/>
    <w:rsid w:val="00023F1B"/>
    <w:rsid w:val="000305AD"/>
    <w:rsid w:val="00047186"/>
    <w:rsid w:val="000713EA"/>
    <w:rsid w:val="00077B10"/>
    <w:rsid w:val="00084A08"/>
    <w:rsid w:val="000A3FA3"/>
    <w:rsid w:val="000A7E2A"/>
    <w:rsid w:val="000D7622"/>
    <w:rsid w:val="000E06BA"/>
    <w:rsid w:val="000F1047"/>
    <w:rsid w:val="000F2530"/>
    <w:rsid w:val="000F2DE2"/>
    <w:rsid w:val="000F54FC"/>
    <w:rsid w:val="00106625"/>
    <w:rsid w:val="00113EFB"/>
    <w:rsid w:val="00121F6A"/>
    <w:rsid w:val="001256D5"/>
    <w:rsid w:val="0013016D"/>
    <w:rsid w:val="001303F4"/>
    <w:rsid w:val="00131ADB"/>
    <w:rsid w:val="00135B5C"/>
    <w:rsid w:val="00141526"/>
    <w:rsid w:val="001772CF"/>
    <w:rsid w:val="0019539A"/>
    <w:rsid w:val="001A6C8F"/>
    <w:rsid w:val="001B79FA"/>
    <w:rsid w:val="001C0E7F"/>
    <w:rsid w:val="001D27E5"/>
    <w:rsid w:val="001D47CD"/>
    <w:rsid w:val="001E36DF"/>
    <w:rsid w:val="002018F8"/>
    <w:rsid w:val="00211334"/>
    <w:rsid w:val="002131FD"/>
    <w:rsid w:val="0023300B"/>
    <w:rsid w:val="00233CBB"/>
    <w:rsid w:val="002730D0"/>
    <w:rsid w:val="00275638"/>
    <w:rsid w:val="00276779"/>
    <w:rsid w:val="00283020"/>
    <w:rsid w:val="00286F10"/>
    <w:rsid w:val="0029066A"/>
    <w:rsid w:val="002A276D"/>
    <w:rsid w:val="002D3248"/>
    <w:rsid w:val="002E7CEB"/>
    <w:rsid w:val="003143D1"/>
    <w:rsid w:val="003148ED"/>
    <w:rsid w:val="00317F39"/>
    <w:rsid w:val="003203B3"/>
    <w:rsid w:val="003212A3"/>
    <w:rsid w:val="003451B6"/>
    <w:rsid w:val="00352669"/>
    <w:rsid w:val="00356D24"/>
    <w:rsid w:val="003945F5"/>
    <w:rsid w:val="003A3C1A"/>
    <w:rsid w:val="003A50D2"/>
    <w:rsid w:val="003B1378"/>
    <w:rsid w:val="003C158D"/>
    <w:rsid w:val="003C74CE"/>
    <w:rsid w:val="003D6EAE"/>
    <w:rsid w:val="003E4D34"/>
    <w:rsid w:val="003E5C1E"/>
    <w:rsid w:val="003E7109"/>
    <w:rsid w:val="004033F6"/>
    <w:rsid w:val="004116BE"/>
    <w:rsid w:val="004549EA"/>
    <w:rsid w:val="00457B1E"/>
    <w:rsid w:val="00464681"/>
    <w:rsid w:val="004662E5"/>
    <w:rsid w:val="004702A5"/>
    <w:rsid w:val="00483D0E"/>
    <w:rsid w:val="00486546"/>
    <w:rsid w:val="00492C67"/>
    <w:rsid w:val="00497830"/>
    <w:rsid w:val="004B2DD8"/>
    <w:rsid w:val="004C73CF"/>
    <w:rsid w:val="004D3300"/>
    <w:rsid w:val="00501D1F"/>
    <w:rsid w:val="00513A08"/>
    <w:rsid w:val="00515105"/>
    <w:rsid w:val="00516157"/>
    <w:rsid w:val="00522D4E"/>
    <w:rsid w:val="00525562"/>
    <w:rsid w:val="00541D1E"/>
    <w:rsid w:val="00541E64"/>
    <w:rsid w:val="00551FCA"/>
    <w:rsid w:val="00562CAC"/>
    <w:rsid w:val="00574571"/>
    <w:rsid w:val="005A7786"/>
    <w:rsid w:val="005C01D5"/>
    <w:rsid w:val="005C21B1"/>
    <w:rsid w:val="005D745F"/>
    <w:rsid w:val="005E2B34"/>
    <w:rsid w:val="005E75C4"/>
    <w:rsid w:val="006169F7"/>
    <w:rsid w:val="00636A61"/>
    <w:rsid w:val="006414D9"/>
    <w:rsid w:val="00643B91"/>
    <w:rsid w:val="006701D5"/>
    <w:rsid w:val="0067293C"/>
    <w:rsid w:val="00685476"/>
    <w:rsid w:val="006A1132"/>
    <w:rsid w:val="006D53EC"/>
    <w:rsid w:val="006F022A"/>
    <w:rsid w:val="006F484C"/>
    <w:rsid w:val="00713EBC"/>
    <w:rsid w:val="00721726"/>
    <w:rsid w:val="00736958"/>
    <w:rsid w:val="0074374E"/>
    <w:rsid w:val="007457F5"/>
    <w:rsid w:val="007514B3"/>
    <w:rsid w:val="00770E0D"/>
    <w:rsid w:val="0077478F"/>
    <w:rsid w:val="00784F7B"/>
    <w:rsid w:val="007929AB"/>
    <w:rsid w:val="007A1701"/>
    <w:rsid w:val="007C0B38"/>
    <w:rsid w:val="007E1928"/>
    <w:rsid w:val="007F6993"/>
    <w:rsid w:val="008125D3"/>
    <w:rsid w:val="0083350C"/>
    <w:rsid w:val="00862EDA"/>
    <w:rsid w:val="00872E12"/>
    <w:rsid w:val="00873639"/>
    <w:rsid w:val="00886997"/>
    <w:rsid w:val="00897E4E"/>
    <w:rsid w:val="008C6EE4"/>
    <w:rsid w:val="008C7DDF"/>
    <w:rsid w:val="008E560B"/>
    <w:rsid w:val="00903EFC"/>
    <w:rsid w:val="00910D7B"/>
    <w:rsid w:val="00937B60"/>
    <w:rsid w:val="00953481"/>
    <w:rsid w:val="00954975"/>
    <w:rsid w:val="009637D8"/>
    <w:rsid w:val="00976D7D"/>
    <w:rsid w:val="00990034"/>
    <w:rsid w:val="009964F4"/>
    <w:rsid w:val="009B2631"/>
    <w:rsid w:val="009C73F7"/>
    <w:rsid w:val="009E6D85"/>
    <w:rsid w:val="009F0258"/>
    <w:rsid w:val="00A04236"/>
    <w:rsid w:val="00A0534D"/>
    <w:rsid w:val="00A162E5"/>
    <w:rsid w:val="00A21086"/>
    <w:rsid w:val="00A317F1"/>
    <w:rsid w:val="00A626F4"/>
    <w:rsid w:val="00A86988"/>
    <w:rsid w:val="00AE3E61"/>
    <w:rsid w:val="00AF2E97"/>
    <w:rsid w:val="00B03E0E"/>
    <w:rsid w:val="00B11695"/>
    <w:rsid w:val="00B2391C"/>
    <w:rsid w:val="00B409C9"/>
    <w:rsid w:val="00B569C3"/>
    <w:rsid w:val="00B720D6"/>
    <w:rsid w:val="00B83799"/>
    <w:rsid w:val="00B86B5F"/>
    <w:rsid w:val="00B97C36"/>
    <w:rsid w:val="00BC05B6"/>
    <w:rsid w:val="00BC3239"/>
    <w:rsid w:val="00BE2EC5"/>
    <w:rsid w:val="00BF33B6"/>
    <w:rsid w:val="00BF7767"/>
    <w:rsid w:val="00C13FBB"/>
    <w:rsid w:val="00C14D97"/>
    <w:rsid w:val="00C170C9"/>
    <w:rsid w:val="00C37184"/>
    <w:rsid w:val="00C42181"/>
    <w:rsid w:val="00C535F6"/>
    <w:rsid w:val="00C8748D"/>
    <w:rsid w:val="00C8767B"/>
    <w:rsid w:val="00C87F21"/>
    <w:rsid w:val="00C90809"/>
    <w:rsid w:val="00CC16BE"/>
    <w:rsid w:val="00CD1177"/>
    <w:rsid w:val="00CE02CE"/>
    <w:rsid w:val="00CF0CF8"/>
    <w:rsid w:val="00CF19D6"/>
    <w:rsid w:val="00D03481"/>
    <w:rsid w:val="00D05275"/>
    <w:rsid w:val="00D14705"/>
    <w:rsid w:val="00D210D3"/>
    <w:rsid w:val="00D2490C"/>
    <w:rsid w:val="00D46F45"/>
    <w:rsid w:val="00D538E2"/>
    <w:rsid w:val="00D558D1"/>
    <w:rsid w:val="00D55ADF"/>
    <w:rsid w:val="00D6146F"/>
    <w:rsid w:val="00D61F7C"/>
    <w:rsid w:val="00D623DB"/>
    <w:rsid w:val="00D71AC5"/>
    <w:rsid w:val="00D9498B"/>
    <w:rsid w:val="00DB3AC5"/>
    <w:rsid w:val="00DC08C2"/>
    <w:rsid w:val="00DD1E32"/>
    <w:rsid w:val="00DE5CBA"/>
    <w:rsid w:val="00DF5552"/>
    <w:rsid w:val="00DF6B35"/>
    <w:rsid w:val="00E0471E"/>
    <w:rsid w:val="00E12AF2"/>
    <w:rsid w:val="00E13520"/>
    <w:rsid w:val="00E430F5"/>
    <w:rsid w:val="00E555E7"/>
    <w:rsid w:val="00E6007D"/>
    <w:rsid w:val="00E70582"/>
    <w:rsid w:val="00E81C8A"/>
    <w:rsid w:val="00E82F3E"/>
    <w:rsid w:val="00E9018A"/>
    <w:rsid w:val="00EA5C44"/>
    <w:rsid w:val="00EC0628"/>
    <w:rsid w:val="00EC4ADE"/>
    <w:rsid w:val="00EE72BD"/>
    <w:rsid w:val="00EF0700"/>
    <w:rsid w:val="00EF712F"/>
    <w:rsid w:val="00F21EDC"/>
    <w:rsid w:val="00F367F3"/>
    <w:rsid w:val="00F375B9"/>
    <w:rsid w:val="00F52773"/>
    <w:rsid w:val="00F61CB3"/>
    <w:rsid w:val="00F66DAB"/>
    <w:rsid w:val="00F85A69"/>
    <w:rsid w:val="00F87AA5"/>
    <w:rsid w:val="00F93870"/>
    <w:rsid w:val="00FA0CEE"/>
    <w:rsid w:val="00FB2148"/>
    <w:rsid w:val="00FC0585"/>
    <w:rsid w:val="00FC633E"/>
    <w:rsid w:val="00FC68C7"/>
    <w:rsid w:val="00FD7726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D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7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5A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5AD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31ADB"/>
  </w:style>
  <w:style w:type="paragraph" w:styleId="BalloonText">
    <w:name w:val="Balloon Text"/>
    <w:basedOn w:val="Normal"/>
    <w:semiHidden/>
    <w:rsid w:val="00541E6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72BD"/>
  </w:style>
  <w:style w:type="character" w:styleId="FollowedHyperlink">
    <w:name w:val="FollowedHyperlink"/>
    <w:rsid w:val="00FC0585"/>
    <w:rPr>
      <w:color w:val="800080"/>
      <w:u w:val="single"/>
    </w:rPr>
  </w:style>
  <w:style w:type="paragraph" w:styleId="Header">
    <w:name w:val="header"/>
    <w:basedOn w:val="Normal"/>
    <w:rsid w:val="00F87A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AA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E82F3E"/>
    <w:pPr>
      <w:pBdr>
        <w:bottom w:val="single" w:sz="4" w:space="1" w:color="auto"/>
      </w:pBd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82F3E"/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37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fiz.32743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386A-C594-4364-A0FE-3DCD6C79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SUFYAN</vt:lpstr>
    </vt:vector>
  </TitlesOfParts>
  <Company/>
  <LinksUpToDate>false</LinksUpToDate>
  <CharactersWithSpaces>6276</CharactersWithSpaces>
  <SharedDoc>false</SharedDoc>
  <HLinks>
    <vt:vector size="6" baseType="variant"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mailto:Email: fasi2003@gmail.com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SUFYAN</dc:title>
  <dc:creator>ABID HUSSAINS SHAH</dc:creator>
  <cp:lastModifiedBy>602HRDESK</cp:lastModifiedBy>
  <cp:revision>54</cp:revision>
  <cp:lastPrinted>2012-09-15T05:57:00Z</cp:lastPrinted>
  <dcterms:created xsi:type="dcterms:W3CDTF">2014-10-11T16:31:00Z</dcterms:created>
  <dcterms:modified xsi:type="dcterms:W3CDTF">2017-08-21T12:46:00Z</dcterms:modified>
</cp:coreProperties>
</file>