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D0" w:rsidRDefault="007C76D0">
      <w:pPr>
        <w:autoSpaceDE w:val="0"/>
        <w:autoSpaceDN w:val="0"/>
        <w:adjustRightInd w:val="0"/>
        <w:spacing w:after="0" w:line="33" w:lineRule="exact"/>
        <w:ind w:left="5830"/>
        <w:rPr>
          <w:rFonts w:ascii="Tahoma" w:hAnsi="Tahoma" w:cs="Tahoma"/>
          <w:b/>
          <w:bCs/>
          <w:color w:val="000000"/>
          <w:sz w:val="61"/>
          <w:szCs w:val="61"/>
        </w:rPr>
      </w:pPr>
    </w:p>
    <w:p w:rsidR="007C76D0" w:rsidRDefault="0012646D">
      <w:pPr>
        <w:autoSpaceDE w:val="0"/>
        <w:autoSpaceDN w:val="0"/>
        <w:adjustRightInd w:val="0"/>
        <w:spacing w:after="276" w:line="740" w:lineRule="exact"/>
        <w:ind w:left="5830"/>
        <w:rPr>
          <w:rFonts w:ascii="Tahoma" w:hAnsi="Tahoma" w:cs="Tahoma"/>
          <w:b/>
          <w:bCs/>
          <w:color w:val="000000"/>
          <w:sz w:val="61"/>
          <w:szCs w:val="61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61"/>
          <w:szCs w:val="61"/>
        </w:rPr>
        <w:t>LOIY</w:t>
      </w:r>
      <w:r>
        <w:rPr>
          <w:rFonts w:ascii="Tahoma" w:hAnsi="Tahoma" w:cs="Tahoma"/>
          <w:b/>
          <w:bCs/>
          <w:color w:val="BF0000"/>
          <w:spacing w:val="8"/>
          <w:sz w:val="61"/>
          <w:szCs w:val="61"/>
        </w:rPr>
        <w:t xml:space="preserve"> </w:t>
      </w:r>
    </w:p>
    <w:p w:rsidR="007C76D0" w:rsidRDefault="00D748F7">
      <w:pPr>
        <w:autoSpaceDE w:val="0"/>
        <w:autoSpaceDN w:val="0"/>
        <w:adjustRightInd w:val="0"/>
        <w:spacing w:after="0" w:line="273" w:lineRule="exact"/>
        <w:ind w:left="525"/>
        <w:rPr>
          <w:rFonts w:ascii="Tahoma-Bold" w:hAnsi="Tahoma-Bold" w:cs="Tahoma-Bold"/>
          <w:color w:val="FFFFFF"/>
          <w:sz w:val="21"/>
          <w:szCs w:val="21"/>
        </w:rPr>
      </w:pPr>
      <w:r>
        <w:rPr>
          <w:rFonts w:asciiTheme="majorBidi" w:hAnsiTheme="majorBidi" w:cstheme="majorBidi"/>
          <w:b/>
          <w:bCs/>
          <w:color w:val="FFFFFF"/>
          <w:spacing w:val="-1"/>
        </w:rPr>
        <w:t>Email</w:t>
      </w:r>
      <w:r w:rsidR="0012646D">
        <w:rPr>
          <w:rFonts w:ascii="Tahoma-Bold" w:hAnsi="Tahoma-Bold" w:cs="Tahoma-Bold"/>
          <w:color w:val="FFFFFF"/>
          <w:sz w:val="21"/>
          <w:szCs w:val="21"/>
        </w:rPr>
        <w:t>|</w:t>
      </w:r>
      <w:r w:rsidR="0012646D">
        <w:rPr>
          <w:rFonts w:ascii="Tahoma-Bold" w:hAnsi="Tahoma-Bold" w:cs="Tahoma-Bold"/>
          <w:color w:val="FFFFFF"/>
          <w:spacing w:val="-9"/>
          <w:sz w:val="21"/>
          <w:szCs w:val="21"/>
        </w:rPr>
        <w:t xml:space="preserve"> </w:t>
      </w:r>
      <w:hyperlink r:id="rId4" w:history="1">
        <w:r w:rsidRPr="00D748F7">
          <w:rPr>
            <w:rStyle w:val="Hyperlink"/>
            <w:rFonts w:ascii="Tahoma-Bold" w:hAnsi="Tahoma-Bold" w:cs="Tahoma-Bold"/>
            <w:color w:val="FFFFFF" w:themeColor="background1"/>
            <w:sz w:val="21"/>
            <w:szCs w:val="21"/>
          </w:rPr>
          <w:t>louy.329196@2freemail.com</w:t>
        </w:r>
      </w:hyperlink>
      <w:r w:rsidRPr="00D748F7">
        <w:rPr>
          <w:rFonts w:ascii="Tahoma-Bold" w:hAnsi="Tahoma-Bold" w:cs="Tahoma-Bold"/>
          <w:color w:val="FFFFFF" w:themeColor="background1"/>
          <w:sz w:val="21"/>
          <w:szCs w:val="21"/>
        </w:rPr>
        <w:t xml:space="preserve"> </w:t>
      </w:r>
    </w:p>
    <w:p w:rsidR="007C76D0" w:rsidRDefault="007C76D0">
      <w:pPr>
        <w:autoSpaceDE w:val="0"/>
        <w:autoSpaceDN w:val="0"/>
        <w:adjustRightInd w:val="0"/>
        <w:spacing w:after="0" w:line="371" w:lineRule="exact"/>
        <w:ind w:left="525"/>
        <w:rPr>
          <w:rFonts w:ascii="Tahoma-Bold" w:hAnsi="Tahoma-Bold" w:cs="Tahoma-Bold"/>
          <w:color w:val="FFFFFF"/>
          <w:sz w:val="21"/>
          <w:szCs w:val="21"/>
        </w:rPr>
      </w:pPr>
    </w:p>
    <w:p w:rsidR="007C76D0" w:rsidRDefault="008477C0">
      <w:pPr>
        <w:autoSpaceDE w:val="0"/>
        <w:autoSpaceDN w:val="0"/>
        <w:adjustRightInd w:val="0"/>
        <w:spacing w:after="125" w:line="418" w:lineRule="exact"/>
        <w:ind w:left="140"/>
        <w:rPr>
          <w:rFonts w:ascii="Tahoma" w:hAnsi="Tahoma" w:cs="Tahoma"/>
          <w:b/>
          <w:bCs/>
          <w:color w:val="000000"/>
          <w:sz w:val="35"/>
          <w:szCs w:val="35"/>
        </w:rPr>
      </w:pPr>
      <w:r w:rsidRPr="008477C0">
        <w:rPr>
          <w:noProof/>
        </w:rPr>
        <w:pict>
          <v:shape id="_x0000_s1033" style="position:absolute;left:0;text-align:left;margin-left:25pt;margin-top:80pt;width:562pt;height:29pt;z-index:-251656192;mso-position-horizontal:absolute;mso-position-horizontal-relative:page;mso-position-vertical:absolute;mso-position-vertical-relative:page" coordsize="11240,580" path="m,l11240,r,580l,580,,xe" fillcolor="black" stroked="f">
            <w10:wrap anchorx="page" anchory="page"/>
            <w10:anchorlock/>
          </v:shape>
        </w:pict>
      </w:r>
      <w:r w:rsidR="0012646D">
        <w:rPr>
          <w:rFonts w:ascii="Tahoma" w:hAnsi="Tahoma" w:cs="Tahoma"/>
          <w:b/>
          <w:bCs/>
          <w:color w:val="000000"/>
          <w:sz w:val="35"/>
          <w:szCs w:val="35"/>
        </w:rPr>
        <w:t>Professional Summary</w:t>
      </w:r>
    </w:p>
    <w:p w:rsidR="007C76D0" w:rsidRDefault="0012646D">
      <w:pPr>
        <w:autoSpaceDE w:val="0"/>
        <w:autoSpaceDN w:val="0"/>
        <w:adjustRightInd w:val="0"/>
        <w:spacing w:after="234" w:line="327" w:lineRule="exact"/>
        <w:ind w:left="14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Investment Banker who enjoys the challenge of acquisitions, organizational restructuring and leading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projects from concept through to completion, driven Investment Banker with excellent presentation,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negotiation and interpersonal skills and Investment Banker who aggressively builds solid client bases and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drives revenue growth. </w:t>
      </w:r>
    </w:p>
    <w:p w:rsidR="007C76D0" w:rsidRDefault="0012646D">
      <w:pPr>
        <w:autoSpaceDE w:val="0"/>
        <w:autoSpaceDN w:val="0"/>
        <w:adjustRightInd w:val="0"/>
        <w:spacing w:after="125" w:line="418" w:lineRule="exact"/>
        <w:ind w:left="140"/>
        <w:rPr>
          <w:rFonts w:ascii="Tahoma" w:hAnsi="Tahoma" w:cs="Tahoma"/>
          <w:b/>
          <w:bCs/>
          <w:color w:val="000000"/>
          <w:sz w:val="35"/>
          <w:szCs w:val="35"/>
        </w:rPr>
      </w:pPr>
      <w:r>
        <w:rPr>
          <w:rFonts w:ascii="Tahoma" w:hAnsi="Tahoma" w:cs="Tahoma"/>
          <w:b/>
          <w:bCs/>
          <w:color w:val="000000"/>
          <w:sz w:val="35"/>
          <w:szCs w:val="35"/>
        </w:rPr>
        <w:t>Skills</w:t>
      </w:r>
    </w:p>
    <w:p w:rsidR="007C76D0" w:rsidRDefault="0012646D">
      <w:pPr>
        <w:tabs>
          <w:tab w:val="left" w:pos="5760"/>
          <w:tab w:val="left" w:pos="5761"/>
        </w:tabs>
        <w:autoSpaceDE w:val="0"/>
        <w:autoSpaceDN w:val="0"/>
        <w:adjustRightInd w:val="0"/>
        <w:spacing w:after="574" w:line="333" w:lineRule="exact"/>
        <w:ind w:left="14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• Good knowledge of management software and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• Excellent judgment  according to the situation  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usage of its tools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pacing w:val="1"/>
          <w:sz w:val="24"/>
          <w:szCs w:val="24"/>
        </w:rPr>
        <w:t>• Excellent oral and written communication skills (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• Knowledge with Microsoft office kit – MS Excel,</w:t>
      </w:r>
      <w:r>
        <w:rPr>
          <w:rFonts w:ascii="Tahoma" w:hAnsi="Tahoma" w:cs="Tahoma"/>
          <w:color w:val="000000"/>
          <w:sz w:val="24"/>
          <w:szCs w:val="24"/>
        </w:rPr>
        <w:tab/>
        <w:t>Arabic+ English)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MS Word, Power Point, and excel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pacing w:val="1"/>
          <w:sz w:val="24"/>
          <w:szCs w:val="24"/>
        </w:rPr>
        <w:t>• Strong analytical and problem solving skills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• Good analytical and planning skills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pacing w:val="1"/>
          <w:sz w:val="24"/>
          <w:szCs w:val="24"/>
        </w:rPr>
        <w:t>• Demonstrated typing proficiency with accuracy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• Good Accuracy and attention to details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pacing w:val="1"/>
          <w:sz w:val="24"/>
          <w:szCs w:val="24"/>
        </w:rPr>
        <w:t>and speed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• Excellent problem analysis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pacing w:val="1"/>
          <w:sz w:val="24"/>
          <w:szCs w:val="24"/>
        </w:rPr>
        <w:t>• Strong customer relations</w:t>
      </w:r>
    </w:p>
    <w:p w:rsidR="007C76D0" w:rsidRDefault="008477C0">
      <w:pPr>
        <w:autoSpaceDE w:val="0"/>
        <w:autoSpaceDN w:val="0"/>
        <w:adjustRightInd w:val="0"/>
        <w:spacing w:after="109" w:line="418" w:lineRule="exact"/>
        <w:ind w:left="140"/>
        <w:rPr>
          <w:rFonts w:ascii="Tahoma" w:hAnsi="Tahoma" w:cs="Tahoma"/>
          <w:b/>
          <w:bCs/>
          <w:color w:val="000000"/>
          <w:sz w:val="35"/>
          <w:szCs w:val="35"/>
        </w:rPr>
      </w:pPr>
      <w:r w:rsidRPr="008477C0">
        <w:rPr>
          <w:noProof/>
        </w:rPr>
        <w:pict>
          <v:shape id="_x0000_s1032" style="position:absolute;left:0;text-align:left;margin-left:305pt;margin-top:249.65pt;width:1pt;height:136pt;z-index:-251655168;mso-position-horizontal:absolute;mso-position-horizontal-relative:page;mso-position-vertical:absolute;mso-position-vertical-relative:page" coordsize="20,2720" path="m,l20,r,2720l,2720xe" fillcolor="#fefdfd" stroked="f">
            <w10:wrap anchorx="page" anchory="page"/>
            <w10:anchorlock/>
          </v:shape>
        </w:pict>
      </w:r>
      <w:r w:rsidR="0012646D">
        <w:rPr>
          <w:rFonts w:ascii="Tahoma" w:hAnsi="Tahoma" w:cs="Tahoma"/>
          <w:b/>
          <w:bCs/>
          <w:color w:val="000000"/>
          <w:spacing w:val="1"/>
          <w:sz w:val="35"/>
          <w:szCs w:val="35"/>
        </w:rPr>
        <w:t>Work History</w:t>
      </w:r>
    </w:p>
    <w:p w:rsidR="007C76D0" w:rsidRDefault="0012646D">
      <w:pPr>
        <w:tabs>
          <w:tab w:val="left" w:pos="9341"/>
        </w:tabs>
        <w:autoSpaceDE w:val="0"/>
        <w:autoSpaceDN w:val="0"/>
        <w:adjustRightInd w:val="0"/>
        <w:spacing w:after="48" w:line="324" w:lineRule="exact"/>
        <w:ind w:left="140"/>
        <w:rPr>
          <w:rFonts w:ascii="Tahoma-Bold" w:hAnsi="Tahoma-Bold" w:cs="Tahoma-Bold"/>
          <w:color w:val="000000"/>
          <w:sz w:val="24"/>
          <w:szCs w:val="24"/>
        </w:rPr>
      </w:pPr>
      <w:r>
        <w:rPr>
          <w:rFonts w:ascii="Tahoma-Bold" w:hAnsi="Tahoma-Bold" w:cs="Tahoma-Bold"/>
          <w:color w:val="000000"/>
          <w:spacing w:val="1"/>
          <w:sz w:val="24"/>
          <w:szCs w:val="24"/>
        </w:rPr>
        <w:t>Senior sales officer</w:t>
      </w:r>
      <w:r>
        <w:rPr>
          <w:rFonts w:ascii="Tahoma" w:hAnsi="Tahoma" w:cs="Tahoma"/>
          <w:color w:val="000000"/>
          <w:sz w:val="24"/>
          <w:szCs w:val="24"/>
        </w:rPr>
        <w:tab/>
        <w:t>02/2016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to Current</w:t>
      </w:r>
      <w:r>
        <w:br/>
      </w:r>
      <w:r>
        <w:rPr>
          <w:rFonts w:ascii="Tahoma-Bold" w:hAnsi="Tahoma-Bold" w:cs="Tahoma-Bold"/>
          <w:color w:val="000000"/>
          <w:spacing w:val="2"/>
          <w:sz w:val="24"/>
          <w:szCs w:val="24"/>
        </w:rPr>
        <w:t xml:space="preserve">Abu Dhabi National Islamic finance Bank </w:t>
      </w:r>
      <w:proofErr w:type="gramStart"/>
      <w:r>
        <w:rPr>
          <w:rFonts w:ascii="Tahoma-Bold" w:hAnsi="Tahoma-Bold" w:cs="Tahoma-Bold"/>
          <w:color w:val="000000"/>
          <w:spacing w:val="2"/>
          <w:sz w:val="24"/>
          <w:szCs w:val="24"/>
        </w:rPr>
        <w:t>( ADNIF</w:t>
      </w:r>
      <w:proofErr w:type="gramEnd"/>
      <w:r>
        <w:rPr>
          <w:rFonts w:ascii="Tahoma-Bold" w:hAnsi="Tahoma-Bold" w:cs="Tahoma-Bold"/>
          <w:color w:val="000000"/>
          <w:spacing w:val="2"/>
          <w:sz w:val="24"/>
          <w:szCs w:val="24"/>
        </w:rPr>
        <w:t xml:space="preserve"> )</w:t>
      </w:r>
      <w:r>
        <w:rPr>
          <w:rFonts w:ascii="Tahoma" w:hAnsi="Tahoma" w:cs="Tahoma"/>
          <w:color w:val="000000"/>
          <w:spacing w:val="15"/>
          <w:sz w:val="24"/>
          <w:szCs w:val="24"/>
        </w:rPr>
        <w:t xml:space="preserve"> –</w:t>
      </w:r>
      <w:r>
        <w:rPr>
          <w:rFonts w:ascii="Tahoma" w:hAnsi="Tahoma" w:cs="Tahoma"/>
          <w:color w:val="000000"/>
          <w:spacing w:val="-9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Abu Dhabi - UAE</w:t>
      </w:r>
    </w:p>
    <w:p w:rsidR="007C76D0" w:rsidRDefault="0012646D">
      <w:pPr>
        <w:autoSpaceDE w:val="0"/>
        <w:autoSpaceDN w:val="0"/>
        <w:adjustRightInd w:val="0"/>
        <w:spacing w:after="855" w:line="335" w:lineRule="exact"/>
        <w:ind w:left="14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· Attained existing client financial targets and generated new client base.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· Oversaw administration of various client services.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· Provided appropriate guidance and motivation to sales team members as needed.</w:t>
      </w:r>
      <w:r>
        <w:br/>
      </w:r>
      <w:r w:rsidR="008477C0" w:rsidRPr="008477C0">
        <w:rPr>
          <w:noProof/>
        </w:rPr>
        <w:pict>
          <v:shape id="_x0000_s1031" style="position:absolute;left:0;text-align:left;margin-left:25.35pt;margin-top:419pt;width:561.35pt;height:0;z-index:-251657216;mso-position-horizontal:absolute;mso-position-horizontal-relative:page;mso-position-vertical:absolute;mso-position-vertical-relative:page" coordsize="11267,40" path="m11267,l,e" filled="f" strokecolor="#bf0000" strokeweight="1pt">
            <v:stroke miterlimit="10" joinstyle="miter"/>
            <w10:wrap anchorx="page" anchory="page"/>
            <w10:anchorlock/>
          </v:shape>
        </w:pict>
      </w:r>
      <w:r>
        <w:rPr>
          <w:rFonts w:ascii="Tahoma" w:hAnsi="Tahoma" w:cs="Tahoma"/>
          <w:color w:val="000000"/>
          <w:spacing w:val="1"/>
          <w:sz w:val="24"/>
          <w:szCs w:val="24"/>
        </w:rPr>
        <w:t>· Established training programs set goals and conducted performance reviews of banking staff.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· Reported to management on new banking team member progress on a regular basis.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· Designed and proposed various banking insurance plans to management and individual customers.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· Oversaw trading and sales departments.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· Participated in capital markets securities exchange and securities issuance processes.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· Coordinated sales activities with marketing executive team.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· Assisted customers with deposits withdrawals and opening new accounts.</w:t>
      </w:r>
    </w:p>
    <w:p w:rsidR="007C76D0" w:rsidRDefault="008477C0">
      <w:pPr>
        <w:tabs>
          <w:tab w:val="left" w:pos="9254"/>
        </w:tabs>
        <w:autoSpaceDE w:val="0"/>
        <w:autoSpaceDN w:val="0"/>
        <w:adjustRightInd w:val="0"/>
        <w:spacing w:after="48" w:line="324" w:lineRule="exact"/>
        <w:ind w:left="140"/>
        <w:rPr>
          <w:rFonts w:ascii="Tahoma-Bold" w:hAnsi="Tahoma-Bold" w:cs="Tahoma-Bold"/>
          <w:color w:val="000000"/>
          <w:sz w:val="24"/>
          <w:szCs w:val="24"/>
        </w:rPr>
      </w:pPr>
      <w:r w:rsidRPr="008477C0">
        <w:rPr>
          <w:noProof/>
        </w:rPr>
        <w:pict>
          <v:shape id="_x0000_s1030" style="position:absolute;left:0;text-align:left;margin-left:25.35pt;margin-top:245.65pt;width:561.35pt;height:0;z-index:-251658240;mso-position-horizontal:absolute;mso-position-horizontal-relative:page;mso-position-vertical:absolute;mso-position-vertical-relative:page" coordsize="11267,40" path="m11267,l,e" filled="f" strokecolor="#bf0000" strokeweight="1pt">
            <v:stroke miterlimit="10" joinstyle="miter"/>
            <w10:wrap anchorx="page" anchory="page"/>
            <w10:anchorlock/>
          </v:shape>
        </w:pict>
      </w:r>
      <w:proofErr w:type="spellStart"/>
      <w:r w:rsidR="0012646D">
        <w:rPr>
          <w:rFonts w:ascii="Tahoma-Bold" w:hAnsi="Tahoma-Bold" w:cs="Tahoma-Bold"/>
          <w:color w:val="000000"/>
          <w:spacing w:val="1"/>
          <w:sz w:val="24"/>
          <w:szCs w:val="24"/>
        </w:rPr>
        <w:t>Sr.Banca</w:t>
      </w:r>
      <w:proofErr w:type="spellEnd"/>
      <w:r w:rsidR="0012646D">
        <w:rPr>
          <w:rFonts w:ascii="Tahoma-Bold" w:hAnsi="Tahoma-Bold" w:cs="Tahoma-Bold"/>
          <w:color w:val="000000"/>
          <w:spacing w:val="1"/>
          <w:sz w:val="24"/>
          <w:szCs w:val="24"/>
        </w:rPr>
        <w:t xml:space="preserve"> Takaful (wealth management) &amp; Customer service Officer</w:t>
      </w:r>
      <w:r w:rsidR="0012646D">
        <w:rPr>
          <w:rFonts w:ascii="Tahoma" w:hAnsi="Tahoma" w:cs="Tahoma"/>
          <w:color w:val="000000"/>
          <w:sz w:val="24"/>
          <w:szCs w:val="24"/>
        </w:rPr>
        <w:tab/>
        <w:t>04/2014</w:t>
      </w:r>
      <w:r w:rsidR="0012646D">
        <w:rPr>
          <w:rFonts w:ascii="Tahoma" w:hAnsi="Tahoma" w:cs="Tahoma"/>
          <w:color w:val="000000"/>
          <w:spacing w:val="1"/>
          <w:sz w:val="24"/>
          <w:szCs w:val="24"/>
        </w:rPr>
        <w:t xml:space="preserve"> to 11/2015</w:t>
      </w:r>
      <w:r w:rsidR="0012646D">
        <w:br/>
      </w:r>
      <w:r w:rsidR="0012646D">
        <w:rPr>
          <w:rFonts w:ascii="Tahoma-Bold" w:hAnsi="Tahoma-Bold" w:cs="Tahoma-Bold"/>
          <w:color w:val="000000"/>
          <w:spacing w:val="1"/>
          <w:sz w:val="24"/>
          <w:szCs w:val="24"/>
        </w:rPr>
        <w:t>Abu Dhabi Islamic bank (ADIB)</w:t>
      </w:r>
      <w:r w:rsidR="0012646D">
        <w:rPr>
          <w:rFonts w:ascii="Tahoma" w:hAnsi="Tahoma" w:cs="Tahoma"/>
          <w:color w:val="000000"/>
          <w:spacing w:val="15"/>
          <w:sz w:val="24"/>
          <w:szCs w:val="24"/>
        </w:rPr>
        <w:t xml:space="preserve"> –</w:t>
      </w:r>
      <w:r w:rsidR="0012646D">
        <w:rPr>
          <w:rFonts w:ascii="Tahoma" w:hAnsi="Tahoma" w:cs="Tahoma"/>
          <w:color w:val="000000"/>
          <w:spacing w:val="-9"/>
          <w:sz w:val="24"/>
          <w:szCs w:val="24"/>
        </w:rPr>
        <w:t xml:space="preserve"> </w:t>
      </w:r>
      <w:r w:rsidR="0012646D">
        <w:rPr>
          <w:rFonts w:ascii="Tahoma" w:hAnsi="Tahoma" w:cs="Tahoma"/>
          <w:color w:val="000000"/>
          <w:sz w:val="24"/>
          <w:szCs w:val="24"/>
        </w:rPr>
        <w:t>Abu Dhabi - UAE</w:t>
      </w:r>
    </w:p>
    <w:p w:rsidR="007C76D0" w:rsidRDefault="0012646D">
      <w:pPr>
        <w:autoSpaceDE w:val="0"/>
        <w:autoSpaceDN w:val="0"/>
        <w:adjustRightInd w:val="0"/>
        <w:spacing w:after="0" w:line="323" w:lineRule="exact"/>
        <w:ind w:left="140"/>
        <w:rPr>
          <w:rFonts w:ascii="Tahoma" w:hAnsi="Tahoma" w:cs="Tahoma"/>
          <w:color w:val="000000"/>
          <w:sz w:val="24"/>
          <w:szCs w:val="24"/>
        </w:rPr>
        <w:sectPr w:rsidR="007C76D0">
          <w:pgSz w:w="12240" w:h="15840" w:code="1"/>
          <w:pgMar w:top="720" w:right="0" w:bottom="360" w:left="360" w:header="0" w:footer="0" w:gutter="0"/>
          <w:cols w:space="720"/>
        </w:sectPr>
      </w:pPr>
      <w:r>
        <w:rPr>
          <w:rFonts w:ascii="Tahoma" w:hAnsi="Tahoma" w:cs="Tahoma"/>
          <w:color w:val="000000"/>
          <w:spacing w:val="1"/>
          <w:sz w:val="24"/>
          <w:szCs w:val="24"/>
        </w:rPr>
        <w:t>· Executed financial transactions according to bank policies and procedures</w:t>
      </w:r>
      <w:r>
        <w:br/>
      </w:r>
      <w:r w:rsidR="008477C0" w:rsidRPr="008477C0">
        <w:rPr>
          <w:noProof/>
        </w:rPr>
        <w:pict>
          <v:shape id="_x0000_s1029" style="position:absolute;left:0;text-align:left;margin-left:25.35pt;margin-top:141.65pt;width:561.35pt;height:0;z-index:-251660288;mso-position-horizontal:absolute;mso-position-horizontal-relative:page;mso-position-vertical:absolute;mso-position-vertical-relative:page" coordsize="11267,40" path="m11267,l,e" filled="f" strokecolor="#bf0000" strokeweight="1pt">
            <v:stroke miterlimit="10" joinstyle="miter"/>
            <w10:wrap anchorx="page" anchory="page"/>
            <w10:anchorlock/>
          </v:shape>
        </w:pict>
      </w:r>
      <w:r>
        <w:rPr>
          <w:rFonts w:ascii="Tahoma" w:hAnsi="Tahoma" w:cs="Tahoma"/>
          <w:color w:val="000000"/>
          <w:spacing w:val="1"/>
          <w:sz w:val="24"/>
          <w:szCs w:val="24"/>
        </w:rPr>
        <w:t>· Responded to customer inquiries, providing information on bank accounts, policies, products, and</w:t>
      </w:r>
      <w:r>
        <w:br/>
      </w:r>
      <w:r w:rsidR="008477C0" w:rsidRPr="008477C0">
        <w:rPr>
          <w:noProof/>
        </w:rPr>
        <w:pict>
          <v:shape id="_x0000_s1028" style="position:absolute;left:0;text-align:left;margin-left:0;margin-top:25pt;width:612pt;height:741.35pt;z-index:-251662336;mso-position-horizontal:absolute;mso-position-horizontal-relative:page;mso-position-vertical:absolute;mso-position-vertical-relative:page" coordsize="12240,14827" path="m,l12240,r,14827l,14827,,xe" stroked="f">
            <w10:wrap anchorx="page" anchory="page"/>
            <w10:anchorlock/>
          </v:shape>
        </w:pict>
      </w:r>
      <w:r>
        <w:rPr>
          <w:rFonts w:ascii="Tahoma" w:hAnsi="Tahoma" w:cs="Tahoma"/>
          <w:color w:val="000000"/>
          <w:sz w:val="24"/>
          <w:szCs w:val="24"/>
        </w:rPr>
        <w:t>services</w:t>
      </w:r>
    </w:p>
    <w:p w:rsidR="007C76D0" w:rsidRDefault="007C76D0">
      <w:pPr>
        <w:autoSpaceDE w:val="0"/>
        <w:autoSpaceDN w:val="0"/>
        <w:adjustRightInd w:val="0"/>
        <w:spacing w:after="0" w:line="190" w:lineRule="exact"/>
        <w:ind w:left="140"/>
        <w:rPr>
          <w:rFonts w:ascii="Tahoma" w:hAnsi="Tahoma" w:cs="Tahoma"/>
          <w:color w:val="000000"/>
          <w:sz w:val="24"/>
          <w:szCs w:val="24"/>
        </w:rPr>
      </w:pPr>
    </w:p>
    <w:p w:rsidR="007C76D0" w:rsidRDefault="0012646D">
      <w:pPr>
        <w:autoSpaceDE w:val="0"/>
        <w:autoSpaceDN w:val="0"/>
        <w:adjustRightInd w:val="0"/>
        <w:spacing w:after="855" w:line="337" w:lineRule="exact"/>
        <w:ind w:left="14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· Assessed needs of customers, suggesting products and services accordingly ·         Researched and</w:t>
      </w:r>
      <w:r>
        <w:br/>
      </w:r>
      <w:r>
        <w:rPr>
          <w:rFonts w:ascii="Tahoma" w:hAnsi="Tahoma" w:cs="Tahoma"/>
          <w:color w:val="000000"/>
          <w:sz w:val="24"/>
          <w:szCs w:val="24"/>
        </w:rPr>
        <w:t>resolved service-related problems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· Responded to customer inquiries, complaints and comments on a daily basis, and determined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corrective action for high-call volume department.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· Reviewed and verified transactions to ensure proper processing according to established quality</w:t>
      </w:r>
      <w:r>
        <w:br/>
      </w:r>
      <w:r>
        <w:rPr>
          <w:rFonts w:ascii="Tahoma" w:hAnsi="Tahoma" w:cs="Tahoma"/>
          <w:color w:val="000000"/>
          <w:sz w:val="24"/>
          <w:szCs w:val="24"/>
        </w:rPr>
        <w:t>standards.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· Processed transactions, including money transfer, deposits and withdrawals and, data entry to update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client files.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· Ensured departmental compliance with company and regulatory agency records management and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retention policies and procedures, achieving 100% compliance.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· Ordered supplies and materials, ensuring sufficient on-hand inventory and securing sensitive and</w:t>
      </w:r>
      <w:r>
        <w:br/>
      </w:r>
      <w:r>
        <w:rPr>
          <w:rFonts w:ascii="Tahoma" w:hAnsi="Tahoma" w:cs="Tahoma"/>
          <w:color w:val="000000"/>
          <w:sz w:val="24"/>
          <w:szCs w:val="24"/>
        </w:rPr>
        <w:t>propriety items.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· Opened/closed accounts including Checking, Savings, Money Market, Certificates of Deposit; ordered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bank supplies, ATM/debit cards, and loan applications.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· Provided navigational assistance with online and mobile banking.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· Led bank's Customer Service Recognition Committee to ensure that representatives were appropriately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acknowledged for providing superb customer service.</w:t>
      </w:r>
    </w:p>
    <w:p w:rsidR="007C76D0" w:rsidRDefault="008477C0">
      <w:pPr>
        <w:tabs>
          <w:tab w:val="left" w:pos="9254"/>
        </w:tabs>
        <w:autoSpaceDE w:val="0"/>
        <w:autoSpaceDN w:val="0"/>
        <w:adjustRightInd w:val="0"/>
        <w:spacing w:after="48" w:line="324" w:lineRule="exact"/>
        <w:ind w:left="140"/>
        <w:rPr>
          <w:rFonts w:ascii="Tahoma-Bold" w:hAnsi="Tahoma-Bold" w:cs="Tahoma-Bold"/>
          <w:color w:val="000000"/>
          <w:sz w:val="24"/>
          <w:szCs w:val="24"/>
        </w:rPr>
      </w:pPr>
      <w:r w:rsidRPr="008477C0">
        <w:rPr>
          <w:noProof/>
        </w:rPr>
        <w:pict>
          <v:shape id="_x0000_s1027" style="position:absolute;left:0;text-align:left;margin-left:25.35pt;margin-top:608.35pt;width:561.35pt;height:0;z-index:-251659264;mso-position-horizontal:absolute;mso-position-horizontal-relative:page;mso-position-vertical:absolute;mso-position-vertical-relative:page" coordsize="11267,40" path="m11267,l,e" filled="f" strokecolor="#bf0000" strokeweight="1pt">
            <v:stroke miterlimit="10" joinstyle="miter"/>
            <w10:wrap anchorx="page" anchory="page"/>
            <w10:anchorlock/>
          </v:shape>
        </w:pict>
      </w:r>
      <w:r w:rsidR="0012646D">
        <w:rPr>
          <w:rFonts w:ascii="Tahoma-Bold" w:hAnsi="Tahoma-Bold" w:cs="Tahoma-Bold"/>
          <w:color w:val="000000"/>
          <w:spacing w:val="1"/>
          <w:sz w:val="24"/>
          <w:szCs w:val="24"/>
        </w:rPr>
        <w:t>Customer service and Sales Executive</w:t>
      </w:r>
      <w:r w:rsidR="0012646D">
        <w:rPr>
          <w:rFonts w:ascii="Tahoma" w:hAnsi="Tahoma" w:cs="Tahoma"/>
          <w:color w:val="000000"/>
          <w:sz w:val="24"/>
          <w:szCs w:val="24"/>
        </w:rPr>
        <w:tab/>
        <w:t>10/2008</w:t>
      </w:r>
      <w:r w:rsidR="0012646D">
        <w:rPr>
          <w:rFonts w:ascii="Tahoma" w:hAnsi="Tahoma" w:cs="Tahoma"/>
          <w:color w:val="000000"/>
          <w:spacing w:val="1"/>
          <w:sz w:val="24"/>
          <w:szCs w:val="24"/>
        </w:rPr>
        <w:t xml:space="preserve"> to 03/2014</w:t>
      </w:r>
      <w:r w:rsidR="0012646D">
        <w:br/>
      </w:r>
      <w:proofErr w:type="spellStart"/>
      <w:r w:rsidR="0012646D">
        <w:rPr>
          <w:rFonts w:ascii="Tahoma-Bold" w:hAnsi="Tahoma-Bold" w:cs="Tahoma-Bold"/>
          <w:color w:val="000000"/>
          <w:spacing w:val="1"/>
          <w:sz w:val="24"/>
          <w:szCs w:val="24"/>
        </w:rPr>
        <w:t>Amal</w:t>
      </w:r>
      <w:proofErr w:type="spellEnd"/>
      <w:r w:rsidR="0012646D">
        <w:rPr>
          <w:rFonts w:ascii="Tahoma-Bold" w:hAnsi="Tahoma-Bold" w:cs="Tahoma-Bold"/>
          <w:color w:val="000000"/>
          <w:spacing w:val="1"/>
          <w:sz w:val="24"/>
          <w:szCs w:val="24"/>
        </w:rPr>
        <w:t xml:space="preserve"> </w:t>
      </w:r>
      <w:proofErr w:type="spellStart"/>
      <w:r w:rsidR="0012646D">
        <w:rPr>
          <w:rFonts w:ascii="Tahoma-Bold" w:hAnsi="Tahoma-Bold" w:cs="Tahoma-Bold"/>
          <w:color w:val="000000"/>
          <w:spacing w:val="1"/>
          <w:sz w:val="24"/>
          <w:szCs w:val="24"/>
        </w:rPr>
        <w:t>Almashriq</w:t>
      </w:r>
      <w:proofErr w:type="spellEnd"/>
      <w:r w:rsidR="0012646D">
        <w:rPr>
          <w:rFonts w:ascii="Tahoma-Bold" w:hAnsi="Tahoma-Bold" w:cs="Tahoma-Bold"/>
          <w:color w:val="000000"/>
          <w:spacing w:val="1"/>
          <w:sz w:val="24"/>
          <w:szCs w:val="24"/>
        </w:rPr>
        <w:t xml:space="preserve"> general trading </w:t>
      </w:r>
      <w:r w:rsidR="0012646D">
        <w:rPr>
          <w:rFonts w:ascii="Tahoma" w:hAnsi="Tahoma" w:cs="Tahoma"/>
          <w:color w:val="000000"/>
          <w:spacing w:val="34"/>
          <w:sz w:val="24"/>
          <w:szCs w:val="24"/>
        </w:rPr>
        <w:t>–</w:t>
      </w:r>
      <w:r w:rsidR="0012646D">
        <w:rPr>
          <w:rFonts w:ascii="Tahoma" w:hAnsi="Tahoma" w:cs="Tahoma"/>
          <w:color w:val="000000"/>
          <w:spacing w:val="-2"/>
          <w:sz w:val="24"/>
          <w:szCs w:val="24"/>
        </w:rPr>
        <w:t xml:space="preserve"> </w:t>
      </w:r>
      <w:r w:rsidR="0012646D">
        <w:rPr>
          <w:rFonts w:ascii="Tahoma" w:hAnsi="Tahoma" w:cs="Tahoma"/>
          <w:color w:val="000000"/>
          <w:sz w:val="24"/>
          <w:szCs w:val="24"/>
        </w:rPr>
        <w:t>AMMAN - JORDAN</w:t>
      </w:r>
    </w:p>
    <w:p w:rsidR="007C76D0" w:rsidRDefault="0012646D">
      <w:pPr>
        <w:autoSpaceDE w:val="0"/>
        <w:autoSpaceDN w:val="0"/>
        <w:adjustRightInd w:val="0"/>
        <w:spacing w:after="891" w:line="334" w:lineRule="exact"/>
        <w:ind w:left="14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·         Documenting sales for further review by auditing and records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· Processing payments by totaling </w:t>
      </w:r>
      <w:proofErr w:type="gramStart"/>
      <w:r>
        <w:rPr>
          <w:rFonts w:ascii="Tahoma" w:hAnsi="Tahoma" w:cs="Tahoma"/>
          <w:color w:val="000000"/>
          <w:spacing w:val="1"/>
          <w:sz w:val="24"/>
          <w:szCs w:val="24"/>
        </w:rPr>
        <w:t>purchases ,</w:t>
      </w:r>
      <w:proofErr w:type="gramEnd"/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processing checks , cash , and credit cards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· Negotiating variations in prices and liaising with suppliers about the products prices.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· Reviewing sales performance with my colleagues and making sure quality standards are met Sales &amp;</w:t>
      </w:r>
      <w:r>
        <w:br/>
      </w:r>
      <w:r>
        <w:rPr>
          <w:rFonts w:ascii="Tahoma" w:hAnsi="Tahoma" w:cs="Tahoma"/>
          <w:color w:val="000000"/>
          <w:sz w:val="24"/>
          <w:szCs w:val="24"/>
        </w:rPr>
        <w:t>Service Operations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· Drive sales initiatives and for strategic market positioning and ensuring the increase in sales growth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· Ensure territorial growth/development for increasing sales volumes.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· Map &amp; analyze business potential, identify new profitable product &amp; product lines. · Identify and</w:t>
      </w:r>
      <w:r>
        <w:br/>
      </w:r>
      <w:r>
        <w:rPr>
          <w:rFonts w:ascii="Tahoma" w:hAnsi="Tahoma" w:cs="Tahoma"/>
          <w:color w:val="000000"/>
          <w:spacing w:val="1"/>
          <w:sz w:val="24"/>
          <w:szCs w:val="24"/>
        </w:rPr>
        <w:t>explore new markets and tap profitable business opportunities for business development.</w:t>
      </w:r>
    </w:p>
    <w:p w:rsidR="007C76D0" w:rsidRDefault="0012646D">
      <w:pPr>
        <w:autoSpaceDE w:val="0"/>
        <w:autoSpaceDN w:val="0"/>
        <w:adjustRightInd w:val="0"/>
        <w:spacing w:after="106" w:line="444" w:lineRule="exact"/>
        <w:ind w:left="140"/>
        <w:rPr>
          <w:rFonts w:ascii="Tahoma-Bold" w:hAnsi="Tahoma-Bold" w:cs="Tahoma-Bold"/>
          <w:color w:val="000000"/>
          <w:sz w:val="35"/>
          <w:szCs w:val="35"/>
        </w:rPr>
      </w:pPr>
      <w:r>
        <w:rPr>
          <w:rFonts w:ascii="Tahoma-Bold" w:hAnsi="Tahoma-Bold" w:cs="Tahoma-Bold"/>
          <w:color w:val="000000"/>
          <w:sz w:val="35"/>
          <w:szCs w:val="35"/>
        </w:rPr>
        <w:t>Education</w:t>
      </w:r>
    </w:p>
    <w:p w:rsidR="007C76D0" w:rsidRDefault="0012646D">
      <w:pPr>
        <w:tabs>
          <w:tab w:val="left" w:pos="10856"/>
        </w:tabs>
        <w:autoSpaceDE w:val="0"/>
        <w:autoSpaceDN w:val="0"/>
        <w:adjustRightInd w:val="0"/>
        <w:spacing w:after="0" w:line="324" w:lineRule="exact"/>
        <w:ind w:left="140"/>
        <w:rPr>
          <w:rFonts w:ascii="Tahoma-Bold" w:hAnsi="Tahoma-Bold" w:cs="Tahoma-Bold"/>
          <w:color w:val="000000"/>
          <w:sz w:val="24"/>
          <w:szCs w:val="24"/>
        </w:rPr>
      </w:pPr>
      <w:r>
        <w:rPr>
          <w:rFonts w:ascii="Tahoma-Bold" w:hAnsi="Tahoma-Bold" w:cs="Tahoma-Bold"/>
          <w:color w:val="000000"/>
          <w:spacing w:val="1"/>
          <w:sz w:val="24"/>
          <w:szCs w:val="24"/>
        </w:rPr>
        <w:t>Bachelor degree</w:t>
      </w:r>
      <w:r>
        <w:rPr>
          <w:rFonts w:ascii="Tahoma" w:hAnsi="Tahoma" w:cs="Tahoma"/>
          <w:color w:val="000000"/>
          <w:sz w:val="24"/>
          <w:szCs w:val="24"/>
        </w:rPr>
        <w:t xml:space="preserve">: </w:t>
      </w:r>
      <w:r>
        <w:rPr>
          <w:rFonts w:ascii="Tahoma" w:hAnsi="Tahoma" w:cs="Tahoma"/>
          <w:color w:val="000000"/>
          <w:spacing w:val="1"/>
          <w:sz w:val="24"/>
          <w:szCs w:val="24"/>
        </w:rPr>
        <w:t>Economics</w:t>
      </w:r>
      <w:r>
        <w:rPr>
          <w:rFonts w:ascii="Tahoma" w:hAnsi="Tahoma" w:cs="Tahoma"/>
          <w:color w:val="000000"/>
          <w:sz w:val="24"/>
          <w:szCs w:val="24"/>
        </w:rPr>
        <w:tab/>
        <w:t>2013</w:t>
      </w:r>
      <w:r>
        <w:br/>
      </w:r>
      <w:r w:rsidR="008477C0" w:rsidRPr="008477C0">
        <w:rPr>
          <w:noProof/>
        </w:rPr>
        <w:pict>
          <v:shape id="_x0000_s1026" style="position:absolute;left:0;text-align:left;margin-left:0;margin-top:25pt;width:612pt;height:741.35pt;z-index:-251661312;mso-position-horizontal:absolute;mso-position-horizontal-relative:page;mso-position-vertical:absolute;mso-position-vertical-relative:page" coordsize="12240,14827" path="m,l12240,r,14827l,14827,,xe" stroked="f">
            <w10:wrap anchorx="page" anchory="page"/>
            <w10:anchorlock/>
          </v:shape>
        </w:pict>
      </w:r>
      <w:r>
        <w:rPr>
          <w:rFonts w:ascii="Tahoma-Bold" w:hAnsi="Tahoma-Bold" w:cs="Tahoma-Bold"/>
          <w:color w:val="000000"/>
          <w:spacing w:val="1"/>
          <w:sz w:val="24"/>
          <w:szCs w:val="24"/>
        </w:rPr>
        <w:t xml:space="preserve">Al YARMOUK University </w:t>
      </w:r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- </w:t>
      </w:r>
      <w:r>
        <w:rPr>
          <w:rFonts w:ascii="Tahoma" w:hAnsi="Tahoma" w:cs="Tahoma"/>
          <w:color w:val="000000"/>
          <w:spacing w:val="1"/>
          <w:sz w:val="24"/>
          <w:szCs w:val="24"/>
        </w:rPr>
        <w:t>IRBID - JORDAN</w:t>
      </w:r>
    </w:p>
    <w:sectPr w:rsidR="007C76D0" w:rsidSect="008477C0">
      <w:pgSz w:w="12240" w:h="15840" w:code="1"/>
      <w:pgMar w:top="360" w:right="0" w:bottom="1440" w:left="3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76D0"/>
    <w:rsid w:val="0012646D"/>
    <w:rsid w:val="007C76D0"/>
    <w:rsid w:val="008477C0"/>
    <w:rsid w:val="00D7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uy.3291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2017-12-26T14:00:00Z</dcterms:created>
  <dcterms:modified xsi:type="dcterms:W3CDTF">2017-12-26T14:00:00Z</dcterms:modified>
</cp:coreProperties>
</file>