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7"/>
        <w:gridCol w:w="1423"/>
      </w:tblGrid>
      <w:tr w:rsidR="00DA0377" w:rsidRPr="005F77CA" w:rsidTr="001018FB">
        <w:tc>
          <w:tcPr>
            <w:tcW w:w="8550" w:type="dxa"/>
          </w:tcPr>
          <w:p w:rsidR="001947E7" w:rsidRDefault="00892380" w:rsidP="007F5CD3">
            <w:pPr>
              <w:pBdr>
                <w:bottom w:val="single" w:sz="4" w:space="1" w:color="auto"/>
              </w:pBdr>
              <w:tabs>
                <w:tab w:val="right" w:pos="10440"/>
              </w:tabs>
              <w:spacing w:after="0" w:line="240" w:lineRule="auto"/>
              <w:ind w:hanging="107"/>
              <w:rPr>
                <w:rFonts w:ascii="Book Antiqua" w:hAnsi="Book Antiqua" w:cs="Tahoma"/>
                <w:b/>
                <w:iCs/>
                <w:smallCaps/>
                <w:color w:val="000000"/>
                <w:sz w:val="36"/>
                <w:szCs w:val="36"/>
                <w:lang w:val="en-GB"/>
              </w:rPr>
            </w:pPr>
            <w:r w:rsidRPr="005F77CA">
              <w:rPr>
                <w:rFonts w:ascii="Book Antiqua" w:hAnsi="Book Antiqua" w:cs="Tahoma"/>
                <w:b/>
                <w:iCs/>
                <w:smallCaps/>
                <w:color w:val="000000"/>
                <w:sz w:val="36"/>
                <w:szCs w:val="36"/>
                <w:lang w:val="en-GB"/>
              </w:rPr>
              <w:t>Vinoth</w:t>
            </w:r>
          </w:p>
          <w:p w:rsidR="00DA0377" w:rsidRPr="005F77CA" w:rsidRDefault="00892380" w:rsidP="007F5CD3">
            <w:pPr>
              <w:pBdr>
                <w:bottom w:val="single" w:sz="4" w:space="1" w:color="auto"/>
              </w:pBdr>
              <w:tabs>
                <w:tab w:val="right" w:pos="10440"/>
              </w:tabs>
              <w:spacing w:after="0" w:line="240" w:lineRule="auto"/>
              <w:ind w:hanging="107"/>
              <w:rPr>
                <w:rFonts w:ascii="Book Antiqua" w:hAnsi="Book Antiqua" w:cs="Tahoma"/>
                <w:b/>
                <w:iCs/>
                <w:smallCaps/>
                <w:color w:val="000000"/>
                <w:sz w:val="32"/>
                <w:szCs w:val="32"/>
                <w:lang w:val="en-GB"/>
              </w:rPr>
            </w:pPr>
            <w:r w:rsidRPr="005F77CA">
              <w:rPr>
                <w:rFonts w:ascii="Book Antiqua" w:hAnsi="Book Antiqua" w:cs="Tahoma"/>
                <w:b/>
                <w:iCs/>
                <w:smallCaps/>
                <w:color w:val="000000"/>
                <w:sz w:val="28"/>
                <w:szCs w:val="28"/>
                <w:lang w:val="en-GB"/>
              </w:rPr>
              <w:t xml:space="preserve"> Service Specialist</w:t>
            </w:r>
          </w:p>
          <w:p w:rsidR="001947E7" w:rsidRDefault="00892380" w:rsidP="007F5CD3">
            <w:pPr>
              <w:tabs>
                <w:tab w:val="right" w:pos="10440"/>
              </w:tabs>
              <w:spacing w:after="0" w:line="240" w:lineRule="auto"/>
              <w:ind w:hanging="107"/>
              <w:rPr>
                <w:rFonts w:ascii="Book Antiqua" w:hAnsi="Book Antiqua" w:cs="Tahoma"/>
                <w:i/>
                <w:iCs/>
                <w:color w:val="000000"/>
                <w:sz w:val="21"/>
                <w:szCs w:val="21"/>
                <w:lang w:val="en-GB"/>
              </w:rPr>
            </w:pPr>
            <w:r w:rsidRPr="005F77CA">
              <w:rPr>
                <w:rFonts w:ascii="Book Antiqua" w:hAnsi="Book Antiqua" w:cs="Tahoma"/>
                <w:iCs/>
                <w:color w:val="000000"/>
                <w:sz w:val="21"/>
                <w:szCs w:val="21"/>
                <w:lang w:val="en-GB"/>
              </w:rPr>
              <w:sym w:font="Symbol" w:char="F0B7"/>
            </w:r>
            <w:r w:rsidR="001947E7">
              <w:rPr>
                <w:rFonts w:ascii="Book Antiqua" w:hAnsi="Book Antiqua" w:cs="Tahoma"/>
                <w:iCs/>
                <w:color w:val="000000"/>
                <w:sz w:val="21"/>
                <w:szCs w:val="21"/>
                <w:lang w:val="en-GB"/>
              </w:rPr>
              <w:t xml:space="preserve"> </w:t>
            </w:r>
            <w:r w:rsidR="001947E7">
              <w:rPr>
                <w:rFonts w:ascii="Book Antiqua" w:hAnsi="Book Antiqua" w:cs="Tahoma"/>
                <w:i/>
                <w:iCs/>
                <w:color w:val="000000"/>
                <w:sz w:val="21"/>
                <w:szCs w:val="21"/>
                <w:lang w:val="en-GB"/>
              </w:rPr>
              <w:t xml:space="preserve">vinoth.330424@2freemail.com </w:t>
            </w:r>
          </w:p>
          <w:p w:rsidR="00DA0377" w:rsidRPr="005F77CA" w:rsidRDefault="00DA0377" w:rsidP="007F5CD3">
            <w:pPr>
              <w:tabs>
                <w:tab w:val="right" w:pos="10440"/>
              </w:tabs>
              <w:spacing w:after="0" w:line="240" w:lineRule="auto"/>
              <w:ind w:hanging="107"/>
              <w:rPr>
                <w:rFonts w:ascii="Book Antiqua" w:hAnsi="Book Antiqua" w:cs="Tahoma"/>
                <w:i/>
                <w:sz w:val="21"/>
                <w:szCs w:val="21"/>
                <w:lang w:val="en-GB"/>
              </w:rPr>
            </w:pPr>
            <w:r w:rsidRPr="005F77CA">
              <w:rPr>
                <w:rFonts w:ascii="Book Antiqua" w:hAnsi="Book Antiqua" w:cs="Tahoma"/>
                <w:iCs/>
                <w:color w:val="000000"/>
                <w:sz w:val="21"/>
                <w:szCs w:val="21"/>
                <w:lang w:val="en-GB"/>
              </w:rPr>
              <w:sym w:font="Symbol" w:char="F0B7"/>
            </w:r>
            <w:r w:rsidR="00892380" w:rsidRPr="005F77CA">
              <w:rPr>
                <w:rFonts w:ascii="Book Antiqua" w:hAnsi="Book Antiqua" w:cs="Tahoma"/>
                <w:i/>
                <w:sz w:val="21"/>
                <w:szCs w:val="21"/>
                <w:lang w:val="en-GB"/>
              </w:rPr>
              <w:t>Abu Dhabi</w:t>
            </w:r>
            <w:r w:rsidRPr="005F77CA">
              <w:rPr>
                <w:rFonts w:ascii="Book Antiqua" w:hAnsi="Book Antiqua" w:cs="Tahoma"/>
                <w:i/>
                <w:sz w:val="21"/>
                <w:szCs w:val="21"/>
                <w:lang w:val="en-GB"/>
              </w:rPr>
              <w:t>,</w:t>
            </w:r>
            <w:r w:rsidR="00892380" w:rsidRPr="005F77CA">
              <w:rPr>
                <w:rFonts w:ascii="Book Antiqua" w:hAnsi="Book Antiqua" w:cs="Tahoma"/>
                <w:i/>
                <w:sz w:val="21"/>
                <w:szCs w:val="21"/>
                <w:lang w:val="en-GB"/>
              </w:rPr>
              <w:t xml:space="preserve"> UAE</w:t>
            </w:r>
          </w:p>
          <w:p w:rsidR="00DA0377" w:rsidRPr="005F77CA" w:rsidRDefault="00DA0377" w:rsidP="00444E91">
            <w:pPr>
              <w:spacing w:after="0"/>
              <w:ind w:hanging="107"/>
              <w:rPr>
                <w:rFonts w:ascii="Book Antiqua" w:hAnsi="Book Antiqua" w:cs="Tahoma"/>
                <w:sz w:val="21"/>
                <w:szCs w:val="21"/>
                <w:lang w:val="en-GB"/>
              </w:rPr>
            </w:pPr>
            <w:r w:rsidRPr="005F77CA">
              <w:rPr>
                <w:rFonts w:ascii="Book Antiqua" w:hAnsi="Book Antiqua" w:cs="Arial"/>
                <w:sz w:val="20"/>
                <w:u w:val="single"/>
                <w:lang w:val="en-GB"/>
              </w:rPr>
              <w:t>Personal Details</w:t>
            </w:r>
            <w:r w:rsidRPr="005F77CA">
              <w:rPr>
                <w:rFonts w:ascii="Book Antiqua" w:hAnsi="Book Antiqua" w:cs="Arial"/>
                <w:sz w:val="20"/>
                <w:lang w:val="en-GB"/>
              </w:rPr>
              <w:t xml:space="preserve">: </w:t>
            </w:r>
            <w:r w:rsidR="00461B12" w:rsidRPr="005F77CA">
              <w:rPr>
                <w:rFonts w:ascii="Book Antiqua" w:hAnsi="Book Antiqua" w:cs="Arial"/>
                <w:sz w:val="20"/>
                <w:lang w:val="en-GB"/>
              </w:rPr>
              <w:t>DOB:</w:t>
            </w:r>
            <w:r w:rsidR="00A41AB7" w:rsidRPr="005F77CA">
              <w:rPr>
                <w:rFonts w:ascii="Book Antiqua" w:hAnsi="Book Antiqua" w:cs="Arial"/>
                <w:sz w:val="20"/>
                <w:lang w:val="en-GB"/>
              </w:rPr>
              <w:t xml:space="preserve"> 6/3/1990</w:t>
            </w:r>
            <w:r w:rsidRPr="005F77CA">
              <w:rPr>
                <w:rFonts w:ascii="Book Antiqua" w:hAnsi="Book Antiqua" w:cs="Arial"/>
                <w:sz w:val="20"/>
                <w:lang w:val="en-GB"/>
              </w:rPr>
              <w:sym w:font="Symbol" w:char="F0B7"/>
            </w:r>
            <w:r w:rsidR="00444E91">
              <w:rPr>
                <w:rFonts w:ascii="Book Antiqua" w:hAnsi="Book Antiqua" w:cs="Arial"/>
                <w:sz w:val="20"/>
                <w:lang w:val="en-GB"/>
              </w:rPr>
              <w:t>Tamilnadu</w:t>
            </w:r>
            <w:r w:rsidR="001947E7">
              <w:rPr>
                <w:rFonts w:ascii="Book Antiqua" w:hAnsi="Book Antiqua" w:cs="Arial"/>
                <w:sz w:val="20"/>
                <w:lang w:val="en-GB"/>
              </w:rPr>
              <w:t xml:space="preserve"> </w:t>
            </w:r>
            <w:r w:rsidRPr="005F77CA">
              <w:rPr>
                <w:rFonts w:ascii="Book Antiqua" w:hAnsi="Book Antiqua" w:cs="Arial"/>
                <w:sz w:val="20"/>
                <w:lang w:val="en-GB"/>
              </w:rPr>
              <w:sym w:font="Symbol" w:char="F0B7"/>
            </w:r>
            <w:r w:rsidR="00461B12" w:rsidRPr="005F77CA">
              <w:rPr>
                <w:rFonts w:ascii="Book Antiqua" w:hAnsi="Book Antiqua" w:cs="Arial"/>
                <w:sz w:val="20"/>
                <w:lang w:val="en-GB"/>
              </w:rPr>
              <w:t>India</w:t>
            </w:r>
            <w:r w:rsidRPr="005F77CA">
              <w:rPr>
                <w:rFonts w:ascii="Book Antiqua" w:hAnsi="Book Antiqua" w:cs="Arial"/>
                <w:sz w:val="20"/>
                <w:lang w:val="en-GB"/>
              </w:rPr>
              <w:sym w:font="Symbol" w:char="F0B7"/>
            </w:r>
            <w:r w:rsidR="00461B12" w:rsidRPr="005F77CA">
              <w:rPr>
                <w:rFonts w:ascii="Book Antiqua" w:hAnsi="Book Antiqua" w:cs="Arial"/>
                <w:sz w:val="20"/>
                <w:lang w:val="en-GB"/>
              </w:rPr>
              <w:t>Male</w:t>
            </w:r>
            <w:r w:rsidRPr="005F77CA">
              <w:rPr>
                <w:rFonts w:ascii="Book Antiqua" w:hAnsi="Book Antiqua" w:cs="Arial"/>
                <w:sz w:val="20"/>
                <w:lang w:val="en-GB"/>
              </w:rPr>
              <w:sym w:font="Symbol" w:char="F0B7"/>
            </w:r>
            <w:r w:rsidR="00461B12" w:rsidRPr="005F77CA">
              <w:rPr>
                <w:rFonts w:ascii="Book Antiqua" w:hAnsi="Book Antiqua" w:cs="Arial"/>
                <w:sz w:val="20"/>
                <w:lang w:val="en-GB"/>
              </w:rPr>
              <w:t>Single</w:t>
            </w:r>
          </w:p>
        </w:tc>
        <w:tc>
          <w:tcPr>
            <w:tcW w:w="990" w:type="dxa"/>
            <w:vAlign w:val="center"/>
          </w:tcPr>
          <w:p w:rsidR="00DA0377" w:rsidRPr="00972665" w:rsidRDefault="00972665" w:rsidP="00972665">
            <w:pPr>
              <w:spacing w:after="0"/>
              <w:jc w:val="center"/>
              <w:rPr>
                <w:rFonts w:ascii="Book Antiqua" w:hAnsi="Book Antiqua" w:cs="Arial"/>
                <w:i/>
                <w:sz w:val="20"/>
                <w:highlight w:val="yellow"/>
                <w:lang w:val="en-GB"/>
              </w:rPr>
            </w:pPr>
            <w:r>
              <w:rPr>
                <w:rFonts w:ascii="Book Antiqua" w:hAnsi="Book Antiqua" w:cs="Arial"/>
                <w:i/>
                <w:noProof/>
                <w:sz w:val="20"/>
              </w:rPr>
              <w:drawing>
                <wp:inline distT="0" distB="0" distL="0" distR="0">
                  <wp:extent cx="765958" cy="742208"/>
                  <wp:effectExtent l="0" t="0" r="0" b="1270"/>
                  <wp:docPr id="1" name="Picture 1" descr="C:\Users\user\Document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aptur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958" cy="742208"/>
                          </a:xfrm>
                          <a:prstGeom prst="rect">
                            <a:avLst/>
                          </a:prstGeom>
                          <a:noFill/>
                          <a:ln>
                            <a:noFill/>
                          </a:ln>
                        </pic:spPr>
                      </pic:pic>
                    </a:graphicData>
                  </a:graphic>
                </wp:inline>
              </w:drawing>
            </w:r>
          </w:p>
        </w:tc>
      </w:tr>
    </w:tbl>
    <w:p w:rsidR="005F77CA" w:rsidRDefault="00840B74" w:rsidP="00EA3EE1">
      <w:pPr>
        <w:pStyle w:val="BodyText"/>
        <w:tabs>
          <w:tab w:val="right" w:pos="10800"/>
        </w:tabs>
        <w:spacing w:before="240" w:after="120"/>
        <w:rPr>
          <w:rFonts w:cs="Tahoma"/>
          <w:sz w:val="21"/>
          <w:szCs w:val="21"/>
          <w:lang w:val="en-GB"/>
        </w:rPr>
      </w:pPr>
      <w:r w:rsidRPr="005F77CA">
        <w:rPr>
          <w:rFonts w:cs="Tahoma"/>
          <w:sz w:val="21"/>
          <w:szCs w:val="21"/>
          <w:lang w:val="en-GB"/>
        </w:rPr>
        <w:t xml:space="preserve">A highly qualified, dedicated, results-driven, and accomplished </w:t>
      </w:r>
      <w:r w:rsidR="00234EBD" w:rsidRPr="005F77CA">
        <w:rPr>
          <w:rFonts w:cs="Tahoma"/>
          <w:sz w:val="21"/>
          <w:szCs w:val="21"/>
          <w:lang w:val="en-GB"/>
        </w:rPr>
        <w:t xml:space="preserve">IT Service </w:t>
      </w:r>
      <w:r w:rsidRPr="005F77CA">
        <w:rPr>
          <w:rFonts w:cs="Tahoma"/>
          <w:sz w:val="21"/>
          <w:szCs w:val="21"/>
          <w:lang w:val="en-GB"/>
        </w:rPr>
        <w:t>S</w:t>
      </w:r>
      <w:r w:rsidR="00234EBD" w:rsidRPr="005F77CA">
        <w:rPr>
          <w:rFonts w:cs="Tahoma"/>
          <w:sz w:val="21"/>
          <w:szCs w:val="21"/>
          <w:lang w:val="en-GB"/>
        </w:rPr>
        <w:t>pecialist</w:t>
      </w:r>
      <w:r w:rsidRPr="005F77CA">
        <w:rPr>
          <w:rFonts w:cs="Tahoma"/>
          <w:sz w:val="21"/>
          <w:szCs w:val="21"/>
          <w:lang w:val="en-GB"/>
        </w:rPr>
        <w:t>. Recognized as a high-calibre</w:t>
      </w:r>
      <w:r w:rsidR="00234EBD" w:rsidRPr="005F77CA">
        <w:rPr>
          <w:rFonts w:cs="Tahoma"/>
          <w:sz w:val="21"/>
          <w:szCs w:val="21"/>
          <w:lang w:val="en-GB"/>
        </w:rPr>
        <w:t xml:space="preserve"> professional with diverse skills in</w:t>
      </w:r>
      <w:r w:rsidR="00BA7370" w:rsidRPr="005F77CA">
        <w:rPr>
          <w:rFonts w:cs="Tahoma"/>
          <w:sz w:val="21"/>
          <w:szCs w:val="21"/>
          <w:lang w:val="en-GB"/>
        </w:rPr>
        <w:t xml:space="preserve"> ch</w:t>
      </w:r>
      <w:r w:rsidR="00234EBD" w:rsidRPr="005F77CA">
        <w:rPr>
          <w:rFonts w:cs="Tahoma"/>
          <w:sz w:val="21"/>
          <w:szCs w:val="21"/>
          <w:lang w:val="en-GB"/>
        </w:rPr>
        <w:t xml:space="preserve">ange, </w:t>
      </w:r>
      <w:r w:rsidR="00BA7370" w:rsidRPr="005F77CA">
        <w:rPr>
          <w:rFonts w:cs="Tahoma"/>
          <w:sz w:val="21"/>
          <w:szCs w:val="21"/>
          <w:lang w:val="en-GB"/>
        </w:rPr>
        <w:t>i</w:t>
      </w:r>
      <w:r w:rsidR="00234EBD" w:rsidRPr="005F77CA">
        <w:rPr>
          <w:rFonts w:cs="Tahoma"/>
          <w:sz w:val="21"/>
          <w:szCs w:val="21"/>
          <w:lang w:val="en-GB"/>
        </w:rPr>
        <w:t xml:space="preserve">ncident, </w:t>
      </w:r>
      <w:r w:rsidR="00BA7370" w:rsidRPr="005F77CA">
        <w:rPr>
          <w:rFonts w:cs="Tahoma"/>
          <w:sz w:val="21"/>
          <w:szCs w:val="21"/>
          <w:lang w:val="en-GB"/>
        </w:rPr>
        <w:t>s</w:t>
      </w:r>
      <w:r w:rsidR="00234EBD" w:rsidRPr="005F77CA">
        <w:rPr>
          <w:rFonts w:cs="Tahoma"/>
          <w:sz w:val="21"/>
          <w:szCs w:val="21"/>
          <w:lang w:val="en-GB"/>
        </w:rPr>
        <w:t xml:space="preserve">ervice </w:t>
      </w:r>
      <w:r w:rsidR="00BA7370" w:rsidRPr="005F77CA">
        <w:rPr>
          <w:rFonts w:cs="Tahoma"/>
          <w:sz w:val="21"/>
          <w:szCs w:val="21"/>
          <w:lang w:val="en-GB"/>
        </w:rPr>
        <w:t>r</w:t>
      </w:r>
      <w:r w:rsidR="00234EBD" w:rsidRPr="005F77CA">
        <w:rPr>
          <w:rFonts w:cs="Tahoma"/>
          <w:sz w:val="21"/>
          <w:szCs w:val="21"/>
          <w:lang w:val="en-GB"/>
        </w:rPr>
        <w:t xml:space="preserve">equest, CI </w:t>
      </w:r>
      <w:r w:rsidR="00BA7370" w:rsidRPr="005F77CA">
        <w:rPr>
          <w:rFonts w:cs="Tahoma"/>
          <w:sz w:val="21"/>
          <w:szCs w:val="21"/>
          <w:lang w:val="en-GB"/>
        </w:rPr>
        <w:t>s</w:t>
      </w:r>
      <w:r w:rsidR="00234EBD" w:rsidRPr="005F77CA">
        <w:rPr>
          <w:rFonts w:cs="Tahoma"/>
          <w:sz w:val="21"/>
          <w:szCs w:val="21"/>
          <w:lang w:val="en-GB"/>
        </w:rPr>
        <w:t xml:space="preserve">tatus </w:t>
      </w:r>
      <w:r w:rsidR="00BA7370" w:rsidRPr="005F77CA">
        <w:rPr>
          <w:rFonts w:cs="Tahoma"/>
          <w:sz w:val="21"/>
          <w:szCs w:val="21"/>
          <w:lang w:val="en-GB"/>
        </w:rPr>
        <w:t>c</w:t>
      </w:r>
      <w:r w:rsidR="00234EBD" w:rsidRPr="005F77CA">
        <w:rPr>
          <w:rFonts w:cs="Tahoma"/>
          <w:sz w:val="21"/>
          <w:szCs w:val="21"/>
          <w:lang w:val="en-GB"/>
        </w:rPr>
        <w:t>hang</w:t>
      </w:r>
      <w:r w:rsidR="00BA7370" w:rsidRPr="005F77CA">
        <w:rPr>
          <w:rFonts w:cs="Tahoma"/>
          <w:sz w:val="21"/>
          <w:szCs w:val="21"/>
          <w:lang w:val="en-GB"/>
        </w:rPr>
        <w:t>es, l</w:t>
      </w:r>
      <w:r w:rsidR="00234EBD" w:rsidRPr="005F77CA">
        <w:rPr>
          <w:rFonts w:cs="Tahoma"/>
          <w:sz w:val="21"/>
          <w:szCs w:val="21"/>
          <w:lang w:val="en-GB"/>
        </w:rPr>
        <w:t>inking</w:t>
      </w:r>
      <w:r w:rsidR="00BA7370" w:rsidRPr="005F77CA">
        <w:rPr>
          <w:rFonts w:cs="Tahoma"/>
          <w:sz w:val="21"/>
          <w:szCs w:val="21"/>
          <w:lang w:val="en-GB"/>
        </w:rPr>
        <w:t>,and</w:t>
      </w:r>
      <w:r w:rsidR="00234EBD" w:rsidRPr="005F77CA">
        <w:rPr>
          <w:rFonts w:cs="Tahoma"/>
          <w:sz w:val="21"/>
          <w:szCs w:val="21"/>
          <w:lang w:val="en-GB"/>
        </w:rPr>
        <w:t xml:space="preserve"> synchroniz</w:t>
      </w:r>
      <w:r w:rsidR="00BA7370" w:rsidRPr="005F77CA">
        <w:rPr>
          <w:rFonts w:cs="Tahoma"/>
          <w:sz w:val="21"/>
          <w:szCs w:val="21"/>
          <w:lang w:val="en-GB"/>
        </w:rPr>
        <w:t>ationof d</w:t>
      </w:r>
      <w:r w:rsidR="00234EBD" w:rsidRPr="005F77CA">
        <w:rPr>
          <w:rFonts w:cs="Tahoma"/>
          <w:sz w:val="21"/>
          <w:szCs w:val="21"/>
          <w:lang w:val="en-GB"/>
        </w:rPr>
        <w:t>ata toCMDB.</w:t>
      </w:r>
      <w:r w:rsidR="00BA7370" w:rsidRPr="005F77CA">
        <w:rPr>
          <w:rFonts w:cs="Tahoma"/>
          <w:sz w:val="21"/>
          <w:szCs w:val="21"/>
          <w:lang w:val="en-GB"/>
        </w:rPr>
        <w:t xml:space="preserve"> Adept at managing s</w:t>
      </w:r>
      <w:r w:rsidR="00234EBD" w:rsidRPr="005F77CA">
        <w:rPr>
          <w:rFonts w:cs="Tahoma"/>
          <w:sz w:val="21"/>
          <w:szCs w:val="21"/>
          <w:lang w:val="en-GB"/>
        </w:rPr>
        <w:t>ervice request</w:t>
      </w:r>
      <w:r w:rsidR="00BA7370" w:rsidRPr="005F77CA">
        <w:rPr>
          <w:rFonts w:cs="Tahoma"/>
          <w:sz w:val="21"/>
          <w:szCs w:val="21"/>
          <w:lang w:val="en-GB"/>
        </w:rPr>
        <w:t>s</w:t>
      </w:r>
      <w:r w:rsidR="00234EBD" w:rsidRPr="005F77CA">
        <w:rPr>
          <w:rFonts w:cs="Tahoma"/>
          <w:sz w:val="21"/>
          <w:szCs w:val="21"/>
          <w:lang w:val="en-GB"/>
        </w:rPr>
        <w:t xml:space="preserve"> in CMDB and work order</w:t>
      </w:r>
      <w:r w:rsidR="00BA7370" w:rsidRPr="005F77CA">
        <w:rPr>
          <w:rFonts w:cs="Tahoma"/>
          <w:sz w:val="21"/>
          <w:szCs w:val="21"/>
          <w:lang w:val="en-GB"/>
        </w:rPr>
        <w:t>s</w:t>
      </w:r>
      <w:r w:rsidR="00234EBD" w:rsidRPr="005F77CA">
        <w:rPr>
          <w:rFonts w:cs="Tahoma"/>
          <w:sz w:val="21"/>
          <w:szCs w:val="21"/>
          <w:lang w:val="en-GB"/>
        </w:rPr>
        <w:t xml:space="preserve"> for adding </w:t>
      </w:r>
      <w:r w:rsidR="00BA7370" w:rsidRPr="005F77CA">
        <w:rPr>
          <w:rFonts w:cs="Tahoma"/>
          <w:sz w:val="21"/>
          <w:szCs w:val="21"/>
          <w:lang w:val="en-GB"/>
        </w:rPr>
        <w:t>b</w:t>
      </w:r>
      <w:r w:rsidR="00234EBD" w:rsidRPr="005F77CA">
        <w:rPr>
          <w:rFonts w:cs="Tahoma"/>
          <w:sz w:val="21"/>
          <w:szCs w:val="21"/>
          <w:lang w:val="en-GB"/>
        </w:rPr>
        <w:t>usiness application</w:t>
      </w:r>
      <w:r w:rsidR="00BA7370" w:rsidRPr="005F77CA">
        <w:rPr>
          <w:rFonts w:cs="Tahoma"/>
          <w:sz w:val="21"/>
          <w:szCs w:val="21"/>
          <w:lang w:val="en-GB"/>
        </w:rPr>
        <w:t>s, and in p</w:t>
      </w:r>
      <w:r w:rsidR="00234EBD" w:rsidRPr="005F77CA">
        <w:rPr>
          <w:rFonts w:cs="Tahoma"/>
          <w:sz w:val="21"/>
          <w:szCs w:val="21"/>
          <w:lang w:val="en-GB"/>
        </w:rPr>
        <w:t>erform</w:t>
      </w:r>
      <w:r w:rsidR="00BA7370" w:rsidRPr="005F77CA">
        <w:rPr>
          <w:rFonts w:cs="Tahoma"/>
          <w:sz w:val="21"/>
          <w:szCs w:val="21"/>
          <w:lang w:val="en-GB"/>
        </w:rPr>
        <w:t>ing, m</w:t>
      </w:r>
      <w:r w:rsidR="00234EBD" w:rsidRPr="005F77CA">
        <w:rPr>
          <w:rFonts w:cs="Tahoma"/>
          <w:sz w:val="21"/>
          <w:szCs w:val="21"/>
          <w:lang w:val="en-GB"/>
        </w:rPr>
        <w:t>onitoring</w:t>
      </w:r>
      <w:r w:rsidR="00BA7370" w:rsidRPr="005F77CA">
        <w:rPr>
          <w:rFonts w:cs="Tahoma"/>
          <w:sz w:val="21"/>
          <w:szCs w:val="21"/>
          <w:lang w:val="en-GB"/>
        </w:rPr>
        <w:t>, and s</w:t>
      </w:r>
      <w:r w:rsidR="00234EBD" w:rsidRPr="005F77CA">
        <w:rPr>
          <w:rFonts w:cs="Tahoma"/>
          <w:sz w:val="21"/>
          <w:szCs w:val="21"/>
          <w:lang w:val="en-GB"/>
        </w:rPr>
        <w:t>chedul</w:t>
      </w:r>
      <w:r w:rsidR="00BA7370" w:rsidRPr="005F77CA">
        <w:rPr>
          <w:rFonts w:cs="Tahoma"/>
          <w:sz w:val="21"/>
          <w:szCs w:val="21"/>
          <w:lang w:val="en-GB"/>
        </w:rPr>
        <w:t>ing of</w:t>
      </w:r>
      <w:r w:rsidR="00234EBD" w:rsidRPr="005F77CA">
        <w:rPr>
          <w:rFonts w:cs="Tahoma"/>
          <w:sz w:val="21"/>
          <w:szCs w:val="21"/>
          <w:lang w:val="en-GB"/>
        </w:rPr>
        <w:t xml:space="preserve"> TADDM discoveries</w:t>
      </w:r>
      <w:r w:rsidR="00985E21" w:rsidRPr="005F77CA">
        <w:rPr>
          <w:rFonts w:cs="Tahoma"/>
          <w:sz w:val="21"/>
          <w:szCs w:val="21"/>
          <w:lang w:val="en-GB"/>
        </w:rPr>
        <w:t>; able to c</w:t>
      </w:r>
      <w:r w:rsidR="00234EBD" w:rsidRPr="005F77CA">
        <w:rPr>
          <w:rFonts w:cs="Tahoma"/>
          <w:sz w:val="21"/>
          <w:szCs w:val="21"/>
          <w:lang w:val="en-GB"/>
        </w:rPr>
        <w:t>reate/</w:t>
      </w:r>
      <w:r w:rsidR="00985E21" w:rsidRPr="005F77CA">
        <w:rPr>
          <w:rFonts w:cs="Tahoma"/>
          <w:sz w:val="21"/>
          <w:szCs w:val="21"/>
          <w:lang w:val="en-GB"/>
        </w:rPr>
        <w:t>m</w:t>
      </w:r>
      <w:r w:rsidR="00234EBD" w:rsidRPr="005F77CA">
        <w:rPr>
          <w:rFonts w:cs="Tahoma"/>
          <w:sz w:val="21"/>
          <w:szCs w:val="21"/>
          <w:lang w:val="en-GB"/>
        </w:rPr>
        <w:t xml:space="preserve">odify </w:t>
      </w:r>
      <w:r w:rsidR="00985E21" w:rsidRPr="005F77CA">
        <w:rPr>
          <w:rFonts w:cs="Tahoma"/>
          <w:sz w:val="21"/>
          <w:szCs w:val="21"/>
          <w:lang w:val="en-GB"/>
        </w:rPr>
        <w:t>s</w:t>
      </w:r>
      <w:r w:rsidR="00234EBD" w:rsidRPr="005F77CA">
        <w:rPr>
          <w:rFonts w:cs="Tahoma"/>
          <w:sz w:val="21"/>
          <w:szCs w:val="21"/>
          <w:lang w:val="en-GB"/>
        </w:rPr>
        <w:t>copes in TADDM and access list</w:t>
      </w:r>
      <w:r w:rsidR="00985E21" w:rsidRPr="005F77CA">
        <w:rPr>
          <w:rFonts w:cs="Tahoma"/>
          <w:sz w:val="21"/>
          <w:szCs w:val="21"/>
          <w:lang w:val="en-GB"/>
        </w:rPr>
        <w:t>s</w:t>
      </w:r>
      <w:r w:rsidR="00234EBD" w:rsidRPr="005F77CA">
        <w:rPr>
          <w:rFonts w:cs="Tahoma"/>
          <w:sz w:val="21"/>
          <w:szCs w:val="21"/>
          <w:lang w:val="en-GB"/>
        </w:rPr>
        <w:t xml:space="preserve"> inTADDM.</w:t>
      </w:r>
    </w:p>
    <w:p w:rsidR="00CF52D2" w:rsidRPr="005F77CA" w:rsidRDefault="00F6323E" w:rsidP="00EA3EE1">
      <w:pPr>
        <w:pStyle w:val="BodyText"/>
        <w:tabs>
          <w:tab w:val="right" w:pos="10800"/>
        </w:tabs>
        <w:spacing w:before="240" w:after="120"/>
        <w:rPr>
          <w:rFonts w:cs="Tahoma"/>
          <w:color w:val="000000"/>
          <w:sz w:val="21"/>
          <w:szCs w:val="21"/>
          <w:lang w:val="en-GB"/>
        </w:rPr>
      </w:pPr>
      <w:r w:rsidRPr="005F77CA">
        <w:rPr>
          <w:rFonts w:cs="Tahoma"/>
          <w:sz w:val="21"/>
          <w:szCs w:val="21"/>
          <w:lang w:val="en-GB"/>
        </w:rPr>
        <w:t>Recognized as a</w:t>
      </w:r>
      <w:r w:rsidR="00234EBD" w:rsidRPr="005F77CA">
        <w:rPr>
          <w:rFonts w:cs="Tahoma"/>
          <w:sz w:val="21"/>
          <w:szCs w:val="21"/>
          <w:lang w:val="en-GB"/>
        </w:rPr>
        <w:t xml:space="preserve"> well-spoken, energetic, confident, and personable</w:t>
      </w:r>
      <w:r w:rsidRPr="005F77CA">
        <w:rPr>
          <w:rFonts w:cs="Tahoma"/>
          <w:sz w:val="21"/>
          <w:szCs w:val="21"/>
          <w:lang w:val="en-GB"/>
        </w:rPr>
        <w:t xml:space="preserve"> person. Possesses</w:t>
      </w:r>
      <w:r w:rsidR="00234EBD" w:rsidRPr="005F77CA">
        <w:rPr>
          <w:rFonts w:cs="Tahoma"/>
          <w:sz w:val="21"/>
          <w:szCs w:val="21"/>
          <w:lang w:val="en-GB"/>
        </w:rPr>
        <w:t xml:space="preserve"> a wide breadth of experience </w:t>
      </w:r>
      <w:r w:rsidR="00EA3EE1" w:rsidRPr="005F77CA">
        <w:rPr>
          <w:rFonts w:cs="Tahoma"/>
          <w:sz w:val="21"/>
          <w:szCs w:val="21"/>
          <w:lang w:val="en-GB"/>
        </w:rPr>
        <w:t>transferrable to multiple career sectors. Ac</w:t>
      </w:r>
      <w:r w:rsidR="007D48B6" w:rsidRPr="005F77CA">
        <w:rPr>
          <w:rFonts w:cs="Tahoma"/>
          <w:sz w:val="21"/>
          <w:szCs w:val="21"/>
          <w:lang w:val="en-GB"/>
        </w:rPr>
        <w:t>ollaborative communicator continually focused on building relationships and promoting synergy across business lines to drive positive change</w:t>
      </w:r>
      <w:r w:rsidR="002E4320" w:rsidRPr="005F77CA">
        <w:rPr>
          <w:rFonts w:cs="Tahoma"/>
          <w:sz w:val="21"/>
          <w:szCs w:val="21"/>
          <w:lang w:val="en-GB"/>
        </w:rPr>
        <w:t>s</w:t>
      </w:r>
      <w:r w:rsidR="007D48B6" w:rsidRPr="005F77CA">
        <w:rPr>
          <w:rFonts w:cs="Tahoma"/>
          <w:sz w:val="21"/>
          <w:szCs w:val="21"/>
          <w:lang w:val="en-GB"/>
        </w:rPr>
        <w:t>, cohesive, comprehensive business approaches</w:t>
      </w:r>
      <w:r w:rsidR="002E4320" w:rsidRPr="005F77CA">
        <w:rPr>
          <w:rFonts w:cs="Tahoma"/>
          <w:sz w:val="21"/>
          <w:szCs w:val="21"/>
          <w:lang w:val="en-GB"/>
        </w:rPr>
        <w:t>,</w:t>
      </w:r>
      <w:r w:rsidR="007D48B6" w:rsidRPr="005F77CA">
        <w:rPr>
          <w:rFonts w:cs="Tahoma"/>
          <w:sz w:val="21"/>
          <w:szCs w:val="21"/>
          <w:lang w:val="en-GB"/>
        </w:rPr>
        <w:t xml:space="preserve"> and enhanced </w:t>
      </w:r>
      <w:r w:rsidR="00EA3EE1" w:rsidRPr="005F77CA">
        <w:rPr>
          <w:rFonts w:cs="Tahoma"/>
          <w:sz w:val="21"/>
          <w:szCs w:val="21"/>
          <w:lang w:val="en-GB"/>
        </w:rPr>
        <w:t>operations</w:t>
      </w:r>
      <w:r w:rsidR="007D48B6" w:rsidRPr="005F77CA">
        <w:rPr>
          <w:rFonts w:cs="Tahoma"/>
          <w:color w:val="000000"/>
          <w:sz w:val="21"/>
          <w:szCs w:val="21"/>
          <w:lang w:val="en-GB"/>
        </w:rPr>
        <w:t xml:space="preserve">. </w:t>
      </w:r>
    </w:p>
    <w:p w:rsidR="007D48B6" w:rsidRPr="00573BC6" w:rsidRDefault="007D48B6" w:rsidP="00EA3EE1">
      <w:pPr>
        <w:pStyle w:val="BodyText"/>
        <w:tabs>
          <w:tab w:val="right" w:pos="10800"/>
        </w:tabs>
        <w:spacing w:before="120" w:after="120"/>
        <w:rPr>
          <w:rFonts w:cs="Tahoma"/>
          <w:b/>
          <w:i/>
          <w:color w:val="000000"/>
          <w:sz w:val="21"/>
          <w:szCs w:val="21"/>
          <w:lang w:val="en-GB"/>
        </w:rPr>
      </w:pPr>
      <w:r w:rsidRPr="00573BC6">
        <w:rPr>
          <w:rFonts w:cs="Tahoma"/>
          <w:b/>
          <w:i/>
          <w:color w:val="000000"/>
          <w:sz w:val="21"/>
          <w:szCs w:val="21"/>
          <w:lang w:val="en-GB"/>
        </w:rPr>
        <w:t>Areas of Expertise include:</w:t>
      </w:r>
    </w:p>
    <w:p w:rsidR="003F00F7" w:rsidRPr="005F77CA" w:rsidRDefault="0094216C" w:rsidP="003F00F7">
      <w:pPr>
        <w:pStyle w:val="BodyText"/>
        <w:tabs>
          <w:tab w:val="right" w:pos="10800"/>
        </w:tabs>
        <w:spacing w:before="240" w:after="240"/>
        <w:rPr>
          <w:rFonts w:cs="Tahoma"/>
          <w:color w:val="000000"/>
          <w:sz w:val="21"/>
          <w:szCs w:val="21"/>
          <w:lang w:val="en-GB"/>
        </w:rPr>
      </w:pPr>
      <w:r>
        <w:rPr>
          <w:rFonts w:cs="Tahoma"/>
          <w:color w:val="000000"/>
          <w:sz w:val="21"/>
          <w:szCs w:val="21"/>
          <w:lang w:val="en-GB"/>
        </w:rPr>
        <w:t xml:space="preserve">Configuration Management | </w:t>
      </w:r>
      <w:r w:rsidR="0046523F">
        <w:rPr>
          <w:rFonts w:cs="Tahoma"/>
          <w:color w:val="000000"/>
          <w:sz w:val="21"/>
          <w:szCs w:val="21"/>
          <w:lang w:val="en-GB"/>
        </w:rPr>
        <w:t xml:space="preserve">Asset Management | System Administration | Troubleshooting | Issue Resolution | </w:t>
      </w:r>
      <w:r w:rsidR="003F00F7" w:rsidRPr="005F77CA">
        <w:rPr>
          <w:rFonts w:cs="Tahoma"/>
          <w:color w:val="000000"/>
          <w:sz w:val="21"/>
          <w:szCs w:val="21"/>
          <w:lang w:val="en-GB"/>
        </w:rPr>
        <w:t>Server &amp; Network Devices | DB Troubleshooting | Non-Web Programming Languages | SQL Server | Operating Systems | Networking &amp; Hardware | CMDB Advanced | ServiceNow | CMDB</w:t>
      </w:r>
      <w:r w:rsidR="00CF52D2" w:rsidRPr="005F77CA">
        <w:rPr>
          <w:rFonts w:cs="Tahoma"/>
          <w:color w:val="000000"/>
          <w:sz w:val="21"/>
          <w:szCs w:val="21"/>
          <w:lang w:val="en-GB"/>
        </w:rPr>
        <w:t xml:space="preserve"> | </w:t>
      </w:r>
      <w:r w:rsidR="003F00F7" w:rsidRPr="005F77CA">
        <w:rPr>
          <w:rFonts w:cs="Tahoma"/>
          <w:color w:val="000000"/>
          <w:sz w:val="21"/>
          <w:szCs w:val="21"/>
          <w:lang w:val="en-GB"/>
        </w:rPr>
        <w:t>Discovery (Service</w:t>
      </w:r>
      <w:r w:rsidR="00CF52D2" w:rsidRPr="005F77CA">
        <w:rPr>
          <w:rFonts w:cs="Tahoma"/>
          <w:color w:val="000000"/>
          <w:sz w:val="21"/>
          <w:szCs w:val="21"/>
          <w:lang w:val="en-GB"/>
        </w:rPr>
        <w:t>N</w:t>
      </w:r>
      <w:r w:rsidR="003F00F7" w:rsidRPr="005F77CA">
        <w:rPr>
          <w:rFonts w:cs="Tahoma"/>
          <w:color w:val="000000"/>
          <w:sz w:val="21"/>
          <w:szCs w:val="21"/>
          <w:lang w:val="en-GB"/>
        </w:rPr>
        <w:t>ow&amp; TADDM)</w:t>
      </w:r>
      <w:r w:rsidR="00CF52D2" w:rsidRPr="005F77CA">
        <w:rPr>
          <w:rFonts w:cs="Tahoma"/>
          <w:color w:val="000000"/>
          <w:sz w:val="21"/>
          <w:szCs w:val="21"/>
          <w:lang w:val="en-GB"/>
        </w:rPr>
        <w:t xml:space="preserve"> | </w:t>
      </w:r>
      <w:r w:rsidR="003F00F7" w:rsidRPr="005F77CA">
        <w:rPr>
          <w:rFonts w:cs="Tahoma"/>
          <w:color w:val="000000"/>
          <w:sz w:val="21"/>
          <w:szCs w:val="21"/>
          <w:lang w:val="en-GB"/>
        </w:rPr>
        <w:t>ITSM Admin</w:t>
      </w:r>
      <w:r w:rsidR="00CF52D2" w:rsidRPr="005F77CA">
        <w:rPr>
          <w:rFonts w:cs="Tahoma"/>
          <w:color w:val="000000"/>
          <w:sz w:val="21"/>
          <w:szCs w:val="21"/>
          <w:lang w:val="en-GB"/>
        </w:rPr>
        <w:t xml:space="preserve"> | </w:t>
      </w:r>
      <w:r w:rsidR="003F00F7" w:rsidRPr="005F77CA">
        <w:rPr>
          <w:rFonts w:cs="Tahoma"/>
          <w:color w:val="000000"/>
          <w:sz w:val="21"/>
          <w:szCs w:val="21"/>
          <w:lang w:val="en-GB"/>
        </w:rPr>
        <w:t>Change Management</w:t>
      </w:r>
      <w:r w:rsidR="00CF52D2" w:rsidRPr="005F77CA">
        <w:rPr>
          <w:rFonts w:cs="Tahoma"/>
          <w:color w:val="000000"/>
          <w:sz w:val="21"/>
          <w:szCs w:val="21"/>
          <w:lang w:val="en-GB"/>
        </w:rPr>
        <w:t xml:space="preserve"> | </w:t>
      </w:r>
      <w:r w:rsidR="003F00F7" w:rsidRPr="005F77CA">
        <w:rPr>
          <w:rFonts w:cs="Tahoma"/>
          <w:color w:val="000000"/>
          <w:sz w:val="21"/>
          <w:szCs w:val="21"/>
          <w:lang w:val="en-GB"/>
        </w:rPr>
        <w:t>Incident Management</w:t>
      </w:r>
    </w:p>
    <w:p w:rsidR="007D48B6" w:rsidRPr="005F77CA" w:rsidRDefault="007920BB" w:rsidP="001018FB">
      <w:pPr>
        <w:shd w:val="clear" w:color="auto" w:fill="FBD4B4" w:themeFill="accent6" w:themeFillTint="66"/>
        <w:spacing w:before="360" w:after="120" w:line="240" w:lineRule="auto"/>
        <w:rPr>
          <w:rFonts w:ascii="Book Antiqua" w:hAnsi="Book Antiqua" w:cs="Tahoma"/>
          <w:b/>
          <w:smallCaps/>
          <w:color w:val="000000"/>
          <w:spacing w:val="10"/>
          <w:sz w:val="28"/>
          <w:szCs w:val="28"/>
          <w:lang w:val="en-GB"/>
        </w:rPr>
      </w:pPr>
      <w:r w:rsidRPr="005F77CA">
        <w:rPr>
          <w:rFonts w:ascii="Book Antiqua" w:hAnsi="Book Antiqua" w:cs="Tahoma"/>
          <w:b/>
          <w:smallCaps/>
          <w:color w:val="000000"/>
          <w:spacing w:val="10"/>
          <w:sz w:val="28"/>
          <w:szCs w:val="28"/>
          <w:lang w:val="en-GB"/>
        </w:rPr>
        <w:t>Professional Experience</w:t>
      </w:r>
    </w:p>
    <w:p w:rsidR="007D48B6" w:rsidRPr="005F77CA" w:rsidRDefault="00461B12" w:rsidP="005F77CA">
      <w:pPr>
        <w:pStyle w:val="BodyText"/>
        <w:spacing w:before="240"/>
        <w:jc w:val="left"/>
        <w:rPr>
          <w:rFonts w:cs="Tahoma"/>
          <w:smallCaps/>
          <w:color w:val="000000"/>
          <w:sz w:val="21"/>
          <w:szCs w:val="20"/>
          <w:lang w:val="en-GB"/>
        </w:rPr>
      </w:pPr>
      <w:r w:rsidRPr="005F77CA">
        <w:rPr>
          <w:rFonts w:cs="Tahoma"/>
          <w:b/>
          <w:color w:val="000000"/>
          <w:sz w:val="21"/>
          <w:szCs w:val="21"/>
          <w:lang w:val="en-GB"/>
        </w:rPr>
        <w:t>APPLIED MATERIALS</w:t>
      </w:r>
      <w:r w:rsidR="007D48B6" w:rsidRPr="005F77CA">
        <w:rPr>
          <w:rFonts w:cs="Tahoma"/>
          <w:iCs/>
          <w:color w:val="000000"/>
          <w:sz w:val="21"/>
          <w:szCs w:val="21"/>
          <w:lang w:val="en-GB"/>
        </w:rPr>
        <w:sym w:font="Symbol" w:char="F0B7"/>
      </w:r>
      <w:r w:rsidRPr="005F77CA">
        <w:rPr>
          <w:rFonts w:cs="Tahoma"/>
          <w:color w:val="000000"/>
          <w:sz w:val="21"/>
          <w:szCs w:val="21"/>
          <w:lang w:val="en-GB"/>
        </w:rPr>
        <w:t>Bangalore, India</w:t>
      </w:r>
      <w:r w:rsidR="007D48B6" w:rsidRPr="005F77CA">
        <w:rPr>
          <w:rFonts w:cs="Tahoma"/>
          <w:iCs/>
          <w:color w:val="000000"/>
          <w:sz w:val="21"/>
          <w:szCs w:val="21"/>
          <w:lang w:val="en-GB"/>
        </w:rPr>
        <w:sym w:font="Symbol" w:char="F0B7"/>
      </w:r>
      <w:r w:rsidRPr="005F77CA">
        <w:rPr>
          <w:rFonts w:cs="Tahoma"/>
          <w:iCs/>
          <w:color w:val="000000"/>
          <w:sz w:val="21"/>
          <w:szCs w:val="21"/>
          <w:lang w:val="en-GB"/>
        </w:rPr>
        <w:t>3/2016 – 8/2016</w:t>
      </w:r>
      <w:r w:rsidR="005F77CA" w:rsidRPr="005F77CA">
        <w:rPr>
          <w:rFonts w:cs="Tahoma"/>
          <w:iCs/>
          <w:color w:val="000000"/>
          <w:sz w:val="21"/>
          <w:szCs w:val="21"/>
          <w:lang w:val="en-GB"/>
        </w:rPr>
        <w:sym w:font="Symbol" w:char="F0B7"/>
      </w:r>
      <w:r w:rsidR="000B55BE" w:rsidRPr="005F77CA">
        <w:rPr>
          <w:rFonts w:cs="Tahoma"/>
          <w:b/>
          <w:bCs/>
          <w:smallCaps/>
          <w:color w:val="000000"/>
          <w:sz w:val="21"/>
          <w:szCs w:val="20"/>
          <w:lang w:val="en-GB"/>
        </w:rPr>
        <w:t>IT Service Specialist - CMBD</w:t>
      </w:r>
    </w:p>
    <w:p w:rsidR="00CE1ABC" w:rsidRDefault="00176497" w:rsidP="00C62455">
      <w:pPr>
        <w:pStyle w:val="BodyText"/>
        <w:tabs>
          <w:tab w:val="right" w:pos="360"/>
        </w:tabs>
        <w:spacing w:before="120"/>
        <w:rPr>
          <w:rFonts w:cs="Tahoma"/>
          <w:bCs/>
          <w:sz w:val="21"/>
          <w:szCs w:val="21"/>
          <w:lang w:val="en-GB"/>
        </w:rPr>
      </w:pPr>
      <w:r>
        <w:rPr>
          <w:rFonts w:cs="Tahoma"/>
          <w:bCs/>
          <w:sz w:val="21"/>
          <w:szCs w:val="21"/>
          <w:lang w:val="en-GB"/>
        </w:rPr>
        <w:t>Demonstrated an in-depth, hands-on knowledge of S</w:t>
      </w:r>
      <w:r w:rsidR="0046523F" w:rsidRPr="0046523F">
        <w:rPr>
          <w:rFonts w:cs="Tahoma"/>
          <w:bCs/>
          <w:sz w:val="21"/>
          <w:szCs w:val="21"/>
          <w:lang w:val="en-GB"/>
        </w:rPr>
        <w:t xml:space="preserve">erviceNow CMDB, ITSM </w:t>
      </w:r>
      <w:r>
        <w:rPr>
          <w:rFonts w:cs="Tahoma"/>
          <w:bCs/>
          <w:sz w:val="21"/>
          <w:szCs w:val="21"/>
          <w:lang w:val="en-GB"/>
        </w:rPr>
        <w:t>A</w:t>
      </w:r>
      <w:r w:rsidR="0046523F" w:rsidRPr="0046523F">
        <w:rPr>
          <w:rFonts w:cs="Tahoma"/>
          <w:bCs/>
          <w:sz w:val="21"/>
          <w:szCs w:val="21"/>
          <w:lang w:val="en-GB"/>
        </w:rPr>
        <w:t>dmin</w:t>
      </w:r>
      <w:r>
        <w:rPr>
          <w:rFonts w:cs="Tahoma"/>
          <w:bCs/>
          <w:sz w:val="21"/>
          <w:szCs w:val="21"/>
          <w:lang w:val="en-GB"/>
        </w:rPr>
        <w:t>istration</w:t>
      </w:r>
      <w:r w:rsidR="0046523F" w:rsidRPr="0046523F">
        <w:rPr>
          <w:rFonts w:cs="Tahoma"/>
          <w:bCs/>
          <w:sz w:val="21"/>
          <w:szCs w:val="21"/>
          <w:lang w:val="en-GB"/>
        </w:rPr>
        <w:t xml:space="preserve">, ServiceNow Discovery,SCCM Discovery </w:t>
      </w:r>
      <w:r>
        <w:rPr>
          <w:rFonts w:cs="Tahoma"/>
          <w:bCs/>
          <w:sz w:val="21"/>
          <w:szCs w:val="21"/>
          <w:lang w:val="en-GB"/>
        </w:rPr>
        <w:t>A</w:t>
      </w:r>
      <w:r w:rsidR="0046523F" w:rsidRPr="0046523F">
        <w:rPr>
          <w:rFonts w:cs="Tahoma"/>
          <w:bCs/>
          <w:sz w:val="21"/>
          <w:szCs w:val="21"/>
          <w:lang w:val="en-GB"/>
        </w:rPr>
        <w:t>dmin</w:t>
      </w:r>
      <w:r>
        <w:rPr>
          <w:rFonts w:cs="Tahoma"/>
          <w:bCs/>
          <w:sz w:val="21"/>
          <w:szCs w:val="21"/>
          <w:lang w:val="en-GB"/>
        </w:rPr>
        <w:t>istration</w:t>
      </w:r>
      <w:r w:rsidR="0046523F" w:rsidRPr="0046523F">
        <w:rPr>
          <w:rFonts w:cs="Tahoma"/>
          <w:bCs/>
          <w:sz w:val="21"/>
          <w:szCs w:val="21"/>
          <w:lang w:val="en-GB"/>
        </w:rPr>
        <w:t xml:space="preserve">, </w:t>
      </w:r>
      <w:r>
        <w:rPr>
          <w:rFonts w:cs="Tahoma"/>
          <w:bCs/>
          <w:sz w:val="21"/>
          <w:szCs w:val="21"/>
          <w:lang w:val="en-GB"/>
        </w:rPr>
        <w:t>h</w:t>
      </w:r>
      <w:r w:rsidR="0046523F" w:rsidRPr="0046523F">
        <w:rPr>
          <w:rFonts w:cs="Tahoma"/>
          <w:bCs/>
          <w:sz w:val="21"/>
          <w:szCs w:val="21"/>
          <w:lang w:val="en-GB"/>
        </w:rPr>
        <w:t xml:space="preserve">andling </w:t>
      </w:r>
      <w:r>
        <w:rPr>
          <w:rFonts w:cs="Tahoma"/>
          <w:bCs/>
          <w:sz w:val="21"/>
          <w:szCs w:val="21"/>
          <w:lang w:val="en-GB"/>
        </w:rPr>
        <w:t xml:space="preserve">of </w:t>
      </w:r>
      <w:r w:rsidR="0046523F" w:rsidRPr="0046523F">
        <w:rPr>
          <w:rFonts w:cs="Tahoma"/>
          <w:bCs/>
          <w:sz w:val="21"/>
          <w:szCs w:val="21"/>
          <w:lang w:val="en-GB"/>
        </w:rPr>
        <w:t>Configuration Management</w:t>
      </w:r>
      <w:r>
        <w:rPr>
          <w:rFonts w:cs="Tahoma"/>
          <w:bCs/>
          <w:sz w:val="21"/>
          <w:szCs w:val="21"/>
          <w:lang w:val="en-GB"/>
        </w:rPr>
        <w:t xml:space="preserve">, and </w:t>
      </w:r>
      <w:r w:rsidR="0046523F" w:rsidRPr="0046523F">
        <w:rPr>
          <w:rFonts w:cs="Tahoma"/>
          <w:bCs/>
          <w:sz w:val="21"/>
          <w:szCs w:val="21"/>
          <w:lang w:val="en-GB"/>
        </w:rPr>
        <w:t>Asset Management.</w:t>
      </w:r>
      <w:r>
        <w:rPr>
          <w:rFonts w:cs="Tahoma"/>
          <w:bCs/>
          <w:sz w:val="21"/>
          <w:szCs w:val="21"/>
          <w:lang w:val="en-GB"/>
        </w:rPr>
        <w:t xml:space="preserve"> Collaborated</w:t>
      </w:r>
      <w:r w:rsidR="0046523F" w:rsidRPr="0046523F">
        <w:rPr>
          <w:rFonts w:cs="Tahoma"/>
          <w:bCs/>
          <w:sz w:val="21"/>
          <w:szCs w:val="21"/>
          <w:lang w:val="en-GB"/>
        </w:rPr>
        <w:t xml:space="preserve"> with </w:t>
      </w:r>
      <w:r>
        <w:rPr>
          <w:rFonts w:cs="Tahoma"/>
          <w:bCs/>
          <w:sz w:val="21"/>
          <w:szCs w:val="21"/>
          <w:lang w:val="en-GB"/>
        </w:rPr>
        <w:t>the P</w:t>
      </w:r>
      <w:r w:rsidR="0046523F" w:rsidRPr="0046523F">
        <w:rPr>
          <w:rFonts w:cs="Tahoma"/>
          <w:bCs/>
          <w:sz w:val="21"/>
          <w:szCs w:val="21"/>
          <w:lang w:val="en-GB"/>
        </w:rPr>
        <w:t xml:space="preserve">rocurement </w:t>
      </w:r>
      <w:r>
        <w:rPr>
          <w:rFonts w:cs="Tahoma"/>
          <w:bCs/>
          <w:sz w:val="21"/>
          <w:szCs w:val="21"/>
          <w:lang w:val="en-GB"/>
        </w:rPr>
        <w:t>T</w:t>
      </w:r>
      <w:r w:rsidR="0046523F" w:rsidRPr="0046523F">
        <w:rPr>
          <w:rFonts w:cs="Tahoma"/>
          <w:bCs/>
          <w:sz w:val="21"/>
          <w:szCs w:val="21"/>
          <w:lang w:val="en-GB"/>
        </w:rPr>
        <w:t xml:space="preserve">eam, </w:t>
      </w:r>
      <w:r>
        <w:rPr>
          <w:rFonts w:cs="Tahoma"/>
          <w:bCs/>
          <w:sz w:val="21"/>
          <w:szCs w:val="21"/>
          <w:lang w:val="en-GB"/>
        </w:rPr>
        <w:t xml:space="preserve">and the </w:t>
      </w:r>
      <w:r w:rsidR="0046523F" w:rsidRPr="0046523F">
        <w:rPr>
          <w:rFonts w:cs="Tahoma"/>
          <w:bCs/>
          <w:sz w:val="21"/>
          <w:szCs w:val="21"/>
          <w:lang w:val="en-GB"/>
        </w:rPr>
        <w:t>Server &amp; Networkingteam</w:t>
      </w:r>
      <w:r>
        <w:rPr>
          <w:rFonts w:cs="Tahoma"/>
          <w:bCs/>
          <w:sz w:val="21"/>
          <w:szCs w:val="21"/>
          <w:lang w:val="en-GB"/>
        </w:rPr>
        <w:t>s. A key player i</w:t>
      </w:r>
      <w:r w:rsidR="0046523F" w:rsidRPr="0046523F">
        <w:rPr>
          <w:rFonts w:cs="Tahoma"/>
          <w:bCs/>
          <w:sz w:val="21"/>
          <w:szCs w:val="21"/>
          <w:lang w:val="en-GB"/>
        </w:rPr>
        <w:t>nvolv</w:t>
      </w:r>
      <w:r>
        <w:rPr>
          <w:rFonts w:cs="Tahoma"/>
          <w:bCs/>
          <w:sz w:val="21"/>
          <w:szCs w:val="21"/>
          <w:lang w:val="en-GB"/>
        </w:rPr>
        <w:t>ed</w:t>
      </w:r>
      <w:r w:rsidR="0046523F" w:rsidRPr="0046523F">
        <w:rPr>
          <w:rFonts w:cs="Tahoma"/>
          <w:bCs/>
          <w:sz w:val="21"/>
          <w:szCs w:val="21"/>
          <w:lang w:val="en-GB"/>
        </w:rPr>
        <w:t xml:space="preserve"> in business management call</w:t>
      </w:r>
      <w:r w:rsidR="00226BE8">
        <w:rPr>
          <w:rFonts w:cs="Tahoma"/>
          <w:bCs/>
          <w:sz w:val="21"/>
          <w:szCs w:val="21"/>
          <w:lang w:val="en-GB"/>
        </w:rPr>
        <w:t xml:space="preserve">sin partnership </w:t>
      </w:r>
      <w:r w:rsidR="0046523F" w:rsidRPr="0046523F">
        <w:rPr>
          <w:rFonts w:cs="Tahoma"/>
          <w:bCs/>
          <w:sz w:val="21"/>
          <w:szCs w:val="21"/>
          <w:lang w:val="en-GB"/>
        </w:rPr>
        <w:t xml:space="preserve">with </w:t>
      </w:r>
      <w:r w:rsidR="00226BE8">
        <w:rPr>
          <w:rFonts w:cs="Tahoma"/>
          <w:bCs/>
          <w:sz w:val="21"/>
          <w:szCs w:val="21"/>
          <w:lang w:val="en-GB"/>
        </w:rPr>
        <w:t xml:space="preserve">the management team. </w:t>
      </w:r>
    </w:p>
    <w:p w:rsidR="00A22D4C" w:rsidRPr="005F77CA" w:rsidRDefault="00226BE8" w:rsidP="00CE1ABC">
      <w:pPr>
        <w:pStyle w:val="BodyText"/>
        <w:tabs>
          <w:tab w:val="right" w:pos="360"/>
        </w:tabs>
        <w:spacing w:before="120"/>
        <w:rPr>
          <w:rFonts w:cs="Tahoma"/>
          <w:bCs/>
          <w:sz w:val="21"/>
          <w:szCs w:val="21"/>
          <w:lang w:val="en-GB"/>
        </w:rPr>
      </w:pPr>
      <w:r>
        <w:rPr>
          <w:rFonts w:cs="Tahoma"/>
          <w:bCs/>
          <w:sz w:val="21"/>
          <w:szCs w:val="21"/>
          <w:lang w:val="en-GB"/>
        </w:rPr>
        <w:t xml:space="preserve">Managed </w:t>
      </w:r>
      <w:bookmarkStart w:id="0" w:name="_GoBack"/>
      <w:bookmarkEnd w:id="0"/>
      <w:r w:rsidR="00C62455">
        <w:rPr>
          <w:rFonts w:cs="Tahoma"/>
          <w:bCs/>
          <w:sz w:val="21"/>
          <w:szCs w:val="21"/>
          <w:lang w:val="en-GB"/>
        </w:rPr>
        <w:t>e</w:t>
      </w:r>
      <w:r>
        <w:rPr>
          <w:rFonts w:cs="Tahoma"/>
          <w:bCs/>
          <w:sz w:val="21"/>
          <w:szCs w:val="21"/>
          <w:lang w:val="en-GB"/>
        </w:rPr>
        <w:t>nd-to-e</w:t>
      </w:r>
      <w:r w:rsidR="0046523F" w:rsidRPr="0046523F">
        <w:rPr>
          <w:rFonts w:cs="Tahoma"/>
          <w:bCs/>
          <w:sz w:val="21"/>
          <w:szCs w:val="21"/>
          <w:lang w:val="en-GB"/>
        </w:rPr>
        <w:t>nd configuration management ticket queues including changeand incident tickets.</w:t>
      </w:r>
      <w:r w:rsidR="00C62455">
        <w:rPr>
          <w:rFonts w:cs="Tahoma"/>
          <w:bCs/>
          <w:sz w:val="21"/>
          <w:szCs w:val="21"/>
          <w:lang w:val="en-GB"/>
        </w:rPr>
        <w:t xml:space="preserve"> Administered </w:t>
      </w:r>
      <w:r w:rsidR="0046523F" w:rsidRPr="0046523F">
        <w:rPr>
          <w:rFonts w:cs="Tahoma"/>
          <w:bCs/>
          <w:sz w:val="21"/>
          <w:szCs w:val="21"/>
          <w:lang w:val="en-GB"/>
        </w:rPr>
        <w:t>all change request</w:t>
      </w:r>
      <w:r w:rsidR="00C62455">
        <w:rPr>
          <w:rFonts w:cs="Tahoma"/>
          <w:bCs/>
          <w:sz w:val="21"/>
          <w:szCs w:val="21"/>
          <w:lang w:val="en-GB"/>
        </w:rPr>
        <w:t xml:space="preserve">sthat </w:t>
      </w:r>
      <w:r w:rsidR="0046523F" w:rsidRPr="0046523F">
        <w:rPr>
          <w:rFonts w:cs="Tahoma"/>
          <w:bCs/>
          <w:sz w:val="21"/>
          <w:szCs w:val="21"/>
          <w:lang w:val="en-GB"/>
        </w:rPr>
        <w:t>belong</w:t>
      </w:r>
      <w:r w:rsidR="00C62455">
        <w:rPr>
          <w:rFonts w:cs="Tahoma"/>
          <w:bCs/>
          <w:sz w:val="21"/>
          <w:szCs w:val="21"/>
          <w:lang w:val="en-GB"/>
        </w:rPr>
        <w:t>ed</w:t>
      </w:r>
      <w:r w:rsidR="0046523F" w:rsidRPr="0046523F">
        <w:rPr>
          <w:rFonts w:cs="Tahoma"/>
          <w:bCs/>
          <w:sz w:val="21"/>
          <w:szCs w:val="21"/>
          <w:lang w:val="en-GB"/>
        </w:rPr>
        <w:t xml:space="preserve"> to servers and networkinglifecycle</w:t>
      </w:r>
      <w:r w:rsidR="00C62455">
        <w:rPr>
          <w:rFonts w:cs="Tahoma"/>
          <w:bCs/>
          <w:sz w:val="21"/>
          <w:szCs w:val="21"/>
          <w:lang w:val="en-GB"/>
        </w:rPr>
        <w:t>s</w:t>
      </w:r>
      <w:r w:rsidR="0046523F" w:rsidRPr="0046523F">
        <w:rPr>
          <w:rFonts w:cs="Tahoma"/>
          <w:bCs/>
          <w:sz w:val="21"/>
          <w:szCs w:val="21"/>
          <w:lang w:val="en-GB"/>
        </w:rPr>
        <w:t>.Submitt</w:t>
      </w:r>
      <w:r w:rsidR="00C62455">
        <w:rPr>
          <w:rFonts w:cs="Tahoma"/>
          <w:bCs/>
          <w:sz w:val="21"/>
          <w:szCs w:val="21"/>
          <w:lang w:val="en-GB"/>
        </w:rPr>
        <w:t>ed</w:t>
      </w:r>
      <w:r w:rsidR="0046523F" w:rsidRPr="0046523F">
        <w:rPr>
          <w:rFonts w:cs="Tahoma"/>
          <w:bCs/>
          <w:sz w:val="21"/>
          <w:szCs w:val="21"/>
          <w:lang w:val="en-GB"/>
        </w:rPr>
        <w:t xml:space="preserve"> weekly reports for new build servers and </w:t>
      </w:r>
      <w:r w:rsidR="00C62455">
        <w:rPr>
          <w:rFonts w:cs="Tahoma"/>
          <w:bCs/>
          <w:sz w:val="21"/>
          <w:szCs w:val="21"/>
          <w:lang w:val="en-GB"/>
        </w:rPr>
        <w:t>end-of-</w:t>
      </w:r>
      <w:r w:rsidR="0046523F" w:rsidRPr="0046523F">
        <w:rPr>
          <w:rFonts w:cs="Tahoma"/>
          <w:bCs/>
          <w:sz w:val="21"/>
          <w:szCs w:val="21"/>
          <w:lang w:val="en-GB"/>
        </w:rPr>
        <w:t>lifeservers to all managers and department heads.</w:t>
      </w:r>
    </w:p>
    <w:p w:rsidR="007D48B6" w:rsidRPr="005F77CA" w:rsidRDefault="0012565D" w:rsidP="005F77CA">
      <w:pPr>
        <w:pStyle w:val="BodyText"/>
        <w:tabs>
          <w:tab w:val="right" w:pos="360"/>
        </w:tabs>
        <w:spacing w:before="120" w:after="60"/>
        <w:rPr>
          <w:rFonts w:cs="Tahoma"/>
          <w:b/>
          <w:smallCaps/>
          <w:color w:val="000000"/>
          <w:sz w:val="21"/>
          <w:szCs w:val="20"/>
          <w:lang w:val="en-GB"/>
        </w:rPr>
      </w:pPr>
      <w:r w:rsidRPr="005F77CA">
        <w:rPr>
          <w:rFonts w:cs="Tahoma"/>
          <w:b/>
          <w:smallCaps/>
          <w:color w:val="000000"/>
          <w:sz w:val="21"/>
          <w:szCs w:val="20"/>
          <w:lang w:val="en-GB"/>
        </w:rPr>
        <w:t>Selected Contributions</w:t>
      </w:r>
      <w:r w:rsidR="007D48B6" w:rsidRPr="005F77CA">
        <w:rPr>
          <w:rFonts w:cs="Tahoma"/>
          <w:b/>
          <w:smallCaps/>
          <w:color w:val="000000"/>
          <w:sz w:val="21"/>
          <w:szCs w:val="20"/>
          <w:lang w:val="en-GB"/>
        </w:rPr>
        <w:t>:</w:t>
      </w:r>
    </w:p>
    <w:p w:rsidR="00C62455" w:rsidRPr="00C62455" w:rsidRDefault="00C62455" w:rsidP="00C62455">
      <w:pPr>
        <w:pStyle w:val="BodyText"/>
        <w:numPr>
          <w:ilvl w:val="0"/>
          <w:numId w:val="2"/>
        </w:numPr>
        <w:tabs>
          <w:tab w:val="right" w:pos="360"/>
        </w:tabs>
        <w:spacing w:before="60" w:after="60"/>
        <w:rPr>
          <w:rFonts w:cs="Tahoma"/>
          <w:sz w:val="21"/>
          <w:szCs w:val="21"/>
          <w:lang w:val="en-GB"/>
        </w:rPr>
      </w:pPr>
      <w:r>
        <w:rPr>
          <w:rFonts w:cs="Tahoma"/>
          <w:sz w:val="21"/>
          <w:szCs w:val="21"/>
          <w:lang w:val="en-GB"/>
        </w:rPr>
        <w:t xml:space="preserve">Completed </w:t>
      </w:r>
      <w:r w:rsidRPr="00C62455">
        <w:rPr>
          <w:rFonts w:cs="Tahoma"/>
          <w:sz w:val="21"/>
          <w:szCs w:val="21"/>
          <w:lang w:val="en-GB"/>
        </w:rPr>
        <w:t xml:space="preserve">CMDB – </w:t>
      </w:r>
      <w:r>
        <w:rPr>
          <w:rFonts w:cs="Tahoma"/>
          <w:sz w:val="21"/>
          <w:szCs w:val="21"/>
          <w:lang w:val="en-GB"/>
        </w:rPr>
        <w:t>C</w:t>
      </w:r>
      <w:r w:rsidRPr="00C62455">
        <w:rPr>
          <w:rFonts w:cs="Tahoma"/>
          <w:sz w:val="21"/>
          <w:szCs w:val="21"/>
          <w:lang w:val="en-GB"/>
        </w:rPr>
        <w:t xml:space="preserve">onfiguration </w:t>
      </w:r>
      <w:r>
        <w:rPr>
          <w:rFonts w:cs="Tahoma"/>
          <w:sz w:val="21"/>
          <w:szCs w:val="21"/>
          <w:lang w:val="en-GB"/>
        </w:rPr>
        <w:t>I</w:t>
      </w:r>
      <w:r w:rsidRPr="00C62455">
        <w:rPr>
          <w:rFonts w:cs="Tahoma"/>
          <w:sz w:val="21"/>
          <w:szCs w:val="21"/>
          <w:lang w:val="en-GB"/>
        </w:rPr>
        <w:t>tem audit</w:t>
      </w:r>
      <w:r>
        <w:rPr>
          <w:rFonts w:cs="Tahoma"/>
          <w:sz w:val="21"/>
          <w:szCs w:val="21"/>
          <w:lang w:val="en-GB"/>
        </w:rPr>
        <w:t>s</w:t>
      </w:r>
      <w:r w:rsidRPr="00C62455">
        <w:rPr>
          <w:rFonts w:cs="Tahoma"/>
          <w:sz w:val="21"/>
          <w:szCs w:val="21"/>
          <w:lang w:val="en-GB"/>
        </w:rPr>
        <w:t>.</w:t>
      </w:r>
    </w:p>
    <w:p w:rsidR="00C62455" w:rsidRPr="00C62455" w:rsidRDefault="00C62455" w:rsidP="00E17B1D">
      <w:pPr>
        <w:pStyle w:val="BodyText"/>
        <w:numPr>
          <w:ilvl w:val="0"/>
          <w:numId w:val="2"/>
        </w:numPr>
        <w:tabs>
          <w:tab w:val="right" w:pos="360"/>
        </w:tabs>
        <w:spacing w:before="60" w:after="60"/>
        <w:rPr>
          <w:rFonts w:cs="Tahoma"/>
          <w:sz w:val="21"/>
          <w:szCs w:val="21"/>
          <w:lang w:val="en-GB"/>
        </w:rPr>
      </w:pPr>
      <w:r w:rsidRPr="00C62455">
        <w:rPr>
          <w:rFonts w:cs="Tahoma"/>
          <w:sz w:val="21"/>
          <w:szCs w:val="21"/>
          <w:lang w:val="en-GB"/>
        </w:rPr>
        <w:t>Successfully maintained servers, application, and database service line architecture</w:t>
      </w:r>
      <w:r>
        <w:rPr>
          <w:rFonts w:cs="Tahoma"/>
          <w:sz w:val="21"/>
          <w:szCs w:val="21"/>
          <w:lang w:val="en-GB"/>
        </w:rPr>
        <w:t>s</w:t>
      </w:r>
      <w:r w:rsidRPr="00C62455">
        <w:rPr>
          <w:rFonts w:cs="Tahoma"/>
          <w:sz w:val="21"/>
          <w:szCs w:val="21"/>
          <w:lang w:val="en-GB"/>
        </w:rPr>
        <w:t>.</w:t>
      </w:r>
    </w:p>
    <w:p w:rsidR="007D48B6" w:rsidRPr="005F77CA" w:rsidRDefault="00C62455" w:rsidP="00C62455">
      <w:pPr>
        <w:pStyle w:val="BodyText"/>
        <w:numPr>
          <w:ilvl w:val="0"/>
          <w:numId w:val="2"/>
        </w:numPr>
        <w:tabs>
          <w:tab w:val="right" w:pos="360"/>
        </w:tabs>
        <w:spacing w:before="60" w:after="60"/>
        <w:rPr>
          <w:rFonts w:cs="Tahoma"/>
          <w:bCs/>
          <w:sz w:val="21"/>
          <w:szCs w:val="21"/>
          <w:lang w:val="en-GB"/>
        </w:rPr>
      </w:pPr>
      <w:r w:rsidRPr="00C62455">
        <w:rPr>
          <w:rFonts w:cs="Tahoma"/>
          <w:sz w:val="21"/>
          <w:szCs w:val="21"/>
          <w:lang w:val="en-GB"/>
        </w:rPr>
        <w:t xml:space="preserve">Maintained </w:t>
      </w:r>
      <w:r>
        <w:rPr>
          <w:rFonts w:cs="Tahoma"/>
          <w:sz w:val="21"/>
          <w:szCs w:val="21"/>
          <w:lang w:val="en-GB"/>
        </w:rPr>
        <w:t xml:space="preserve">an </w:t>
      </w:r>
      <w:r w:rsidRPr="00C62455">
        <w:rPr>
          <w:rFonts w:cs="Tahoma"/>
          <w:sz w:val="21"/>
          <w:szCs w:val="21"/>
          <w:lang w:val="en-GB"/>
        </w:rPr>
        <w:t>overall 97% SLA and SLO.</w:t>
      </w:r>
    </w:p>
    <w:p w:rsidR="007D48B6" w:rsidRPr="005F77CA" w:rsidRDefault="00F73495" w:rsidP="005F77CA">
      <w:pPr>
        <w:pStyle w:val="BodyText"/>
        <w:spacing w:before="360"/>
        <w:jc w:val="left"/>
        <w:rPr>
          <w:rFonts w:cs="Tahoma"/>
          <w:smallCaps/>
          <w:color w:val="000000"/>
          <w:sz w:val="21"/>
          <w:szCs w:val="20"/>
          <w:lang w:val="en-GB"/>
        </w:rPr>
      </w:pPr>
      <w:r w:rsidRPr="005F77CA">
        <w:rPr>
          <w:rFonts w:cs="Tahoma"/>
          <w:b/>
          <w:color w:val="000000"/>
          <w:sz w:val="21"/>
          <w:szCs w:val="21"/>
          <w:lang w:val="en-GB"/>
        </w:rPr>
        <w:t>IBM</w:t>
      </w:r>
      <w:r w:rsidR="007D48B6" w:rsidRPr="005F77CA">
        <w:rPr>
          <w:rFonts w:cs="Tahoma"/>
          <w:iCs/>
          <w:color w:val="000000"/>
          <w:sz w:val="21"/>
          <w:szCs w:val="21"/>
          <w:lang w:val="en-GB"/>
        </w:rPr>
        <w:sym w:font="Symbol" w:char="F0B7"/>
      </w:r>
      <w:r w:rsidRPr="005F77CA">
        <w:rPr>
          <w:rFonts w:cs="Tahoma"/>
          <w:color w:val="000000"/>
          <w:sz w:val="21"/>
          <w:szCs w:val="21"/>
          <w:lang w:val="en-GB"/>
        </w:rPr>
        <w:t>Bangalore, India</w:t>
      </w:r>
      <w:r w:rsidR="007D48B6" w:rsidRPr="005F77CA">
        <w:rPr>
          <w:rFonts w:cs="Tahoma"/>
          <w:iCs/>
          <w:color w:val="000000"/>
          <w:sz w:val="21"/>
          <w:szCs w:val="21"/>
          <w:lang w:val="en-GB"/>
        </w:rPr>
        <w:sym w:font="Symbol" w:char="F0B7"/>
      </w:r>
      <w:r w:rsidR="005F77CA">
        <w:rPr>
          <w:rFonts w:cs="Tahoma"/>
          <w:iCs/>
          <w:color w:val="000000"/>
          <w:sz w:val="21"/>
          <w:szCs w:val="21"/>
          <w:lang w:val="en-GB"/>
        </w:rPr>
        <w:t>11/2013 – 3/2016</w:t>
      </w:r>
      <w:r w:rsidR="005F77CA" w:rsidRPr="005F77CA">
        <w:rPr>
          <w:rFonts w:cs="Tahoma"/>
          <w:iCs/>
          <w:color w:val="000000"/>
          <w:sz w:val="21"/>
          <w:szCs w:val="21"/>
          <w:lang w:val="en-GB"/>
        </w:rPr>
        <w:sym w:font="Symbol" w:char="F0B7"/>
      </w:r>
      <w:r w:rsidRPr="005F77CA">
        <w:rPr>
          <w:rFonts w:cs="Tahoma"/>
          <w:b/>
          <w:bCs/>
          <w:smallCaps/>
          <w:color w:val="000000"/>
          <w:sz w:val="21"/>
          <w:szCs w:val="20"/>
          <w:lang w:val="en-GB"/>
        </w:rPr>
        <w:t>Senior Operational Professional</w:t>
      </w:r>
    </w:p>
    <w:p w:rsidR="005F77CA" w:rsidRDefault="00F73495" w:rsidP="00E3420B">
      <w:pPr>
        <w:pStyle w:val="BodyText"/>
        <w:tabs>
          <w:tab w:val="right" w:pos="360"/>
        </w:tabs>
        <w:spacing w:before="60"/>
        <w:rPr>
          <w:rFonts w:cs="Tahoma"/>
          <w:bCs/>
          <w:sz w:val="21"/>
          <w:szCs w:val="22"/>
          <w:lang w:val="en-GB"/>
        </w:rPr>
      </w:pPr>
      <w:r w:rsidRPr="005F77CA">
        <w:rPr>
          <w:rFonts w:cs="Tahoma"/>
          <w:bCs/>
          <w:sz w:val="21"/>
          <w:szCs w:val="22"/>
          <w:lang w:val="en-GB"/>
        </w:rPr>
        <w:t>Responsible for Discovery Management, CMDB Administration, and server troubleshooting.</w:t>
      </w:r>
      <w:r w:rsidR="00A41AB7" w:rsidRPr="005F77CA">
        <w:rPr>
          <w:rFonts w:cs="Tahoma"/>
          <w:bCs/>
          <w:sz w:val="21"/>
          <w:szCs w:val="22"/>
          <w:lang w:val="en-GB"/>
        </w:rPr>
        <w:t xml:space="preserve">Worked successfully in a cross-functional team environment including with development, networking, operating systems, databases, and application servers. Maintained open channels of communication with IT personnel to build application and business service models in TADDM and the CMDB. </w:t>
      </w:r>
    </w:p>
    <w:p w:rsidR="003E0A39" w:rsidRPr="005F77CA" w:rsidRDefault="00A41AB7" w:rsidP="005F77CA">
      <w:pPr>
        <w:pStyle w:val="BodyText"/>
        <w:tabs>
          <w:tab w:val="right" w:pos="360"/>
        </w:tabs>
        <w:spacing w:before="120"/>
        <w:rPr>
          <w:rFonts w:cs="Tahoma"/>
          <w:bCs/>
          <w:sz w:val="21"/>
          <w:szCs w:val="22"/>
          <w:lang w:val="en-GB"/>
        </w:rPr>
      </w:pPr>
      <w:r w:rsidRPr="005F77CA">
        <w:rPr>
          <w:rFonts w:cs="Tahoma"/>
          <w:bCs/>
          <w:sz w:val="21"/>
          <w:szCs w:val="22"/>
          <w:lang w:val="en-GB"/>
        </w:rPr>
        <w:t>Managed multiple tasks simultaneously and adapted quickly to changes. Tasked with managing incident</w:t>
      </w:r>
      <w:r w:rsidR="005E28C6">
        <w:rPr>
          <w:rFonts w:cs="Tahoma"/>
          <w:bCs/>
          <w:sz w:val="21"/>
          <w:szCs w:val="22"/>
          <w:lang w:val="en-GB"/>
        </w:rPr>
        <w:t>s</w:t>
      </w:r>
      <w:r w:rsidRPr="005F77CA">
        <w:rPr>
          <w:rFonts w:cs="Tahoma"/>
          <w:bCs/>
          <w:sz w:val="21"/>
          <w:szCs w:val="22"/>
          <w:lang w:val="en-GB"/>
        </w:rPr>
        <w:t>, service requests, and CI status changing/linking and synchronizing for data to the CMDB. Managed service requests in CMDB and work orders. Attended and actively participated in regular incident management meetings. Monitored and scheduled TADDM discoveries.  Reported to Configuration Management teams on Discovery Health and Discoveries; and resolved discovery issues. Tracked customer requirements, and created scripts to collect custom information about various systems.</w:t>
      </w:r>
    </w:p>
    <w:p w:rsidR="007D48B6" w:rsidRPr="005F77CA" w:rsidRDefault="00F73495" w:rsidP="005E28C6">
      <w:pPr>
        <w:pStyle w:val="BodyText"/>
        <w:tabs>
          <w:tab w:val="right" w:pos="360"/>
        </w:tabs>
        <w:spacing w:before="120" w:after="60"/>
        <w:rPr>
          <w:rFonts w:cs="Tahoma"/>
          <w:b/>
          <w:smallCaps/>
          <w:color w:val="000000"/>
          <w:sz w:val="21"/>
          <w:szCs w:val="20"/>
          <w:lang w:val="en-GB"/>
        </w:rPr>
      </w:pPr>
      <w:r w:rsidRPr="005F77CA">
        <w:rPr>
          <w:rFonts w:cs="Tahoma"/>
          <w:b/>
          <w:smallCaps/>
          <w:color w:val="000000"/>
          <w:sz w:val="21"/>
          <w:szCs w:val="20"/>
          <w:lang w:val="en-GB"/>
        </w:rPr>
        <w:t>Selected Contributions</w:t>
      </w:r>
      <w:r w:rsidR="007D48B6" w:rsidRPr="005F77CA">
        <w:rPr>
          <w:rFonts w:cs="Tahoma"/>
          <w:b/>
          <w:smallCaps/>
          <w:color w:val="000000"/>
          <w:sz w:val="21"/>
          <w:szCs w:val="20"/>
          <w:lang w:val="en-GB"/>
        </w:rPr>
        <w:t>:</w:t>
      </w:r>
    </w:p>
    <w:p w:rsidR="005E28C6" w:rsidRPr="005E28C6" w:rsidRDefault="005E28C6" w:rsidP="005E28C6">
      <w:pPr>
        <w:pStyle w:val="BodyText"/>
        <w:numPr>
          <w:ilvl w:val="0"/>
          <w:numId w:val="2"/>
        </w:numPr>
        <w:tabs>
          <w:tab w:val="right" w:pos="360"/>
        </w:tabs>
        <w:spacing w:before="60"/>
        <w:rPr>
          <w:rFonts w:cs="Tahoma"/>
          <w:bCs/>
          <w:sz w:val="21"/>
          <w:szCs w:val="21"/>
          <w:lang w:val="en-GB"/>
        </w:rPr>
      </w:pPr>
      <w:r w:rsidRPr="005E28C6">
        <w:rPr>
          <w:rFonts w:cs="Tahoma"/>
          <w:bCs/>
          <w:sz w:val="21"/>
          <w:szCs w:val="21"/>
          <w:lang w:val="en-GB"/>
        </w:rPr>
        <w:t>Collaborated with data gathering architects to gather information needed for target accomplishments.</w:t>
      </w:r>
    </w:p>
    <w:p w:rsidR="005E28C6" w:rsidRPr="005E28C6" w:rsidRDefault="005E28C6" w:rsidP="005E28C6">
      <w:pPr>
        <w:pStyle w:val="BodyText"/>
        <w:numPr>
          <w:ilvl w:val="0"/>
          <w:numId w:val="2"/>
        </w:numPr>
        <w:tabs>
          <w:tab w:val="right" w:pos="360"/>
        </w:tabs>
        <w:spacing w:before="60"/>
        <w:rPr>
          <w:rFonts w:cs="Tahoma"/>
          <w:bCs/>
          <w:sz w:val="21"/>
          <w:szCs w:val="21"/>
          <w:lang w:val="en-GB"/>
        </w:rPr>
      </w:pPr>
      <w:r w:rsidRPr="005E28C6">
        <w:rPr>
          <w:rFonts w:cs="Tahoma"/>
          <w:bCs/>
          <w:sz w:val="21"/>
          <w:szCs w:val="21"/>
          <w:lang w:val="en-GB"/>
        </w:rPr>
        <w:lastRenderedPageBreak/>
        <w:t>Performed discoveries and troubleshot access issues on Discovery systems; performed updates and upgrades to TADDM systems.</w:t>
      </w:r>
    </w:p>
    <w:p w:rsidR="005E28C6" w:rsidRPr="005E28C6" w:rsidRDefault="005E28C6" w:rsidP="005E28C6">
      <w:pPr>
        <w:pStyle w:val="BodyText"/>
        <w:numPr>
          <w:ilvl w:val="0"/>
          <w:numId w:val="2"/>
        </w:numPr>
        <w:tabs>
          <w:tab w:val="right" w:pos="360"/>
        </w:tabs>
        <w:spacing w:before="60"/>
        <w:rPr>
          <w:rFonts w:cs="Tahoma"/>
          <w:bCs/>
          <w:sz w:val="21"/>
          <w:szCs w:val="21"/>
          <w:lang w:val="en-GB"/>
        </w:rPr>
      </w:pPr>
      <w:r w:rsidRPr="005E28C6">
        <w:rPr>
          <w:rFonts w:cs="Tahoma"/>
          <w:bCs/>
          <w:sz w:val="21"/>
          <w:szCs w:val="21"/>
          <w:lang w:val="en-GB"/>
        </w:rPr>
        <w:t>Demonstrated a strong attention to detail and the ability to follow through with open issues until resolved.</w:t>
      </w:r>
    </w:p>
    <w:p w:rsidR="00C82BD0" w:rsidRPr="008A7A99" w:rsidRDefault="005E28C6" w:rsidP="005E28C6">
      <w:pPr>
        <w:pStyle w:val="BodyText"/>
        <w:numPr>
          <w:ilvl w:val="0"/>
          <w:numId w:val="2"/>
        </w:numPr>
        <w:tabs>
          <w:tab w:val="right" w:pos="360"/>
        </w:tabs>
        <w:spacing w:before="60"/>
        <w:rPr>
          <w:rFonts w:cs="Tahoma"/>
          <w:color w:val="000000"/>
          <w:sz w:val="21"/>
          <w:szCs w:val="20"/>
          <w:lang w:val="en-GB"/>
        </w:rPr>
      </w:pPr>
      <w:r w:rsidRPr="005E28C6">
        <w:rPr>
          <w:rFonts w:cs="Tahoma"/>
          <w:bCs/>
          <w:sz w:val="21"/>
          <w:szCs w:val="21"/>
          <w:lang w:val="en-GB"/>
        </w:rPr>
        <w:t>Resolved LDAP, HOST Signature, WMI, user authentication</w:t>
      </w:r>
      <w:r w:rsidR="008A7A99">
        <w:rPr>
          <w:rFonts w:cs="Tahoma"/>
          <w:bCs/>
          <w:sz w:val="21"/>
          <w:szCs w:val="21"/>
          <w:lang w:val="en-GB"/>
        </w:rPr>
        <w:t>, and network-</w:t>
      </w:r>
      <w:r w:rsidRPr="005E28C6">
        <w:rPr>
          <w:rFonts w:cs="Tahoma"/>
          <w:bCs/>
          <w:sz w:val="21"/>
          <w:szCs w:val="21"/>
          <w:lang w:val="en-GB"/>
        </w:rPr>
        <w:t>related issues.</w:t>
      </w:r>
    </w:p>
    <w:p w:rsidR="008A7A99" w:rsidRPr="005F77CA" w:rsidRDefault="008A7A99" w:rsidP="008A7A99">
      <w:pPr>
        <w:pStyle w:val="BodyText"/>
        <w:spacing w:before="360"/>
        <w:jc w:val="left"/>
        <w:rPr>
          <w:rFonts w:cs="Tahoma"/>
          <w:smallCaps/>
          <w:color w:val="000000"/>
          <w:sz w:val="21"/>
          <w:szCs w:val="20"/>
          <w:lang w:val="en-GB"/>
        </w:rPr>
      </w:pPr>
      <w:r>
        <w:rPr>
          <w:rFonts w:cs="Tahoma"/>
          <w:b/>
          <w:color w:val="000000"/>
          <w:sz w:val="21"/>
          <w:szCs w:val="21"/>
          <w:lang w:val="en-GB"/>
        </w:rPr>
        <w:t>FIRST SOURCE SOLUTION</w:t>
      </w:r>
      <w:r w:rsidRPr="005F77CA">
        <w:rPr>
          <w:rFonts w:cs="Tahoma"/>
          <w:iCs/>
          <w:color w:val="000000"/>
          <w:sz w:val="21"/>
          <w:szCs w:val="21"/>
          <w:lang w:val="en-GB"/>
        </w:rPr>
        <w:sym w:font="Symbol" w:char="F0B7"/>
      </w:r>
      <w:r>
        <w:rPr>
          <w:rFonts w:cs="Tahoma"/>
          <w:color w:val="000000"/>
          <w:sz w:val="21"/>
          <w:szCs w:val="21"/>
          <w:lang w:val="en-GB"/>
        </w:rPr>
        <w:t>Chennai</w:t>
      </w:r>
      <w:r w:rsidRPr="005F77CA">
        <w:rPr>
          <w:rFonts w:cs="Tahoma"/>
          <w:color w:val="000000"/>
          <w:sz w:val="21"/>
          <w:szCs w:val="21"/>
          <w:lang w:val="en-GB"/>
        </w:rPr>
        <w:t xml:space="preserve">, India </w:t>
      </w:r>
      <w:r w:rsidRPr="005F77CA">
        <w:rPr>
          <w:rFonts w:cs="Tahoma"/>
          <w:iCs/>
          <w:color w:val="000000"/>
          <w:sz w:val="21"/>
          <w:szCs w:val="21"/>
          <w:lang w:val="en-GB"/>
        </w:rPr>
        <w:sym w:font="Symbol" w:char="F0B7"/>
      </w:r>
      <w:r>
        <w:rPr>
          <w:rFonts w:cs="Tahoma"/>
          <w:iCs/>
          <w:color w:val="000000"/>
          <w:sz w:val="21"/>
          <w:szCs w:val="21"/>
          <w:lang w:val="en-GB"/>
        </w:rPr>
        <w:t>3/2013 – 11/2013</w:t>
      </w:r>
      <w:r w:rsidRPr="005F77CA">
        <w:rPr>
          <w:rFonts w:cs="Tahoma"/>
          <w:iCs/>
          <w:color w:val="000000"/>
          <w:sz w:val="21"/>
          <w:szCs w:val="21"/>
          <w:lang w:val="en-GB"/>
        </w:rPr>
        <w:sym w:font="Symbol" w:char="F0B7"/>
      </w:r>
      <w:r>
        <w:rPr>
          <w:rFonts w:cs="Tahoma"/>
          <w:b/>
          <w:bCs/>
          <w:smallCaps/>
          <w:color w:val="000000"/>
          <w:sz w:val="21"/>
          <w:szCs w:val="20"/>
          <w:lang w:val="en-GB"/>
        </w:rPr>
        <w:t>Process Associate</w:t>
      </w:r>
    </w:p>
    <w:p w:rsidR="008A7A99" w:rsidRPr="005F77CA" w:rsidRDefault="008A7A99" w:rsidP="00130646">
      <w:pPr>
        <w:pStyle w:val="BodyText"/>
        <w:tabs>
          <w:tab w:val="right" w:pos="360"/>
        </w:tabs>
        <w:spacing w:before="120"/>
        <w:rPr>
          <w:rFonts w:cs="Tahoma"/>
          <w:color w:val="000000"/>
          <w:sz w:val="21"/>
          <w:szCs w:val="20"/>
          <w:lang w:val="en-GB"/>
        </w:rPr>
      </w:pPr>
      <w:r w:rsidRPr="008A7A99">
        <w:rPr>
          <w:rFonts w:cs="Tahoma"/>
          <w:bCs/>
          <w:sz w:val="21"/>
          <w:szCs w:val="22"/>
          <w:lang w:val="en-GB"/>
        </w:rPr>
        <w:t>Worked in India’s leading Telecom Company Project. Maintained India’s customer details and customer service call details.Prepared daily, weekly</w:t>
      </w:r>
      <w:r w:rsidR="00130646">
        <w:rPr>
          <w:rFonts w:cs="Tahoma"/>
          <w:bCs/>
          <w:sz w:val="21"/>
          <w:szCs w:val="22"/>
          <w:lang w:val="en-GB"/>
        </w:rPr>
        <w:t>,</w:t>
      </w:r>
      <w:r w:rsidRPr="008A7A99">
        <w:rPr>
          <w:rFonts w:cs="Tahoma"/>
          <w:bCs/>
          <w:sz w:val="21"/>
          <w:szCs w:val="22"/>
          <w:lang w:val="en-GB"/>
        </w:rPr>
        <w:t xml:space="preserve"> and monthly </w:t>
      </w:r>
      <w:r w:rsidR="00130646">
        <w:rPr>
          <w:rFonts w:cs="Tahoma"/>
          <w:bCs/>
          <w:sz w:val="21"/>
          <w:szCs w:val="22"/>
          <w:lang w:val="en-GB"/>
        </w:rPr>
        <w:t>reports</w:t>
      </w:r>
      <w:r w:rsidRPr="008A7A99">
        <w:rPr>
          <w:rFonts w:cs="Tahoma"/>
          <w:bCs/>
          <w:sz w:val="21"/>
          <w:szCs w:val="22"/>
          <w:lang w:val="en-GB"/>
        </w:rPr>
        <w:t>.</w:t>
      </w:r>
      <w:r w:rsidR="00130646">
        <w:rPr>
          <w:rFonts w:cs="Tahoma"/>
          <w:bCs/>
          <w:sz w:val="21"/>
          <w:szCs w:val="22"/>
          <w:lang w:val="en-GB"/>
        </w:rPr>
        <w:t xml:space="preserve"> Conducted</w:t>
      </w:r>
      <w:r w:rsidRPr="008A7A99">
        <w:rPr>
          <w:rFonts w:cs="Tahoma"/>
          <w:bCs/>
          <w:sz w:val="21"/>
          <w:szCs w:val="22"/>
          <w:lang w:val="en-GB"/>
        </w:rPr>
        <w:t xml:space="preserve"> user access admin</w:t>
      </w:r>
      <w:r w:rsidR="00130646">
        <w:rPr>
          <w:rFonts w:cs="Tahoma"/>
          <w:bCs/>
          <w:sz w:val="21"/>
          <w:szCs w:val="22"/>
          <w:lang w:val="en-GB"/>
        </w:rPr>
        <w:t>istration</w:t>
      </w:r>
      <w:r w:rsidRPr="008A7A99">
        <w:rPr>
          <w:rFonts w:cs="Tahoma"/>
          <w:bCs/>
          <w:sz w:val="21"/>
          <w:szCs w:val="22"/>
          <w:lang w:val="en-GB"/>
        </w:rPr>
        <w:t xml:space="preserve"> in SQL servers.Developed </w:t>
      </w:r>
      <w:r w:rsidR="00130646">
        <w:rPr>
          <w:rFonts w:cs="Tahoma"/>
          <w:bCs/>
          <w:sz w:val="21"/>
          <w:szCs w:val="22"/>
          <w:lang w:val="en-GB"/>
        </w:rPr>
        <w:t>multiple</w:t>
      </w:r>
      <w:r w:rsidRPr="008A7A99">
        <w:rPr>
          <w:rFonts w:cs="Tahoma"/>
          <w:bCs/>
          <w:sz w:val="21"/>
          <w:szCs w:val="22"/>
          <w:lang w:val="en-GB"/>
        </w:rPr>
        <w:t xml:space="preserve"> dashboards as per customer requirements.</w:t>
      </w:r>
    </w:p>
    <w:p w:rsidR="00C82BD0" w:rsidRPr="005F77CA" w:rsidRDefault="0091234A" w:rsidP="001018FB">
      <w:pPr>
        <w:shd w:val="clear" w:color="auto" w:fill="FBD4B4" w:themeFill="accent6" w:themeFillTint="66"/>
        <w:spacing w:before="360" w:after="120" w:line="240" w:lineRule="auto"/>
        <w:rPr>
          <w:rFonts w:ascii="Book Antiqua" w:hAnsi="Book Antiqua" w:cs="Tahoma"/>
          <w:b/>
          <w:smallCaps/>
          <w:color w:val="000000"/>
          <w:spacing w:val="10"/>
          <w:sz w:val="28"/>
          <w:szCs w:val="28"/>
          <w:lang w:val="en-GB"/>
        </w:rPr>
      </w:pPr>
      <w:r w:rsidRPr="005F77CA">
        <w:rPr>
          <w:rFonts w:ascii="Book Antiqua" w:hAnsi="Book Antiqua" w:cs="Tahoma"/>
          <w:b/>
          <w:smallCaps/>
          <w:color w:val="000000"/>
          <w:spacing w:val="10"/>
          <w:sz w:val="28"/>
          <w:szCs w:val="28"/>
          <w:lang w:val="en-GB"/>
        </w:rPr>
        <w:t>Education &amp; Training</w:t>
      </w:r>
    </w:p>
    <w:p w:rsidR="007D48B6" w:rsidRPr="005F77CA" w:rsidRDefault="00C919CD" w:rsidP="001018FB">
      <w:pPr>
        <w:pStyle w:val="BodyText"/>
        <w:numPr>
          <w:ilvl w:val="0"/>
          <w:numId w:val="4"/>
        </w:numPr>
        <w:spacing w:before="240"/>
        <w:jc w:val="left"/>
        <w:rPr>
          <w:rFonts w:eastAsia="Calibri" w:cs="Tahoma"/>
          <w:b/>
          <w:iCs/>
          <w:sz w:val="21"/>
          <w:szCs w:val="20"/>
          <w:lang w:val="en-GB"/>
        </w:rPr>
      </w:pPr>
      <w:r w:rsidRPr="005F77CA">
        <w:rPr>
          <w:rFonts w:eastAsia="Calibri" w:cs="Tahoma"/>
          <w:b/>
          <w:iCs/>
          <w:sz w:val="21"/>
          <w:szCs w:val="20"/>
          <w:lang w:val="en-GB"/>
        </w:rPr>
        <w:t xml:space="preserve">Master of </w:t>
      </w:r>
      <w:r w:rsidR="003E0A39" w:rsidRPr="005F77CA">
        <w:rPr>
          <w:rFonts w:eastAsia="Calibri" w:cs="Tahoma"/>
          <w:b/>
          <w:iCs/>
          <w:sz w:val="21"/>
          <w:szCs w:val="20"/>
          <w:lang w:val="en-GB"/>
        </w:rPr>
        <w:t>Science</w:t>
      </w:r>
      <w:r w:rsidRPr="005F77CA">
        <w:rPr>
          <w:rFonts w:eastAsia="Calibri" w:cs="Tahoma"/>
          <w:b/>
          <w:iCs/>
          <w:sz w:val="21"/>
          <w:szCs w:val="20"/>
          <w:lang w:val="en-GB"/>
        </w:rPr>
        <w:t xml:space="preserve"> in </w:t>
      </w:r>
      <w:r w:rsidR="003E0A39" w:rsidRPr="005F77CA">
        <w:rPr>
          <w:rFonts w:eastAsia="Calibri" w:cs="Tahoma"/>
          <w:b/>
          <w:iCs/>
          <w:sz w:val="21"/>
          <w:szCs w:val="20"/>
          <w:lang w:val="en-GB"/>
        </w:rPr>
        <w:t>Software Engineering</w:t>
      </w:r>
    </w:p>
    <w:p w:rsidR="007D48B6" w:rsidRPr="005F77CA" w:rsidRDefault="003E0A39" w:rsidP="001018FB">
      <w:pPr>
        <w:pStyle w:val="BodyText"/>
        <w:ind w:left="720"/>
        <w:jc w:val="left"/>
        <w:rPr>
          <w:rFonts w:cs="Tahoma"/>
          <w:sz w:val="21"/>
          <w:szCs w:val="20"/>
          <w:lang w:val="en-GB"/>
        </w:rPr>
      </w:pPr>
      <w:r w:rsidRPr="005F77CA">
        <w:rPr>
          <w:rFonts w:cs="Tahoma"/>
          <w:caps/>
          <w:sz w:val="21"/>
          <w:szCs w:val="20"/>
          <w:lang w:val="en-GB"/>
        </w:rPr>
        <w:t xml:space="preserve">anna </w:t>
      </w:r>
      <w:r w:rsidR="007D48B6" w:rsidRPr="005F77CA">
        <w:rPr>
          <w:rFonts w:cs="Tahoma"/>
          <w:caps/>
          <w:sz w:val="21"/>
          <w:szCs w:val="20"/>
          <w:lang w:val="en-GB"/>
        </w:rPr>
        <w:t xml:space="preserve">University | </w:t>
      </w:r>
      <w:r w:rsidRPr="005F77CA">
        <w:rPr>
          <w:rFonts w:cs="Tahoma"/>
          <w:sz w:val="21"/>
          <w:szCs w:val="20"/>
          <w:lang w:val="en-GB"/>
        </w:rPr>
        <w:t>Tamilnadu, India</w:t>
      </w:r>
      <w:r w:rsidR="007D48B6" w:rsidRPr="005F77CA">
        <w:rPr>
          <w:rFonts w:cs="Tahoma"/>
          <w:sz w:val="21"/>
          <w:szCs w:val="20"/>
          <w:lang w:val="en-GB"/>
        </w:rPr>
        <w:t xml:space="preserve"> | </w:t>
      </w:r>
      <w:r w:rsidRPr="005F77CA">
        <w:rPr>
          <w:rFonts w:cs="Tahoma"/>
          <w:sz w:val="21"/>
          <w:szCs w:val="20"/>
          <w:lang w:val="en-GB"/>
        </w:rPr>
        <w:t>2012</w:t>
      </w:r>
    </w:p>
    <w:p w:rsidR="00130646" w:rsidRDefault="003E0A39" w:rsidP="001018FB">
      <w:pPr>
        <w:pStyle w:val="BodyText"/>
        <w:numPr>
          <w:ilvl w:val="0"/>
          <w:numId w:val="4"/>
        </w:numPr>
        <w:spacing w:before="240"/>
        <w:jc w:val="left"/>
        <w:rPr>
          <w:rFonts w:cs="Tahoma"/>
          <w:b/>
          <w:sz w:val="21"/>
          <w:szCs w:val="21"/>
          <w:lang w:val="en-GB"/>
        </w:rPr>
      </w:pPr>
      <w:r w:rsidRPr="005F77CA">
        <w:rPr>
          <w:rFonts w:cs="Tahoma"/>
          <w:b/>
          <w:sz w:val="21"/>
          <w:szCs w:val="21"/>
          <w:lang w:val="en-GB"/>
        </w:rPr>
        <w:t>ITIL V3 Foundation</w:t>
      </w:r>
      <w:r w:rsidR="001018FB">
        <w:rPr>
          <w:rFonts w:cs="Tahoma"/>
          <w:b/>
          <w:sz w:val="21"/>
          <w:szCs w:val="21"/>
          <w:lang w:val="en-GB"/>
        </w:rPr>
        <w:t xml:space="preserve"> Certification</w:t>
      </w:r>
      <w:r w:rsidR="00130646" w:rsidRPr="00130646">
        <w:rPr>
          <w:rFonts w:cs="Tahoma"/>
          <w:sz w:val="21"/>
          <w:szCs w:val="21"/>
          <w:lang w:val="en-GB"/>
        </w:rPr>
        <w:t>| 2014</w:t>
      </w:r>
    </w:p>
    <w:p w:rsidR="00130646" w:rsidRPr="00130646" w:rsidRDefault="00130646" w:rsidP="001018FB">
      <w:pPr>
        <w:pStyle w:val="BodyText"/>
        <w:numPr>
          <w:ilvl w:val="0"/>
          <w:numId w:val="4"/>
        </w:numPr>
        <w:spacing w:before="240"/>
        <w:jc w:val="left"/>
        <w:rPr>
          <w:rFonts w:cs="Tahoma"/>
          <w:sz w:val="21"/>
          <w:szCs w:val="21"/>
          <w:lang w:val="en-GB"/>
        </w:rPr>
      </w:pPr>
      <w:r w:rsidRPr="00130646">
        <w:rPr>
          <w:rFonts w:cs="Tahoma"/>
          <w:b/>
          <w:sz w:val="21"/>
          <w:szCs w:val="21"/>
          <w:lang w:val="en-GB"/>
        </w:rPr>
        <w:t>Big Data &amp; Hadoop Developer and Cloudera</w:t>
      </w:r>
      <w:r w:rsidRPr="00130646">
        <w:rPr>
          <w:rFonts w:cs="Tahoma"/>
          <w:sz w:val="21"/>
          <w:szCs w:val="21"/>
          <w:lang w:val="en-GB"/>
        </w:rPr>
        <w:t xml:space="preserve"> Courses</w:t>
      </w:r>
      <w:r w:rsidR="007F5CD3">
        <w:rPr>
          <w:rFonts w:cs="Tahoma"/>
          <w:sz w:val="21"/>
          <w:szCs w:val="21"/>
          <w:lang w:val="en-GB"/>
        </w:rPr>
        <w:t xml:space="preserve"> | </w:t>
      </w:r>
      <w:r w:rsidRPr="00130646">
        <w:rPr>
          <w:rFonts w:cs="Tahoma"/>
          <w:sz w:val="21"/>
          <w:szCs w:val="21"/>
          <w:lang w:val="en-GB"/>
        </w:rPr>
        <w:t>Simplilearn</w:t>
      </w:r>
      <w:r w:rsidR="007F5CD3">
        <w:rPr>
          <w:rFonts w:cs="Tahoma"/>
          <w:sz w:val="21"/>
          <w:szCs w:val="21"/>
          <w:lang w:val="en-GB"/>
        </w:rPr>
        <w:t xml:space="preserve"> | </w:t>
      </w:r>
      <w:r w:rsidRPr="00130646">
        <w:rPr>
          <w:rFonts w:cs="Tahoma"/>
          <w:sz w:val="21"/>
          <w:szCs w:val="21"/>
          <w:lang w:val="en-GB"/>
        </w:rPr>
        <w:t>2015</w:t>
      </w:r>
    </w:p>
    <w:p w:rsidR="00130646" w:rsidRPr="00130646" w:rsidRDefault="00130646" w:rsidP="001018FB">
      <w:pPr>
        <w:pStyle w:val="BodyText"/>
        <w:numPr>
          <w:ilvl w:val="0"/>
          <w:numId w:val="4"/>
        </w:numPr>
        <w:spacing w:before="240"/>
        <w:jc w:val="left"/>
        <w:rPr>
          <w:rFonts w:cs="Tahoma"/>
          <w:sz w:val="21"/>
          <w:szCs w:val="21"/>
          <w:lang w:val="en-GB"/>
        </w:rPr>
      </w:pPr>
      <w:r w:rsidRPr="007F5CD3">
        <w:rPr>
          <w:rFonts w:cs="Tahoma"/>
          <w:b/>
          <w:sz w:val="21"/>
          <w:szCs w:val="21"/>
          <w:lang w:val="en-GB"/>
        </w:rPr>
        <w:t>Smart Cloud Computing Desk Training</w:t>
      </w:r>
      <w:r w:rsidR="007F5CD3">
        <w:rPr>
          <w:rFonts w:cs="Tahoma"/>
          <w:sz w:val="21"/>
          <w:szCs w:val="21"/>
          <w:lang w:val="en-GB"/>
        </w:rPr>
        <w:t xml:space="preserve"> | </w:t>
      </w:r>
      <w:r w:rsidRPr="00130646">
        <w:rPr>
          <w:rFonts w:cs="Tahoma"/>
          <w:sz w:val="21"/>
          <w:szCs w:val="21"/>
          <w:lang w:val="en-GB"/>
        </w:rPr>
        <w:t>IBM</w:t>
      </w:r>
      <w:r w:rsidR="007F5CD3">
        <w:rPr>
          <w:rFonts w:cs="Tahoma"/>
          <w:sz w:val="21"/>
          <w:szCs w:val="21"/>
          <w:lang w:val="en-GB"/>
        </w:rPr>
        <w:t xml:space="preserve"> | </w:t>
      </w:r>
      <w:r w:rsidRPr="00130646">
        <w:rPr>
          <w:rFonts w:cs="Tahoma"/>
          <w:sz w:val="21"/>
          <w:szCs w:val="21"/>
          <w:lang w:val="en-GB"/>
        </w:rPr>
        <w:t>2015</w:t>
      </w:r>
    </w:p>
    <w:p w:rsidR="00130646" w:rsidRPr="00130646" w:rsidRDefault="00130646" w:rsidP="001018FB">
      <w:pPr>
        <w:pStyle w:val="BodyText"/>
        <w:numPr>
          <w:ilvl w:val="0"/>
          <w:numId w:val="4"/>
        </w:numPr>
        <w:spacing w:before="240"/>
        <w:jc w:val="left"/>
        <w:rPr>
          <w:rFonts w:cs="Tahoma"/>
          <w:sz w:val="21"/>
          <w:szCs w:val="21"/>
          <w:lang w:val="en-GB"/>
        </w:rPr>
      </w:pPr>
      <w:r w:rsidRPr="007F5CD3">
        <w:rPr>
          <w:rFonts w:cs="Tahoma"/>
          <w:b/>
          <w:sz w:val="21"/>
          <w:szCs w:val="21"/>
          <w:lang w:val="en-GB"/>
        </w:rPr>
        <w:t>CCMDB 7.5 Training and Certifi</w:t>
      </w:r>
      <w:r w:rsidR="007F5CD3">
        <w:rPr>
          <w:rFonts w:cs="Tahoma"/>
          <w:b/>
          <w:sz w:val="21"/>
          <w:szCs w:val="21"/>
          <w:lang w:val="en-GB"/>
        </w:rPr>
        <w:t>cation</w:t>
      </w:r>
      <w:r w:rsidR="007F5CD3">
        <w:rPr>
          <w:rFonts w:cs="Tahoma"/>
          <w:sz w:val="21"/>
          <w:szCs w:val="21"/>
          <w:lang w:val="en-GB"/>
        </w:rPr>
        <w:t xml:space="preserve"> | </w:t>
      </w:r>
      <w:r w:rsidRPr="00130646">
        <w:rPr>
          <w:rFonts w:cs="Tahoma"/>
          <w:sz w:val="21"/>
          <w:szCs w:val="21"/>
          <w:lang w:val="en-GB"/>
        </w:rPr>
        <w:t>IBM</w:t>
      </w:r>
      <w:r w:rsidR="007F5CD3">
        <w:rPr>
          <w:rFonts w:cs="Tahoma"/>
          <w:sz w:val="21"/>
          <w:szCs w:val="21"/>
          <w:lang w:val="en-GB"/>
        </w:rPr>
        <w:t xml:space="preserve"> | </w:t>
      </w:r>
      <w:r w:rsidRPr="00130646">
        <w:rPr>
          <w:rFonts w:cs="Tahoma"/>
          <w:sz w:val="21"/>
          <w:szCs w:val="21"/>
          <w:lang w:val="en-GB"/>
        </w:rPr>
        <w:t>2015</w:t>
      </w:r>
    </w:p>
    <w:p w:rsidR="00804481" w:rsidRPr="005F77CA" w:rsidRDefault="00130646" w:rsidP="001018FB">
      <w:pPr>
        <w:pStyle w:val="BodyText"/>
        <w:numPr>
          <w:ilvl w:val="0"/>
          <w:numId w:val="4"/>
        </w:numPr>
        <w:spacing w:before="240"/>
        <w:jc w:val="left"/>
        <w:rPr>
          <w:rFonts w:cs="Tahoma"/>
          <w:sz w:val="21"/>
          <w:szCs w:val="21"/>
          <w:lang w:val="en-GB"/>
        </w:rPr>
      </w:pPr>
      <w:r w:rsidRPr="007F5CD3">
        <w:rPr>
          <w:rFonts w:cs="Tahoma"/>
          <w:b/>
          <w:sz w:val="21"/>
          <w:szCs w:val="21"/>
          <w:lang w:val="en-GB"/>
        </w:rPr>
        <w:t>SCCD Training and Certifi</w:t>
      </w:r>
      <w:r w:rsidR="007F5CD3">
        <w:rPr>
          <w:rFonts w:cs="Tahoma"/>
          <w:b/>
          <w:sz w:val="21"/>
          <w:szCs w:val="21"/>
          <w:lang w:val="en-GB"/>
        </w:rPr>
        <w:t>cation</w:t>
      </w:r>
      <w:r w:rsidR="007F5CD3">
        <w:rPr>
          <w:rFonts w:cs="Tahoma"/>
          <w:sz w:val="21"/>
          <w:szCs w:val="21"/>
          <w:lang w:val="en-GB"/>
        </w:rPr>
        <w:t xml:space="preserve"> | </w:t>
      </w:r>
      <w:r w:rsidRPr="00130646">
        <w:rPr>
          <w:rFonts w:cs="Tahoma"/>
          <w:sz w:val="21"/>
          <w:szCs w:val="21"/>
          <w:lang w:val="en-GB"/>
        </w:rPr>
        <w:t>IBM</w:t>
      </w:r>
      <w:r w:rsidR="007F5CD3">
        <w:rPr>
          <w:rFonts w:cs="Tahoma"/>
          <w:sz w:val="21"/>
          <w:szCs w:val="21"/>
          <w:lang w:val="en-GB"/>
        </w:rPr>
        <w:t xml:space="preserve"> | </w:t>
      </w:r>
      <w:r w:rsidRPr="00130646">
        <w:rPr>
          <w:rFonts w:cs="Tahoma"/>
          <w:sz w:val="21"/>
          <w:szCs w:val="21"/>
          <w:lang w:val="en-GB"/>
        </w:rPr>
        <w:t>2015</w:t>
      </w:r>
    </w:p>
    <w:p w:rsidR="00234EBD" w:rsidRPr="005F77CA" w:rsidRDefault="00234EBD" w:rsidP="001018FB">
      <w:pPr>
        <w:shd w:val="clear" w:color="auto" w:fill="FBD4B4" w:themeFill="accent6" w:themeFillTint="66"/>
        <w:spacing w:before="360" w:after="120" w:line="240" w:lineRule="auto"/>
        <w:rPr>
          <w:rFonts w:ascii="Book Antiqua" w:hAnsi="Book Antiqua" w:cs="Tahoma"/>
          <w:b/>
          <w:smallCaps/>
          <w:color w:val="000000"/>
          <w:spacing w:val="10"/>
          <w:sz w:val="28"/>
          <w:szCs w:val="28"/>
          <w:lang w:val="en-GB"/>
        </w:rPr>
      </w:pPr>
      <w:r w:rsidRPr="005F77CA">
        <w:rPr>
          <w:rFonts w:ascii="Book Antiqua" w:hAnsi="Book Antiqua" w:cs="Tahoma"/>
          <w:b/>
          <w:smallCaps/>
          <w:color w:val="000000"/>
          <w:spacing w:val="10"/>
          <w:sz w:val="28"/>
          <w:szCs w:val="28"/>
          <w:lang w:val="en-GB"/>
        </w:rPr>
        <w:t>Language Proficiencies</w:t>
      </w:r>
    </w:p>
    <w:p w:rsidR="001018FB" w:rsidRPr="001018FB" w:rsidRDefault="00234EBD" w:rsidP="001018FB">
      <w:pPr>
        <w:pStyle w:val="BodyText"/>
        <w:numPr>
          <w:ilvl w:val="0"/>
          <w:numId w:val="5"/>
        </w:numPr>
        <w:spacing w:before="240"/>
        <w:jc w:val="left"/>
        <w:rPr>
          <w:rFonts w:cs="Tahoma"/>
          <w:sz w:val="21"/>
          <w:szCs w:val="21"/>
          <w:lang w:val="en-GB"/>
        </w:rPr>
      </w:pPr>
      <w:r w:rsidRPr="005F77CA">
        <w:rPr>
          <w:rFonts w:eastAsia="Calibri" w:cs="Tahoma"/>
          <w:b/>
          <w:iCs/>
          <w:sz w:val="21"/>
          <w:szCs w:val="20"/>
          <w:lang w:val="en-GB"/>
        </w:rPr>
        <w:t xml:space="preserve">English </w:t>
      </w:r>
      <w:r w:rsidRPr="005F77CA">
        <w:rPr>
          <w:rFonts w:eastAsia="Calibri" w:cs="Tahoma"/>
          <w:iCs/>
          <w:sz w:val="21"/>
          <w:szCs w:val="20"/>
          <w:lang w:val="en-GB"/>
        </w:rPr>
        <w:t>(Fluent)</w:t>
      </w:r>
    </w:p>
    <w:p w:rsidR="001018FB" w:rsidRPr="001018FB" w:rsidRDefault="00234EBD" w:rsidP="001018FB">
      <w:pPr>
        <w:pStyle w:val="BodyText"/>
        <w:numPr>
          <w:ilvl w:val="0"/>
          <w:numId w:val="5"/>
        </w:numPr>
        <w:spacing w:before="240"/>
        <w:jc w:val="left"/>
        <w:rPr>
          <w:rFonts w:cs="Tahoma"/>
          <w:sz w:val="21"/>
          <w:szCs w:val="21"/>
          <w:lang w:val="en-GB"/>
        </w:rPr>
      </w:pPr>
      <w:r w:rsidRPr="005F77CA">
        <w:rPr>
          <w:rFonts w:eastAsia="Calibri" w:cs="Tahoma"/>
          <w:b/>
          <w:iCs/>
          <w:sz w:val="21"/>
          <w:szCs w:val="20"/>
          <w:lang w:val="en-GB"/>
        </w:rPr>
        <w:t xml:space="preserve">Tamil </w:t>
      </w:r>
      <w:r w:rsidRPr="005F77CA">
        <w:rPr>
          <w:rFonts w:eastAsia="Calibri" w:cs="Tahoma"/>
          <w:iCs/>
          <w:sz w:val="21"/>
          <w:szCs w:val="20"/>
          <w:lang w:val="en-GB"/>
        </w:rPr>
        <w:t>(Native)</w:t>
      </w:r>
    </w:p>
    <w:p w:rsidR="001018FB" w:rsidRPr="001018FB" w:rsidRDefault="00234EBD" w:rsidP="001018FB">
      <w:pPr>
        <w:pStyle w:val="BodyText"/>
        <w:numPr>
          <w:ilvl w:val="0"/>
          <w:numId w:val="5"/>
        </w:numPr>
        <w:spacing w:before="240"/>
        <w:jc w:val="left"/>
        <w:rPr>
          <w:rFonts w:cs="Tahoma"/>
          <w:sz w:val="21"/>
          <w:szCs w:val="21"/>
          <w:lang w:val="en-GB"/>
        </w:rPr>
      </w:pPr>
      <w:r w:rsidRPr="005F77CA">
        <w:rPr>
          <w:rFonts w:eastAsia="Calibri" w:cs="Tahoma"/>
          <w:b/>
          <w:iCs/>
          <w:sz w:val="21"/>
          <w:szCs w:val="20"/>
          <w:lang w:val="en-GB"/>
        </w:rPr>
        <w:t xml:space="preserve">Telugu </w:t>
      </w:r>
      <w:r w:rsidRPr="005F77CA">
        <w:rPr>
          <w:rFonts w:eastAsia="Calibri" w:cs="Tahoma"/>
          <w:iCs/>
          <w:sz w:val="21"/>
          <w:szCs w:val="20"/>
          <w:lang w:val="en-GB"/>
        </w:rPr>
        <w:t>(Native)</w:t>
      </w:r>
    </w:p>
    <w:p w:rsidR="001018FB" w:rsidRPr="001018FB" w:rsidRDefault="00234EBD" w:rsidP="001018FB">
      <w:pPr>
        <w:pStyle w:val="BodyText"/>
        <w:numPr>
          <w:ilvl w:val="0"/>
          <w:numId w:val="5"/>
        </w:numPr>
        <w:spacing w:before="240"/>
        <w:jc w:val="left"/>
        <w:rPr>
          <w:rFonts w:cs="Tahoma"/>
          <w:sz w:val="21"/>
          <w:szCs w:val="21"/>
          <w:lang w:val="en-GB"/>
        </w:rPr>
      </w:pPr>
      <w:r w:rsidRPr="005F77CA">
        <w:rPr>
          <w:rFonts w:eastAsia="Calibri" w:cs="Tahoma"/>
          <w:b/>
          <w:iCs/>
          <w:sz w:val="21"/>
          <w:szCs w:val="20"/>
          <w:lang w:val="en-GB"/>
        </w:rPr>
        <w:t xml:space="preserve">Kanada </w:t>
      </w:r>
      <w:r w:rsidRPr="005F77CA">
        <w:rPr>
          <w:rFonts w:eastAsia="Calibri" w:cs="Tahoma"/>
          <w:iCs/>
          <w:sz w:val="21"/>
          <w:szCs w:val="20"/>
          <w:lang w:val="en-GB"/>
        </w:rPr>
        <w:t>(Basic)</w:t>
      </w:r>
    </w:p>
    <w:p w:rsidR="00F06834" w:rsidRPr="00F06834" w:rsidRDefault="00234EBD" w:rsidP="00F06834">
      <w:pPr>
        <w:pStyle w:val="BodyText"/>
        <w:numPr>
          <w:ilvl w:val="0"/>
          <w:numId w:val="5"/>
        </w:numPr>
        <w:spacing w:before="240"/>
        <w:jc w:val="left"/>
        <w:rPr>
          <w:rFonts w:cs="Tahoma"/>
          <w:sz w:val="21"/>
          <w:szCs w:val="21"/>
          <w:lang w:val="en-GB"/>
        </w:rPr>
      </w:pPr>
      <w:r w:rsidRPr="005F77CA">
        <w:rPr>
          <w:rFonts w:eastAsia="Calibri" w:cs="Tahoma"/>
          <w:b/>
          <w:iCs/>
          <w:sz w:val="21"/>
          <w:szCs w:val="20"/>
          <w:lang w:val="en-GB"/>
        </w:rPr>
        <w:t xml:space="preserve">Hindi </w:t>
      </w:r>
      <w:r w:rsidRPr="005F77CA">
        <w:rPr>
          <w:rFonts w:eastAsia="Calibri" w:cs="Tahoma"/>
          <w:iCs/>
          <w:sz w:val="21"/>
          <w:szCs w:val="20"/>
          <w:lang w:val="en-GB"/>
        </w:rPr>
        <w:t>(Basic)</w:t>
      </w:r>
    </w:p>
    <w:p w:rsidR="00F06834" w:rsidRPr="001471AB" w:rsidRDefault="00F06834" w:rsidP="001471AB">
      <w:pPr>
        <w:shd w:val="clear" w:color="auto" w:fill="FBD4B4" w:themeFill="accent6" w:themeFillTint="66"/>
        <w:spacing w:before="360" w:after="120" w:line="240" w:lineRule="auto"/>
        <w:rPr>
          <w:rFonts w:ascii="Book Antiqua" w:hAnsi="Book Antiqua" w:cs="Tahoma"/>
          <w:b/>
          <w:smallCaps/>
          <w:color w:val="000000"/>
          <w:spacing w:val="10"/>
          <w:sz w:val="28"/>
          <w:szCs w:val="28"/>
          <w:lang w:val="en-GB"/>
        </w:rPr>
      </w:pPr>
      <w:r w:rsidRPr="001471AB">
        <w:rPr>
          <w:rFonts w:ascii="Book Antiqua" w:hAnsi="Book Antiqua" w:cs="Tahoma"/>
          <w:b/>
          <w:smallCaps/>
          <w:color w:val="000000"/>
          <w:spacing w:val="10"/>
          <w:sz w:val="28"/>
          <w:szCs w:val="28"/>
          <w:lang w:val="en-GB"/>
        </w:rPr>
        <w:t>Personal Details:</w:t>
      </w:r>
    </w:p>
    <w:p w:rsidR="00F06834" w:rsidRDefault="00F06834" w:rsidP="00F06834">
      <w:pPr>
        <w:pStyle w:val="BodyText"/>
        <w:spacing w:before="240"/>
        <w:jc w:val="left"/>
        <w:rPr>
          <w:rFonts w:cs="Tahoma"/>
          <w:sz w:val="21"/>
          <w:szCs w:val="21"/>
          <w:lang w:val="en-GB"/>
        </w:rPr>
      </w:pPr>
      <w:r>
        <w:rPr>
          <w:rFonts w:cs="Tahoma"/>
          <w:sz w:val="21"/>
          <w:szCs w:val="21"/>
          <w:lang w:val="en-GB"/>
        </w:rPr>
        <w:t>Visa Type</w:t>
      </w:r>
      <w:r w:rsidR="001471AB">
        <w:rPr>
          <w:rFonts w:cs="Tahoma"/>
          <w:sz w:val="21"/>
          <w:szCs w:val="21"/>
          <w:lang w:val="en-GB"/>
        </w:rPr>
        <w:t>:</w:t>
      </w:r>
      <w:r w:rsidR="001471AB">
        <w:rPr>
          <w:rFonts w:cs="Tahoma"/>
          <w:sz w:val="21"/>
          <w:szCs w:val="21"/>
          <w:lang w:val="en-GB"/>
        </w:rPr>
        <w:tab/>
      </w:r>
      <w:r>
        <w:rPr>
          <w:rFonts w:ascii="Segoe UI" w:hAnsi="Segoe UI" w:cs="Segoe UI"/>
          <w:sz w:val="21"/>
          <w:szCs w:val="21"/>
        </w:rPr>
        <w:t xml:space="preserve">Visit Visa </w:t>
      </w:r>
    </w:p>
    <w:p w:rsidR="00F06834" w:rsidRPr="005F77CA" w:rsidRDefault="00F06834" w:rsidP="00F06834">
      <w:pPr>
        <w:pStyle w:val="BodyText"/>
        <w:spacing w:before="240"/>
        <w:jc w:val="left"/>
        <w:rPr>
          <w:rFonts w:cs="Tahoma"/>
          <w:sz w:val="21"/>
          <w:szCs w:val="21"/>
          <w:lang w:val="en-GB"/>
        </w:rPr>
      </w:pPr>
    </w:p>
    <w:sectPr w:rsidR="00F06834" w:rsidRPr="005F77CA" w:rsidSect="001947E7">
      <w:headerReference w:type="default" r:id="rId8"/>
      <w:type w:val="continuous"/>
      <w:pgSz w:w="11909" w:h="16834" w:code="9"/>
      <w:pgMar w:top="568" w:right="1152" w:bottom="568" w:left="1152" w:header="547" w:footer="1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B9D" w:rsidRDefault="00B11B9D">
      <w:pPr>
        <w:spacing w:after="0" w:line="240" w:lineRule="auto"/>
      </w:pPr>
      <w:r>
        <w:separator/>
      </w:r>
    </w:p>
  </w:endnote>
  <w:endnote w:type="continuationSeparator" w:id="1">
    <w:p w:rsidR="00B11B9D" w:rsidRDefault="00B11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B9D" w:rsidRDefault="00B11B9D">
      <w:pPr>
        <w:spacing w:after="0" w:line="240" w:lineRule="auto"/>
      </w:pPr>
      <w:r>
        <w:separator/>
      </w:r>
    </w:p>
  </w:footnote>
  <w:footnote w:type="continuationSeparator" w:id="1">
    <w:p w:rsidR="00B11B9D" w:rsidRDefault="00B11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4B" w:rsidRPr="005E28C6" w:rsidRDefault="005E28C6" w:rsidP="001C7E4B">
    <w:pPr>
      <w:pBdr>
        <w:bottom w:val="single" w:sz="4" w:space="1" w:color="auto"/>
      </w:pBdr>
      <w:tabs>
        <w:tab w:val="right" w:pos="10800"/>
      </w:tabs>
      <w:spacing w:after="0" w:line="240" w:lineRule="auto"/>
      <w:rPr>
        <w:rFonts w:ascii="Book Antiqua" w:hAnsi="Book Antiqua" w:cs="Tahoma"/>
        <w:b/>
        <w:iCs/>
        <w:smallCaps/>
        <w:color w:val="000000"/>
        <w:sz w:val="32"/>
        <w:szCs w:val="32"/>
      </w:rPr>
    </w:pPr>
    <w:r w:rsidRPr="005E28C6">
      <w:rPr>
        <w:rFonts w:ascii="Book Antiqua" w:hAnsi="Book Antiqua" w:cs="Tahoma"/>
        <w:b/>
        <w:iCs/>
        <w:smallCaps/>
        <w:color w:val="000000"/>
        <w:sz w:val="36"/>
        <w:szCs w:val="36"/>
      </w:rPr>
      <w:t>Vinoth</w:t>
    </w:r>
  </w:p>
  <w:p w:rsidR="001C7E4B" w:rsidRPr="00804481" w:rsidRDefault="001C7E4B" w:rsidP="001C7E4B">
    <w:pPr>
      <w:tabs>
        <w:tab w:val="right" w:pos="10800"/>
      </w:tabs>
      <w:spacing w:after="240" w:line="240" w:lineRule="auto"/>
      <w:jc w:val="right"/>
      <w:rPr>
        <w:rFonts w:ascii="Tahoma" w:hAnsi="Tahoma" w:cs="Tahoma"/>
        <w:i/>
        <w:sz w:val="21"/>
        <w:szCs w:val="21"/>
      </w:rPr>
    </w:pPr>
    <w:r w:rsidRPr="005E28C6">
      <w:rPr>
        <w:rFonts w:ascii="Book Antiqua" w:hAnsi="Book Antiqua" w:cs="Tahoma"/>
        <w:i/>
        <w:sz w:val="21"/>
        <w:szCs w:val="21"/>
      </w:rPr>
      <w:t>Page Two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691"/>
    <w:multiLevelType w:val="hybridMultilevel"/>
    <w:tmpl w:val="B956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D7C7D"/>
    <w:multiLevelType w:val="hybridMultilevel"/>
    <w:tmpl w:val="DE82B16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ambria"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ambria"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ambria"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45F05003"/>
    <w:multiLevelType w:val="hybridMultilevel"/>
    <w:tmpl w:val="98E0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51A31"/>
    <w:multiLevelType w:val="hybridMultilevel"/>
    <w:tmpl w:val="9892A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456DA"/>
    <w:multiLevelType w:val="hybridMultilevel"/>
    <w:tmpl w:val="607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0"/>
    <w:footnote w:id="1"/>
  </w:footnotePr>
  <w:endnotePr>
    <w:endnote w:id="0"/>
    <w:endnote w:id="1"/>
  </w:endnotePr>
  <w:compat/>
  <w:rsids>
    <w:rsidRoot w:val="002A38F4"/>
    <w:rsid w:val="00012C19"/>
    <w:rsid w:val="000A27BE"/>
    <w:rsid w:val="000B55BE"/>
    <w:rsid w:val="000C76C7"/>
    <w:rsid w:val="000E1F91"/>
    <w:rsid w:val="001018FB"/>
    <w:rsid w:val="0012565D"/>
    <w:rsid w:val="00130646"/>
    <w:rsid w:val="001471AB"/>
    <w:rsid w:val="00156859"/>
    <w:rsid w:val="001644E0"/>
    <w:rsid w:val="00176497"/>
    <w:rsid w:val="001947E7"/>
    <w:rsid w:val="001C7E4B"/>
    <w:rsid w:val="001F6AF2"/>
    <w:rsid w:val="00226BE8"/>
    <w:rsid w:val="00234EBD"/>
    <w:rsid w:val="00253152"/>
    <w:rsid w:val="00284489"/>
    <w:rsid w:val="002A1EBB"/>
    <w:rsid w:val="002A38F4"/>
    <w:rsid w:val="002B429A"/>
    <w:rsid w:val="002D5D50"/>
    <w:rsid w:val="002E4320"/>
    <w:rsid w:val="003166A3"/>
    <w:rsid w:val="003528F8"/>
    <w:rsid w:val="00396163"/>
    <w:rsid w:val="003A2963"/>
    <w:rsid w:val="003A4532"/>
    <w:rsid w:val="003E0A39"/>
    <w:rsid w:val="003E5660"/>
    <w:rsid w:val="003F00F7"/>
    <w:rsid w:val="00402973"/>
    <w:rsid w:val="00444E91"/>
    <w:rsid w:val="00461B12"/>
    <w:rsid w:val="0046523F"/>
    <w:rsid w:val="00472707"/>
    <w:rsid w:val="004A40E3"/>
    <w:rsid w:val="00505AB5"/>
    <w:rsid w:val="00573BC6"/>
    <w:rsid w:val="005B0675"/>
    <w:rsid w:val="005E28C6"/>
    <w:rsid w:val="005F77CA"/>
    <w:rsid w:val="00611963"/>
    <w:rsid w:val="00642413"/>
    <w:rsid w:val="006632E9"/>
    <w:rsid w:val="006943FC"/>
    <w:rsid w:val="006962E5"/>
    <w:rsid w:val="006F4DC7"/>
    <w:rsid w:val="00702A54"/>
    <w:rsid w:val="00736258"/>
    <w:rsid w:val="00754852"/>
    <w:rsid w:val="007920BB"/>
    <w:rsid w:val="007D48B6"/>
    <w:rsid w:val="007F5CD3"/>
    <w:rsid w:val="00804481"/>
    <w:rsid w:val="00840B74"/>
    <w:rsid w:val="00892380"/>
    <w:rsid w:val="008A7A99"/>
    <w:rsid w:val="008C6380"/>
    <w:rsid w:val="008E2F02"/>
    <w:rsid w:val="008E7AEC"/>
    <w:rsid w:val="0091234A"/>
    <w:rsid w:val="00924404"/>
    <w:rsid w:val="0094216C"/>
    <w:rsid w:val="00965CF7"/>
    <w:rsid w:val="00972665"/>
    <w:rsid w:val="00982465"/>
    <w:rsid w:val="00985E21"/>
    <w:rsid w:val="00A22D4C"/>
    <w:rsid w:val="00A30622"/>
    <w:rsid w:val="00A41AB7"/>
    <w:rsid w:val="00A72A6E"/>
    <w:rsid w:val="00A91622"/>
    <w:rsid w:val="00B0396D"/>
    <w:rsid w:val="00B064DB"/>
    <w:rsid w:val="00B11B49"/>
    <w:rsid w:val="00B11B9D"/>
    <w:rsid w:val="00BA7370"/>
    <w:rsid w:val="00BB264B"/>
    <w:rsid w:val="00BF72DB"/>
    <w:rsid w:val="00C62455"/>
    <w:rsid w:val="00C74901"/>
    <w:rsid w:val="00C82BD0"/>
    <w:rsid w:val="00C919CD"/>
    <w:rsid w:val="00CA194B"/>
    <w:rsid w:val="00CC4BFF"/>
    <w:rsid w:val="00CE1ABC"/>
    <w:rsid w:val="00CF52D2"/>
    <w:rsid w:val="00D16595"/>
    <w:rsid w:val="00D552D3"/>
    <w:rsid w:val="00D86D80"/>
    <w:rsid w:val="00DA0377"/>
    <w:rsid w:val="00E232E6"/>
    <w:rsid w:val="00E23CAB"/>
    <w:rsid w:val="00E3420B"/>
    <w:rsid w:val="00E37837"/>
    <w:rsid w:val="00EA3EE1"/>
    <w:rsid w:val="00F06834"/>
    <w:rsid w:val="00F324D2"/>
    <w:rsid w:val="00F6323E"/>
    <w:rsid w:val="00F7349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F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spacing w:after="0" w:line="240" w:lineRule="auto"/>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table" w:styleId="TableGrid">
    <w:name w:val="Table Grid"/>
    <w:basedOn w:val="TableNormal"/>
    <w:uiPriority w:val="59"/>
    <w:rsid w:val="00DA0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834"/>
    <w:pPr>
      <w:ind w:left="720"/>
      <w:contextualSpacing/>
    </w:pPr>
  </w:style>
  <w:style w:type="paragraph" w:styleId="BalloonText">
    <w:name w:val="Balloon Text"/>
    <w:basedOn w:val="Normal"/>
    <w:link w:val="BalloonTextChar"/>
    <w:uiPriority w:val="99"/>
    <w:semiHidden/>
    <w:unhideWhenUsed/>
    <w:rsid w:val="0097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F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spacing w:after="0" w:line="240" w:lineRule="auto"/>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table" w:styleId="TableGrid">
    <w:name w:val="Table Grid"/>
    <w:basedOn w:val="TableNormal"/>
    <w:uiPriority w:val="59"/>
    <w:rsid w:val="00DA0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834"/>
    <w:pPr>
      <w:ind w:left="720"/>
      <w:contextualSpacing/>
    </w:pPr>
  </w:style>
  <w:style w:type="paragraph" w:styleId="BalloonText">
    <w:name w:val="Balloon Text"/>
    <w:basedOn w:val="Normal"/>
    <w:link w:val="BalloonTextChar"/>
    <w:uiPriority w:val="99"/>
    <w:semiHidden/>
    <w:unhideWhenUsed/>
    <w:rsid w:val="0097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6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744185">
      <w:bodyDiv w:val="1"/>
      <w:marLeft w:val="0"/>
      <w:marRight w:val="0"/>
      <w:marTop w:val="0"/>
      <w:marBottom w:val="0"/>
      <w:divBdr>
        <w:top w:val="none" w:sz="0" w:space="0" w:color="auto"/>
        <w:left w:val="none" w:sz="0" w:space="0" w:color="auto"/>
        <w:bottom w:val="none" w:sz="0" w:space="0" w:color="auto"/>
        <w:right w:val="none" w:sz="0" w:space="0" w:color="auto"/>
      </w:divBdr>
    </w:div>
    <w:div w:id="1165705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Vinothkumar Rengasamy's Standard Resume</vt:lpstr>
    </vt:vector>
  </TitlesOfParts>
  <LinksUpToDate>false</LinksUpToDate>
  <CharactersWithSpaces>4627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Vinothkumar Rengasamy's Standard Resume</dc:title>
  <dc:creator/>
  <cp:lastModifiedBy/>
  <cp:revision>1</cp:revision>
  <dcterms:created xsi:type="dcterms:W3CDTF">2016-12-24T06:45:00Z</dcterms:created>
  <dcterms:modified xsi:type="dcterms:W3CDTF">2018-10-04T06:36:00Z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edef0d6990b29f8c2860af8e9bfaeed9</vt:lpwstr>
  </property>
</Properties>
</file>