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bookmarkStart w:id="0" w:name="_GoBack"/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4617720</wp:posOffset>
            </wp:positionH>
            <wp:positionV relativeFrom="margin">
              <wp:posOffset>-666750</wp:posOffset>
            </wp:positionV>
            <wp:extent cx="1524000" cy="1428750"/>
            <wp:effectExtent l="0" t="0" r="0" b="0"/>
            <wp:wrapSquare wrapText="bothSides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55D6C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Krisha</w:t>
      </w:r>
      <w:proofErr w:type="spellEnd"/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hyperlink r:id="rId8" w:history="1">
        <w:r w:rsidRPr="003F240F">
          <w:rPr>
            <w:rStyle w:val="Hyperlink"/>
            <w:rFonts w:ascii="Arial" w:hAnsi="Arial"/>
            <w:b/>
            <w:sz w:val="24"/>
            <w:szCs w:val="24"/>
          </w:rPr>
          <w:t>Krisha.331203@2freemail.com</w:t>
        </w:r>
      </w:hyperlink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OBJECTIVE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work in an association that offers diverse opportunities which I can apply and enhance my knowledge and skills and in return to serve for the success of the company.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PERSONAL INFORMATION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</w:t>
      </w:r>
      <w:r>
        <w:rPr>
          <w:rFonts w:ascii="Arial" w:hAnsi="Arial"/>
          <w:sz w:val="24"/>
          <w:szCs w:val="24"/>
        </w:rPr>
        <w:t>24 years old (March 11, 1992)</w:t>
      </w:r>
      <w:r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female, 5 feet 6 </w:t>
      </w:r>
      <w:r>
        <w:rPr>
          <w:rFonts w:ascii="Arial" w:hAnsi="Arial"/>
          <w:sz w:val="24"/>
          <w:szCs w:val="24"/>
        </w:rPr>
        <w:t>inches,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60 kilograms</w:t>
      </w:r>
      <w:r>
        <w:rPr>
          <w:rFonts w:ascii="Arial" w:hAnsi="Arial"/>
          <w:b/>
          <w:sz w:val="24"/>
          <w:szCs w:val="24"/>
        </w:rPr>
        <w:t>,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</w:t>
      </w:r>
      <w:r>
        <w:rPr>
          <w:rFonts w:ascii="Arial" w:hAnsi="Arial"/>
          <w:sz w:val="24"/>
          <w:szCs w:val="24"/>
        </w:rPr>
        <w:t>Single</w:t>
      </w:r>
      <w:r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Roman Catholic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EDUCATIONAL BACKGROUND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University of San Carlos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P. del Rosario St., Cebu City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Bachelor of Science in Accounting Technology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</w:t>
      </w:r>
      <w:r>
        <w:rPr>
          <w:rFonts w:ascii="Arial" w:hAnsi="Arial"/>
          <w:sz w:val="24"/>
          <w:szCs w:val="24"/>
        </w:rPr>
        <w:t xml:space="preserve">  October 2014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St. Scholastica’s Academy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Lagtang, Talisay City, Cebu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2009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Minglanilla Central School</w:t>
      </w:r>
    </w:p>
    <w:p w:rsidR="00436C52" w:rsidRDefault="00655D6C">
      <w:pPr>
        <w:pStyle w:val="ListParagraph"/>
        <w:spacing w:after="0" w:line="240" w:lineRule="auto"/>
        <w:ind w:left="76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Minglanilla, Cebu</w:t>
      </w:r>
    </w:p>
    <w:p w:rsidR="00436C52" w:rsidRDefault="00655D6C">
      <w:pPr>
        <w:pStyle w:val="ListParagraph"/>
        <w:spacing w:after="0" w:line="240" w:lineRule="auto"/>
        <w:ind w:left="76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2005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CERTIFICATES</w:t>
      </w:r>
    </w:p>
    <w:p w:rsidR="00436C52" w:rsidRDefault="00655D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Certificate of Completion for </w:t>
      </w:r>
      <w:r>
        <w:rPr>
          <w:rFonts w:ascii="Arial" w:hAnsi="Arial"/>
          <w:sz w:val="24"/>
          <w:szCs w:val="24"/>
        </w:rPr>
        <w:t>On-the-job Training</w:t>
      </w:r>
    </w:p>
    <w:p w:rsidR="00436C52" w:rsidRDefault="00655D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Certificate of Participation for the 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USC Accountancy Convention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ORGANIZATION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Youth for Christ – Community Based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2008 – 2013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ON THE JOB TRAINING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MRB Accounting Firm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Jessever Bldg., Osmeña Blvd.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Cebu City, Philippines 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July 3, 2014 – September 19, 2014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WORK EXPERIENCE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Accounting Assistant</w:t>
      </w:r>
    </w:p>
    <w:p w:rsidR="00436C52" w:rsidRDefault="00655D6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Indo Arab Insurance and Reinsurance Brokers</w:t>
      </w:r>
    </w:p>
    <w:p w:rsidR="00436C52" w:rsidRDefault="00655D6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P-10, Cluster Q,</w:t>
      </w:r>
    </w:p>
    <w:p w:rsidR="00436C52" w:rsidRDefault="00655D6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Jumeirah Lake Towers,</w:t>
      </w:r>
    </w:p>
    <w:p w:rsidR="00436C52" w:rsidRDefault="00655D6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Dubai, UAE</w:t>
      </w:r>
    </w:p>
    <w:p w:rsidR="00436C52" w:rsidRDefault="00655D6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August 9, 2015 – present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Duties and Responsibilities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Issue receipts in every payment received from clients and making payments to reinsurers and brokers</w:t>
      </w: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Recording every transactions made</w:t>
      </w: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Updating outstanding statements of each insurance companies for bot</w:t>
      </w:r>
      <w:r>
        <w:rPr>
          <w:rFonts w:ascii="Arial" w:hAnsi="Arial"/>
          <w:sz w:val="24"/>
          <w:szCs w:val="24"/>
        </w:rPr>
        <w:t>h direct and reinsurance accounts</w:t>
      </w: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Send emails to insurance companies for premium collections</w:t>
      </w: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Issue payment after receiving the premium from the cedant (insurance company)</w:t>
      </w: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Reconciling the books of the company and the bank to see if there are unrecorded tran</w:t>
      </w:r>
      <w:r>
        <w:rPr>
          <w:rFonts w:ascii="Arial" w:hAnsi="Arial"/>
          <w:sz w:val="24"/>
          <w:szCs w:val="24"/>
        </w:rPr>
        <w:t>sactions</w:t>
      </w: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Filing</w:t>
      </w: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Preparing salary every month</w:t>
      </w:r>
    </w:p>
    <w:p w:rsidR="00436C52" w:rsidRDefault="00655D6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Preparing slips for every cheque or cash deposit</w:t>
      </w:r>
    </w:p>
    <w:p w:rsidR="00436C52" w:rsidRDefault="00436C52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Customer Service Associate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Wipro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 Cabahug St.,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Cebu City, Philippines 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February 26, 2015 – July 26, 2015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Duties and Responsibilities</w:t>
      </w:r>
      <w:r>
        <w:rPr>
          <w:rFonts w:ascii="Arial" w:hAnsi="Arial"/>
          <w:sz w:val="24"/>
          <w:szCs w:val="24"/>
        </w:rPr>
        <w:t>: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Provide excellent </w:t>
      </w:r>
      <w:r>
        <w:rPr>
          <w:rFonts w:ascii="Arial" w:hAnsi="Arial"/>
          <w:sz w:val="24"/>
          <w:szCs w:val="24"/>
        </w:rPr>
        <w:t>service to customers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be able to meet customer expectations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Answer calls courteously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Responsible in resolving issues and complaints of customers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Book a reservation on behalf of the passenger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Providing the best flight that works for them if there are irre</w:t>
      </w:r>
      <w:r>
        <w:rPr>
          <w:rFonts w:ascii="Arial" w:hAnsi="Arial"/>
          <w:sz w:val="24"/>
          <w:szCs w:val="24"/>
        </w:rPr>
        <w:t>gular operations or schedule change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Sending confirmation emails/receipts 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Provides exact information needed  to the passenger about baggage fees, change fees, and ticket terms and conditions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Up selling</w:t>
      </w:r>
    </w:p>
    <w:p w:rsidR="00436C52" w:rsidRDefault="00655D6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Walk through customers in making a reservation and pro</w:t>
      </w:r>
      <w:r>
        <w:rPr>
          <w:rFonts w:ascii="Arial" w:hAnsi="Arial"/>
          <w:sz w:val="24"/>
          <w:szCs w:val="24"/>
        </w:rPr>
        <w:t>cess refund online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Accounting Staff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MRB Accounting Firm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Jessever Bldg., Osmeña Blvd.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Cebu City, Philippines </w:t>
      </w: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September 22, 2014 – December 15, 2014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Duties and Responsibilities:</w:t>
      </w:r>
    </w:p>
    <w:p w:rsidR="00436C52" w:rsidRDefault="00655D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Segregation of government files</w:t>
      </w:r>
    </w:p>
    <w:p w:rsidR="00436C52" w:rsidRDefault="00655D6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Pay government fees on behalf of our clients</w:t>
      </w: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Strengths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Willingness to learn</w:t>
      </w:r>
    </w:p>
    <w:p w:rsidR="00436C52" w:rsidRDefault="00655D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Good communication skills both oral and written</w:t>
      </w:r>
    </w:p>
    <w:p w:rsidR="00436C52" w:rsidRDefault="00655D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Outgoing and reliable</w:t>
      </w:r>
    </w:p>
    <w:p w:rsidR="00436C52" w:rsidRDefault="00655D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Computer literate</w:t>
      </w:r>
    </w:p>
    <w:p w:rsidR="00436C52" w:rsidRDefault="00655D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Honest</w:t>
      </w:r>
    </w:p>
    <w:p w:rsidR="00436C52" w:rsidRDefault="00655D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Resourceful</w:t>
      </w:r>
    </w:p>
    <w:p w:rsidR="00436C52" w:rsidRDefault="00655D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Hardworking </w:t>
      </w:r>
    </w:p>
    <w:p w:rsidR="00436C52" w:rsidRDefault="00655D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Excellent in English and grammar</w:t>
      </w:r>
    </w:p>
    <w:p w:rsidR="00436C52" w:rsidRDefault="00436C52">
      <w:pPr>
        <w:spacing w:after="0" w:line="240" w:lineRule="auto"/>
        <w:ind w:left="360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ind w:left="360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655D6C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Reference</w:t>
      </w:r>
    </w:p>
    <w:p w:rsidR="00436C52" w:rsidRDefault="00655D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Reference will be added upon request</w:t>
      </w:r>
    </w:p>
    <w:p w:rsidR="00436C52" w:rsidRDefault="00436C52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p w:rsidR="00436C52" w:rsidRDefault="00436C52">
      <w:pPr>
        <w:spacing w:after="0" w:line="240" w:lineRule="auto"/>
        <w:rPr>
          <w:rFonts w:ascii="Arial" w:hAnsi="Arial"/>
          <w:sz w:val="24"/>
          <w:szCs w:val="24"/>
        </w:rPr>
      </w:pPr>
    </w:p>
    <w:sectPr w:rsidR="0043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AB6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D7E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E54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22CF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F6C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40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6081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CB2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8E2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1C2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970B3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6ECB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98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52"/>
    <w:rsid w:val="00436C52"/>
    <w:rsid w:val="006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a.33120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3DBD-1F3A-4474-AFF1-A7095F75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Company>Grizli777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GomezFamily</dc:creator>
  <cp:lastModifiedBy>602HRDESK</cp:lastModifiedBy>
  <cp:revision>13</cp:revision>
  <dcterms:created xsi:type="dcterms:W3CDTF">2016-12-17T08:15:00Z</dcterms:created>
  <dcterms:modified xsi:type="dcterms:W3CDTF">2017-08-12T08:40:00Z</dcterms:modified>
</cp:coreProperties>
</file>