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F" w:rsidRPr="0081769F" w:rsidRDefault="00FD32C5" w:rsidP="00FD32C5">
      <w:pPr>
        <w:spacing w:line="240" w:lineRule="auto"/>
        <w:ind w:left="-180" w:right="-270"/>
        <w:rPr>
          <w:rFonts w:ascii="Tahoma" w:hAnsi="Tahoma" w:cs="Tahom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64129" cy="2228623"/>
            <wp:effectExtent l="19050" t="0" r="0" b="0"/>
            <wp:docPr id="6" name="Picture 1" descr="C:\Users\OK\AppData\Local\Microsoft\Windows\Temporary Internet Files\Content.Word\20161102_20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AppData\Local\Microsoft\Windows\Temporary Internet Files\Content.Word\20161102_205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31" cy="22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AC" w:rsidRDefault="004E47AC" w:rsidP="00C62734">
      <w:pPr>
        <w:spacing w:line="240" w:lineRule="auto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color w:val="002060"/>
          <w:sz w:val="36"/>
          <w:szCs w:val="36"/>
        </w:rPr>
        <w:t>ROSEMARY</w:t>
      </w:r>
    </w:p>
    <w:p w:rsidR="00C62734" w:rsidRPr="00FD32C5" w:rsidRDefault="004E47AC" w:rsidP="00C62734">
      <w:pPr>
        <w:spacing w:line="240" w:lineRule="auto"/>
        <w:rPr>
          <w:rFonts w:ascii="Tahoma" w:hAnsi="Tahoma" w:cs="Tahoma"/>
          <w:b/>
          <w:color w:val="002060"/>
          <w:sz w:val="36"/>
          <w:szCs w:val="36"/>
        </w:rPr>
      </w:pPr>
      <w:hyperlink r:id="rId9" w:history="1">
        <w:r w:rsidRPr="00F124FD">
          <w:rPr>
            <w:rStyle w:val="Hyperlink"/>
            <w:rFonts w:ascii="Tahoma" w:hAnsi="Tahoma" w:cs="Tahoma"/>
            <w:b/>
            <w:sz w:val="36"/>
            <w:szCs w:val="36"/>
          </w:rPr>
          <w:t>ROSEMARY.331325@2freemail.com</w:t>
        </w:r>
      </w:hyperlink>
      <w:r>
        <w:rPr>
          <w:rFonts w:ascii="Tahoma" w:hAnsi="Tahoma" w:cs="Tahoma"/>
          <w:b/>
          <w:color w:val="002060"/>
          <w:sz w:val="36"/>
          <w:szCs w:val="36"/>
        </w:rPr>
        <w:t xml:space="preserve"> </w:t>
      </w:r>
      <w:r w:rsidRPr="004E47AC">
        <w:rPr>
          <w:rFonts w:ascii="Tahoma" w:hAnsi="Tahoma" w:cs="Tahoma"/>
          <w:b/>
          <w:color w:val="002060"/>
          <w:sz w:val="36"/>
          <w:szCs w:val="36"/>
        </w:rPr>
        <w:tab/>
      </w:r>
      <w:r>
        <w:rPr>
          <w:rFonts w:ascii="Tahoma" w:hAnsi="Tahoma" w:cs="Tahoma"/>
          <w:b/>
          <w:color w:val="002060"/>
          <w:sz w:val="36"/>
          <w:szCs w:val="36"/>
        </w:rPr>
        <w:t xml:space="preserve">  </w:t>
      </w:r>
    </w:p>
    <w:p w:rsidR="00C62734" w:rsidRPr="00FD32C5" w:rsidRDefault="00C62734" w:rsidP="00C62734">
      <w:pPr>
        <w:spacing w:line="240" w:lineRule="auto"/>
        <w:rPr>
          <w:rFonts w:ascii="Tahoma" w:hAnsi="Tahoma" w:cs="Tahoma"/>
          <w:b/>
          <w:sz w:val="44"/>
          <w:szCs w:val="44"/>
        </w:rPr>
      </w:pPr>
      <w:r w:rsidRPr="00FD32C5">
        <w:rPr>
          <w:rFonts w:ascii="Tahoma" w:hAnsi="Tahoma" w:cs="Tahoma"/>
          <w:b/>
          <w:sz w:val="44"/>
          <w:szCs w:val="44"/>
        </w:rPr>
        <w:t>TEACHING ASSISTANT</w:t>
      </w:r>
    </w:p>
    <w:p w:rsidR="00FD32C5" w:rsidRDefault="00FD32C5" w:rsidP="00C62734">
      <w:pPr>
        <w:spacing w:line="240" w:lineRule="auto"/>
        <w:rPr>
          <w:rFonts w:ascii="Tahoma" w:hAnsi="Tahoma" w:cs="Tahoma"/>
          <w:b/>
          <w:sz w:val="32"/>
          <w:szCs w:val="32"/>
        </w:rPr>
      </w:pPr>
    </w:p>
    <w:p w:rsidR="00D87B4F" w:rsidRPr="00FD32C5" w:rsidRDefault="00D87B4F" w:rsidP="00C62734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  <w:r w:rsidRPr="00FD32C5">
        <w:rPr>
          <w:rFonts w:ascii="Tahoma" w:hAnsi="Tahoma" w:cs="Tahoma"/>
          <w:b/>
          <w:color w:val="002060"/>
          <w:sz w:val="28"/>
          <w:szCs w:val="28"/>
        </w:rPr>
        <w:t>PERSONAL SUMMARY</w:t>
      </w:r>
    </w:p>
    <w:p w:rsidR="00D87B4F" w:rsidRPr="00FD32C5" w:rsidRDefault="00FD32C5" w:rsidP="00C62734">
      <w:p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FD32C5">
        <w:rPr>
          <w:rFonts w:ascii="Tahoma" w:hAnsi="Tahoma" w:cs="Tahoma"/>
          <w:sz w:val="24"/>
          <w:szCs w:val="24"/>
        </w:rPr>
        <w:t xml:space="preserve">A caring, </w:t>
      </w:r>
      <w:r w:rsidR="00D87B4F" w:rsidRPr="00FD32C5">
        <w:rPr>
          <w:rFonts w:ascii="Tahoma" w:hAnsi="Tahoma" w:cs="Tahoma"/>
          <w:sz w:val="24"/>
          <w:szCs w:val="24"/>
        </w:rPr>
        <w:t>supportive and enthusiastic team player who is committed to the welfare, safeguarding and promotion of pupils.</w:t>
      </w:r>
      <w:proofErr w:type="gramEnd"/>
      <w:r w:rsidR="00D87B4F" w:rsidRPr="00FD32C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87B4F" w:rsidRPr="00FD32C5">
        <w:rPr>
          <w:rFonts w:ascii="Tahoma" w:hAnsi="Tahoma" w:cs="Tahoma"/>
          <w:sz w:val="24"/>
          <w:szCs w:val="24"/>
        </w:rPr>
        <w:t>Possessing confidence and enthusiasm as well as having excellent communication and time management skills.</w:t>
      </w:r>
      <w:proofErr w:type="gramEnd"/>
      <w:r w:rsidR="00D87B4F" w:rsidRPr="00FD32C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87B4F" w:rsidRPr="00FD32C5">
        <w:rPr>
          <w:rFonts w:ascii="Tahoma" w:hAnsi="Tahoma" w:cs="Tahoma"/>
          <w:sz w:val="24"/>
          <w:szCs w:val="24"/>
        </w:rPr>
        <w:t>With a proven ability to encourage children to achieve their potential by stimulating their enthusiasm for learning and also their determination to succeed.</w:t>
      </w:r>
      <w:proofErr w:type="gramEnd"/>
      <w:r w:rsidR="00D87B4F" w:rsidRPr="00FD32C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87B4F" w:rsidRPr="00FD32C5">
        <w:rPr>
          <w:rFonts w:ascii="Tahoma" w:hAnsi="Tahoma" w:cs="Tahoma"/>
          <w:sz w:val="24"/>
          <w:szCs w:val="24"/>
        </w:rPr>
        <w:t>Looking for an opportunity to make a genuine difference in an ambitious and progressive school.</w:t>
      </w:r>
      <w:proofErr w:type="gramEnd"/>
    </w:p>
    <w:p w:rsidR="00E223FF" w:rsidRPr="00FD32C5" w:rsidRDefault="00E223FF" w:rsidP="00E223FF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  <w:r w:rsidRPr="00FD32C5">
        <w:rPr>
          <w:rFonts w:ascii="Tahoma" w:hAnsi="Tahoma" w:cs="Tahoma"/>
          <w:b/>
          <w:color w:val="002060"/>
          <w:sz w:val="28"/>
          <w:szCs w:val="28"/>
        </w:rPr>
        <w:t>WORK EXPERIENCE</w:t>
      </w:r>
    </w:p>
    <w:p w:rsidR="002B0BFE" w:rsidRDefault="002B0BFE" w:rsidP="002B0BFE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2B0BFE">
        <w:rPr>
          <w:rFonts w:ascii="Tahoma" w:hAnsi="Tahoma" w:cs="Tahoma"/>
          <w:b/>
          <w:sz w:val="24"/>
          <w:szCs w:val="24"/>
        </w:rPr>
        <w:t>Primary and College</w:t>
      </w:r>
      <w:r w:rsidR="000F3E33" w:rsidRPr="00FD32C5">
        <w:rPr>
          <w:rFonts w:ascii="Tahoma" w:hAnsi="Tahoma" w:cs="Tahoma"/>
          <w:sz w:val="24"/>
          <w:szCs w:val="24"/>
        </w:rPr>
        <w:t xml:space="preserve"> – </w:t>
      </w:r>
      <w:r w:rsidR="000F3E33" w:rsidRPr="002B0BFE">
        <w:rPr>
          <w:rFonts w:ascii="Tahoma" w:hAnsi="Tahoma" w:cs="Tahoma"/>
          <w:color w:val="002060"/>
          <w:sz w:val="24"/>
          <w:szCs w:val="24"/>
        </w:rPr>
        <w:t>Living Spring</w:t>
      </w:r>
      <w:r>
        <w:rPr>
          <w:rFonts w:ascii="Tahoma" w:hAnsi="Tahoma" w:cs="Tahoma"/>
          <w:color w:val="002060"/>
          <w:sz w:val="24"/>
          <w:szCs w:val="24"/>
        </w:rPr>
        <w:t xml:space="preserve"> Comprehensive School</w:t>
      </w:r>
    </w:p>
    <w:p w:rsidR="00D87B4F" w:rsidRPr="002B0BFE" w:rsidRDefault="000F3E33" w:rsidP="00E223F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32C5">
        <w:rPr>
          <w:rFonts w:ascii="Tahoma" w:hAnsi="Tahoma" w:cs="Tahoma"/>
          <w:b/>
          <w:sz w:val="24"/>
          <w:szCs w:val="24"/>
        </w:rPr>
        <w:t>TEACHING ASSISTANT</w:t>
      </w:r>
      <w:r w:rsidRPr="00FD32C5">
        <w:rPr>
          <w:rFonts w:ascii="Tahoma" w:hAnsi="Tahoma" w:cs="Tahoma"/>
          <w:sz w:val="24"/>
          <w:szCs w:val="24"/>
        </w:rPr>
        <w:t xml:space="preserve"> January 2012–January 2014</w:t>
      </w:r>
    </w:p>
    <w:p w:rsidR="00D87B4F" w:rsidRPr="00FD32C5" w:rsidRDefault="00D87B4F" w:rsidP="00E223F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 xml:space="preserve">Acting as a support to the teacher when working in a group setting. </w:t>
      </w:r>
    </w:p>
    <w:p w:rsidR="00D87B4F" w:rsidRPr="00FD32C5" w:rsidRDefault="00D87B4F" w:rsidP="00E223F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Working under the supervision and guidance of senior teach</w:t>
      </w:r>
      <w:r w:rsidR="000F3E33" w:rsidRPr="00FD32C5">
        <w:rPr>
          <w:rFonts w:ascii="Tahoma" w:hAnsi="Tahoma" w:cs="Tahoma"/>
          <w:sz w:val="24"/>
          <w:szCs w:val="24"/>
        </w:rPr>
        <w:t xml:space="preserve">ing staff in a busy and exiting </w:t>
      </w:r>
      <w:r w:rsidRPr="00FD32C5">
        <w:rPr>
          <w:rFonts w:ascii="Tahoma" w:hAnsi="Tahoma" w:cs="Tahoma"/>
          <w:sz w:val="24"/>
          <w:szCs w:val="24"/>
        </w:rPr>
        <w:t xml:space="preserve">school. </w:t>
      </w:r>
    </w:p>
    <w:p w:rsidR="00794D3B" w:rsidRDefault="00D87B4F" w:rsidP="00794D3B">
      <w:pPr>
        <w:pStyle w:val="ListParagraph"/>
        <w:numPr>
          <w:ilvl w:val="0"/>
          <w:numId w:val="7"/>
        </w:num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Contributing to the delivery of teach</w:t>
      </w:r>
      <w:r w:rsidR="000F3E33" w:rsidRPr="00FD32C5">
        <w:rPr>
          <w:rFonts w:ascii="Tahoma" w:hAnsi="Tahoma" w:cs="Tahoma"/>
          <w:sz w:val="24"/>
          <w:szCs w:val="24"/>
        </w:rPr>
        <w:t xml:space="preserve">ing and tutorials and providing </w:t>
      </w:r>
      <w:r w:rsidRPr="00FD32C5">
        <w:rPr>
          <w:rFonts w:ascii="Tahoma" w:hAnsi="Tahoma" w:cs="Tahoma"/>
          <w:sz w:val="24"/>
          <w:szCs w:val="24"/>
        </w:rPr>
        <w:t>personal academic support and mentoring for groups of students.</w:t>
      </w:r>
    </w:p>
    <w:p w:rsidR="00794D3B" w:rsidRPr="00794D3B" w:rsidRDefault="00794D3B" w:rsidP="00794D3B">
      <w:pPr>
        <w:pStyle w:val="ListParagraph"/>
        <w:numPr>
          <w:ilvl w:val="0"/>
          <w:numId w:val="7"/>
        </w:numPr>
        <w:shd w:val="clear" w:color="auto" w:fill="FFFFFF"/>
        <w:spacing w:after="0" w:line="42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94D3B">
        <w:rPr>
          <w:rFonts w:ascii="Tahoma" w:eastAsia="Times New Roman" w:hAnsi="Tahoma" w:cs="Tahoma"/>
          <w:color w:val="333333"/>
          <w:sz w:val="24"/>
          <w:szCs w:val="24"/>
        </w:rPr>
        <w:t>Classroom supervision in the absence of Lead Teacher.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Coordinate instructional efforts with lead teacher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lastRenderedPageBreak/>
        <w:t>Design and implement lesson plans and curriculum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Tutor students and assist with assignments and concepts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Organize and distribute learning resources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Monitor students during class work and exams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Manage student behavior as appropriate</w:t>
      </w:r>
    </w:p>
    <w:p w:rsidR="00794D3B" w:rsidRPr="009459C9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Plan and develop teaching aides as instructed</w:t>
      </w:r>
    </w:p>
    <w:p w:rsidR="00794D3B" w:rsidRDefault="00794D3B" w:rsidP="00794D3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459C9">
        <w:rPr>
          <w:rFonts w:ascii="Tahoma" w:eastAsia="Times New Roman" w:hAnsi="Tahoma" w:cs="Tahoma"/>
          <w:sz w:val="24"/>
          <w:szCs w:val="24"/>
        </w:rPr>
        <w:t>Provide assistant to lead teachers in terms of preparing lesson outlines</w:t>
      </w:r>
    </w:p>
    <w:p w:rsidR="00794D3B" w:rsidRPr="00794D3B" w:rsidRDefault="00794D3B" w:rsidP="00794D3B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B0BFE" w:rsidRPr="002B0BFE" w:rsidRDefault="002B0BFE" w:rsidP="002B0BFE">
      <w:pPr>
        <w:spacing w:after="0" w:line="240" w:lineRule="auto"/>
        <w:rPr>
          <w:rFonts w:ascii="Tahoma" w:eastAsia="Times New Roman" w:hAnsi="Tahoma" w:cs="Tahoma"/>
          <w:color w:val="002060"/>
          <w:sz w:val="24"/>
          <w:szCs w:val="24"/>
        </w:rPr>
      </w:pPr>
      <w:r w:rsidRPr="002B0BFE">
        <w:rPr>
          <w:rFonts w:ascii="Tahoma" w:eastAsia="Times New Roman" w:hAnsi="Tahoma" w:cs="Tahoma"/>
          <w:b/>
          <w:sz w:val="24"/>
          <w:szCs w:val="24"/>
        </w:rPr>
        <w:t>Primary school</w:t>
      </w:r>
      <w:r>
        <w:rPr>
          <w:rFonts w:ascii="Tahoma" w:eastAsia="Times New Roman" w:hAnsi="Tahoma" w:cs="Tahoma"/>
          <w:b/>
          <w:sz w:val="28"/>
          <w:szCs w:val="28"/>
        </w:rPr>
        <w:t xml:space="preserve"> - </w:t>
      </w:r>
      <w:r w:rsidRPr="002B0BFE">
        <w:rPr>
          <w:rFonts w:ascii="Tahoma" w:eastAsia="Times New Roman" w:hAnsi="Tahoma" w:cs="Tahoma"/>
          <w:color w:val="002060"/>
          <w:sz w:val="24"/>
          <w:szCs w:val="24"/>
        </w:rPr>
        <w:t>Wise Choice School-Nigeria</w:t>
      </w:r>
    </w:p>
    <w:p w:rsidR="002B0BFE" w:rsidRDefault="002B0BFE" w:rsidP="002B0BF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2B0BFE" w:rsidRPr="002B0BFE" w:rsidRDefault="002B0BFE" w:rsidP="002B0BF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VOLUNTEER TEACHING ASSIATANT </w:t>
      </w:r>
      <w:r w:rsidRPr="002B0BFE">
        <w:rPr>
          <w:rFonts w:ascii="Tahoma" w:eastAsia="Times New Roman" w:hAnsi="Tahoma" w:cs="Tahoma"/>
          <w:sz w:val="24"/>
          <w:szCs w:val="24"/>
        </w:rPr>
        <w:t>December 2008- July 2011</w:t>
      </w:r>
    </w:p>
    <w:p w:rsidR="002B0BFE" w:rsidRPr="001063DA" w:rsidRDefault="002B0BFE" w:rsidP="002B0BFE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063DA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Assisted lead teachers in managing classroom activities</w:t>
      </w:r>
    </w:p>
    <w:p w:rsidR="002B0BFE" w:rsidRPr="001063DA" w:rsidRDefault="002B0BFE" w:rsidP="002B0BFE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063DA">
        <w:rPr>
          <w:rFonts w:ascii="Tahoma" w:hAnsi="Tahoma" w:cs="Tahoma"/>
          <w:color w:val="444444"/>
          <w:sz w:val="24"/>
          <w:szCs w:val="24"/>
          <w:shd w:val="clear" w:color="auto" w:fill="FFFFFF"/>
        </w:rPr>
        <w:t>Observed student’s performance as directed</w:t>
      </w:r>
    </w:p>
    <w:p w:rsidR="002B0BFE" w:rsidRPr="001063DA" w:rsidRDefault="002B0BFE" w:rsidP="002B0BFE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063DA">
        <w:rPr>
          <w:rFonts w:ascii="Tahoma" w:hAnsi="Tahoma" w:cs="Tahoma"/>
          <w:color w:val="444444"/>
          <w:sz w:val="24"/>
          <w:szCs w:val="24"/>
          <w:shd w:val="clear" w:color="auto" w:fill="FFFFFF"/>
        </w:rPr>
        <w:t>Assisted lead teachers in grading exam papers and homework</w:t>
      </w:r>
    </w:p>
    <w:p w:rsidR="002B0BFE" w:rsidRPr="001063DA" w:rsidRDefault="002B0BFE" w:rsidP="002B0BFE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063DA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Distributed lesson resources as directed</w:t>
      </w:r>
    </w:p>
    <w:p w:rsidR="002B0BFE" w:rsidRPr="001063DA" w:rsidRDefault="002B0BFE" w:rsidP="002B0BFE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063DA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Provided assistance to weak students or students with special needs</w:t>
      </w:r>
    </w:p>
    <w:p w:rsidR="002B0BFE" w:rsidRPr="001063DA" w:rsidRDefault="002B0BFE" w:rsidP="002B0BFE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63DA">
        <w:rPr>
          <w:rFonts w:ascii="Tahoma" w:eastAsia="Times New Roman" w:hAnsi="Tahoma" w:cs="Tahoma"/>
          <w:sz w:val="24"/>
          <w:szCs w:val="24"/>
        </w:rPr>
        <w:t xml:space="preserve">Supporting classroom management and assisting pupils with </w:t>
      </w:r>
      <w:proofErr w:type="spellStart"/>
      <w:r w:rsidRPr="001063DA">
        <w:rPr>
          <w:rFonts w:ascii="Tahoma" w:eastAsia="Times New Roman" w:hAnsi="Tahoma" w:cs="Tahoma"/>
          <w:sz w:val="24"/>
          <w:szCs w:val="24"/>
        </w:rPr>
        <w:t>generaladministration</w:t>
      </w:r>
      <w:proofErr w:type="spellEnd"/>
      <w:r w:rsidRPr="001063DA">
        <w:rPr>
          <w:rFonts w:ascii="Tahoma" w:eastAsia="Times New Roman" w:hAnsi="Tahoma" w:cs="Tahoma"/>
          <w:sz w:val="24"/>
          <w:szCs w:val="24"/>
        </w:rPr>
        <w:t>.</w:t>
      </w:r>
    </w:p>
    <w:p w:rsidR="002B0BFE" w:rsidRPr="001063DA" w:rsidRDefault="002B0BFE" w:rsidP="002B0BFE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63DA">
        <w:rPr>
          <w:rFonts w:ascii="Tahoma" w:eastAsia="Times New Roman" w:hAnsi="Tahoma" w:cs="Tahoma"/>
          <w:sz w:val="24"/>
          <w:szCs w:val="24"/>
        </w:rPr>
        <w:t>Maintaining the fabric of the classroom and creating a stimulating environment for student to work in.</w:t>
      </w:r>
    </w:p>
    <w:p w:rsidR="002B0BFE" w:rsidRPr="001063DA" w:rsidRDefault="002B0BFE" w:rsidP="002B0BFE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63DA">
        <w:rPr>
          <w:rFonts w:ascii="Tahoma" w:eastAsia="Times New Roman" w:hAnsi="Tahoma" w:cs="Tahoma"/>
          <w:sz w:val="24"/>
          <w:szCs w:val="24"/>
        </w:rPr>
        <w:t>Maintaining up-to-date classroom displays.</w:t>
      </w:r>
    </w:p>
    <w:p w:rsidR="002B0BFE" w:rsidRPr="001063DA" w:rsidRDefault="002B0BFE" w:rsidP="002B0BFE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63DA">
        <w:rPr>
          <w:rFonts w:ascii="Tahoma" w:eastAsia="Times New Roman" w:hAnsi="Tahoma" w:cs="Tahoma"/>
          <w:sz w:val="24"/>
          <w:szCs w:val="24"/>
        </w:rPr>
        <w:t>Helping to manage pupil behavior and discipline.</w:t>
      </w:r>
    </w:p>
    <w:p w:rsidR="002B0BFE" w:rsidRPr="00FD32C5" w:rsidRDefault="002B0BFE" w:rsidP="002B0BF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D87B4F" w:rsidRPr="00FD32C5" w:rsidRDefault="002B0BFE" w:rsidP="00E223FF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>JOB DESCRIPTION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Assisting the teacher in the management of pupils and the classroom.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Helping children in their studies and all areas of the national curriculum.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Providing general support and one-to-one assistance for pupils.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Helping children with their learning, playing and social development.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Assisting with the preparation of a comfortable learning environment.</w:t>
      </w:r>
    </w:p>
    <w:p w:rsidR="00D87B4F" w:rsidRPr="00FD32C5" w:rsidRDefault="00D87B4F" w:rsidP="00E223F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Preparing class registers &amp; accurately updating pupil records.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 xml:space="preserve">Delivering educational </w:t>
      </w:r>
      <w:r w:rsidR="002F1880" w:rsidRPr="00FD32C5">
        <w:rPr>
          <w:rFonts w:ascii="Tahoma" w:hAnsi="Tahoma" w:cs="Tahoma"/>
          <w:sz w:val="24"/>
          <w:szCs w:val="24"/>
        </w:rPr>
        <w:t>programs</w:t>
      </w:r>
      <w:r w:rsidRPr="00FD32C5">
        <w:rPr>
          <w:rFonts w:ascii="Tahoma" w:hAnsi="Tahoma" w:cs="Tahoma"/>
          <w:sz w:val="24"/>
          <w:szCs w:val="24"/>
        </w:rPr>
        <w:t xml:space="preserve"> and assessing their impact on pupils.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Producing accurate and up-to-date records and reports as required.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Meeting parents at Parent Evening’s &amp; updating them on a child’s progress.</w:t>
      </w:r>
    </w:p>
    <w:p w:rsidR="00D87B4F" w:rsidRPr="00FD32C5" w:rsidRDefault="002F1880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FD32C5">
        <w:rPr>
          <w:rFonts w:ascii="Tahoma" w:hAnsi="Tahoma" w:cs="Tahoma"/>
          <w:sz w:val="24"/>
          <w:szCs w:val="24"/>
        </w:rPr>
        <w:t>Monitoring</w:t>
      </w:r>
      <w:r w:rsidR="00D87B4F" w:rsidRPr="00FD32C5">
        <w:rPr>
          <w:rFonts w:ascii="Tahoma" w:hAnsi="Tahoma" w:cs="Tahoma"/>
          <w:sz w:val="24"/>
          <w:szCs w:val="24"/>
        </w:rPr>
        <w:t>pupils</w:t>
      </w:r>
      <w:proofErr w:type="spellEnd"/>
      <w:r w:rsidR="00D87B4F" w:rsidRPr="00FD32C5">
        <w:rPr>
          <w:rFonts w:ascii="Tahoma" w:hAnsi="Tahoma" w:cs="Tahoma"/>
          <w:sz w:val="24"/>
          <w:szCs w:val="24"/>
        </w:rPr>
        <w:t xml:space="preserve"> performance throughout the year.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Planning learning activities &amp; school trips with teachers.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Producing accurate and up-to-date records and reports as required.</w:t>
      </w:r>
    </w:p>
    <w:p w:rsidR="00D87B4F" w:rsidRP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 xml:space="preserve">Assisting in implementing Individual Education </w:t>
      </w:r>
      <w:r w:rsidR="000F3E33" w:rsidRPr="00FD32C5">
        <w:rPr>
          <w:rFonts w:ascii="Tahoma" w:hAnsi="Tahoma" w:cs="Tahoma"/>
          <w:sz w:val="24"/>
          <w:szCs w:val="24"/>
        </w:rPr>
        <w:t>Programs</w:t>
      </w:r>
      <w:r w:rsidRPr="00FD32C5">
        <w:rPr>
          <w:rFonts w:ascii="Tahoma" w:hAnsi="Tahoma" w:cs="Tahoma"/>
          <w:sz w:val="24"/>
          <w:szCs w:val="24"/>
        </w:rPr>
        <w:t xml:space="preserve"> for students.</w:t>
      </w:r>
    </w:p>
    <w:p w:rsidR="00D87B4F" w:rsidRPr="00FD32C5" w:rsidRDefault="000F3E33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Organizing</w:t>
      </w:r>
      <w:r w:rsidR="00D87B4F" w:rsidRPr="00FD32C5">
        <w:rPr>
          <w:rFonts w:ascii="Tahoma" w:hAnsi="Tahoma" w:cs="Tahoma"/>
          <w:sz w:val="24"/>
          <w:szCs w:val="24"/>
        </w:rPr>
        <w:t xml:space="preserve"> and maintaining books, learning materials and resources.</w:t>
      </w:r>
    </w:p>
    <w:p w:rsidR="00FD32C5" w:rsidRDefault="00D87B4F" w:rsidP="00E223F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Providing extra support to children with special needs or those who speak English as a second language.</w:t>
      </w:r>
    </w:p>
    <w:p w:rsidR="00794D3B" w:rsidRDefault="00794D3B" w:rsidP="00FD32C5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794D3B" w:rsidRDefault="00794D3B" w:rsidP="00FD32C5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794D3B" w:rsidRDefault="00794D3B" w:rsidP="00FD32C5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D87B4F" w:rsidRPr="00FD32C5" w:rsidRDefault="00D87B4F" w:rsidP="00FD32C5">
      <w:pPr>
        <w:spacing w:line="240" w:lineRule="auto"/>
        <w:rPr>
          <w:rFonts w:ascii="Tahoma" w:hAnsi="Tahoma" w:cs="Tahoma"/>
          <w:color w:val="002060"/>
          <w:sz w:val="28"/>
          <w:szCs w:val="28"/>
        </w:rPr>
      </w:pPr>
      <w:r w:rsidRPr="00FD32C5">
        <w:rPr>
          <w:rFonts w:ascii="Tahoma" w:hAnsi="Tahoma" w:cs="Tahoma"/>
          <w:b/>
          <w:color w:val="002060"/>
          <w:sz w:val="28"/>
          <w:szCs w:val="28"/>
        </w:rPr>
        <w:t>KEY SKILLS AND COMPETENCIES</w:t>
      </w:r>
    </w:p>
    <w:p w:rsidR="00D87B4F" w:rsidRPr="00FD32C5" w:rsidRDefault="00D87B4F" w:rsidP="00E223F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Ability to build good relationships with the staff and pupils.</w:t>
      </w:r>
    </w:p>
    <w:p w:rsidR="00D87B4F" w:rsidRPr="00FD32C5" w:rsidRDefault="00D87B4F" w:rsidP="00E223F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Excellent knowledge of all teaching subjects.</w:t>
      </w:r>
    </w:p>
    <w:p w:rsidR="00D87B4F" w:rsidRPr="00FD32C5" w:rsidRDefault="00D87B4F" w:rsidP="00E223F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 xml:space="preserve">Have the confidence and energy to successfully handle difficult </w:t>
      </w:r>
      <w:r w:rsidR="0081769F" w:rsidRPr="00FD32C5">
        <w:rPr>
          <w:rFonts w:ascii="Tahoma" w:hAnsi="Tahoma" w:cs="Tahoma"/>
          <w:sz w:val="24"/>
          <w:szCs w:val="24"/>
        </w:rPr>
        <w:t>behavior</w:t>
      </w:r>
      <w:r w:rsidRPr="00FD32C5">
        <w:rPr>
          <w:rFonts w:ascii="Tahoma" w:hAnsi="Tahoma" w:cs="Tahoma"/>
          <w:sz w:val="24"/>
          <w:szCs w:val="24"/>
        </w:rPr>
        <w:t>.</w:t>
      </w:r>
    </w:p>
    <w:p w:rsidR="00D87B4F" w:rsidRPr="00FD32C5" w:rsidRDefault="00D87B4F" w:rsidP="00E223F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Experience of supporting children with special needs.</w:t>
      </w:r>
    </w:p>
    <w:p w:rsidR="0081769F" w:rsidRPr="00FD32C5" w:rsidRDefault="00D87B4F" w:rsidP="00E223F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 xml:space="preserve">Strong </w:t>
      </w:r>
      <w:r w:rsidR="0081769F" w:rsidRPr="00FD32C5">
        <w:rPr>
          <w:rFonts w:ascii="Tahoma" w:hAnsi="Tahoma" w:cs="Tahoma"/>
          <w:sz w:val="24"/>
          <w:szCs w:val="24"/>
        </w:rPr>
        <w:t>behavioral</w:t>
      </w:r>
      <w:r w:rsidRPr="00FD32C5">
        <w:rPr>
          <w:rFonts w:ascii="Tahoma" w:hAnsi="Tahoma" w:cs="Tahoma"/>
          <w:sz w:val="24"/>
          <w:szCs w:val="24"/>
        </w:rPr>
        <w:t xml:space="preserve"> management skills.</w:t>
      </w:r>
    </w:p>
    <w:p w:rsidR="00D87B4F" w:rsidRPr="00FD32C5" w:rsidRDefault="00D87B4F" w:rsidP="00E223FF">
      <w:pPr>
        <w:spacing w:line="240" w:lineRule="auto"/>
        <w:rPr>
          <w:rFonts w:ascii="Tahoma" w:hAnsi="Tahoma" w:cs="Tahoma"/>
          <w:b/>
          <w:color w:val="002060"/>
          <w:sz w:val="28"/>
          <w:szCs w:val="28"/>
        </w:rPr>
      </w:pPr>
      <w:r w:rsidRPr="00FD32C5">
        <w:rPr>
          <w:rFonts w:ascii="Tahoma" w:hAnsi="Tahoma" w:cs="Tahoma"/>
          <w:b/>
          <w:color w:val="002060"/>
          <w:sz w:val="28"/>
          <w:szCs w:val="28"/>
        </w:rPr>
        <w:t>ACADEMIC QUALIFICATIONS</w:t>
      </w:r>
    </w:p>
    <w:p w:rsidR="002F1880" w:rsidRPr="00FD32C5" w:rsidRDefault="0081769F" w:rsidP="00E223F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32C5">
        <w:rPr>
          <w:rFonts w:ascii="Tahoma" w:hAnsi="Tahoma" w:cs="Tahoma"/>
          <w:b/>
          <w:sz w:val="24"/>
          <w:szCs w:val="24"/>
        </w:rPr>
        <w:t>Certificate in TESOL</w:t>
      </w:r>
    </w:p>
    <w:p w:rsidR="002F1880" w:rsidRPr="00FD32C5" w:rsidRDefault="002F1880" w:rsidP="00E223FF">
      <w:p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Eton Institute of Teachers Training 2016 (Abu Dhabi)</w:t>
      </w:r>
    </w:p>
    <w:p w:rsidR="00D87B4F" w:rsidRPr="00FD32C5" w:rsidRDefault="002F1880" w:rsidP="00E223F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32C5">
        <w:rPr>
          <w:rFonts w:ascii="Tahoma" w:hAnsi="Tahoma" w:cs="Tahoma"/>
          <w:b/>
          <w:sz w:val="24"/>
          <w:szCs w:val="24"/>
        </w:rPr>
        <w:t>(Diploma) Banking and Finance</w:t>
      </w:r>
    </w:p>
    <w:p w:rsidR="00D87B4F" w:rsidRPr="00FD32C5" w:rsidRDefault="002F1880" w:rsidP="00E223FF">
      <w:p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Lagos State Polytechnic 2012</w:t>
      </w:r>
    </w:p>
    <w:p w:rsidR="002F1880" w:rsidRPr="00FD32C5" w:rsidRDefault="0081769F" w:rsidP="00E223F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32C5">
        <w:rPr>
          <w:rFonts w:ascii="Tahoma" w:hAnsi="Tahoma" w:cs="Tahoma"/>
          <w:b/>
          <w:sz w:val="24"/>
          <w:szCs w:val="24"/>
        </w:rPr>
        <w:t>SSCE</w:t>
      </w:r>
    </w:p>
    <w:p w:rsidR="00D87B4F" w:rsidRDefault="002F1880" w:rsidP="00E223FF">
      <w:pPr>
        <w:spacing w:line="240" w:lineRule="auto"/>
        <w:rPr>
          <w:rFonts w:ascii="Tahoma" w:hAnsi="Tahoma" w:cs="Tahoma"/>
          <w:sz w:val="24"/>
          <w:szCs w:val="24"/>
        </w:rPr>
      </w:pPr>
      <w:r w:rsidRPr="00FD32C5">
        <w:rPr>
          <w:rFonts w:ascii="Tahoma" w:hAnsi="Tahoma" w:cs="Tahoma"/>
          <w:sz w:val="24"/>
          <w:szCs w:val="24"/>
        </w:rPr>
        <w:t>United Universal</w:t>
      </w:r>
      <w:r w:rsidR="00D87B4F" w:rsidRPr="00FD32C5">
        <w:rPr>
          <w:rFonts w:ascii="Tahoma" w:hAnsi="Tahoma" w:cs="Tahoma"/>
          <w:sz w:val="24"/>
          <w:szCs w:val="24"/>
        </w:rPr>
        <w:t xml:space="preserve"> Col</w:t>
      </w:r>
      <w:r w:rsidRPr="00FD32C5">
        <w:rPr>
          <w:rFonts w:ascii="Tahoma" w:hAnsi="Tahoma" w:cs="Tahoma"/>
          <w:sz w:val="24"/>
          <w:szCs w:val="24"/>
        </w:rPr>
        <w:t>lege 2007</w:t>
      </w:r>
    </w:p>
    <w:p w:rsidR="00FD32C5" w:rsidRDefault="00D87B4F" w:rsidP="00E223FF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D32C5">
        <w:rPr>
          <w:rFonts w:ascii="Tahoma" w:hAnsi="Tahoma" w:cs="Tahoma"/>
          <w:b/>
          <w:color w:val="002060"/>
          <w:sz w:val="28"/>
          <w:szCs w:val="28"/>
        </w:rPr>
        <w:t>REFERENCES</w:t>
      </w:r>
    </w:p>
    <w:p w:rsidR="00002509" w:rsidRPr="00FD32C5" w:rsidRDefault="00D87B4F" w:rsidP="00E223FF">
      <w:p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FD32C5">
        <w:rPr>
          <w:rFonts w:ascii="Tahoma" w:hAnsi="Tahoma" w:cs="Tahoma"/>
          <w:sz w:val="24"/>
          <w:szCs w:val="24"/>
        </w:rPr>
        <w:t>Available on requ</w:t>
      </w:r>
      <w:r w:rsidRPr="00D87B4F">
        <w:rPr>
          <w:rFonts w:ascii="Tahoma" w:hAnsi="Tahoma" w:cs="Tahoma"/>
          <w:sz w:val="28"/>
          <w:szCs w:val="28"/>
        </w:rPr>
        <w:t>est.</w:t>
      </w:r>
      <w:proofErr w:type="gramEnd"/>
    </w:p>
    <w:sectPr w:rsidR="00002509" w:rsidRPr="00FD32C5" w:rsidSect="0080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1E" w:rsidRDefault="007A491E" w:rsidP="00FD32C5">
      <w:pPr>
        <w:spacing w:after="0" w:line="240" w:lineRule="auto"/>
      </w:pPr>
      <w:r>
        <w:separator/>
      </w:r>
    </w:p>
  </w:endnote>
  <w:endnote w:type="continuationSeparator" w:id="0">
    <w:p w:rsidR="007A491E" w:rsidRDefault="007A491E" w:rsidP="00FD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1E" w:rsidRDefault="007A491E" w:rsidP="00FD32C5">
      <w:pPr>
        <w:spacing w:after="0" w:line="240" w:lineRule="auto"/>
      </w:pPr>
      <w:r>
        <w:separator/>
      </w:r>
    </w:p>
  </w:footnote>
  <w:footnote w:type="continuationSeparator" w:id="0">
    <w:p w:rsidR="007A491E" w:rsidRDefault="007A491E" w:rsidP="00FD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2D2"/>
    <w:multiLevelType w:val="hybridMultilevel"/>
    <w:tmpl w:val="B73A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1D8E"/>
    <w:multiLevelType w:val="hybridMultilevel"/>
    <w:tmpl w:val="F91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1247"/>
    <w:multiLevelType w:val="hybridMultilevel"/>
    <w:tmpl w:val="B522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0CE7"/>
    <w:multiLevelType w:val="hybridMultilevel"/>
    <w:tmpl w:val="37C4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6BA6"/>
    <w:multiLevelType w:val="hybridMultilevel"/>
    <w:tmpl w:val="FD48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5721"/>
    <w:multiLevelType w:val="hybridMultilevel"/>
    <w:tmpl w:val="CC1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818EA"/>
    <w:multiLevelType w:val="hybridMultilevel"/>
    <w:tmpl w:val="D808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B4F"/>
    <w:rsid w:val="000F3E33"/>
    <w:rsid w:val="001934DD"/>
    <w:rsid w:val="001F4BCE"/>
    <w:rsid w:val="002B0BFE"/>
    <w:rsid w:val="002F1880"/>
    <w:rsid w:val="004E47AC"/>
    <w:rsid w:val="00794D3B"/>
    <w:rsid w:val="007A491E"/>
    <w:rsid w:val="007D1EEA"/>
    <w:rsid w:val="00805CFA"/>
    <w:rsid w:val="0081769F"/>
    <w:rsid w:val="009A282F"/>
    <w:rsid w:val="009E4325"/>
    <w:rsid w:val="00B44A55"/>
    <w:rsid w:val="00B821A7"/>
    <w:rsid w:val="00C62734"/>
    <w:rsid w:val="00D87B4F"/>
    <w:rsid w:val="00E03947"/>
    <w:rsid w:val="00E223FF"/>
    <w:rsid w:val="00E606CE"/>
    <w:rsid w:val="00ED38E5"/>
    <w:rsid w:val="00FD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C5"/>
  </w:style>
  <w:style w:type="paragraph" w:styleId="Footer">
    <w:name w:val="footer"/>
    <w:basedOn w:val="Normal"/>
    <w:link w:val="FooterChar"/>
    <w:uiPriority w:val="99"/>
    <w:semiHidden/>
    <w:unhideWhenUsed/>
    <w:rsid w:val="00FD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2C5"/>
  </w:style>
  <w:style w:type="character" w:styleId="Hyperlink">
    <w:name w:val="Hyperlink"/>
    <w:basedOn w:val="DefaultParagraphFont"/>
    <w:uiPriority w:val="99"/>
    <w:unhideWhenUsed/>
    <w:rsid w:val="004E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MARY.3313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4</cp:revision>
  <dcterms:created xsi:type="dcterms:W3CDTF">2017-01-03T09:51:00Z</dcterms:created>
  <dcterms:modified xsi:type="dcterms:W3CDTF">2017-07-09T10:45:00Z</dcterms:modified>
</cp:coreProperties>
</file>