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74" w:rsidRDefault="00E56574" w:rsidP="00E56574">
      <w:pPr>
        <w:pStyle w:val="Title"/>
        <w:tabs>
          <w:tab w:val="left" w:pos="720"/>
          <w:tab w:val="right" w:pos="10440"/>
        </w:tabs>
        <w:ind w:right="-450"/>
        <w:jc w:val="left"/>
        <w:rPr>
          <w:rFonts w:ascii="Calibri" w:cs="Calibri"/>
          <w:color w:val="002060"/>
          <w:spacing w:val="20"/>
          <w:sz w:val="44"/>
          <w:szCs w:val="44"/>
        </w:rPr>
      </w:pPr>
    </w:p>
    <w:p w:rsidR="00E56574" w:rsidRDefault="00E56574" w:rsidP="00E56574">
      <w:pPr>
        <w:pStyle w:val="Title"/>
        <w:tabs>
          <w:tab w:val="left" w:pos="720"/>
          <w:tab w:val="right" w:pos="10440"/>
        </w:tabs>
        <w:ind w:right="-450"/>
        <w:jc w:val="left"/>
        <w:rPr>
          <w:rFonts w:cs="Arial"/>
          <w:color w:val="002060"/>
          <w:spacing w:val="20"/>
          <w:sz w:val="44"/>
          <w:szCs w:val="44"/>
        </w:rPr>
      </w:pPr>
    </w:p>
    <w:p w:rsidR="008119EE" w:rsidRDefault="00E56574" w:rsidP="00E56574">
      <w:pPr>
        <w:pStyle w:val="Title"/>
        <w:tabs>
          <w:tab w:val="left" w:pos="720"/>
          <w:tab w:val="right" w:pos="10440"/>
        </w:tabs>
        <w:ind w:right="-450"/>
        <w:jc w:val="left"/>
        <w:rPr>
          <w:rFonts w:cs="Arial"/>
          <w:color w:val="002060"/>
          <w:spacing w:val="20"/>
          <w:sz w:val="44"/>
          <w:szCs w:val="44"/>
        </w:rPr>
      </w:pPr>
      <w:proofErr w:type="spellStart"/>
      <w:r>
        <w:rPr>
          <w:rFonts w:cs="Arial"/>
          <w:color w:val="002060"/>
          <w:spacing w:val="20"/>
          <w:sz w:val="44"/>
          <w:szCs w:val="44"/>
        </w:rPr>
        <w:t>Milet</w:t>
      </w:r>
      <w:proofErr w:type="spellEnd"/>
    </w:p>
    <w:p w:rsidR="00E56574" w:rsidRDefault="00924BA6" w:rsidP="00E56574">
      <w:pPr>
        <w:pStyle w:val="Title"/>
        <w:tabs>
          <w:tab w:val="left" w:pos="720"/>
          <w:tab w:val="right" w:pos="10440"/>
        </w:tabs>
        <w:ind w:right="-450"/>
        <w:jc w:val="left"/>
        <w:rPr>
          <w:rFonts w:cs="Arial"/>
          <w:color w:val="002060"/>
          <w:spacing w:val="20"/>
          <w:sz w:val="44"/>
          <w:szCs w:val="44"/>
        </w:rPr>
      </w:pPr>
      <w:hyperlink r:id="rId6" w:history="1">
        <w:r w:rsidRPr="00B94764">
          <w:rPr>
            <w:rStyle w:val="Hyperlink"/>
            <w:rFonts w:ascii="Arial" w:hAnsi="Arial" w:cs="Arial"/>
            <w:spacing w:val="20"/>
            <w:sz w:val="44"/>
            <w:szCs w:val="44"/>
          </w:rPr>
          <w:t>Milet.331506@2freemail.com</w:t>
        </w:r>
      </w:hyperlink>
      <w:r>
        <w:rPr>
          <w:rStyle w:val="Hyperlink"/>
          <w:rFonts w:ascii="Arial" w:hAnsi="Arial" w:cs="Arial"/>
          <w:spacing w:val="20"/>
          <w:sz w:val="44"/>
          <w:szCs w:val="44"/>
        </w:rPr>
        <w:t xml:space="preserve"> </w:t>
      </w:r>
      <w:r w:rsidR="008119EE">
        <w:rPr>
          <w:rFonts w:cs="Arial"/>
          <w:color w:val="002060"/>
          <w:spacing w:val="20"/>
          <w:sz w:val="44"/>
          <w:szCs w:val="44"/>
        </w:rPr>
        <w:t xml:space="preserve"> </w:t>
      </w:r>
      <w:r w:rsidR="00E56574">
        <w:rPr>
          <w:rFonts w:cs="Arial"/>
          <w:color w:val="002060"/>
          <w:spacing w:val="20"/>
          <w:sz w:val="44"/>
          <w:szCs w:val="44"/>
        </w:rPr>
        <w:t xml:space="preserve"> </w:t>
      </w:r>
    </w:p>
    <w:p w:rsidR="00E56574" w:rsidRDefault="00E56574" w:rsidP="008119EE">
      <w:pPr>
        <w:pStyle w:val="Title"/>
        <w:tabs>
          <w:tab w:val="left" w:pos="720"/>
          <w:tab w:val="right" w:pos="10440"/>
        </w:tabs>
        <w:ind w:left="360" w:right="-450" w:hanging="360"/>
        <w:jc w:val="left"/>
        <w:rPr>
          <w:rFonts w:cs="Arial"/>
          <w:color w:val="002060"/>
          <w:spacing w:val="20"/>
          <w:sz w:val="44"/>
          <w:szCs w:val="44"/>
        </w:rPr>
        <w:sectPr w:rsidR="00E56574">
          <w:pgSz w:w="12240" w:h="15840"/>
          <w:pgMar w:top="720" w:right="1260" w:bottom="1440" w:left="1260" w:header="720" w:footer="720" w:gutter="0"/>
          <w:cols w:num="2" w:space="720" w:equalWidth="0">
            <w:col w:w="4500" w:space="2520"/>
            <w:col w:w="2700"/>
          </w:cols>
        </w:sectPr>
      </w:pPr>
      <w:r>
        <w:rPr>
          <w:rFonts w:cs="Arial"/>
          <w:noProof/>
          <w:color w:val="002060"/>
          <w:spacing w:val="20"/>
          <w:sz w:val="44"/>
          <w:szCs w:val="44"/>
          <w:lang w:val="en-US"/>
        </w:rPr>
        <w:drawing>
          <wp:inline distT="0" distB="0" distL="0" distR="0" wp14:anchorId="24CDE540" wp14:editId="09E08D1D">
            <wp:extent cx="13239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574" w:rsidRDefault="00E56574" w:rsidP="00E56574">
      <w:pPr>
        <w:pBdr>
          <w:bottom w:val="single" w:sz="4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</w:p>
    <w:p w:rsidR="00E56574" w:rsidRDefault="00E56574" w:rsidP="00E56574">
      <w:pPr>
        <w:pBdr>
          <w:top w:val="single" w:sz="6" w:space="2" w:color="auto"/>
          <w:bottom w:val="single" w:sz="6" w:space="2" w:color="auto"/>
        </w:pBdr>
        <w:shd w:val="clear" w:color="auto" w:fill="E0E0E0"/>
        <w:tabs>
          <w:tab w:val="left" w:pos="720"/>
          <w:tab w:val="center" w:pos="4824"/>
          <w:tab w:val="right" w:pos="9648"/>
        </w:tabs>
        <w:rPr>
          <w:rFonts w:cs="Arial"/>
          <w:color w:val="002060"/>
          <w:sz w:val="24"/>
          <w:shd w:val="clear" w:color="auto" w:fill="E0E0E0"/>
        </w:rPr>
      </w:pPr>
      <w:r>
        <w:rPr>
          <w:rFonts w:cs="Arial"/>
          <w:color w:val="002060"/>
          <w:sz w:val="24"/>
          <w:shd w:val="clear" w:color="auto" w:fill="E0E0E0"/>
        </w:rPr>
        <w:t xml:space="preserve">CAREER OBJECTIVE: </w:t>
      </w:r>
    </w:p>
    <w:p w:rsidR="00E56574" w:rsidRDefault="00E56574" w:rsidP="00E56574">
      <w:pPr>
        <w:tabs>
          <w:tab w:val="left" w:pos="720"/>
          <w:tab w:val="center" w:pos="4824"/>
          <w:tab w:val="right" w:pos="9648"/>
        </w:tabs>
        <w:rPr>
          <w:rFonts w:cs="Arial"/>
          <w:sz w:val="24"/>
        </w:rPr>
      </w:pPr>
    </w:p>
    <w:p w:rsidR="00E56574" w:rsidRDefault="00E56574" w:rsidP="00E56574">
      <w:pPr>
        <w:jc w:val="both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Seeks position that may utilize my skills and abilities, and achieve professional growth while being resourceful, innovative and flexible.</w:t>
      </w:r>
      <w:proofErr w:type="gramEnd"/>
      <w:r>
        <w:rPr>
          <w:rFonts w:cs="Arial"/>
          <w:sz w:val="26"/>
          <w:szCs w:val="26"/>
        </w:rPr>
        <w:t xml:space="preserve"> </w:t>
      </w:r>
      <w:proofErr w:type="gramStart"/>
      <w:r>
        <w:rPr>
          <w:rFonts w:cs="Arial"/>
          <w:sz w:val="26"/>
          <w:szCs w:val="26"/>
        </w:rPr>
        <w:t>To add valuable assets to your esteemed organization as an active and where I can express my thoughts and ideas for the growth of the company.</w:t>
      </w:r>
      <w:proofErr w:type="gramEnd"/>
    </w:p>
    <w:p w:rsidR="00E56574" w:rsidRDefault="00E56574" w:rsidP="00E56574">
      <w:pPr>
        <w:pBdr>
          <w:top w:val="single" w:sz="6" w:space="2" w:color="auto"/>
          <w:bottom w:val="single" w:sz="6" w:space="2" w:color="auto"/>
        </w:pBdr>
        <w:shd w:val="clear" w:color="auto" w:fill="E0E0E0"/>
        <w:tabs>
          <w:tab w:val="left" w:pos="720"/>
          <w:tab w:val="center" w:pos="4824"/>
          <w:tab w:val="right" w:pos="9648"/>
        </w:tabs>
        <w:rPr>
          <w:rFonts w:cs="Arial"/>
          <w:color w:val="002060"/>
          <w:sz w:val="24"/>
          <w:shd w:val="clear" w:color="auto" w:fill="E0E0E0"/>
        </w:rPr>
      </w:pPr>
      <w:r>
        <w:rPr>
          <w:rFonts w:cs="Arial"/>
          <w:color w:val="002060"/>
          <w:sz w:val="24"/>
          <w:shd w:val="clear" w:color="auto" w:fill="E0E0E0"/>
        </w:rPr>
        <w:t>SKILLS, STRENGHTS and COMPETENCIES:</w:t>
      </w:r>
    </w:p>
    <w:p w:rsidR="00E56574" w:rsidRDefault="00E56574" w:rsidP="00E56574">
      <w:pPr>
        <w:spacing w:before="100" w:beforeAutospacing="1" w:after="100" w:afterAutospacing="1"/>
        <w:contextualSpacing/>
        <w:jc w:val="both"/>
        <w:rPr>
          <w:rFonts w:cs="Arial"/>
          <w:sz w:val="24"/>
        </w:rPr>
      </w:pPr>
    </w:p>
    <w:p w:rsidR="00E56574" w:rsidRDefault="00E56574" w:rsidP="00E56574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Comprehensive knowledge of various accounting processes and activities.</w:t>
      </w:r>
    </w:p>
    <w:p w:rsidR="00E56574" w:rsidRDefault="00E56574" w:rsidP="00E56574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Strong organizational skills and ability to prioritize multiple tasks.</w:t>
      </w:r>
    </w:p>
    <w:p w:rsidR="00E56574" w:rsidRDefault="00E56574" w:rsidP="00E56574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Flexibility in a multi-cultural environment.</w:t>
      </w:r>
    </w:p>
    <w:p w:rsidR="00E56574" w:rsidRDefault="00E56574" w:rsidP="00E56574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Proficiency in Microsoft applications and database skills.</w:t>
      </w:r>
    </w:p>
    <w:p w:rsidR="00E56574" w:rsidRDefault="00E56574" w:rsidP="00E56574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High motivational drive even under pressure and without supervision.</w:t>
      </w:r>
    </w:p>
    <w:p w:rsidR="00E56574" w:rsidRDefault="00E56574" w:rsidP="00E56574">
      <w:pPr>
        <w:tabs>
          <w:tab w:val="center" w:pos="4824"/>
          <w:tab w:val="left" w:pos="8640"/>
          <w:tab w:val="left" w:pos="9000"/>
          <w:tab w:val="right" w:pos="9648"/>
        </w:tabs>
        <w:ind w:left="720"/>
        <w:rPr>
          <w:rFonts w:cs="Arial"/>
          <w:sz w:val="24"/>
        </w:rPr>
      </w:pPr>
    </w:p>
    <w:p w:rsidR="00E56574" w:rsidRDefault="00E56574" w:rsidP="00E56574">
      <w:pPr>
        <w:pBdr>
          <w:top w:val="single" w:sz="6" w:space="2" w:color="auto"/>
          <w:bottom w:val="single" w:sz="6" w:space="2" w:color="auto"/>
        </w:pBdr>
        <w:shd w:val="clear" w:color="auto" w:fill="E0E0E0"/>
        <w:tabs>
          <w:tab w:val="left" w:pos="720"/>
          <w:tab w:val="center" w:pos="4824"/>
          <w:tab w:val="right" w:pos="9540"/>
        </w:tabs>
        <w:rPr>
          <w:rFonts w:cs="Arial"/>
          <w:color w:val="002060"/>
          <w:sz w:val="24"/>
          <w:shd w:val="clear" w:color="auto" w:fill="E0E0E0"/>
        </w:rPr>
      </w:pPr>
      <w:r>
        <w:rPr>
          <w:rFonts w:cs="Arial"/>
          <w:color w:val="002060"/>
          <w:sz w:val="24"/>
          <w:shd w:val="clear" w:color="auto" w:fill="E0E0E0"/>
        </w:rPr>
        <w:t>PROFESSIONAL EXPERIENCE</w:t>
      </w:r>
    </w:p>
    <w:p w:rsidR="00E56574" w:rsidRDefault="00E56574" w:rsidP="00E56574">
      <w:pPr>
        <w:rPr>
          <w:rFonts w:cs="Arial"/>
          <w:sz w:val="24"/>
        </w:rPr>
      </w:pPr>
      <w:r>
        <w:rPr>
          <w:rFonts w:cs="Arial"/>
          <w:sz w:val="24"/>
        </w:rPr>
        <w:t xml:space="preserve"> (Shift Manager)</w:t>
      </w:r>
    </w:p>
    <w:p w:rsidR="00E56574" w:rsidRDefault="00E56574" w:rsidP="00E56574">
      <w:pPr>
        <w:pStyle w:val="ListParagraph"/>
        <w:rPr>
          <w:rFonts w:cs="Arial"/>
          <w:sz w:val="24"/>
        </w:rPr>
      </w:pPr>
      <w:r>
        <w:rPr>
          <w:rFonts w:cs="Arial"/>
          <w:sz w:val="24"/>
        </w:rPr>
        <w:t xml:space="preserve">     (September 15, 2014 – September 15, 2016)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Manage the crew training program and responsible for store personnel file.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Help to complete monthly restaurant reports.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Maintain spare parts inventories.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Responsible for the equipment’s.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Receive and resolve customer complaints.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 xml:space="preserve"> Complete staff schedule.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Conduct team meeting.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Supervise team member in food preparation to ensure that quality and hygiene standard.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Running the shift alone.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Supervise staff members in cleaning both equipment and facilities to ensure that sanitation standards are maintained.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Responsible for the petty cash / petty cash replenishment</w:t>
      </w:r>
    </w:p>
    <w:p w:rsidR="00E56574" w:rsidRDefault="00E56574" w:rsidP="00E56574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Responsible for the monthly payroll.</w:t>
      </w:r>
    </w:p>
    <w:p w:rsidR="00E56574" w:rsidRDefault="00E56574" w:rsidP="00E56574">
      <w:pPr>
        <w:pStyle w:val="ListParagraph"/>
        <w:ind w:left="1440"/>
        <w:rPr>
          <w:rFonts w:cs="Arial"/>
          <w:sz w:val="24"/>
        </w:rPr>
      </w:pPr>
    </w:p>
    <w:p w:rsidR="00E56574" w:rsidRDefault="00E56574" w:rsidP="00E56574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   Airport Services (Ground Attendant)</w:t>
      </w:r>
    </w:p>
    <w:p w:rsidR="00E56574" w:rsidRDefault="00E56574" w:rsidP="00E56574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Cebu Pacific </w:t>
      </w:r>
      <w:proofErr w:type="gramStart"/>
      <w:r>
        <w:rPr>
          <w:rFonts w:cs="Arial"/>
          <w:sz w:val="24"/>
        </w:rPr>
        <w:t>Air.,</w:t>
      </w:r>
      <w:proofErr w:type="gramEnd"/>
      <w:r>
        <w:rPr>
          <w:rFonts w:cs="Arial"/>
          <w:sz w:val="24"/>
        </w:rPr>
        <w:t xml:space="preserve"> (January 29 ,2013-January 21, 2014)</w:t>
      </w:r>
    </w:p>
    <w:p w:rsidR="00E56574" w:rsidRDefault="00E56574" w:rsidP="00E56574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Shall accept passengers following the regular check-in procedures.</w:t>
      </w:r>
    </w:p>
    <w:p w:rsidR="00E56574" w:rsidRDefault="00E56574" w:rsidP="00E56574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Print the Boarding pass and release to the guest/s with no associated fee.</w:t>
      </w:r>
    </w:p>
    <w:p w:rsidR="00E56574" w:rsidRDefault="00E56574" w:rsidP="00E56574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Encode the correct pieces and weight of the baggage.</w:t>
      </w:r>
    </w:p>
    <w:p w:rsidR="00E56574" w:rsidRDefault="00E56574" w:rsidP="00E56574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Give the accomplished ACS to the guest/lead guest with the baggage claim stub for check-in baggage.</w:t>
      </w:r>
    </w:p>
    <w:p w:rsidR="00E56574" w:rsidRDefault="00E56574" w:rsidP="00E56574">
      <w:pPr>
        <w:spacing w:after="80"/>
        <w:contextualSpacing/>
        <w:rPr>
          <w:rFonts w:cs="Arial"/>
          <w:b/>
          <w:sz w:val="22"/>
          <w:szCs w:val="22"/>
        </w:rPr>
      </w:pPr>
    </w:p>
    <w:p w:rsidR="00E56574" w:rsidRDefault="00E56574" w:rsidP="00E56574">
      <w:pPr>
        <w:spacing w:after="80"/>
        <w:contextualSpacing/>
        <w:rPr>
          <w:rFonts w:ascii="Arial Black" w:hAnsi="Arial Black" w:cs="Arial"/>
          <w:b/>
          <w:color w:val="222222"/>
          <w:sz w:val="24"/>
          <w:shd w:val="clear" w:color="auto" w:fill="FFFFFF"/>
        </w:rPr>
      </w:pPr>
      <w:r>
        <w:rPr>
          <w:rFonts w:ascii="Arial Black" w:hAnsi="Arial Black" w:cs="Arial"/>
          <w:b/>
          <w:color w:val="222222"/>
          <w:sz w:val="24"/>
          <w:shd w:val="clear" w:color="auto" w:fill="FFFFFF"/>
        </w:rPr>
        <w:t>Restaurant (Food attendant/cashier)</w:t>
      </w:r>
    </w:p>
    <w:p w:rsidR="00E56574" w:rsidRDefault="00E56574" w:rsidP="00E56574">
      <w:pPr>
        <w:pStyle w:val="ListParagraph"/>
        <w:spacing w:after="80"/>
        <w:contextualSpacing/>
        <w:rPr>
          <w:rFonts w:cs="Arial"/>
          <w:b/>
          <w:color w:val="222222"/>
          <w:sz w:val="24"/>
          <w:shd w:val="clear" w:color="auto" w:fill="FFFFFF"/>
        </w:rPr>
      </w:pPr>
      <w:r>
        <w:rPr>
          <w:rFonts w:cs="Arial"/>
          <w:b/>
          <w:color w:val="222222"/>
          <w:sz w:val="24"/>
          <w:shd w:val="clear" w:color="auto" w:fill="FFFFFF"/>
        </w:rPr>
        <w:lastRenderedPageBreak/>
        <w:t>Pancake House Inc., September 19, 2011- January 10, 2013</w:t>
      </w:r>
    </w:p>
    <w:p w:rsidR="00E56574" w:rsidRDefault="00E56574" w:rsidP="00E56574">
      <w:pPr>
        <w:pStyle w:val="ListParagraph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Always smile and greet to guest.</w:t>
      </w:r>
    </w:p>
    <w:p w:rsidR="00E56574" w:rsidRDefault="00E56574" w:rsidP="00E56574">
      <w:pPr>
        <w:pStyle w:val="ListParagraph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Beat the expectations of your customers.</w:t>
      </w:r>
    </w:p>
    <w:p w:rsidR="00E56574" w:rsidRDefault="00E56574" w:rsidP="00E56574">
      <w:pPr>
        <w:pStyle w:val="ListParagraph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Give all their needs and always be attentive.</w:t>
      </w:r>
    </w:p>
    <w:p w:rsidR="00E56574" w:rsidRDefault="00E56574" w:rsidP="00E56574">
      <w:pPr>
        <w:pStyle w:val="ListParagraph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Suggest the new product.</w:t>
      </w:r>
    </w:p>
    <w:p w:rsidR="00E56574" w:rsidRDefault="00E56574" w:rsidP="00E56574">
      <w:pPr>
        <w:pStyle w:val="ListParagraph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Always achieve daily target and quota set by standard of management.</w:t>
      </w:r>
    </w:p>
    <w:p w:rsidR="00E56574" w:rsidRDefault="00E56574" w:rsidP="00E56574">
      <w:pPr>
        <w:rPr>
          <w:rFonts w:cs="Arial"/>
          <w:sz w:val="24"/>
        </w:rPr>
      </w:pPr>
    </w:p>
    <w:p w:rsidR="00E56574" w:rsidRDefault="00E56574" w:rsidP="00E56574">
      <w:pPr>
        <w:pBdr>
          <w:top w:val="single" w:sz="6" w:space="2" w:color="auto"/>
          <w:bottom w:val="single" w:sz="6" w:space="2" w:color="auto"/>
        </w:pBdr>
        <w:shd w:val="clear" w:color="auto" w:fill="E0E0E0"/>
        <w:tabs>
          <w:tab w:val="left" w:pos="720"/>
          <w:tab w:val="center" w:pos="4824"/>
          <w:tab w:val="right" w:pos="9360"/>
        </w:tabs>
        <w:rPr>
          <w:rFonts w:cs="Arial"/>
          <w:color w:val="002060"/>
          <w:sz w:val="24"/>
          <w:shd w:val="clear" w:color="auto" w:fill="E0E0E0"/>
        </w:rPr>
      </w:pPr>
      <w:r>
        <w:rPr>
          <w:rFonts w:cs="Arial"/>
          <w:color w:val="002060"/>
          <w:sz w:val="24"/>
          <w:shd w:val="clear" w:color="auto" w:fill="E0E0E0"/>
        </w:rPr>
        <w:t>EDUCATIONAL BACKGROUND</w:t>
      </w:r>
    </w:p>
    <w:p w:rsidR="00E56574" w:rsidRDefault="00E56574" w:rsidP="00E56574">
      <w:pPr>
        <w:tabs>
          <w:tab w:val="left" w:pos="360"/>
        </w:tabs>
        <w:ind w:left="-1260" w:right="-630"/>
        <w:rPr>
          <w:rFonts w:cs="Arial"/>
          <w:b/>
          <w:sz w:val="24"/>
        </w:rPr>
      </w:pPr>
      <w:r>
        <w:rPr>
          <w:rFonts w:cs="Arial"/>
          <w:sz w:val="24"/>
        </w:rPr>
        <w:t xml:space="preserve">                         Degree:</w:t>
      </w:r>
      <w:r>
        <w:rPr>
          <w:rFonts w:cs="Arial"/>
          <w:sz w:val="24"/>
        </w:rPr>
        <w:tab/>
      </w:r>
      <w:r>
        <w:rPr>
          <w:rFonts w:cs="Arial"/>
          <w:b/>
          <w:color w:val="0F243E"/>
          <w:sz w:val="32"/>
          <w:szCs w:val="32"/>
        </w:rPr>
        <w:t>Hotel &amp; Restaurant Management</w:t>
      </w:r>
    </w:p>
    <w:p w:rsidR="00E56574" w:rsidRDefault="00E56574" w:rsidP="00E56574">
      <w:pPr>
        <w:tabs>
          <w:tab w:val="left" w:pos="360"/>
        </w:tabs>
        <w:ind w:left="-1260" w:right="-63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The University of Manila</w:t>
      </w:r>
    </w:p>
    <w:p w:rsidR="00E56574" w:rsidRDefault="00E56574" w:rsidP="00E56574">
      <w:pPr>
        <w:tabs>
          <w:tab w:val="left" w:pos="360"/>
        </w:tabs>
        <w:ind w:left="-1260" w:right="-63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Philippines</w:t>
      </w:r>
    </w:p>
    <w:p w:rsidR="00E56574" w:rsidRDefault="00E56574" w:rsidP="00E56574">
      <w:pPr>
        <w:tabs>
          <w:tab w:val="left" w:pos="360"/>
        </w:tabs>
        <w:ind w:left="-1260" w:right="-630"/>
        <w:rPr>
          <w:rFonts w:cs="Arial"/>
          <w:sz w:val="24"/>
          <w:lang w:val="en-US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March 2011</w:t>
      </w:r>
    </w:p>
    <w:p w:rsidR="00E56574" w:rsidRDefault="00E56574" w:rsidP="00E56574">
      <w:pPr>
        <w:ind w:right="180"/>
        <w:rPr>
          <w:rFonts w:cs="Arial"/>
          <w:sz w:val="22"/>
          <w:szCs w:val="22"/>
        </w:rPr>
      </w:pPr>
    </w:p>
    <w:p w:rsidR="00E56574" w:rsidRDefault="00E56574" w:rsidP="00E56574">
      <w:pPr>
        <w:pBdr>
          <w:top w:val="single" w:sz="6" w:space="1" w:color="auto"/>
          <w:bottom w:val="single" w:sz="6" w:space="1" w:color="auto"/>
        </w:pBdr>
        <w:shd w:val="clear" w:color="auto" w:fill="E0E0E0"/>
        <w:tabs>
          <w:tab w:val="left" w:pos="720"/>
          <w:tab w:val="center" w:pos="4824"/>
          <w:tab w:val="right" w:pos="9648"/>
        </w:tabs>
        <w:jc w:val="both"/>
        <w:rPr>
          <w:rFonts w:cs="Arial"/>
          <w:color w:val="002060"/>
          <w:sz w:val="24"/>
          <w:shd w:val="clear" w:color="auto" w:fill="E0E0E0"/>
        </w:rPr>
      </w:pPr>
      <w:r>
        <w:rPr>
          <w:rFonts w:cs="Arial"/>
          <w:color w:val="002060"/>
          <w:sz w:val="24"/>
          <w:shd w:val="clear" w:color="auto" w:fill="E0E0E0"/>
        </w:rPr>
        <w:t>PERSONAL INFORMATION:</w:t>
      </w:r>
      <w:r>
        <w:rPr>
          <w:rFonts w:cs="Arial"/>
          <w:sz w:val="24"/>
        </w:rPr>
        <w:tab/>
      </w:r>
    </w:p>
    <w:p w:rsidR="00E56574" w:rsidRDefault="00E56574" w:rsidP="00E56574">
      <w:pPr>
        <w:tabs>
          <w:tab w:val="center" w:pos="4824"/>
          <w:tab w:val="left" w:pos="8640"/>
          <w:tab w:val="left" w:pos="9000"/>
          <w:tab w:val="right" w:pos="9648"/>
        </w:tabs>
        <w:spacing w:after="80"/>
        <w:ind w:firstLine="1440"/>
        <w:rPr>
          <w:rFonts w:cs="Arial"/>
          <w:sz w:val="24"/>
        </w:rPr>
      </w:pPr>
      <w:r>
        <w:rPr>
          <w:rFonts w:cs="Arial"/>
          <w:sz w:val="24"/>
        </w:rPr>
        <w:t>Date of birth:                         May 29, 1991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E56574" w:rsidRDefault="00E56574" w:rsidP="00E56574">
      <w:pPr>
        <w:tabs>
          <w:tab w:val="center" w:pos="4824"/>
          <w:tab w:val="left" w:pos="8640"/>
          <w:tab w:val="left" w:pos="9000"/>
          <w:tab w:val="right" w:pos="9648"/>
        </w:tabs>
        <w:spacing w:after="80"/>
        <w:ind w:firstLine="1440"/>
        <w:rPr>
          <w:rFonts w:cs="Arial"/>
          <w:sz w:val="24"/>
        </w:rPr>
      </w:pPr>
      <w:r>
        <w:rPr>
          <w:rFonts w:cs="Arial"/>
          <w:sz w:val="24"/>
        </w:rPr>
        <w:t>Nationality:                            Filipino</w:t>
      </w:r>
    </w:p>
    <w:p w:rsidR="00E56574" w:rsidRDefault="00E56574" w:rsidP="00E56574">
      <w:pPr>
        <w:tabs>
          <w:tab w:val="center" w:pos="4824"/>
          <w:tab w:val="left" w:pos="8640"/>
          <w:tab w:val="left" w:pos="9000"/>
          <w:tab w:val="right" w:pos="9648"/>
        </w:tabs>
        <w:spacing w:after="80"/>
        <w:ind w:firstLine="1440"/>
        <w:rPr>
          <w:rFonts w:cs="Arial"/>
          <w:sz w:val="24"/>
        </w:rPr>
      </w:pPr>
      <w:r>
        <w:rPr>
          <w:rFonts w:cs="Arial"/>
          <w:sz w:val="24"/>
        </w:rPr>
        <w:t>Language:                             English, Tagalog</w:t>
      </w:r>
    </w:p>
    <w:p w:rsidR="00E56574" w:rsidRDefault="00E56574" w:rsidP="00E56574">
      <w:pPr>
        <w:tabs>
          <w:tab w:val="center" w:pos="4824"/>
          <w:tab w:val="left" w:pos="8640"/>
          <w:tab w:val="left" w:pos="9000"/>
          <w:tab w:val="right" w:pos="9648"/>
        </w:tabs>
        <w:spacing w:after="80"/>
        <w:ind w:firstLine="1440"/>
        <w:rPr>
          <w:rFonts w:cs="Arial"/>
          <w:sz w:val="24"/>
        </w:rPr>
      </w:pPr>
      <w:r>
        <w:rPr>
          <w:rFonts w:cs="Arial"/>
          <w:sz w:val="24"/>
        </w:rPr>
        <w:t>Gender:                                 Female</w:t>
      </w:r>
    </w:p>
    <w:p w:rsidR="00E56574" w:rsidRDefault="00E56574" w:rsidP="00E56574">
      <w:pPr>
        <w:pBdr>
          <w:top w:val="single" w:sz="6" w:space="1" w:color="auto"/>
          <w:bottom w:val="single" w:sz="6" w:space="1" w:color="auto"/>
        </w:pBdr>
        <w:shd w:val="clear" w:color="auto" w:fill="E0E0E0"/>
        <w:tabs>
          <w:tab w:val="left" w:pos="720"/>
          <w:tab w:val="center" w:pos="4824"/>
          <w:tab w:val="right" w:pos="9648"/>
        </w:tabs>
        <w:jc w:val="both"/>
        <w:rPr>
          <w:rFonts w:cs="Arial"/>
          <w:color w:val="002060"/>
          <w:sz w:val="24"/>
          <w:shd w:val="clear" w:color="auto" w:fill="E0E0E0"/>
        </w:rPr>
      </w:pPr>
      <w:r>
        <w:rPr>
          <w:rFonts w:cs="Arial"/>
          <w:color w:val="002060"/>
          <w:sz w:val="24"/>
          <w:shd w:val="clear" w:color="auto" w:fill="E0E0E0"/>
        </w:rPr>
        <w:t>CHARACTER REFERENCE</w:t>
      </w:r>
    </w:p>
    <w:p w:rsidR="00E56574" w:rsidRDefault="00E56574" w:rsidP="00E56574">
      <w:pPr>
        <w:rPr>
          <w:rFonts w:cs="Arial"/>
          <w:sz w:val="24"/>
        </w:rPr>
      </w:pPr>
    </w:p>
    <w:p w:rsidR="00E56574" w:rsidRDefault="00E56574" w:rsidP="00E56574">
      <w:pPr>
        <w:rPr>
          <w:rFonts w:cs="Arial"/>
          <w:sz w:val="24"/>
        </w:rPr>
      </w:pPr>
      <w:r>
        <w:rPr>
          <w:rFonts w:cs="Arial"/>
          <w:sz w:val="24"/>
        </w:rPr>
        <w:t>Available upon request</w:t>
      </w:r>
    </w:p>
    <w:p w:rsidR="00E56574" w:rsidRDefault="00E56574" w:rsidP="00E56574">
      <w:pPr>
        <w:rPr>
          <w:rFonts w:cs="Arial"/>
          <w:sz w:val="24"/>
        </w:rPr>
      </w:pPr>
    </w:p>
    <w:p w:rsidR="00E56574" w:rsidRDefault="00E56574" w:rsidP="00E56574">
      <w:pPr>
        <w:rPr>
          <w:rFonts w:cs="Arial"/>
          <w:sz w:val="24"/>
        </w:rPr>
      </w:pPr>
    </w:p>
    <w:p w:rsidR="00E56574" w:rsidRDefault="00E56574" w:rsidP="00E56574">
      <w:pPr>
        <w:rPr>
          <w:rFonts w:cs="Arial"/>
          <w:sz w:val="24"/>
        </w:rPr>
      </w:pPr>
    </w:p>
    <w:p w:rsidR="00E56574" w:rsidRDefault="00E56574"/>
    <w:sectPr w:rsidR="00E5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824"/>
    <w:multiLevelType w:val="hybridMultilevel"/>
    <w:tmpl w:val="0900B402"/>
    <w:lvl w:ilvl="0" w:tplc="2E12EA38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1" w:tplc="2766FD42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Times New Roman" w:hint="default"/>
      </w:rPr>
    </w:lvl>
    <w:lvl w:ilvl="2" w:tplc="5E72A304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3" w:tplc="5BAE950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4" w:tplc="F7785D12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Times New Roman" w:hint="default"/>
      </w:rPr>
    </w:lvl>
    <w:lvl w:ilvl="5" w:tplc="DB061BB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6" w:tplc="708AC248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7" w:tplc="C6C4D00A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Times New Roman" w:hint="default"/>
      </w:rPr>
    </w:lvl>
    <w:lvl w:ilvl="8" w:tplc="B614B212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704E6A"/>
    <w:multiLevelType w:val="hybridMultilevel"/>
    <w:tmpl w:val="2174CCD0"/>
    <w:lvl w:ilvl="0" w:tplc="C0F28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48C4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C634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CAFC9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B876E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D0A7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30207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F66E7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98E9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76ABD"/>
    <w:multiLevelType w:val="hybridMultilevel"/>
    <w:tmpl w:val="45064C2E"/>
    <w:lvl w:ilvl="0" w:tplc="EE526D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346F5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E5D268A4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D9AEAAEE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D67A7FFE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D13C8236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D7A6A008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E64CB174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A9AE4A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36B12ED"/>
    <w:multiLevelType w:val="hybridMultilevel"/>
    <w:tmpl w:val="639E0EAE"/>
    <w:lvl w:ilvl="0" w:tplc="7E90E5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80FE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922A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2600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0EA3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26421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8020E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BC94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6A8BF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74"/>
    <w:rsid w:val="008119EE"/>
    <w:rsid w:val="00924BA6"/>
    <w:rsid w:val="00E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7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56574"/>
    <w:rPr>
      <w:rFonts w:ascii="Verdana" w:hAnsi="Verdana" w:hint="default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Title">
    <w:name w:val="Title"/>
    <w:basedOn w:val="Normal"/>
    <w:link w:val="TitleChar"/>
    <w:qFormat/>
    <w:rsid w:val="00E5657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56574"/>
    <w:rPr>
      <w:rFonts w:ascii="Arial" w:eastAsia="Times New Roman" w:hAnsi="Arial" w:cs="Times New Roman"/>
      <w:sz w:val="28"/>
      <w:szCs w:val="24"/>
      <w:lang w:val="en-CA"/>
    </w:rPr>
  </w:style>
  <w:style w:type="paragraph" w:styleId="ListParagraph">
    <w:name w:val="List Paragraph"/>
    <w:basedOn w:val="Normal"/>
    <w:qFormat/>
    <w:rsid w:val="00E565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74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7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56574"/>
    <w:rPr>
      <w:rFonts w:ascii="Verdana" w:hAnsi="Verdana" w:hint="default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Title">
    <w:name w:val="Title"/>
    <w:basedOn w:val="Normal"/>
    <w:link w:val="TitleChar"/>
    <w:qFormat/>
    <w:rsid w:val="00E5657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56574"/>
    <w:rPr>
      <w:rFonts w:ascii="Arial" w:eastAsia="Times New Roman" w:hAnsi="Arial" w:cs="Times New Roman"/>
      <w:sz w:val="28"/>
      <w:szCs w:val="24"/>
      <w:lang w:val="en-CA"/>
    </w:rPr>
  </w:style>
  <w:style w:type="paragraph" w:styleId="ListParagraph">
    <w:name w:val="List Paragraph"/>
    <w:basedOn w:val="Normal"/>
    <w:qFormat/>
    <w:rsid w:val="00E565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74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t.3315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6</cp:revision>
  <dcterms:created xsi:type="dcterms:W3CDTF">2017-10-05T09:56:00Z</dcterms:created>
  <dcterms:modified xsi:type="dcterms:W3CDTF">2017-10-05T10:10:00Z</dcterms:modified>
</cp:coreProperties>
</file>