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ED" w:rsidRDefault="005662F1" w:rsidP="005662F1">
      <w:pPr>
        <w:pStyle w:val="Heading1"/>
        <w:jc w:val="both"/>
        <w:rPr>
          <w:rFonts w:ascii="Calibri" w:hAnsi="Calibri"/>
          <w:sz w:val="22"/>
          <w:szCs w:val="22"/>
          <w:lang w:val="en-US"/>
        </w:rPr>
      </w:pPr>
      <w:proofErr w:type="spellStart"/>
      <w:r w:rsidRPr="00F24272">
        <w:rPr>
          <w:rFonts w:ascii="Calibri" w:hAnsi="Calibri"/>
          <w:sz w:val="22"/>
          <w:szCs w:val="22"/>
        </w:rPr>
        <w:t>Vigneshwer</w:t>
      </w:r>
      <w:proofErr w:type="spellEnd"/>
    </w:p>
    <w:p w:rsidR="008A7A85" w:rsidRPr="00F24272" w:rsidRDefault="002D7DED" w:rsidP="005662F1">
      <w:pPr>
        <w:pStyle w:val="Heading1"/>
        <w:jc w:val="both"/>
        <w:rPr>
          <w:rFonts w:ascii="Calibri" w:hAnsi="Calibri"/>
          <w:b w:val="0"/>
          <w:sz w:val="22"/>
          <w:szCs w:val="22"/>
        </w:rPr>
      </w:pPr>
      <w:hyperlink r:id="rId8" w:history="1">
        <w:r w:rsidRPr="00C31D7D">
          <w:rPr>
            <w:rStyle w:val="Hyperlink"/>
            <w:rFonts w:ascii="Calibri" w:hAnsi="Calibri"/>
            <w:sz w:val="22"/>
            <w:szCs w:val="22"/>
          </w:rPr>
          <w:t>Vigneshwer</w:t>
        </w:r>
        <w:r w:rsidRPr="00C31D7D">
          <w:rPr>
            <w:rStyle w:val="Hyperlink"/>
            <w:rFonts w:ascii="Calibri" w:hAnsi="Calibri"/>
            <w:sz w:val="22"/>
            <w:szCs w:val="22"/>
            <w:lang w:val="en-US"/>
          </w:rPr>
          <w:t>.331571@2freemail.com</w:t>
        </w:r>
      </w:hyperlink>
      <w:r>
        <w:rPr>
          <w:rFonts w:ascii="Calibri" w:hAnsi="Calibri"/>
          <w:sz w:val="22"/>
          <w:szCs w:val="22"/>
          <w:lang w:val="en-US"/>
        </w:rPr>
        <w:t xml:space="preserve"> </w:t>
      </w:r>
      <w:bookmarkStart w:id="0" w:name="_GoBack"/>
      <w:bookmarkEnd w:id="0"/>
      <w:r w:rsidR="002A33A4" w:rsidRPr="00F24272">
        <w:rPr>
          <w:rFonts w:ascii="Calibri" w:hAnsi="Calibri"/>
          <w:b w:val="0"/>
          <w:sz w:val="22"/>
          <w:szCs w:val="22"/>
        </w:rPr>
        <w:t xml:space="preserve">                             </w:t>
      </w:r>
    </w:p>
    <w:p w:rsidR="00B134F0" w:rsidRPr="00F24272" w:rsidRDefault="007B3160" w:rsidP="005662F1">
      <w:pPr>
        <w:pStyle w:val="Heading1"/>
        <w:jc w:val="both"/>
        <w:rPr>
          <w:rFonts w:ascii="Calibri" w:hAnsi="Calibri"/>
          <w:b w:val="0"/>
          <w:sz w:val="22"/>
          <w:szCs w:val="22"/>
        </w:rPr>
      </w:pPr>
      <w:r w:rsidRPr="00F24272">
        <w:rPr>
          <w:rFonts w:ascii="Calibri" w:hAnsi="Calibri"/>
          <w:sz w:val="22"/>
          <w:szCs w:val="22"/>
        </w:rPr>
        <w:tab/>
      </w:r>
    </w:p>
    <w:p w:rsidR="00B134F0" w:rsidRPr="00F24272" w:rsidRDefault="007B3160" w:rsidP="005662F1">
      <w:pPr>
        <w:shd w:val="clear" w:color="auto" w:fill="CDE1E3"/>
        <w:tabs>
          <w:tab w:val="center" w:pos="4802"/>
        </w:tabs>
        <w:jc w:val="center"/>
        <w:rPr>
          <w:rFonts w:ascii="Calibri" w:hAnsi="Calibri"/>
          <w:b/>
          <w:sz w:val="22"/>
          <w:szCs w:val="22"/>
          <w:u w:val="single"/>
        </w:rPr>
      </w:pPr>
      <w:r w:rsidRPr="00F24272">
        <w:rPr>
          <w:rFonts w:ascii="Calibri" w:hAnsi="Calibri"/>
          <w:b/>
          <w:sz w:val="22"/>
          <w:szCs w:val="22"/>
        </w:rPr>
        <w:t>SYNOPSIS</w:t>
      </w:r>
    </w:p>
    <w:p w:rsidR="00B134F0" w:rsidRPr="00F24272" w:rsidRDefault="00D72CCA" w:rsidP="005662F1">
      <w:pPr>
        <w:numPr>
          <w:ilvl w:val="0"/>
          <w:numId w:val="1"/>
        </w:num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E0E0E0"/>
        <w:jc w:val="both"/>
        <w:rPr>
          <w:rFonts w:ascii="Calibri" w:hAnsi="Calibri"/>
          <w:sz w:val="22"/>
          <w:szCs w:val="22"/>
        </w:rPr>
      </w:pPr>
      <w:r w:rsidRPr="00F24272">
        <w:rPr>
          <w:rFonts w:ascii="Calibri" w:hAnsi="Calibri"/>
          <w:sz w:val="22"/>
          <w:szCs w:val="22"/>
        </w:rPr>
        <w:t xml:space="preserve">Total work experience </w:t>
      </w:r>
      <w:r w:rsidR="00651467" w:rsidRPr="00F24272">
        <w:rPr>
          <w:rFonts w:ascii="Calibri" w:hAnsi="Calibri"/>
          <w:sz w:val="22"/>
          <w:szCs w:val="22"/>
        </w:rPr>
        <w:t>of 3</w:t>
      </w:r>
      <w:r w:rsidR="007B3160" w:rsidRPr="00F24272">
        <w:rPr>
          <w:rFonts w:ascii="Calibri" w:hAnsi="Calibri"/>
          <w:sz w:val="22"/>
          <w:szCs w:val="22"/>
        </w:rPr>
        <w:t xml:space="preserve"> years</w:t>
      </w:r>
      <w:r w:rsidRPr="00F24272">
        <w:rPr>
          <w:rFonts w:ascii="Calibri" w:hAnsi="Calibri"/>
          <w:sz w:val="22"/>
          <w:szCs w:val="22"/>
        </w:rPr>
        <w:t>.</w:t>
      </w:r>
    </w:p>
    <w:p w:rsidR="00B134F0" w:rsidRPr="00F24272" w:rsidRDefault="005662F1" w:rsidP="005662F1">
      <w:pPr>
        <w:numPr>
          <w:ilvl w:val="0"/>
          <w:numId w:val="1"/>
        </w:num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E0E0E0"/>
        <w:jc w:val="both"/>
        <w:rPr>
          <w:rFonts w:ascii="Calibri" w:hAnsi="Calibri"/>
          <w:sz w:val="22"/>
          <w:szCs w:val="22"/>
        </w:rPr>
      </w:pPr>
      <w:r w:rsidRPr="00F24272">
        <w:rPr>
          <w:rFonts w:ascii="Calibri" w:hAnsi="Calibri"/>
          <w:sz w:val="22"/>
          <w:szCs w:val="22"/>
        </w:rPr>
        <w:t>BE</w:t>
      </w:r>
      <w:r w:rsidR="007B3160" w:rsidRPr="00F24272">
        <w:rPr>
          <w:rFonts w:ascii="Calibri" w:hAnsi="Calibri"/>
          <w:sz w:val="22"/>
          <w:szCs w:val="22"/>
        </w:rPr>
        <w:t xml:space="preserve"> (</w:t>
      </w:r>
      <w:r w:rsidRPr="00F24272">
        <w:rPr>
          <w:rFonts w:ascii="Calibri" w:hAnsi="Calibri"/>
          <w:sz w:val="22"/>
          <w:szCs w:val="22"/>
        </w:rPr>
        <w:t>Computer Science</w:t>
      </w:r>
      <w:r w:rsidR="007B3160" w:rsidRPr="00F24272">
        <w:rPr>
          <w:rFonts w:ascii="Calibri" w:hAnsi="Calibri"/>
          <w:sz w:val="22"/>
          <w:szCs w:val="22"/>
        </w:rPr>
        <w:t xml:space="preserve">) from </w:t>
      </w:r>
      <w:r w:rsidRPr="00F24272">
        <w:rPr>
          <w:rFonts w:ascii="Calibri" w:hAnsi="Calibri"/>
          <w:sz w:val="22"/>
          <w:szCs w:val="22"/>
        </w:rPr>
        <w:t>Osmania</w:t>
      </w:r>
      <w:r w:rsidR="007B3160" w:rsidRPr="00F24272">
        <w:rPr>
          <w:rFonts w:ascii="Calibri" w:hAnsi="Calibri"/>
          <w:sz w:val="22"/>
          <w:szCs w:val="22"/>
        </w:rPr>
        <w:t xml:space="preserve"> University with work experience in </w:t>
      </w:r>
      <w:r w:rsidR="00DA33FD" w:rsidRPr="00F24272">
        <w:rPr>
          <w:rFonts w:ascii="Calibri" w:hAnsi="Calibri"/>
          <w:sz w:val="22"/>
          <w:szCs w:val="22"/>
        </w:rPr>
        <w:t xml:space="preserve">talent acquisition </w:t>
      </w:r>
      <w:r w:rsidRPr="00F24272">
        <w:rPr>
          <w:rFonts w:ascii="Calibri" w:hAnsi="Calibri"/>
          <w:sz w:val="22"/>
          <w:szCs w:val="22"/>
        </w:rPr>
        <w:t>and Job Portal.</w:t>
      </w:r>
    </w:p>
    <w:p w:rsidR="00B134F0" w:rsidRPr="00F24272" w:rsidRDefault="0020148B" w:rsidP="005662F1">
      <w:pPr>
        <w:numPr>
          <w:ilvl w:val="0"/>
          <w:numId w:val="1"/>
        </w:num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E0E0E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Good</w:t>
      </w:r>
      <w:r w:rsidR="007B3160" w:rsidRPr="00F24272">
        <w:rPr>
          <w:rFonts w:ascii="Calibri" w:hAnsi="Calibri"/>
          <w:sz w:val="22"/>
          <w:szCs w:val="22"/>
        </w:rPr>
        <w:t xml:space="preserve"> communicat</w:t>
      </w:r>
      <w:r w:rsidR="00E125C3">
        <w:rPr>
          <w:rFonts w:ascii="Calibri" w:hAnsi="Calibri"/>
          <w:sz w:val="22"/>
          <w:szCs w:val="22"/>
        </w:rPr>
        <w:t>ion skills,</w:t>
      </w:r>
      <w:r w:rsidR="007B3160" w:rsidRPr="00F24272">
        <w:rPr>
          <w:rFonts w:ascii="Calibri" w:hAnsi="Calibri"/>
          <w:sz w:val="22"/>
          <w:szCs w:val="22"/>
        </w:rPr>
        <w:t xml:space="preserve"> strong analytic</w:t>
      </w:r>
      <w:r>
        <w:rPr>
          <w:rFonts w:ascii="Calibri" w:hAnsi="Calibri"/>
          <w:sz w:val="22"/>
          <w:szCs w:val="22"/>
        </w:rPr>
        <w:t xml:space="preserve"> </w:t>
      </w:r>
      <w:r w:rsidR="007B3160" w:rsidRPr="00F24272">
        <w:rPr>
          <w:rFonts w:ascii="Calibri" w:hAnsi="Calibri"/>
          <w:sz w:val="22"/>
          <w:szCs w:val="22"/>
        </w:rPr>
        <w:t>&amp; problem solving ability.</w:t>
      </w:r>
    </w:p>
    <w:p w:rsidR="00B134F0" w:rsidRPr="00F24272" w:rsidRDefault="00B134F0" w:rsidP="005662F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E0E0E0"/>
        <w:jc w:val="both"/>
        <w:rPr>
          <w:rFonts w:ascii="Calibri" w:hAnsi="Calibri"/>
          <w:sz w:val="22"/>
          <w:szCs w:val="22"/>
        </w:rPr>
      </w:pPr>
    </w:p>
    <w:p w:rsidR="00B134F0" w:rsidRPr="00F24272" w:rsidRDefault="00B134F0" w:rsidP="005662F1">
      <w:pPr>
        <w:tabs>
          <w:tab w:val="left" w:pos="3240"/>
          <w:tab w:val="left" w:pos="5580"/>
        </w:tabs>
        <w:jc w:val="both"/>
        <w:rPr>
          <w:rFonts w:ascii="Calibri" w:hAnsi="Calibri"/>
          <w:b/>
          <w:sz w:val="22"/>
          <w:szCs w:val="22"/>
        </w:rPr>
      </w:pPr>
    </w:p>
    <w:p w:rsidR="002D3F27" w:rsidRPr="00F24272" w:rsidRDefault="002D3F27" w:rsidP="005662F1">
      <w:pPr>
        <w:rPr>
          <w:rFonts w:ascii="Calibri" w:hAnsi="Calibri"/>
          <w:sz w:val="22"/>
          <w:szCs w:val="22"/>
        </w:rPr>
      </w:pPr>
      <w:proofErr w:type="gramStart"/>
      <w:r w:rsidRPr="00F24272">
        <w:rPr>
          <w:rFonts w:ascii="Calibri" w:hAnsi="Calibri"/>
          <w:sz w:val="22"/>
          <w:szCs w:val="22"/>
        </w:rPr>
        <w:t>Professional who blends stro</w:t>
      </w:r>
      <w:r w:rsidR="00090080">
        <w:rPr>
          <w:rFonts w:ascii="Calibri" w:hAnsi="Calibri"/>
          <w:sz w:val="22"/>
          <w:szCs w:val="22"/>
        </w:rPr>
        <w:t xml:space="preserve">ng recruitment experience with </w:t>
      </w:r>
      <w:r w:rsidRPr="00F24272">
        <w:rPr>
          <w:rFonts w:ascii="Calibri" w:hAnsi="Calibri"/>
          <w:sz w:val="22"/>
          <w:szCs w:val="22"/>
        </w:rPr>
        <w:t>ability to understand the need of the clients and build the rapport with Hirin</w:t>
      </w:r>
      <w:r w:rsidR="00090080">
        <w:rPr>
          <w:rFonts w:ascii="Calibri" w:hAnsi="Calibri"/>
          <w:sz w:val="22"/>
          <w:szCs w:val="22"/>
        </w:rPr>
        <w:t>g Manager(s).</w:t>
      </w:r>
      <w:proofErr w:type="gramEnd"/>
      <w:r w:rsidR="00090080">
        <w:rPr>
          <w:rFonts w:ascii="Calibri" w:hAnsi="Calibri"/>
          <w:sz w:val="22"/>
          <w:szCs w:val="22"/>
        </w:rPr>
        <w:t xml:space="preserve"> </w:t>
      </w:r>
      <w:proofErr w:type="gramStart"/>
      <w:r w:rsidR="00090080">
        <w:rPr>
          <w:rFonts w:ascii="Calibri" w:hAnsi="Calibri"/>
          <w:sz w:val="22"/>
          <w:szCs w:val="22"/>
        </w:rPr>
        <w:t>Pr</w:t>
      </w:r>
      <w:r w:rsidR="00090080" w:rsidRPr="00F24272">
        <w:rPr>
          <w:rFonts w:ascii="Calibri" w:hAnsi="Calibri"/>
          <w:sz w:val="22"/>
          <w:szCs w:val="22"/>
        </w:rPr>
        <w:t>oven</w:t>
      </w:r>
      <w:r w:rsidRPr="00F24272">
        <w:rPr>
          <w:rFonts w:ascii="Calibri" w:hAnsi="Calibri"/>
          <w:sz w:val="22"/>
          <w:szCs w:val="22"/>
        </w:rPr>
        <w:t xml:space="preserve"> ability to source, select and secure top notch candidates for multiple </w:t>
      </w:r>
      <w:r w:rsidR="00090080">
        <w:rPr>
          <w:rFonts w:ascii="Calibri" w:hAnsi="Calibri"/>
          <w:sz w:val="22"/>
          <w:szCs w:val="22"/>
        </w:rPr>
        <w:t>p</w:t>
      </w:r>
      <w:r w:rsidRPr="00F24272">
        <w:rPr>
          <w:rFonts w:ascii="Calibri" w:hAnsi="Calibri"/>
          <w:sz w:val="22"/>
          <w:szCs w:val="22"/>
        </w:rPr>
        <w:t>ositions.</w:t>
      </w:r>
      <w:proofErr w:type="gramEnd"/>
    </w:p>
    <w:p w:rsidR="002D3F27" w:rsidRPr="00F24272" w:rsidRDefault="002D3F27" w:rsidP="005662F1">
      <w:pPr>
        <w:ind w:left="1440" w:firstLine="720"/>
        <w:rPr>
          <w:rFonts w:ascii="Calibri" w:hAnsi="Calibri"/>
          <w:sz w:val="22"/>
          <w:szCs w:val="22"/>
        </w:rPr>
      </w:pPr>
      <w:r w:rsidRPr="00F24272">
        <w:rPr>
          <w:rFonts w:ascii="Calibri" w:hAnsi="Calibri"/>
          <w:sz w:val="22"/>
          <w:szCs w:val="22"/>
        </w:rPr>
        <w:tab/>
      </w:r>
    </w:p>
    <w:p w:rsidR="002D3F27" w:rsidRPr="00F24272" w:rsidRDefault="002D3F27" w:rsidP="005662F1">
      <w:pPr>
        <w:pStyle w:val="Heading6"/>
        <w:shd w:val="clear" w:color="auto" w:fill="CDE1E3"/>
        <w:tabs>
          <w:tab w:val="center" w:pos="4802"/>
        </w:tabs>
        <w:rPr>
          <w:rFonts w:ascii="Calibri" w:hAnsi="Calibri"/>
          <w:sz w:val="22"/>
          <w:szCs w:val="22"/>
        </w:rPr>
      </w:pPr>
      <w:r w:rsidRPr="00F24272">
        <w:rPr>
          <w:rFonts w:ascii="Calibri" w:hAnsi="Calibri"/>
          <w:sz w:val="22"/>
          <w:szCs w:val="22"/>
        </w:rPr>
        <w:t>Areas of Strength includes</w:t>
      </w:r>
    </w:p>
    <w:p w:rsidR="002D3F27" w:rsidRPr="00F24272" w:rsidRDefault="002D3F27" w:rsidP="005662F1">
      <w:pPr>
        <w:ind w:left="1440" w:firstLine="720"/>
        <w:rPr>
          <w:rFonts w:ascii="Calibri" w:hAnsi="Calibri"/>
          <w:sz w:val="22"/>
          <w:szCs w:val="22"/>
        </w:rPr>
      </w:pPr>
    </w:p>
    <w:p w:rsidR="002D3F27" w:rsidRPr="00F24272" w:rsidRDefault="002D3F27" w:rsidP="005662F1">
      <w:pPr>
        <w:rPr>
          <w:rFonts w:ascii="Calibri" w:hAnsi="Calibri"/>
          <w:sz w:val="22"/>
          <w:szCs w:val="22"/>
        </w:rPr>
        <w:sectPr w:rsidR="002D3F27" w:rsidRPr="00F24272" w:rsidSect="00B134F0">
          <w:pgSz w:w="11909" w:h="16834"/>
          <w:pgMar w:top="1152" w:right="1152" w:bottom="1354" w:left="1152" w:header="0" w:footer="0" w:gutter="0"/>
          <w:pgBorders w:offsetFrom="page">
            <w:top w:val="threeDEngrave" w:sz="12" w:space="24" w:color="auto"/>
            <w:left w:val="threeDEngrave" w:sz="12" w:space="24" w:color="auto"/>
            <w:bottom w:val="threeDEmboss" w:sz="12" w:space="24" w:color="auto"/>
            <w:right w:val="threeDEmboss" w:sz="12" w:space="24" w:color="auto"/>
          </w:pgBorders>
          <w:cols w:space="720"/>
          <w:docGrid w:linePitch="360"/>
        </w:sectPr>
      </w:pPr>
    </w:p>
    <w:p w:rsidR="002D3F27" w:rsidRPr="00F24272" w:rsidRDefault="002D3F27" w:rsidP="005662F1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F24272">
        <w:rPr>
          <w:rFonts w:ascii="Calibri" w:hAnsi="Calibri"/>
          <w:sz w:val="22"/>
          <w:szCs w:val="22"/>
        </w:rPr>
        <w:lastRenderedPageBreak/>
        <w:t xml:space="preserve">Multi- Location Recruitment </w:t>
      </w:r>
    </w:p>
    <w:p w:rsidR="002D3F27" w:rsidRPr="00F24272" w:rsidRDefault="002D3F27" w:rsidP="005662F1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F24272">
        <w:rPr>
          <w:rFonts w:ascii="Calibri" w:hAnsi="Calibri"/>
          <w:sz w:val="22"/>
          <w:szCs w:val="22"/>
        </w:rPr>
        <w:t xml:space="preserve">Behavioral Interviewing </w:t>
      </w:r>
    </w:p>
    <w:p w:rsidR="002D3F27" w:rsidRPr="00F24272" w:rsidRDefault="002D3F27" w:rsidP="005662F1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F24272">
        <w:rPr>
          <w:rFonts w:ascii="Calibri" w:hAnsi="Calibri"/>
          <w:sz w:val="22"/>
          <w:szCs w:val="22"/>
        </w:rPr>
        <w:t>Applicant Tracking Systems</w:t>
      </w:r>
      <w:r w:rsidRPr="00F24272">
        <w:rPr>
          <w:rFonts w:ascii="Calibri" w:hAnsi="Calibri"/>
          <w:sz w:val="22"/>
          <w:szCs w:val="22"/>
        </w:rPr>
        <w:tab/>
      </w:r>
      <w:r w:rsidRPr="00F24272">
        <w:rPr>
          <w:rFonts w:ascii="Calibri" w:hAnsi="Calibri"/>
          <w:sz w:val="22"/>
          <w:szCs w:val="22"/>
        </w:rPr>
        <w:tab/>
      </w:r>
    </w:p>
    <w:p w:rsidR="002D3F27" w:rsidRPr="00F24272" w:rsidRDefault="002D3F27" w:rsidP="005662F1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F24272">
        <w:rPr>
          <w:rFonts w:ascii="Calibri" w:hAnsi="Calibri"/>
          <w:sz w:val="22"/>
          <w:szCs w:val="22"/>
        </w:rPr>
        <w:t>Candidate and Client relationship</w:t>
      </w:r>
    </w:p>
    <w:p w:rsidR="002D3F27" w:rsidRPr="00F24272" w:rsidRDefault="002D3F27" w:rsidP="005662F1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F24272">
        <w:rPr>
          <w:rFonts w:ascii="Calibri" w:hAnsi="Calibri"/>
          <w:sz w:val="22"/>
          <w:szCs w:val="22"/>
        </w:rPr>
        <w:t>Web- based Sourcing</w:t>
      </w:r>
      <w:r w:rsidRPr="00F24272">
        <w:rPr>
          <w:rFonts w:ascii="Calibri" w:hAnsi="Calibri"/>
          <w:sz w:val="22"/>
          <w:szCs w:val="22"/>
        </w:rPr>
        <w:tab/>
      </w:r>
      <w:r w:rsidRPr="00F24272">
        <w:rPr>
          <w:rFonts w:ascii="Calibri" w:hAnsi="Calibri"/>
          <w:sz w:val="22"/>
          <w:szCs w:val="22"/>
        </w:rPr>
        <w:tab/>
      </w:r>
      <w:r w:rsidRPr="00F24272">
        <w:rPr>
          <w:rFonts w:ascii="Calibri" w:hAnsi="Calibri"/>
          <w:sz w:val="22"/>
          <w:szCs w:val="22"/>
        </w:rPr>
        <w:tab/>
      </w:r>
      <w:r w:rsidRPr="00F24272">
        <w:rPr>
          <w:rFonts w:ascii="Calibri" w:hAnsi="Calibri"/>
          <w:sz w:val="22"/>
          <w:szCs w:val="22"/>
        </w:rPr>
        <w:tab/>
      </w:r>
    </w:p>
    <w:p w:rsidR="002D3F27" w:rsidRPr="00F24272" w:rsidRDefault="002D3F27" w:rsidP="005662F1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F24272">
        <w:rPr>
          <w:rFonts w:ascii="Calibri" w:hAnsi="Calibri"/>
          <w:sz w:val="22"/>
          <w:szCs w:val="22"/>
        </w:rPr>
        <w:lastRenderedPageBreak/>
        <w:t>Building Referral Network</w:t>
      </w:r>
      <w:r w:rsidRPr="00F24272">
        <w:rPr>
          <w:rFonts w:ascii="Calibri" w:hAnsi="Calibri"/>
          <w:sz w:val="22"/>
          <w:szCs w:val="22"/>
        </w:rPr>
        <w:tab/>
      </w:r>
      <w:r w:rsidRPr="00F24272">
        <w:rPr>
          <w:rFonts w:ascii="Calibri" w:hAnsi="Calibri"/>
          <w:sz w:val="22"/>
          <w:szCs w:val="22"/>
        </w:rPr>
        <w:tab/>
      </w:r>
    </w:p>
    <w:p w:rsidR="002D3F27" w:rsidRPr="00F24272" w:rsidRDefault="002D3F27" w:rsidP="005662F1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F24272">
        <w:rPr>
          <w:rFonts w:ascii="Calibri" w:hAnsi="Calibri"/>
          <w:sz w:val="22"/>
          <w:szCs w:val="22"/>
        </w:rPr>
        <w:t>Offer Negotiation and closing</w:t>
      </w:r>
    </w:p>
    <w:p w:rsidR="002D3F27" w:rsidRPr="00F24272" w:rsidRDefault="002D3F27" w:rsidP="005662F1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F24272">
        <w:rPr>
          <w:rFonts w:ascii="Calibri" w:hAnsi="Calibri"/>
          <w:sz w:val="22"/>
          <w:szCs w:val="22"/>
        </w:rPr>
        <w:t xml:space="preserve">Database Creation and maintenance </w:t>
      </w:r>
    </w:p>
    <w:p w:rsidR="002D3F27" w:rsidRPr="00F24272" w:rsidRDefault="002D3F27" w:rsidP="005662F1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F24272">
        <w:rPr>
          <w:rFonts w:ascii="Calibri" w:hAnsi="Calibri"/>
          <w:sz w:val="22"/>
          <w:szCs w:val="22"/>
        </w:rPr>
        <w:t>Walk in Drive coordination</w:t>
      </w:r>
    </w:p>
    <w:p w:rsidR="002D3F27" w:rsidRPr="00F24272" w:rsidRDefault="002D3F27" w:rsidP="005662F1">
      <w:pPr>
        <w:pStyle w:val="ListParagraph"/>
        <w:tabs>
          <w:tab w:val="left" w:pos="3240"/>
          <w:tab w:val="left" w:pos="5580"/>
        </w:tabs>
        <w:rPr>
          <w:rFonts w:ascii="Calibri" w:hAnsi="Calibri"/>
          <w:sz w:val="22"/>
          <w:szCs w:val="22"/>
        </w:rPr>
      </w:pPr>
      <w:r w:rsidRPr="00F24272">
        <w:rPr>
          <w:rFonts w:ascii="Calibri" w:hAnsi="Calibri"/>
          <w:sz w:val="22"/>
          <w:szCs w:val="22"/>
        </w:rPr>
        <w:t>Knowledge on technical skills of SDLC</w:t>
      </w:r>
    </w:p>
    <w:p w:rsidR="002D3F27" w:rsidRPr="00F24272" w:rsidRDefault="002D3F27" w:rsidP="005662F1">
      <w:pPr>
        <w:tabs>
          <w:tab w:val="left" w:pos="3240"/>
          <w:tab w:val="left" w:pos="5580"/>
        </w:tabs>
        <w:jc w:val="both"/>
        <w:rPr>
          <w:rFonts w:ascii="Calibri" w:hAnsi="Calibri"/>
          <w:b/>
          <w:sz w:val="22"/>
          <w:szCs w:val="22"/>
        </w:rPr>
        <w:sectPr w:rsidR="002D3F27" w:rsidRPr="00F24272" w:rsidSect="002D3F27">
          <w:type w:val="continuous"/>
          <w:pgSz w:w="11909" w:h="16834"/>
          <w:pgMar w:top="1152" w:right="1152" w:bottom="1354" w:left="1152" w:header="0" w:footer="0" w:gutter="0"/>
          <w:pgBorders w:offsetFrom="page">
            <w:top w:val="threeDEngrave" w:sz="12" w:space="24" w:color="auto"/>
            <w:left w:val="threeDEngrave" w:sz="12" w:space="24" w:color="auto"/>
            <w:bottom w:val="threeDEmboss" w:sz="12" w:space="24" w:color="auto"/>
            <w:right w:val="threeDEmboss" w:sz="12" w:space="24" w:color="auto"/>
          </w:pgBorders>
          <w:cols w:num="2" w:space="720"/>
          <w:docGrid w:linePitch="360"/>
        </w:sectPr>
      </w:pPr>
    </w:p>
    <w:p w:rsidR="00B134F0" w:rsidRPr="00F24272" w:rsidRDefault="007B3160" w:rsidP="005662F1">
      <w:pPr>
        <w:pStyle w:val="Heading6"/>
        <w:shd w:val="clear" w:color="auto" w:fill="CDE1E3"/>
        <w:tabs>
          <w:tab w:val="center" w:pos="4802"/>
        </w:tabs>
        <w:jc w:val="left"/>
        <w:rPr>
          <w:rFonts w:ascii="Calibri" w:hAnsi="Calibri"/>
          <w:sz w:val="22"/>
          <w:szCs w:val="22"/>
        </w:rPr>
      </w:pPr>
      <w:r w:rsidRPr="00F24272">
        <w:rPr>
          <w:rFonts w:ascii="Calibri" w:hAnsi="Calibri"/>
          <w:sz w:val="22"/>
          <w:szCs w:val="22"/>
        </w:rPr>
        <w:lastRenderedPageBreak/>
        <w:tab/>
        <w:t>PROFESSIONAL EXPERIENCE</w:t>
      </w:r>
    </w:p>
    <w:p w:rsidR="00B134F0" w:rsidRPr="00F24272" w:rsidRDefault="00B134F0" w:rsidP="005662F1">
      <w:pPr>
        <w:tabs>
          <w:tab w:val="left" w:pos="3060"/>
          <w:tab w:val="left" w:pos="3600"/>
        </w:tabs>
        <w:jc w:val="both"/>
        <w:rPr>
          <w:rFonts w:ascii="Calibri" w:hAnsi="Calibri"/>
          <w:b/>
          <w:sz w:val="22"/>
          <w:szCs w:val="22"/>
        </w:rPr>
      </w:pPr>
    </w:p>
    <w:p w:rsidR="0068101D" w:rsidRPr="00F24272" w:rsidRDefault="0068101D" w:rsidP="005662F1">
      <w:pPr>
        <w:tabs>
          <w:tab w:val="left" w:pos="3060"/>
          <w:tab w:val="left" w:pos="3600"/>
        </w:tabs>
        <w:jc w:val="both"/>
        <w:rPr>
          <w:rFonts w:ascii="Calibri" w:hAnsi="Calibri"/>
          <w:b/>
          <w:sz w:val="22"/>
          <w:szCs w:val="22"/>
        </w:rPr>
      </w:pPr>
      <w:r w:rsidRPr="00F24272">
        <w:rPr>
          <w:rFonts w:ascii="Calibri" w:hAnsi="Calibri"/>
          <w:b/>
          <w:sz w:val="22"/>
          <w:szCs w:val="22"/>
        </w:rPr>
        <w:t>GEP Solutions</w:t>
      </w:r>
      <w:r w:rsidR="00F57E3D">
        <w:rPr>
          <w:rFonts w:ascii="Calibri" w:hAnsi="Calibri"/>
          <w:b/>
          <w:sz w:val="22"/>
          <w:szCs w:val="22"/>
        </w:rPr>
        <w:t xml:space="preserve"> (P) Ltd</w:t>
      </w:r>
    </w:p>
    <w:p w:rsidR="0068101D" w:rsidRPr="00F24272" w:rsidRDefault="00DA6426" w:rsidP="005662F1">
      <w:pPr>
        <w:tabs>
          <w:tab w:val="left" w:pos="3060"/>
          <w:tab w:val="left" w:pos="3600"/>
        </w:tabs>
        <w:jc w:val="both"/>
        <w:rPr>
          <w:rFonts w:ascii="Calibri" w:hAnsi="Calibri"/>
          <w:b/>
          <w:sz w:val="22"/>
          <w:szCs w:val="22"/>
        </w:rPr>
      </w:pPr>
      <w:r w:rsidRPr="00DA6426">
        <w:rPr>
          <w:rFonts w:ascii="Calibri" w:hAnsi="Calibri"/>
          <w:b/>
          <w:sz w:val="22"/>
          <w:szCs w:val="22"/>
        </w:rPr>
        <w:t>Senior Associate</w:t>
      </w:r>
      <w:r>
        <w:rPr>
          <w:rFonts w:ascii="Calibri" w:hAnsi="Calibri"/>
          <w:b/>
          <w:sz w:val="22"/>
          <w:szCs w:val="22"/>
        </w:rPr>
        <w:t>,</w:t>
      </w:r>
      <w:r w:rsidR="00B1772B">
        <w:rPr>
          <w:rFonts w:ascii="Calibri" w:hAnsi="Calibri"/>
          <w:b/>
          <w:sz w:val="22"/>
          <w:szCs w:val="22"/>
        </w:rPr>
        <w:t xml:space="preserve"> </w:t>
      </w:r>
      <w:r w:rsidRPr="00DA6426">
        <w:rPr>
          <w:rFonts w:ascii="Calibri" w:hAnsi="Calibri"/>
          <w:b/>
          <w:sz w:val="22"/>
          <w:szCs w:val="22"/>
        </w:rPr>
        <w:t xml:space="preserve">Shared </w:t>
      </w:r>
      <w:proofErr w:type="gramStart"/>
      <w:r w:rsidRPr="00DA6426">
        <w:rPr>
          <w:rFonts w:ascii="Calibri" w:hAnsi="Calibri"/>
          <w:b/>
          <w:sz w:val="22"/>
          <w:szCs w:val="22"/>
        </w:rPr>
        <w:t xml:space="preserve">Services </w:t>
      </w:r>
      <w:r w:rsidR="0068101D" w:rsidRPr="00F24272">
        <w:rPr>
          <w:rFonts w:ascii="Calibri" w:hAnsi="Calibri"/>
          <w:b/>
          <w:sz w:val="22"/>
          <w:szCs w:val="22"/>
        </w:rPr>
        <w:t xml:space="preserve"> –</w:t>
      </w:r>
      <w:proofErr w:type="gramEnd"/>
      <w:r w:rsidR="0068101D" w:rsidRPr="00F24272">
        <w:rPr>
          <w:rFonts w:ascii="Calibri" w:hAnsi="Calibri"/>
          <w:b/>
          <w:sz w:val="22"/>
          <w:szCs w:val="22"/>
        </w:rPr>
        <w:t xml:space="preserve"> HR</w:t>
      </w:r>
    </w:p>
    <w:p w:rsidR="0068101D" w:rsidRPr="00F24272" w:rsidRDefault="0068101D" w:rsidP="005662F1">
      <w:pPr>
        <w:tabs>
          <w:tab w:val="left" w:pos="3060"/>
          <w:tab w:val="left" w:pos="3600"/>
        </w:tabs>
        <w:jc w:val="both"/>
        <w:rPr>
          <w:rFonts w:ascii="Calibri" w:hAnsi="Calibri"/>
          <w:b/>
          <w:sz w:val="22"/>
          <w:szCs w:val="22"/>
        </w:rPr>
      </w:pPr>
      <w:r w:rsidRPr="00F24272">
        <w:rPr>
          <w:rFonts w:ascii="Calibri" w:hAnsi="Calibri"/>
          <w:b/>
          <w:sz w:val="22"/>
          <w:szCs w:val="22"/>
        </w:rPr>
        <w:t>Since May 2016 to till date</w:t>
      </w:r>
    </w:p>
    <w:p w:rsidR="0068101D" w:rsidRPr="00F24272" w:rsidRDefault="0068101D" w:rsidP="005662F1">
      <w:pPr>
        <w:tabs>
          <w:tab w:val="left" w:pos="3060"/>
          <w:tab w:val="left" w:pos="3600"/>
        </w:tabs>
        <w:jc w:val="both"/>
        <w:rPr>
          <w:rFonts w:ascii="Calibri" w:hAnsi="Calibri"/>
          <w:b/>
          <w:sz w:val="22"/>
          <w:szCs w:val="22"/>
        </w:rPr>
      </w:pPr>
    </w:p>
    <w:p w:rsidR="0068101D" w:rsidRPr="00F24272" w:rsidRDefault="0068101D" w:rsidP="0068101D">
      <w:pPr>
        <w:rPr>
          <w:rFonts w:ascii="Calibri" w:hAnsi="Calibri"/>
          <w:b/>
          <w:sz w:val="22"/>
          <w:szCs w:val="22"/>
        </w:rPr>
      </w:pPr>
      <w:r w:rsidRPr="00F24272">
        <w:rPr>
          <w:rFonts w:ascii="Calibri" w:hAnsi="Calibri"/>
          <w:b/>
          <w:bCs/>
          <w:sz w:val="22"/>
          <w:szCs w:val="22"/>
        </w:rPr>
        <w:t>Roles and Responsibilities</w:t>
      </w:r>
      <w:r w:rsidRPr="00F24272">
        <w:rPr>
          <w:rFonts w:ascii="Calibri" w:hAnsi="Calibri"/>
          <w:sz w:val="22"/>
          <w:szCs w:val="22"/>
        </w:rPr>
        <w:t>:</w:t>
      </w:r>
    </w:p>
    <w:p w:rsidR="0068101D" w:rsidRPr="00F24272" w:rsidRDefault="0068101D" w:rsidP="0068101D">
      <w:pPr>
        <w:pStyle w:val="ListParagraph"/>
        <w:tabs>
          <w:tab w:val="left" w:pos="360"/>
        </w:tabs>
        <w:rPr>
          <w:rFonts w:ascii="Calibri" w:hAnsi="Calibri"/>
          <w:b/>
          <w:sz w:val="22"/>
          <w:szCs w:val="22"/>
        </w:rPr>
      </w:pPr>
      <w:r w:rsidRPr="00F24272">
        <w:rPr>
          <w:rFonts w:ascii="Calibri" w:hAnsi="Calibri"/>
          <w:b/>
          <w:sz w:val="22"/>
          <w:szCs w:val="22"/>
        </w:rPr>
        <w:t>Talent Acquisition </w:t>
      </w:r>
    </w:p>
    <w:p w:rsidR="0068101D" w:rsidRPr="00F24272" w:rsidRDefault="0068101D" w:rsidP="0068101D">
      <w:pPr>
        <w:pStyle w:val="ListParagraph"/>
        <w:numPr>
          <w:ilvl w:val="0"/>
          <w:numId w:val="10"/>
        </w:numPr>
        <w:rPr>
          <w:rFonts w:ascii="Calibri" w:hAnsi="Calibri"/>
          <w:color w:val="333333"/>
          <w:sz w:val="22"/>
          <w:szCs w:val="22"/>
        </w:rPr>
      </w:pPr>
      <w:r w:rsidRPr="00F24272">
        <w:rPr>
          <w:rFonts w:ascii="Calibri" w:hAnsi="Calibri"/>
          <w:color w:val="333333"/>
          <w:sz w:val="22"/>
          <w:szCs w:val="22"/>
        </w:rPr>
        <w:t>Interaction with function /vertical heads to understand the hiring requirements</w:t>
      </w:r>
    </w:p>
    <w:p w:rsidR="0068101D" w:rsidRPr="00F24272" w:rsidRDefault="0068101D" w:rsidP="0068101D">
      <w:pPr>
        <w:pStyle w:val="ListParagraph"/>
        <w:numPr>
          <w:ilvl w:val="0"/>
          <w:numId w:val="10"/>
        </w:numPr>
        <w:rPr>
          <w:rFonts w:ascii="Calibri" w:hAnsi="Calibri"/>
          <w:color w:val="333333"/>
          <w:sz w:val="22"/>
          <w:szCs w:val="22"/>
        </w:rPr>
      </w:pPr>
      <w:r w:rsidRPr="00F24272">
        <w:rPr>
          <w:rStyle w:val="text2"/>
          <w:rFonts w:ascii="Calibri" w:hAnsi="Calibri"/>
          <w:color w:val="000000"/>
          <w:sz w:val="22"/>
          <w:szCs w:val="22"/>
        </w:rPr>
        <w:t xml:space="preserve">Screening, scheduling interviews and supporting documentation process </w:t>
      </w:r>
    </w:p>
    <w:p w:rsidR="0068101D" w:rsidRPr="00F24272" w:rsidRDefault="0068101D" w:rsidP="0068101D">
      <w:pPr>
        <w:pStyle w:val="ListParagraph"/>
        <w:numPr>
          <w:ilvl w:val="0"/>
          <w:numId w:val="10"/>
        </w:numPr>
        <w:rPr>
          <w:rFonts w:ascii="Calibri" w:hAnsi="Calibri"/>
          <w:color w:val="333333"/>
          <w:sz w:val="22"/>
          <w:szCs w:val="22"/>
        </w:rPr>
      </w:pPr>
      <w:r w:rsidRPr="00F24272">
        <w:rPr>
          <w:rFonts w:ascii="Calibri" w:hAnsi="Calibri"/>
          <w:color w:val="333333"/>
          <w:sz w:val="22"/>
          <w:szCs w:val="22"/>
        </w:rPr>
        <w:t>Involved in Salary Negotiation, Offer rollout &amp; Post offer follow-up</w:t>
      </w:r>
    </w:p>
    <w:p w:rsidR="0068101D" w:rsidRPr="00F24272" w:rsidRDefault="0068101D" w:rsidP="0068101D">
      <w:pPr>
        <w:pStyle w:val="ListParagraph"/>
        <w:numPr>
          <w:ilvl w:val="0"/>
          <w:numId w:val="10"/>
        </w:numPr>
        <w:rPr>
          <w:rFonts w:ascii="Calibri" w:hAnsi="Calibri"/>
          <w:color w:val="333333"/>
          <w:sz w:val="22"/>
          <w:szCs w:val="22"/>
        </w:rPr>
      </w:pPr>
      <w:r w:rsidRPr="00F24272">
        <w:rPr>
          <w:rFonts w:ascii="Calibri" w:hAnsi="Calibri"/>
          <w:color w:val="333333"/>
          <w:sz w:val="22"/>
          <w:szCs w:val="22"/>
        </w:rPr>
        <w:t>Coordination with candidates to ensure the pre-employment medical checkup/ Reference check</w:t>
      </w:r>
    </w:p>
    <w:p w:rsidR="0068101D" w:rsidRPr="00F24272" w:rsidRDefault="0068101D" w:rsidP="0068101D">
      <w:pPr>
        <w:pStyle w:val="ListParagraph"/>
        <w:numPr>
          <w:ilvl w:val="0"/>
          <w:numId w:val="10"/>
        </w:numPr>
        <w:rPr>
          <w:rFonts w:ascii="Calibri" w:hAnsi="Calibri"/>
          <w:color w:val="333333"/>
          <w:sz w:val="22"/>
          <w:szCs w:val="22"/>
        </w:rPr>
      </w:pPr>
      <w:r w:rsidRPr="00F24272">
        <w:rPr>
          <w:rFonts w:ascii="Calibri" w:hAnsi="Calibri"/>
          <w:color w:val="333333"/>
          <w:sz w:val="22"/>
          <w:szCs w:val="22"/>
        </w:rPr>
        <w:t>Ensure that the resource needs are met through cost effective and quality hires within TAT</w:t>
      </w:r>
    </w:p>
    <w:p w:rsidR="0068101D" w:rsidRPr="00F24272" w:rsidRDefault="0068101D" w:rsidP="0068101D">
      <w:pPr>
        <w:pStyle w:val="ListParagraph"/>
        <w:numPr>
          <w:ilvl w:val="0"/>
          <w:numId w:val="10"/>
        </w:numPr>
        <w:rPr>
          <w:rFonts w:ascii="Calibri" w:hAnsi="Calibri"/>
          <w:color w:val="333333"/>
          <w:sz w:val="22"/>
          <w:szCs w:val="22"/>
        </w:rPr>
      </w:pPr>
      <w:r w:rsidRPr="00F24272">
        <w:rPr>
          <w:rFonts w:ascii="Calibri" w:hAnsi="Calibri"/>
          <w:color w:val="333333"/>
          <w:sz w:val="22"/>
          <w:szCs w:val="22"/>
        </w:rPr>
        <w:t>Hiring across West, Middle India and East zones for frontline &amp; lateral positions</w:t>
      </w:r>
    </w:p>
    <w:p w:rsidR="0068101D" w:rsidRPr="00F24272" w:rsidRDefault="0068101D" w:rsidP="0068101D">
      <w:pPr>
        <w:pStyle w:val="ListParagraph"/>
        <w:numPr>
          <w:ilvl w:val="0"/>
          <w:numId w:val="10"/>
        </w:numPr>
        <w:rPr>
          <w:rFonts w:ascii="Calibri" w:hAnsi="Calibri"/>
          <w:color w:val="333333"/>
          <w:sz w:val="22"/>
          <w:szCs w:val="22"/>
        </w:rPr>
      </w:pPr>
      <w:r w:rsidRPr="00F24272">
        <w:rPr>
          <w:rFonts w:ascii="Calibri" w:hAnsi="Calibri"/>
          <w:color w:val="333333"/>
          <w:sz w:val="22"/>
          <w:szCs w:val="22"/>
        </w:rPr>
        <w:t>Strategizing mass footfall and acquire cost approvals</w:t>
      </w:r>
    </w:p>
    <w:p w:rsidR="0068101D" w:rsidRPr="00F24272" w:rsidRDefault="0068101D" w:rsidP="0068101D">
      <w:pPr>
        <w:pStyle w:val="ListParagraph"/>
        <w:numPr>
          <w:ilvl w:val="0"/>
          <w:numId w:val="10"/>
        </w:numPr>
        <w:rPr>
          <w:rFonts w:ascii="Calibri" w:hAnsi="Calibri"/>
          <w:color w:val="333333"/>
          <w:sz w:val="22"/>
          <w:szCs w:val="22"/>
        </w:rPr>
      </w:pPr>
      <w:r w:rsidRPr="00F24272">
        <w:rPr>
          <w:rFonts w:ascii="Calibri" w:hAnsi="Calibri"/>
          <w:color w:val="333333"/>
          <w:sz w:val="22"/>
          <w:szCs w:val="22"/>
        </w:rPr>
        <w:t>Handling recruitment drives &amp; conducting the screening methodology designed by GEP </w:t>
      </w:r>
    </w:p>
    <w:p w:rsidR="0068101D" w:rsidRPr="00F24272" w:rsidRDefault="0068101D" w:rsidP="0068101D">
      <w:pPr>
        <w:pStyle w:val="ListParagraph"/>
        <w:numPr>
          <w:ilvl w:val="0"/>
          <w:numId w:val="10"/>
        </w:numPr>
        <w:rPr>
          <w:rFonts w:ascii="Calibri" w:hAnsi="Calibri"/>
          <w:color w:val="333333"/>
          <w:sz w:val="22"/>
          <w:szCs w:val="22"/>
        </w:rPr>
      </w:pPr>
      <w:r w:rsidRPr="00F24272">
        <w:rPr>
          <w:rFonts w:ascii="Calibri" w:hAnsi="Calibri"/>
          <w:color w:val="333333"/>
          <w:sz w:val="22"/>
          <w:szCs w:val="22"/>
        </w:rPr>
        <w:t>Maintaining a master tracker for recruitment drives</w:t>
      </w:r>
    </w:p>
    <w:p w:rsidR="0068101D" w:rsidRPr="00F24272" w:rsidRDefault="0068101D" w:rsidP="0068101D">
      <w:pPr>
        <w:ind w:left="360" w:firstLine="360"/>
        <w:rPr>
          <w:rFonts w:ascii="Calibri" w:hAnsi="Calibri"/>
          <w:b/>
          <w:color w:val="333333"/>
          <w:sz w:val="22"/>
          <w:szCs w:val="22"/>
        </w:rPr>
      </w:pPr>
    </w:p>
    <w:p w:rsidR="0068101D" w:rsidRPr="00F24272" w:rsidRDefault="0068101D" w:rsidP="0068101D">
      <w:pPr>
        <w:pStyle w:val="ListParagraph"/>
        <w:tabs>
          <w:tab w:val="left" w:pos="360"/>
        </w:tabs>
        <w:rPr>
          <w:rFonts w:ascii="Calibri" w:hAnsi="Calibri"/>
          <w:b/>
          <w:sz w:val="22"/>
          <w:szCs w:val="22"/>
        </w:rPr>
      </w:pPr>
      <w:r w:rsidRPr="00F24272">
        <w:rPr>
          <w:rFonts w:ascii="Calibri" w:hAnsi="Calibri"/>
          <w:b/>
          <w:sz w:val="22"/>
          <w:szCs w:val="22"/>
        </w:rPr>
        <w:t xml:space="preserve">Vendor management and engagement  </w:t>
      </w:r>
    </w:p>
    <w:p w:rsidR="0068101D" w:rsidRPr="00F24272" w:rsidRDefault="0068101D" w:rsidP="0068101D">
      <w:pPr>
        <w:pStyle w:val="ListParagraph"/>
        <w:numPr>
          <w:ilvl w:val="0"/>
          <w:numId w:val="11"/>
        </w:numPr>
        <w:rPr>
          <w:rFonts w:ascii="Calibri" w:hAnsi="Calibri"/>
          <w:color w:val="333333"/>
          <w:sz w:val="22"/>
          <w:szCs w:val="22"/>
        </w:rPr>
      </w:pPr>
      <w:r w:rsidRPr="00F24272">
        <w:rPr>
          <w:rStyle w:val="text2"/>
          <w:rFonts w:ascii="Calibri" w:eastAsia="Calibri" w:hAnsi="Calibri"/>
          <w:color w:val="000000"/>
          <w:sz w:val="22"/>
          <w:szCs w:val="22"/>
        </w:rPr>
        <w:t>Daily feedback, Quarterly performance review, Maintain MIS for all India vendor empanelment</w:t>
      </w:r>
    </w:p>
    <w:p w:rsidR="0068101D" w:rsidRPr="00F24272" w:rsidRDefault="0068101D" w:rsidP="0068101D">
      <w:pPr>
        <w:pStyle w:val="ListParagraph"/>
        <w:numPr>
          <w:ilvl w:val="0"/>
          <w:numId w:val="11"/>
        </w:numPr>
        <w:rPr>
          <w:rFonts w:ascii="Calibri" w:hAnsi="Calibri"/>
          <w:color w:val="333333"/>
          <w:sz w:val="22"/>
          <w:szCs w:val="22"/>
        </w:rPr>
      </w:pPr>
      <w:r w:rsidRPr="00F24272">
        <w:rPr>
          <w:rFonts w:ascii="Calibri" w:hAnsi="Calibri"/>
          <w:color w:val="333333"/>
          <w:sz w:val="22"/>
          <w:szCs w:val="22"/>
        </w:rPr>
        <w:t>Regular recruitment data update and data analyses </w:t>
      </w:r>
    </w:p>
    <w:p w:rsidR="0068101D" w:rsidRPr="00F24272" w:rsidRDefault="0068101D" w:rsidP="0068101D">
      <w:pPr>
        <w:pStyle w:val="ListParagraph"/>
        <w:numPr>
          <w:ilvl w:val="0"/>
          <w:numId w:val="11"/>
        </w:numPr>
        <w:rPr>
          <w:rFonts w:ascii="Calibri" w:hAnsi="Calibri"/>
          <w:color w:val="333333"/>
          <w:sz w:val="22"/>
          <w:szCs w:val="22"/>
        </w:rPr>
      </w:pPr>
      <w:r w:rsidRPr="00F24272">
        <w:rPr>
          <w:rFonts w:ascii="Calibri" w:hAnsi="Calibri"/>
          <w:color w:val="333333"/>
          <w:sz w:val="22"/>
          <w:szCs w:val="22"/>
        </w:rPr>
        <w:t>Responsible for cost effective sources of recruitment</w:t>
      </w:r>
    </w:p>
    <w:p w:rsidR="0068101D" w:rsidRPr="00F24272" w:rsidRDefault="0068101D" w:rsidP="0068101D">
      <w:pPr>
        <w:pStyle w:val="ListParagraph"/>
        <w:numPr>
          <w:ilvl w:val="0"/>
          <w:numId w:val="10"/>
        </w:numPr>
        <w:rPr>
          <w:rFonts w:ascii="Calibri" w:hAnsi="Calibri"/>
          <w:color w:val="333333"/>
          <w:sz w:val="22"/>
          <w:szCs w:val="22"/>
        </w:rPr>
      </w:pPr>
      <w:r w:rsidRPr="00F24272">
        <w:rPr>
          <w:rFonts w:ascii="Calibri" w:hAnsi="Calibri"/>
          <w:color w:val="333333"/>
          <w:sz w:val="22"/>
          <w:szCs w:val="22"/>
        </w:rPr>
        <w:t>Responsible for maintaining TAT for recruitment process to ensure timely manpower supply</w:t>
      </w:r>
    </w:p>
    <w:p w:rsidR="0068101D" w:rsidRPr="00F24272" w:rsidRDefault="0068101D" w:rsidP="0068101D">
      <w:pPr>
        <w:pStyle w:val="ListParagraph"/>
        <w:rPr>
          <w:rFonts w:ascii="Calibri" w:hAnsi="Calibri"/>
          <w:b/>
          <w:bCs/>
          <w:color w:val="333333"/>
          <w:sz w:val="22"/>
          <w:szCs w:val="22"/>
        </w:rPr>
      </w:pPr>
    </w:p>
    <w:p w:rsidR="0068101D" w:rsidRPr="00F24272" w:rsidRDefault="0068101D" w:rsidP="0068101D">
      <w:pPr>
        <w:pStyle w:val="ListParagraph"/>
        <w:tabs>
          <w:tab w:val="left" w:pos="360"/>
        </w:tabs>
        <w:rPr>
          <w:rFonts w:ascii="Calibri" w:hAnsi="Calibri"/>
          <w:b/>
          <w:sz w:val="22"/>
          <w:szCs w:val="22"/>
        </w:rPr>
      </w:pPr>
      <w:r w:rsidRPr="00F24272">
        <w:rPr>
          <w:rFonts w:ascii="Calibri" w:hAnsi="Calibri"/>
          <w:b/>
          <w:sz w:val="22"/>
          <w:szCs w:val="22"/>
        </w:rPr>
        <w:t>Joining Formalities</w:t>
      </w:r>
    </w:p>
    <w:p w:rsidR="0068101D" w:rsidRPr="00F24272" w:rsidRDefault="0068101D" w:rsidP="0068101D">
      <w:pPr>
        <w:pStyle w:val="ListParagraph"/>
        <w:numPr>
          <w:ilvl w:val="0"/>
          <w:numId w:val="10"/>
        </w:numPr>
        <w:rPr>
          <w:rFonts w:ascii="Calibri" w:hAnsi="Calibri"/>
          <w:color w:val="333333"/>
          <w:sz w:val="22"/>
          <w:szCs w:val="22"/>
        </w:rPr>
      </w:pPr>
      <w:r w:rsidRPr="00F24272">
        <w:rPr>
          <w:rFonts w:ascii="Calibri" w:hAnsi="Calibri"/>
          <w:color w:val="333333"/>
          <w:sz w:val="22"/>
          <w:szCs w:val="22"/>
        </w:rPr>
        <w:t xml:space="preserve">Issuance of appointment letter  </w:t>
      </w:r>
    </w:p>
    <w:p w:rsidR="0068101D" w:rsidRPr="00F24272" w:rsidRDefault="0068101D" w:rsidP="0068101D">
      <w:pPr>
        <w:pStyle w:val="ListParagraph"/>
        <w:numPr>
          <w:ilvl w:val="0"/>
          <w:numId w:val="10"/>
        </w:numPr>
        <w:rPr>
          <w:rFonts w:ascii="Calibri" w:hAnsi="Calibri"/>
          <w:color w:val="333333"/>
          <w:sz w:val="22"/>
          <w:szCs w:val="22"/>
        </w:rPr>
      </w:pPr>
      <w:r w:rsidRPr="00F24272">
        <w:rPr>
          <w:rFonts w:ascii="Calibri" w:hAnsi="Calibri"/>
          <w:color w:val="333333"/>
          <w:sz w:val="22"/>
          <w:szCs w:val="22"/>
        </w:rPr>
        <w:t>Ensure that respective departments are notified about the new hire’s joining at least 7 days</w:t>
      </w:r>
      <w:r w:rsidRPr="00F24272">
        <w:rPr>
          <w:rFonts w:ascii="Calibri" w:hAnsi="Calibri"/>
          <w:sz w:val="22"/>
          <w:szCs w:val="22"/>
        </w:rPr>
        <w:t xml:space="preserve"> </w:t>
      </w:r>
      <w:r w:rsidRPr="00F24272">
        <w:rPr>
          <w:rFonts w:ascii="Calibri" w:hAnsi="Calibri"/>
          <w:color w:val="333333"/>
          <w:sz w:val="22"/>
          <w:szCs w:val="22"/>
        </w:rPr>
        <w:t>before, such as: Admin for the allocation of Desk, ID card, email Id creation and laptop/desk top</w:t>
      </w:r>
    </w:p>
    <w:p w:rsidR="008A7A85" w:rsidRPr="00F24272" w:rsidRDefault="008A7A85" w:rsidP="005662F1">
      <w:pPr>
        <w:tabs>
          <w:tab w:val="left" w:pos="3060"/>
          <w:tab w:val="left" w:pos="3600"/>
        </w:tabs>
        <w:jc w:val="both"/>
        <w:rPr>
          <w:rFonts w:ascii="Calibri" w:hAnsi="Calibri"/>
          <w:b/>
          <w:sz w:val="22"/>
          <w:szCs w:val="22"/>
        </w:rPr>
      </w:pPr>
      <w:proofErr w:type="gramStart"/>
      <w:r w:rsidRPr="00F24272">
        <w:rPr>
          <w:rFonts w:ascii="Calibri" w:hAnsi="Calibri"/>
          <w:b/>
          <w:sz w:val="22"/>
          <w:szCs w:val="22"/>
        </w:rPr>
        <w:t>TEKsystems, Allegis Group</w:t>
      </w:r>
      <w:r w:rsidR="005662F1" w:rsidRPr="00F24272">
        <w:rPr>
          <w:rFonts w:ascii="Calibri" w:hAnsi="Calibri"/>
          <w:b/>
          <w:sz w:val="22"/>
          <w:szCs w:val="22"/>
        </w:rPr>
        <w:t>, Hyderabad.</w:t>
      </w:r>
      <w:proofErr w:type="gramEnd"/>
    </w:p>
    <w:p w:rsidR="0068101D" w:rsidRPr="00F24272" w:rsidRDefault="0068101D" w:rsidP="0068101D">
      <w:pPr>
        <w:tabs>
          <w:tab w:val="left" w:pos="3060"/>
          <w:tab w:val="left" w:pos="3600"/>
        </w:tabs>
        <w:jc w:val="both"/>
        <w:rPr>
          <w:rFonts w:ascii="Calibri" w:hAnsi="Calibri"/>
          <w:b/>
          <w:sz w:val="22"/>
          <w:szCs w:val="22"/>
        </w:rPr>
      </w:pPr>
      <w:r w:rsidRPr="00F24272">
        <w:rPr>
          <w:rFonts w:ascii="Calibri" w:hAnsi="Calibri"/>
          <w:b/>
          <w:sz w:val="22"/>
          <w:szCs w:val="22"/>
        </w:rPr>
        <w:lastRenderedPageBreak/>
        <w:t>Technical Recruiter</w:t>
      </w:r>
    </w:p>
    <w:p w:rsidR="008A7A85" w:rsidRPr="00F24272" w:rsidRDefault="008A7A85" w:rsidP="005662F1">
      <w:pPr>
        <w:tabs>
          <w:tab w:val="left" w:pos="3060"/>
          <w:tab w:val="left" w:pos="3600"/>
        </w:tabs>
        <w:jc w:val="both"/>
        <w:rPr>
          <w:rFonts w:ascii="Calibri" w:hAnsi="Calibri"/>
          <w:b/>
          <w:sz w:val="22"/>
          <w:szCs w:val="22"/>
        </w:rPr>
      </w:pPr>
      <w:proofErr w:type="gramStart"/>
      <w:r w:rsidRPr="00F24272">
        <w:rPr>
          <w:rFonts w:ascii="Calibri" w:hAnsi="Calibri"/>
          <w:b/>
          <w:sz w:val="22"/>
          <w:szCs w:val="22"/>
        </w:rPr>
        <w:t xml:space="preserve">Since </w:t>
      </w:r>
      <w:r w:rsidR="005662F1" w:rsidRPr="00F24272">
        <w:rPr>
          <w:rFonts w:ascii="Calibri" w:hAnsi="Calibri"/>
          <w:b/>
          <w:sz w:val="22"/>
          <w:szCs w:val="22"/>
        </w:rPr>
        <w:t>March</w:t>
      </w:r>
      <w:r w:rsidRPr="00F24272">
        <w:rPr>
          <w:rFonts w:ascii="Calibri" w:hAnsi="Calibri"/>
          <w:b/>
          <w:sz w:val="22"/>
          <w:szCs w:val="22"/>
        </w:rPr>
        <w:t xml:space="preserve"> 201</w:t>
      </w:r>
      <w:r w:rsidR="005662F1" w:rsidRPr="00F24272">
        <w:rPr>
          <w:rFonts w:ascii="Calibri" w:hAnsi="Calibri"/>
          <w:b/>
          <w:sz w:val="22"/>
          <w:szCs w:val="22"/>
        </w:rPr>
        <w:t>5</w:t>
      </w:r>
      <w:r w:rsidR="00BA6E3A" w:rsidRPr="00F24272">
        <w:rPr>
          <w:rFonts w:ascii="Calibri" w:hAnsi="Calibri"/>
          <w:b/>
          <w:sz w:val="22"/>
          <w:szCs w:val="22"/>
        </w:rPr>
        <w:t xml:space="preserve"> to Feb 2016</w:t>
      </w:r>
      <w:r w:rsidR="00FE5B47" w:rsidRPr="00F24272">
        <w:rPr>
          <w:rFonts w:ascii="Calibri" w:hAnsi="Calibri"/>
          <w:b/>
          <w:sz w:val="22"/>
          <w:szCs w:val="22"/>
        </w:rPr>
        <w:t>.</w:t>
      </w:r>
      <w:proofErr w:type="gramEnd"/>
    </w:p>
    <w:p w:rsidR="008A7A85" w:rsidRPr="00F24272" w:rsidRDefault="0022454C" w:rsidP="005662F1">
      <w:pPr>
        <w:rPr>
          <w:rFonts w:ascii="Calibri" w:hAnsi="Calibri"/>
          <w:sz w:val="22"/>
          <w:szCs w:val="22"/>
        </w:rPr>
      </w:pPr>
      <w:r w:rsidRPr="00F24272">
        <w:rPr>
          <w:rFonts w:ascii="Calibri" w:hAnsi="Calibri"/>
          <w:b/>
          <w:bCs/>
          <w:sz w:val="22"/>
          <w:szCs w:val="22"/>
        </w:rPr>
        <w:t>Roles and responsibilities</w:t>
      </w:r>
      <w:r w:rsidRPr="00F24272">
        <w:rPr>
          <w:rFonts w:ascii="Calibri" w:hAnsi="Calibri"/>
          <w:sz w:val="22"/>
          <w:szCs w:val="22"/>
        </w:rPr>
        <w:t>:</w:t>
      </w:r>
    </w:p>
    <w:p w:rsidR="008A7A85" w:rsidRPr="00F24272" w:rsidRDefault="008A7A85" w:rsidP="005662F1">
      <w:pPr>
        <w:tabs>
          <w:tab w:val="left" w:pos="3060"/>
          <w:tab w:val="left" w:pos="3600"/>
        </w:tabs>
        <w:jc w:val="both"/>
        <w:rPr>
          <w:rFonts w:ascii="Calibri" w:hAnsi="Calibri"/>
          <w:b/>
          <w:sz w:val="22"/>
          <w:szCs w:val="22"/>
        </w:rPr>
      </w:pPr>
    </w:p>
    <w:p w:rsidR="00E84272" w:rsidRPr="00F24272" w:rsidRDefault="00C0607D" w:rsidP="00E84272">
      <w:pPr>
        <w:numPr>
          <w:ilvl w:val="0"/>
          <w:numId w:val="2"/>
        </w:numPr>
        <w:rPr>
          <w:rFonts w:ascii="Calibri" w:hAnsi="Calibri"/>
          <w:bCs/>
          <w:sz w:val="22"/>
          <w:szCs w:val="22"/>
        </w:rPr>
      </w:pPr>
      <w:r w:rsidRPr="00F24272">
        <w:rPr>
          <w:rFonts w:ascii="Calibri" w:hAnsi="Calibri"/>
          <w:bCs/>
          <w:sz w:val="22"/>
          <w:szCs w:val="22"/>
        </w:rPr>
        <w:t>Participate in requirement qualifications with client</w:t>
      </w:r>
      <w:r w:rsidR="00C0494B" w:rsidRPr="00F24272">
        <w:rPr>
          <w:rFonts w:ascii="Calibri" w:hAnsi="Calibri"/>
          <w:bCs/>
          <w:sz w:val="22"/>
          <w:szCs w:val="22"/>
        </w:rPr>
        <w:t>.</w:t>
      </w:r>
    </w:p>
    <w:p w:rsidR="008A7A85" w:rsidRPr="00F24272" w:rsidRDefault="00C0607D" w:rsidP="005662F1">
      <w:pPr>
        <w:numPr>
          <w:ilvl w:val="0"/>
          <w:numId w:val="2"/>
        </w:numPr>
        <w:rPr>
          <w:rFonts w:ascii="Calibri" w:hAnsi="Calibri"/>
          <w:bCs/>
          <w:sz w:val="22"/>
          <w:szCs w:val="22"/>
        </w:rPr>
      </w:pPr>
      <w:r w:rsidRPr="00F24272">
        <w:rPr>
          <w:rFonts w:ascii="Calibri" w:hAnsi="Calibri"/>
          <w:bCs/>
          <w:sz w:val="22"/>
          <w:szCs w:val="22"/>
        </w:rPr>
        <w:t xml:space="preserve">Coordinating with </w:t>
      </w:r>
      <w:r w:rsidR="005662F1" w:rsidRPr="00F24272">
        <w:rPr>
          <w:rFonts w:ascii="Calibri" w:hAnsi="Calibri"/>
          <w:bCs/>
          <w:sz w:val="22"/>
          <w:szCs w:val="22"/>
        </w:rPr>
        <w:t xml:space="preserve">clients, </w:t>
      </w:r>
      <w:r w:rsidRPr="00F24272">
        <w:rPr>
          <w:rFonts w:ascii="Calibri" w:hAnsi="Calibri"/>
          <w:bCs/>
          <w:sz w:val="22"/>
          <w:szCs w:val="22"/>
        </w:rPr>
        <w:t>vendor management team for post offer activities</w:t>
      </w:r>
      <w:r w:rsidR="00C0494B" w:rsidRPr="00F24272">
        <w:rPr>
          <w:rFonts w:ascii="Calibri" w:hAnsi="Calibri"/>
          <w:bCs/>
          <w:sz w:val="22"/>
          <w:szCs w:val="22"/>
        </w:rPr>
        <w:t>.</w:t>
      </w:r>
    </w:p>
    <w:p w:rsidR="00C0607D" w:rsidRPr="00F24272" w:rsidRDefault="00C0607D" w:rsidP="005662F1">
      <w:pPr>
        <w:numPr>
          <w:ilvl w:val="0"/>
          <w:numId w:val="2"/>
        </w:numPr>
        <w:rPr>
          <w:rFonts w:ascii="Calibri" w:hAnsi="Calibri"/>
          <w:bCs/>
          <w:sz w:val="22"/>
          <w:szCs w:val="22"/>
        </w:rPr>
      </w:pPr>
      <w:r w:rsidRPr="00F24272">
        <w:rPr>
          <w:rFonts w:ascii="Calibri" w:hAnsi="Calibri"/>
          <w:bCs/>
          <w:sz w:val="22"/>
          <w:szCs w:val="22"/>
        </w:rPr>
        <w:t>Working on client’s</w:t>
      </w:r>
      <w:r w:rsidR="00C0494B" w:rsidRPr="00F24272">
        <w:rPr>
          <w:rFonts w:ascii="Calibri" w:hAnsi="Calibri"/>
          <w:bCs/>
          <w:sz w:val="22"/>
          <w:szCs w:val="22"/>
        </w:rPr>
        <w:t xml:space="preserve"> vendor management portal.</w:t>
      </w:r>
    </w:p>
    <w:p w:rsidR="008A7A85" w:rsidRPr="00F24272" w:rsidRDefault="00C0607D" w:rsidP="005662F1">
      <w:pPr>
        <w:numPr>
          <w:ilvl w:val="0"/>
          <w:numId w:val="2"/>
        </w:numPr>
        <w:rPr>
          <w:rFonts w:ascii="Calibri" w:hAnsi="Calibri"/>
          <w:bCs/>
          <w:sz w:val="22"/>
          <w:szCs w:val="22"/>
        </w:rPr>
      </w:pPr>
      <w:r w:rsidRPr="00F24272">
        <w:rPr>
          <w:rFonts w:ascii="Calibri" w:hAnsi="Calibri"/>
          <w:bCs/>
          <w:sz w:val="22"/>
          <w:szCs w:val="22"/>
        </w:rPr>
        <w:t>Sourcing candidates based on the requirement through various channel</w:t>
      </w:r>
      <w:r w:rsidR="00C0494B" w:rsidRPr="00F24272">
        <w:rPr>
          <w:rFonts w:ascii="Calibri" w:hAnsi="Calibri"/>
          <w:bCs/>
          <w:sz w:val="22"/>
          <w:szCs w:val="22"/>
        </w:rPr>
        <w:t>.</w:t>
      </w:r>
    </w:p>
    <w:p w:rsidR="00C0494B" w:rsidRPr="00F24272" w:rsidRDefault="00C0494B" w:rsidP="005662F1">
      <w:pPr>
        <w:numPr>
          <w:ilvl w:val="0"/>
          <w:numId w:val="2"/>
        </w:numPr>
        <w:rPr>
          <w:rFonts w:ascii="Calibri" w:hAnsi="Calibri"/>
          <w:bCs/>
          <w:sz w:val="22"/>
          <w:szCs w:val="22"/>
        </w:rPr>
      </w:pPr>
      <w:r w:rsidRPr="00F24272">
        <w:rPr>
          <w:rFonts w:ascii="Calibri" w:hAnsi="Calibri"/>
          <w:bCs/>
          <w:sz w:val="22"/>
          <w:szCs w:val="22"/>
        </w:rPr>
        <w:t>Scheduling, follow-up with candidates.</w:t>
      </w:r>
    </w:p>
    <w:p w:rsidR="0068101D" w:rsidRPr="00F24272" w:rsidRDefault="00DA0355" w:rsidP="005662F1">
      <w:pPr>
        <w:numPr>
          <w:ilvl w:val="0"/>
          <w:numId w:val="2"/>
        </w:numPr>
        <w:rPr>
          <w:rFonts w:ascii="Calibri" w:hAnsi="Calibri"/>
          <w:bCs/>
          <w:sz w:val="22"/>
          <w:szCs w:val="22"/>
        </w:rPr>
      </w:pPr>
      <w:r w:rsidRPr="00F24272">
        <w:rPr>
          <w:rFonts w:ascii="Calibri" w:hAnsi="Calibri"/>
          <w:bCs/>
          <w:sz w:val="22"/>
          <w:szCs w:val="22"/>
        </w:rPr>
        <w:t>Handling In-</w:t>
      </w:r>
      <w:r w:rsidR="0068101D" w:rsidRPr="00F24272">
        <w:rPr>
          <w:rFonts w:ascii="Calibri" w:hAnsi="Calibri"/>
          <w:bCs/>
          <w:sz w:val="22"/>
          <w:szCs w:val="22"/>
        </w:rPr>
        <w:t>Office</w:t>
      </w:r>
      <w:r w:rsidRPr="00F24272">
        <w:rPr>
          <w:rFonts w:ascii="Calibri" w:hAnsi="Calibri"/>
          <w:bCs/>
          <w:sz w:val="22"/>
          <w:szCs w:val="22"/>
        </w:rPr>
        <w:t>-</w:t>
      </w:r>
      <w:r w:rsidR="00D525AA" w:rsidRPr="00F24272">
        <w:rPr>
          <w:rFonts w:ascii="Calibri" w:hAnsi="Calibri"/>
          <w:bCs/>
          <w:sz w:val="22"/>
          <w:szCs w:val="22"/>
        </w:rPr>
        <w:t>Interviews</w:t>
      </w:r>
      <w:r w:rsidRPr="00F24272">
        <w:rPr>
          <w:rFonts w:ascii="Calibri" w:hAnsi="Calibri"/>
          <w:bCs/>
          <w:sz w:val="22"/>
          <w:szCs w:val="22"/>
        </w:rPr>
        <w:t>.</w:t>
      </w:r>
      <w:r w:rsidR="00262B99" w:rsidRPr="00F24272">
        <w:rPr>
          <w:rFonts w:ascii="Calibri" w:hAnsi="Calibri"/>
          <w:bCs/>
          <w:sz w:val="22"/>
          <w:szCs w:val="22"/>
        </w:rPr>
        <w:t xml:space="preserve"> </w:t>
      </w:r>
    </w:p>
    <w:p w:rsidR="00262B99" w:rsidRPr="00F24272" w:rsidRDefault="00262B99" w:rsidP="005662F1">
      <w:pPr>
        <w:numPr>
          <w:ilvl w:val="0"/>
          <w:numId w:val="2"/>
        </w:numPr>
        <w:rPr>
          <w:rFonts w:ascii="Calibri" w:hAnsi="Calibri"/>
          <w:bCs/>
          <w:sz w:val="22"/>
          <w:szCs w:val="22"/>
        </w:rPr>
      </w:pPr>
      <w:r w:rsidRPr="00F24272">
        <w:rPr>
          <w:rFonts w:ascii="Calibri" w:hAnsi="Calibri"/>
          <w:bCs/>
          <w:sz w:val="22"/>
          <w:szCs w:val="22"/>
        </w:rPr>
        <w:t>Handling Team of 5 HR Recruiter </w:t>
      </w:r>
    </w:p>
    <w:p w:rsidR="00262B99" w:rsidRPr="00F24272" w:rsidRDefault="00262B99" w:rsidP="005662F1">
      <w:pPr>
        <w:numPr>
          <w:ilvl w:val="0"/>
          <w:numId w:val="2"/>
        </w:numPr>
        <w:rPr>
          <w:rFonts w:ascii="Calibri" w:hAnsi="Calibri"/>
          <w:bCs/>
          <w:sz w:val="22"/>
          <w:szCs w:val="22"/>
        </w:rPr>
      </w:pPr>
      <w:r w:rsidRPr="00F24272">
        <w:rPr>
          <w:rFonts w:ascii="Calibri" w:hAnsi="Calibri"/>
          <w:bCs/>
          <w:sz w:val="22"/>
          <w:szCs w:val="22"/>
        </w:rPr>
        <w:t>Screening applications through Resume search and Job posted</w:t>
      </w:r>
      <w:r w:rsidR="0068101D" w:rsidRPr="00F24272">
        <w:rPr>
          <w:rFonts w:ascii="Calibri" w:hAnsi="Calibri"/>
          <w:bCs/>
          <w:sz w:val="22"/>
          <w:szCs w:val="22"/>
        </w:rPr>
        <w:t xml:space="preserve"> / employee reference</w:t>
      </w:r>
    </w:p>
    <w:p w:rsidR="00262B99" w:rsidRPr="00F24272" w:rsidRDefault="00262B99" w:rsidP="005662F1">
      <w:pPr>
        <w:numPr>
          <w:ilvl w:val="0"/>
          <w:numId w:val="2"/>
        </w:numPr>
        <w:rPr>
          <w:rFonts w:ascii="Calibri" w:hAnsi="Calibri"/>
          <w:bCs/>
          <w:sz w:val="22"/>
          <w:szCs w:val="22"/>
        </w:rPr>
      </w:pPr>
      <w:r w:rsidRPr="00F24272">
        <w:rPr>
          <w:rFonts w:ascii="Calibri" w:hAnsi="Calibri"/>
          <w:bCs/>
          <w:sz w:val="22"/>
          <w:szCs w:val="22"/>
        </w:rPr>
        <w:t>Assess candidate’s skills through telephonic discussion and check competency and willingness to work for the position</w:t>
      </w:r>
    </w:p>
    <w:p w:rsidR="00262B99" w:rsidRPr="00F24272" w:rsidRDefault="00262B99" w:rsidP="005662F1">
      <w:pPr>
        <w:numPr>
          <w:ilvl w:val="0"/>
          <w:numId w:val="2"/>
        </w:numPr>
        <w:rPr>
          <w:rFonts w:ascii="Calibri" w:hAnsi="Calibri"/>
          <w:bCs/>
          <w:sz w:val="22"/>
          <w:szCs w:val="22"/>
        </w:rPr>
      </w:pPr>
      <w:r w:rsidRPr="00F24272">
        <w:rPr>
          <w:rFonts w:ascii="Calibri" w:hAnsi="Calibri"/>
          <w:bCs/>
          <w:sz w:val="22"/>
          <w:szCs w:val="22"/>
        </w:rPr>
        <w:t>Conducting Wilkins followed by tests accordingly</w:t>
      </w:r>
    </w:p>
    <w:p w:rsidR="00262B99" w:rsidRPr="00F24272" w:rsidRDefault="00262B99" w:rsidP="005662F1">
      <w:pPr>
        <w:numPr>
          <w:ilvl w:val="0"/>
          <w:numId w:val="2"/>
        </w:numPr>
        <w:rPr>
          <w:rFonts w:ascii="Calibri" w:hAnsi="Calibri"/>
          <w:bCs/>
          <w:sz w:val="22"/>
          <w:szCs w:val="22"/>
        </w:rPr>
      </w:pPr>
      <w:r w:rsidRPr="00F24272">
        <w:rPr>
          <w:rFonts w:ascii="Calibri" w:hAnsi="Calibri"/>
          <w:bCs/>
          <w:sz w:val="22"/>
          <w:szCs w:val="22"/>
        </w:rPr>
        <w:t>Conducting &amp; Preparing Aptitude Test / Voice &amp; Accent Test / Typing Test / Word Test</w:t>
      </w:r>
    </w:p>
    <w:p w:rsidR="00262B99" w:rsidRPr="00F24272" w:rsidRDefault="00262B99" w:rsidP="005967FD">
      <w:pPr>
        <w:numPr>
          <w:ilvl w:val="0"/>
          <w:numId w:val="2"/>
        </w:numPr>
        <w:rPr>
          <w:rFonts w:ascii="Calibri" w:hAnsi="Calibri"/>
          <w:bCs/>
          <w:sz w:val="22"/>
          <w:szCs w:val="22"/>
        </w:rPr>
      </w:pPr>
      <w:r w:rsidRPr="00F24272">
        <w:rPr>
          <w:rFonts w:ascii="Calibri" w:hAnsi="Calibri"/>
          <w:bCs/>
          <w:sz w:val="22"/>
          <w:szCs w:val="22"/>
        </w:rPr>
        <w:t xml:space="preserve">Scheduling interviews for </w:t>
      </w:r>
      <w:r w:rsidR="00651467" w:rsidRPr="00F24272">
        <w:rPr>
          <w:rFonts w:ascii="Calibri" w:hAnsi="Calibri"/>
          <w:bCs/>
          <w:sz w:val="22"/>
          <w:szCs w:val="22"/>
        </w:rPr>
        <w:t>candidates &amp;</w:t>
      </w:r>
      <w:r w:rsidR="0068101D" w:rsidRPr="00F24272">
        <w:rPr>
          <w:rFonts w:ascii="Calibri" w:hAnsi="Calibri"/>
          <w:bCs/>
          <w:sz w:val="22"/>
          <w:szCs w:val="22"/>
        </w:rPr>
        <w:t xml:space="preserve"> </w:t>
      </w:r>
      <w:r w:rsidRPr="00F24272">
        <w:rPr>
          <w:rFonts w:ascii="Calibri" w:hAnsi="Calibri"/>
          <w:bCs/>
          <w:sz w:val="22"/>
          <w:szCs w:val="22"/>
        </w:rPr>
        <w:t xml:space="preserve">Follow-ups </w:t>
      </w:r>
      <w:r w:rsidR="0068101D" w:rsidRPr="00F24272">
        <w:rPr>
          <w:rFonts w:ascii="Calibri" w:hAnsi="Calibri"/>
          <w:bCs/>
          <w:sz w:val="22"/>
          <w:szCs w:val="22"/>
        </w:rPr>
        <w:t>/</w:t>
      </w:r>
      <w:r w:rsidRPr="00F24272">
        <w:rPr>
          <w:rFonts w:ascii="Calibri" w:hAnsi="Calibri"/>
          <w:bCs/>
          <w:sz w:val="22"/>
          <w:szCs w:val="22"/>
        </w:rPr>
        <w:t xml:space="preserve"> Feedbacks (Candidate &amp; Department)</w:t>
      </w:r>
    </w:p>
    <w:p w:rsidR="00262B99" w:rsidRPr="00F24272" w:rsidRDefault="00262B99" w:rsidP="00262B99">
      <w:pPr>
        <w:numPr>
          <w:ilvl w:val="0"/>
          <w:numId w:val="2"/>
        </w:numPr>
        <w:rPr>
          <w:rFonts w:ascii="Calibri" w:hAnsi="Calibri"/>
          <w:bCs/>
          <w:sz w:val="22"/>
          <w:szCs w:val="22"/>
        </w:rPr>
      </w:pPr>
      <w:r w:rsidRPr="00F24272">
        <w:rPr>
          <w:rFonts w:ascii="Calibri" w:hAnsi="Calibri"/>
          <w:bCs/>
          <w:sz w:val="22"/>
          <w:szCs w:val="22"/>
        </w:rPr>
        <w:t>Follow up with the joining date &amp; conformation of joining date</w:t>
      </w:r>
    </w:p>
    <w:p w:rsidR="00DA0355" w:rsidRPr="00F24272" w:rsidRDefault="00262B99" w:rsidP="00262B99">
      <w:pPr>
        <w:numPr>
          <w:ilvl w:val="0"/>
          <w:numId w:val="2"/>
        </w:numPr>
        <w:rPr>
          <w:rFonts w:ascii="Calibri" w:hAnsi="Calibri"/>
          <w:bCs/>
          <w:sz w:val="22"/>
          <w:szCs w:val="22"/>
        </w:rPr>
      </w:pPr>
      <w:r w:rsidRPr="00F24272">
        <w:rPr>
          <w:rFonts w:ascii="Calibri" w:hAnsi="Calibri"/>
          <w:bCs/>
          <w:sz w:val="22"/>
          <w:szCs w:val="22"/>
        </w:rPr>
        <w:t>Closure of the position</w:t>
      </w:r>
    </w:p>
    <w:p w:rsidR="008A7A85" w:rsidRPr="00F24272" w:rsidRDefault="008A7A85" w:rsidP="005662F1">
      <w:pPr>
        <w:tabs>
          <w:tab w:val="left" w:pos="3060"/>
          <w:tab w:val="left" w:pos="3600"/>
        </w:tabs>
        <w:jc w:val="both"/>
        <w:rPr>
          <w:rFonts w:ascii="Calibri" w:hAnsi="Calibri"/>
          <w:b/>
          <w:sz w:val="22"/>
          <w:szCs w:val="22"/>
        </w:rPr>
      </w:pPr>
    </w:p>
    <w:p w:rsidR="00B134F0" w:rsidRPr="00F24272" w:rsidRDefault="005662F1" w:rsidP="005662F1">
      <w:pPr>
        <w:tabs>
          <w:tab w:val="left" w:pos="3060"/>
          <w:tab w:val="left" w:pos="3600"/>
        </w:tabs>
        <w:jc w:val="both"/>
        <w:rPr>
          <w:rFonts w:ascii="Calibri" w:hAnsi="Calibri"/>
          <w:b/>
          <w:sz w:val="22"/>
          <w:szCs w:val="22"/>
        </w:rPr>
      </w:pPr>
      <w:r w:rsidRPr="00F24272">
        <w:rPr>
          <w:rFonts w:ascii="Calibri" w:hAnsi="Calibri"/>
          <w:b/>
          <w:sz w:val="22"/>
          <w:szCs w:val="22"/>
        </w:rPr>
        <w:t>Manager of communication</w:t>
      </w:r>
    </w:p>
    <w:p w:rsidR="00B134F0" w:rsidRPr="00F24272" w:rsidRDefault="005662F1" w:rsidP="005662F1">
      <w:pPr>
        <w:tabs>
          <w:tab w:val="left" w:pos="3060"/>
          <w:tab w:val="left" w:pos="3600"/>
        </w:tabs>
        <w:jc w:val="both"/>
        <w:rPr>
          <w:rFonts w:ascii="Calibri" w:hAnsi="Calibri"/>
          <w:b/>
          <w:sz w:val="22"/>
          <w:szCs w:val="22"/>
        </w:rPr>
      </w:pPr>
      <w:r w:rsidRPr="00F24272">
        <w:rPr>
          <w:rFonts w:ascii="Calibri" w:hAnsi="Calibri"/>
          <w:b/>
          <w:sz w:val="22"/>
          <w:szCs w:val="22"/>
        </w:rPr>
        <w:t>Xpress Minds (P) Ltd., Delhi</w:t>
      </w:r>
    </w:p>
    <w:p w:rsidR="00B134F0" w:rsidRPr="00F24272" w:rsidRDefault="007B3160" w:rsidP="005662F1">
      <w:pPr>
        <w:tabs>
          <w:tab w:val="left" w:pos="3060"/>
          <w:tab w:val="left" w:pos="3600"/>
        </w:tabs>
        <w:jc w:val="both"/>
        <w:rPr>
          <w:rFonts w:ascii="Calibri" w:hAnsi="Calibri"/>
          <w:b/>
          <w:sz w:val="22"/>
          <w:szCs w:val="22"/>
        </w:rPr>
      </w:pPr>
      <w:r w:rsidRPr="00F24272">
        <w:rPr>
          <w:rFonts w:ascii="Calibri" w:hAnsi="Calibri"/>
          <w:b/>
          <w:sz w:val="22"/>
          <w:szCs w:val="22"/>
        </w:rPr>
        <w:t xml:space="preserve">Since </w:t>
      </w:r>
      <w:r w:rsidR="005662F1" w:rsidRPr="00F24272">
        <w:rPr>
          <w:rFonts w:ascii="Calibri" w:hAnsi="Calibri"/>
          <w:b/>
          <w:sz w:val="22"/>
          <w:szCs w:val="22"/>
        </w:rPr>
        <w:t>April</w:t>
      </w:r>
      <w:r w:rsidRPr="00F24272">
        <w:rPr>
          <w:rFonts w:ascii="Calibri" w:hAnsi="Calibri"/>
          <w:b/>
          <w:sz w:val="22"/>
          <w:szCs w:val="22"/>
        </w:rPr>
        <w:t xml:space="preserve"> 2014 till </w:t>
      </w:r>
      <w:r w:rsidR="005662F1" w:rsidRPr="00F24272">
        <w:rPr>
          <w:rFonts w:ascii="Calibri" w:hAnsi="Calibri"/>
          <w:b/>
          <w:sz w:val="22"/>
          <w:szCs w:val="22"/>
        </w:rPr>
        <w:t>Feb 2015</w:t>
      </w:r>
    </w:p>
    <w:p w:rsidR="00B134F0" w:rsidRPr="00F24272" w:rsidRDefault="00B134F0" w:rsidP="005662F1">
      <w:pPr>
        <w:tabs>
          <w:tab w:val="left" w:pos="3060"/>
          <w:tab w:val="left" w:pos="3600"/>
        </w:tabs>
        <w:jc w:val="both"/>
        <w:rPr>
          <w:rFonts w:ascii="Calibri" w:hAnsi="Calibri"/>
          <w:b/>
          <w:sz w:val="22"/>
          <w:szCs w:val="22"/>
        </w:rPr>
      </w:pPr>
    </w:p>
    <w:p w:rsidR="00B134F0" w:rsidRPr="00F24272" w:rsidRDefault="0022454C" w:rsidP="005662F1">
      <w:pPr>
        <w:rPr>
          <w:rFonts w:ascii="Calibri" w:hAnsi="Calibri"/>
          <w:sz w:val="22"/>
          <w:szCs w:val="22"/>
        </w:rPr>
      </w:pPr>
      <w:r w:rsidRPr="00F24272">
        <w:rPr>
          <w:rFonts w:ascii="Calibri" w:hAnsi="Calibri"/>
          <w:b/>
          <w:bCs/>
          <w:sz w:val="22"/>
          <w:szCs w:val="22"/>
        </w:rPr>
        <w:t xml:space="preserve">Roles </w:t>
      </w:r>
      <w:r w:rsidR="00863463" w:rsidRPr="00F24272">
        <w:rPr>
          <w:rFonts w:ascii="Calibri" w:hAnsi="Calibri"/>
          <w:b/>
          <w:bCs/>
          <w:sz w:val="22"/>
          <w:szCs w:val="22"/>
        </w:rPr>
        <w:t>a</w:t>
      </w:r>
      <w:r w:rsidRPr="00F24272">
        <w:rPr>
          <w:rFonts w:ascii="Calibri" w:hAnsi="Calibri"/>
          <w:b/>
          <w:bCs/>
          <w:sz w:val="22"/>
          <w:szCs w:val="22"/>
        </w:rPr>
        <w:t>nd Responsibilities</w:t>
      </w:r>
      <w:r w:rsidR="007B3160" w:rsidRPr="00F24272">
        <w:rPr>
          <w:rFonts w:ascii="Calibri" w:hAnsi="Calibri"/>
          <w:sz w:val="22"/>
          <w:szCs w:val="22"/>
        </w:rPr>
        <w:t>:</w:t>
      </w:r>
    </w:p>
    <w:p w:rsidR="00B134F0" w:rsidRPr="00F24272" w:rsidRDefault="00B134F0" w:rsidP="005662F1">
      <w:pPr>
        <w:tabs>
          <w:tab w:val="left" w:pos="3060"/>
          <w:tab w:val="left" w:pos="3600"/>
        </w:tabs>
        <w:jc w:val="both"/>
        <w:rPr>
          <w:rFonts w:ascii="Calibri" w:hAnsi="Calibri"/>
          <w:b/>
          <w:sz w:val="22"/>
          <w:szCs w:val="22"/>
        </w:rPr>
      </w:pPr>
    </w:p>
    <w:p w:rsidR="00863463" w:rsidRPr="00F24272" w:rsidRDefault="00863463" w:rsidP="00863463">
      <w:pPr>
        <w:rPr>
          <w:rFonts w:ascii="Calibri" w:hAnsi="Calibri"/>
          <w:b/>
          <w:bCs/>
          <w:sz w:val="22"/>
          <w:szCs w:val="22"/>
        </w:rPr>
      </w:pPr>
      <w:r w:rsidRPr="00F24272">
        <w:rPr>
          <w:rFonts w:ascii="Calibri" w:hAnsi="Calibri"/>
          <w:b/>
          <w:bCs/>
          <w:sz w:val="22"/>
          <w:szCs w:val="22"/>
        </w:rPr>
        <w:t>Client/ Relationship Management:</w:t>
      </w:r>
    </w:p>
    <w:p w:rsidR="00863463" w:rsidRPr="00F24272" w:rsidRDefault="00863463" w:rsidP="00863463">
      <w:pPr>
        <w:numPr>
          <w:ilvl w:val="0"/>
          <w:numId w:val="2"/>
        </w:numPr>
        <w:rPr>
          <w:rFonts w:ascii="Calibri" w:hAnsi="Calibri"/>
          <w:bCs/>
          <w:sz w:val="22"/>
          <w:szCs w:val="22"/>
        </w:rPr>
      </w:pPr>
      <w:r w:rsidRPr="00F24272">
        <w:rPr>
          <w:rFonts w:ascii="Calibri" w:hAnsi="Calibri"/>
          <w:bCs/>
          <w:sz w:val="22"/>
          <w:szCs w:val="22"/>
        </w:rPr>
        <w:t xml:space="preserve">Responsible for day-to-day relationship with clients, thus developing </w:t>
      </w:r>
      <w:r w:rsidR="00651467" w:rsidRPr="00F24272">
        <w:rPr>
          <w:rFonts w:ascii="Calibri" w:hAnsi="Calibri"/>
          <w:bCs/>
          <w:sz w:val="22"/>
          <w:szCs w:val="22"/>
        </w:rPr>
        <w:t>an</w:t>
      </w:r>
      <w:r w:rsidRPr="00F24272">
        <w:rPr>
          <w:rFonts w:ascii="Calibri" w:hAnsi="Calibri"/>
          <w:bCs/>
          <w:sz w:val="22"/>
          <w:szCs w:val="22"/>
        </w:rPr>
        <w:t xml:space="preserve"> understanding of their requirements. </w:t>
      </w:r>
    </w:p>
    <w:p w:rsidR="00863463" w:rsidRPr="00F24272" w:rsidRDefault="00863463" w:rsidP="00863463">
      <w:pPr>
        <w:numPr>
          <w:ilvl w:val="0"/>
          <w:numId w:val="2"/>
        </w:numPr>
        <w:rPr>
          <w:rFonts w:ascii="Calibri" w:hAnsi="Calibri"/>
          <w:bCs/>
          <w:sz w:val="22"/>
          <w:szCs w:val="22"/>
        </w:rPr>
      </w:pPr>
      <w:r w:rsidRPr="00F24272">
        <w:rPr>
          <w:rFonts w:ascii="Calibri" w:hAnsi="Calibri"/>
          <w:bCs/>
          <w:sz w:val="22"/>
          <w:szCs w:val="22"/>
        </w:rPr>
        <w:t>Excellent rapport with the HRs</w:t>
      </w:r>
      <w:r w:rsidR="00651467" w:rsidRPr="00F24272">
        <w:rPr>
          <w:rFonts w:ascii="Calibri" w:hAnsi="Calibri"/>
          <w:bCs/>
          <w:sz w:val="22"/>
          <w:szCs w:val="22"/>
        </w:rPr>
        <w:t xml:space="preserve"> &amp; TPOs</w:t>
      </w:r>
      <w:r w:rsidRPr="00F24272">
        <w:rPr>
          <w:rFonts w:ascii="Calibri" w:hAnsi="Calibri"/>
          <w:bCs/>
          <w:sz w:val="22"/>
          <w:szCs w:val="22"/>
        </w:rPr>
        <w:t xml:space="preserve"> eventually resulting in getting new accounts.</w:t>
      </w:r>
    </w:p>
    <w:p w:rsidR="00B134F0" w:rsidRPr="00F24272" w:rsidRDefault="007B3160" w:rsidP="005662F1">
      <w:pPr>
        <w:numPr>
          <w:ilvl w:val="0"/>
          <w:numId w:val="2"/>
        </w:numPr>
        <w:rPr>
          <w:rFonts w:ascii="Calibri" w:hAnsi="Calibri"/>
          <w:bCs/>
          <w:sz w:val="22"/>
          <w:szCs w:val="22"/>
        </w:rPr>
      </w:pPr>
      <w:r w:rsidRPr="00F24272">
        <w:rPr>
          <w:rFonts w:ascii="Calibri" w:hAnsi="Calibri"/>
          <w:bCs/>
          <w:sz w:val="22"/>
          <w:szCs w:val="22"/>
        </w:rPr>
        <w:t>Collect the required information from the clients</w:t>
      </w:r>
      <w:r w:rsidR="00651467" w:rsidRPr="00F24272">
        <w:rPr>
          <w:rFonts w:ascii="Calibri" w:hAnsi="Calibri"/>
          <w:bCs/>
          <w:sz w:val="22"/>
          <w:szCs w:val="22"/>
        </w:rPr>
        <w:t xml:space="preserve"> &amp; providing updates </w:t>
      </w:r>
    </w:p>
    <w:p w:rsidR="002A33A4" w:rsidRPr="00F24272" w:rsidRDefault="002A33A4" w:rsidP="005662F1">
      <w:pPr>
        <w:numPr>
          <w:ilvl w:val="0"/>
          <w:numId w:val="2"/>
        </w:numPr>
        <w:rPr>
          <w:rFonts w:ascii="Calibri" w:hAnsi="Calibri"/>
          <w:bCs/>
          <w:sz w:val="22"/>
          <w:szCs w:val="22"/>
        </w:rPr>
      </w:pPr>
      <w:r w:rsidRPr="00F24272">
        <w:rPr>
          <w:rFonts w:ascii="Calibri" w:hAnsi="Calibri"/>
          <w:bCs/>
          <w:sz w:val="22"/>
          <w:szCs w:val="22"/>
        </w:rPr>
        <w:t>Follow the clients through email and calling.</w:t>
      </w:r>
    </w:p>
    <w:p w:rsidR="005662F1" w:rsidRPr="00F24272" w:rsidRDefault="005662F1" w:rsidP="005662F1">
      <w:pPr>
        <w:numPr>
          <w:ilvl w:val="0"/>
          <w:numId w:val="2"/>
        </w:numPr>
        <w:rPr>
          <w:rFonts w:ascii="Calibri" w:hAnsi="Calibri"/>
          <w:bCs/>
          <w:sz w:val="22"/>
          <w:szCs w:val="22"/>
        </w:rPr>
      </w:pPr>
      <w:r w:rsidRPr="00F24272">
        <w:rPr>
          <w:rFonts w:ascii="Calibri" w:hAnsi="Calibri"/>
          <w:bCs/>
          <w:sz w:val="22"/>
          <w:szCs w:val="22"/>
        </w:rPr>
        <w:t>Schedule Client Meetings.</w:t>
      </w:r>
    </w:p>
    <w:p w:rsidR="00863463" w:rsidRPr="00F24272" w:rsidRDefault="00863463" w:rsidP="00863463">
      <w:pPr>
        <w:numPr>
          <w:ilvl w:val="0"/>
          <w:numId w:val="2"/>
        </w:numPr>
        <w:rPr>
          <w:rFonts w:ascii="Calibri" w:hAnsi="Calibri"/>
          <w:bCs/>
          <w:sz w:val="22"/>
          <w:szCs w:val="22"/>
        </w:rPr>
      </w:pPr>
      <w:r w:rsidRPr="00F24272">
        <w:rPr>
          <w:rFonts w:ascii="Calibri" w:hAnsi="Calibri"/>
          <w:bCs/>
          <w:sz w:val="22"/>
          <w:szCs w:val="22"/>
        </w:rPr>
        <w:t>Interview candidates through Telephone, F2F, Web Cam/ Video Conferences</w:t>
      </w:r>
    </w:p>
    <w:p w:rsidR="00651467" w:rsidRPr="00F24272" w:rsidRDefault="00863463" w:rsidP="005967FD">
      <w:pPr>
        <w:numPr>
          <w:ilvl w:val="0"/>
          <w:numId w:val="2"/>
        </w:numPr>
        <w:rPr>
          <w:rFonts w:ascii="Calibri" w:hAnsi="Calibri"/>
          <w:bCs/>
          <w:sz w:val="22"/>
          <w:szCs w:val="22"/>
        </w:rPr>
      </w:pPr>
      <w:r w:rsidRPr="00F24272">
        <w:rPr>
          <w:rFonts w:ascii="Calibri" w:hAnsi="Calibri"/>
          <w:bCs/>
          <w:sz w:val="22"/>
          <w:szCs w:val="22"/>
        </w:rPr>
        <w:t>Manage and resolve escalations</w:t>
      </w:r>
    </w:p>
    <w:p w:rsidR="00651467" w:rsidRPr="00F24272" w:rsidRDefault="00651467" w:rsidP="00651467">
      <w:pPr>
        <w:numPr>
          <w:ilvl w:val="0"/>
          <w:numId w:val="2"/>
        </w:numPr>
        <w:rPr>
          <w:rFonts w:ascii="Calibri" w:hAnsi="Calibri"/>
          <w:bCs/>
          <w:sz w:val="22"/>
          <w:szCs w:val="22"/>
        </w:rPr>
      </w:pPr>
      <w:r w:rsidRPr="00F24272">
        <w:rPr>
          <w:rFonts w:ascii="Calibri" w:hAnsi="Calibri"/>
          <w:bCs/>
          <w:sz w:val="22"/>
          <w:szCs w:val="22"/>
        </w:rPr>
        <w:t>Supporting documentation</w:t>
      </w:r>
    </w:p>
    <w:p w:rsidR="00651467" w:rsidRPr="00F24272" w:rsidRDefault="00651467" w:rsidP="00651467">
      <w:pPr>
        <w:numPr>
          <w:ilvl w:val="0"/>
          <w:numId w:val="2"/>
        </w:numPr>
        <w:rPr>
          <w:rFonts w:ascii="Calibri" w:hAnsi="Calibri"/>
          <w:bCs/>
          <w:sz w:val="22"/>
          <w:szCs w:val="22"/>
        </w:rPr>
      </w:pPr>
      <w:r w:rsidRPr="00F24272">
        <w:rPr>
          <w:rFonts w:ascii="Calibri" w:hAnsi="Calibri"/>
          <w:bCs/>
          <w:sz w:val="22"/>
          <w:szCs w:val="22"/>
        </w:rPr>
        <w:t>Handled employee concerns and grievances meeting</w:t>
      </w:r>
    </w:p>
    <w:p w:rsidR="00651467" w:rsidRPr="00F24272" w:rsidRDefault="00651467" w:rsidP="00651467">
      <w:pPr>
        <w:numPr>
          <w:ilvl w:val="0"/>
          <w:numId w:val="2"/>
        </w:numPr>
        <w:rPr>
          <w:rFonts w:ascii="Calibri" w:hAnsi="Calibri"/>
          <w:bCs/>
          <w:sz w:val="22"/>
          <w:szCs w:val="22"/>
        </w:rPr>
      </w:pPr>
      <w:r w:rsidRPr="00F24272">
        <w:rPr>
          <w:rFonts w:ascii="Calibri" w:hAnsi="Calibri"/>
          <w:bCs/>
          <w:sz w:val="22"/>
          <w:szCs w:val="22"/>
        </w:rPr>
        <w:t xml:space="preserve">Organized Reward &amp; Recognition </w:t>
      </w:r>
      <w:proofErr w:type="spellStart"/>
      <w:r w:rsidRPr="00F24272">
        <w:rPr>
          <w:rFonts w:ascii="Calibri" w:hAnsi="Calibri"/>
          <w:bCs/>
          <w:sz w:val="22"/>
          <w:szCs w:val="22"/>
        </w:rPr>
        <w:t>programmes</w:t>
      </w:r>
      <w:proofErr w:type="spellEnd"/>
    </w:p>
    <w:p w:rsidR="00651467" w:rsidRPr="00F24272" w:rsidRDefault="00651467" w:rsidP="00651467">
      <w:pPr>
        <w:numPr>
          <w:ilvl w:val="0"/>
          <w:numId w:val="2"/>
        </w:numPr>
        <w:rPr>
          <w:rFonts w:ascii="Calibri" w:hAnsi="Calibri"/>
          <w:bCs/>
          <w:sz w:val="22"/>
          <w:szCs w:val="22"/>
        </w:rPr>
      </w:pPr>
      <w:r w:rsidRPr="00F24272">
        <w:rPr>
          <w:rFonts w:ascii="Calibri" w:hAnsi="Calibri"/>
          <w:bCs/>
          <w:sz w:val="22"/>
          <w:szCs w:val="22"/>
        </w:rPr>
        <w:t>Handle the events, organizing celebrations of Birthdays, important days and sent mails on the same</w:t>
      </w:r>
    </w:p>
    <w:p w:rsidR="00651467" w:rsidRPr="00F24272" w:rsidRDefault="00651467" w:rsidP="00651467">
      <w:pPr>
        <w:numPr>
          <w:ilvl w:val="0"/>
          <w:numId w:val="2"/>
        </w:numPr>
        <w:rPr>
          <w:rFonts w:ascii="Calibri" w:hAnsi="Calibri"/>
          <w:bCs/>
          <w:sz w:val="22"/>
          <w:szCs w:val="22"/>
        </w:rPr>
      </w:pPr>
      <w:r w:rsidRPr="00F24272">
        <w:rPr>
          <w:rFonts w:ascii="Calibri" w:hAnsi="Calibri"/>
          <w:bCs/>
          <w:sz w:val="22"/>
          <w:szCs w:val="22"/>
        </w:rPr>
        <w:t>Ensuring a smooth exit process through clearance form, notice period, handing over and full final settlement</w:t>
      </w:r>
    </w:p>
    <w:p w:rsidR="00651467" w:rsidRPr="00F24272" w:rsidRDefault="00651467" w:rsidP="00651467">
      <w:pPr>
        <w:numPr>
          <w:ilvl w:val="0"/>
          <w:numId w:val="2"/>
        </w:numPr>
        <w:rPr>
          <w:rFonts w:ascii="Calibri" w:hAnsi="Calibri"/>
          <w:bCs/>
          <w:sz w:val="22"/>
          <w:szCs w:val="22"/>
        </w:rPr>
      </w:pPr>
      <w:r w:rsidRPr="00F24272">
        <w:rPr>
          <w:rFonts w:ascii="Calibri" w:hAnsi="Calibri"/>
          <w:bCs/>
          <w:sz w:val="22"/>
          <w:szCs w:val="22"/>
        </w:rPr>
        <w:t>Recovering the assets provided by the company like Laptop, Visiting Cards etc.</w:t>
      </w:r>
    </w:p>
    <w:p w:rsidR="00651467" w:rsidRPr="00F24272" w:rsidRDefault="00651467" w:rsidP="00651467">
      <w:pPr>
        <w:numPr>
          <w:ilvl w:val="0"/>
          <w:numId w:val="2"/>
        </w:numPr>
        <w:rPr>
          <w:rFonts w:ascii="Calibri" w:hAnsi="Calibri"/>
          <w:bCs/>
          <w:sz w:val="22"/>
          <w:szCs w:val="22"/>
        </w:rPr>
      </w:pPr>
      <w:r w:rsidRPr="00F24272">
        <w:rPr>
          <w:rFonts w:ascii="Calibri" w:hAnsi="Calibri"/>
          <w:bCs/>
          <w:sz w:val="22"/>
          <w:szCs w:val="22"/>
        </w:rPr>
        <w:t>Analyzing exit interview data and providing feedback and suggestions to the management</w:t>
      </w:r>
    </w:p>
    <w:p w:rsidR="0032216B" w:rsidRPr="00F24272" w:rsidRDefault="0032216B" w:rsidP="0032216B">
      <w:pPr>
        <w:rPr>
          <w:rFonts w:ascii="Calibri" w:hAnsi="Calibri"/>
          <w:bCs/>
          <w:sz w:val="22"/>
          <w:szCs w:val="22"/>
        </w:rPr>
      </w:pPr>
    </w:p>
    <w:p w:rsidR="0032216B" w:rsidRPr="00F24272" w:rsidRDefault="0032216B" w:rsidP="0032216B">
      <w:pPr>
        <w:rPr>
          <w:rFonts w:ascii="Calibri" w:hAnsi="Calibri"/>
          <w:bCs/>
          <w:sz w:val="22"/>
          <w:szCs w:val="22"/>
        </w:rPr>
      </w:pPr>
    </w:p>
    <w:p w:rsidR="00F24272" w:rsidRDefault="00F24272" w:rsidP="0032216B">
      <w:pPr>
        <w:rPr>
          <w:rFonts w:ascii="Calibri" w:hAnsi="Calibri"/>
          <w:bCs/>
          <w:sz w:val="22"/>
          <w:szCs w:val="22"/>
        </w:rPr>
      </w:pPr>
    </w:p>
    <w:p w:rsidR="00597C1B" w:rsidRDefault="00597C1B" w:rsidP="0032216B">
      <w:pPr>
        <w:rPr>
          <w:rFonts w:ascii="Calibri" w:hAnsi="Calibri"/>
          <w:bCs/>
          <w:sz w:val="22"/>
          <w:szCs w:val="22"/>
        </w:rPr>
      </w:pPr>
    </w:p>
    <w:p w:rsidR="00597C1B" w:rsidRPr="00F24272" w:rsidRDefault="00597C1B" w:rsidP="0032216B">
      <w:pPr>
        <w:rPr>
          <w:rFonts w:ascii="Calibri" w:hAnsi="Calibri"/>
          <w:bCs/>
          <w:sz w:val="22"/>
          <w:szCs w:val="22"/>
        </w:rPr>
      </w:pPr>
    </w:p>
    <w:p w:rsidR="00651467" w:rsidRPr="00F24272" w:rsidRDefault="00651467" w:rsidP="00651467">
      <w:pPr>
        <w:rPr>
          <w:rFonts w:ascii="Calibri" w:hAnsi="Calibri"/>
          <w:bCs/>
          <w:sz w:val="22"/>
          <w:szCs w:val="22"/>
        </w:rPr>
      </w:pPr>
    </w:p>
    <w:p w:rsidR="005662F1" w:rsidRPr="00F24272" w:rsidRDefault="005662F1" w:rsidP="005662F1">
      <w:pPr>
        <w:tabs>
          <w:tab w:val="left" w:pos="3060"/>
          <w:tab w:val="left" w:pos="3600"/>
        </w:tabs>
        <w:jc w:val="both"/>
        <w:rPr>
          <w:rFonts w:ascii="Calibri" w:hAnsi="Calibri"/>
          <w:b/>
          <w:sz w:val="22"/>
          <w:szCs w:val="22"/>
        </w:rPr>
      </w:pPr>
    </w:p>
    <w:p w:rsidR="00E84272" w:rsidRPr="00F24272" w:rsidRDefault="00E84272" w:rsidP="00E84272">
      <w:pPr>
        <w:shd w:val="clear" w:color="auto" w:fill="CDE1E3"/>
        <w:tabs>
          <w:tab w:val="center" w:pos="4802"/>
        </w:tabs>
        <w:rPr>
          <w:rFonts w:ascii="Calibri" w:hAnsi="Calibri"/>
          <w:sz w:val="22"/>
          <w:szCs w:val="22"/>
        </w:rPr>
      </w:pPr>
      <w:r w:rsidRPr="00F24272">
        <w:rPr>
          <w:rFonts w:ascii="Calibri" w:hAnsi="Calibri"/>
          <w:b/>
          <w:sz w:val="22"/>
          <w:szCs w:val="22"/>
        </w:rPr>
        <w:tab/>
        <w:t>Awards</w:t>
      </w:r>
    </w:p>
    <w:p w:rsidR="00E84272" w:rsidRPr="00F24272" w:rsidRDefault="00E84272" w:rsidP="00E84272">
      <w:pPr>
        <w:tabs>
          <w:tab w:val="left" w:pos="5580"/>
        </w:tabs>
        <w:jc w:val="both"/>
        <w:rPr>
          <w:rFonts w:ascii="Calibri" w:hAnsi="Calibri"/>
          <w:sz w:val="22"/>
          <w:szCs w:val="22"/>
        </w:rPr>
      </w:pPr>
    </w:p>
    <w:p w:rsidR="00E84272" w:rsidRPr="00F24272" w:rsidRDefault="00E84272" w:rsidP="00E84272">
      <w:pPr>
        <w:tabs>
          <w:tab w:val="left" w:pos="3060"/>
          <w:tab w:val="left" w:pos="3600"/>
        </w:tabs>
        <w:ind w:left="720"/>
        <w:jc w:val="both"/>
        <w:rPr>
          <w:rFonts w:ascii="Calibri" w:hAnsi="Calibri"/>
          <w:b/>
          <w:sz w:val="22"/>
          <w:szCs w:val="22"/>
        </w:rPr>
      </w:pPr>
      <w:proofErr w:type="gramStart"/>
      <w:r w:rsidRPr="00F24272">
        <w:rPr>
          <w:rFonts w:ascii="Calibri" w:hAnsi="Calibri"/>
          <w:b/>
          <w:sz w:val="22"/>
          <w:szCs w:val="22"/>
        </w:rPr>
        <w:t xml:space="preserve">Received “Gem Award” on Aug 2015 for closing multiple </w:t>
      </w:r>
      <w:proofErr w:type="spellStart"/>
      <w:r w:rsidRPr="00F24272">
        <w:rPr>
          <w:rFonts w:ascii="Calibri" w:hAnsi="Calibri"/>
          <w:b/>
          <w:sz w:val="22"/>
          <w:szCs w:val="22"/>
        </w:rPr>
        <w:t>Req’s</w:t>
      </w:r>
      <w:proofErr w:type="spellEnd"/>
      <w:r w:rsidRPr="00F24272">
        <w:rPr>
          <w:rFonts w:ascii="Calibri" w:hAnsi="Calibri"/>
          <w:b/>
          <w:sz w:val="22"/>
          <w:szCs w:val="22"/>
        </w:rPr>
        <w:t xml:space="preserve"> with 4 different clients in July 2015.</w:t>
      </w:r>
      <w:proofErr w:type="gramEnd"/>
    </w:p>
    <w:p w:rsidR="002A33A4" w:rsidRPr="00F24272" w:rsidRDefault="002A33A4" w:rsidP="005662F1">
      <w:pPr>
        <w:tabs>
          <w:tab w:val="left" w:pos="3060"/>
          <w:tab w:val="left" w:pos="3600"/>
        </w:tabs>
        <w:jc w:val="both"/>
        <w:rPr>
          <w:rFonts w:ascii="Calibri" w:hAnsi="Calibri"/>
          <w:b/>
          <w:sz w:val="22"/>
          <w:szCs w:val="22"/>
        </w:rPr>
      </w:pPr>
    </w:p>
    <w:p w:rsidR="00B134F0" w:rsidRPr="00F24272" w:rsidRDefault="007B3160" w:rsidP="005662F1">
      <w:pPr>
        <w:shd w:val="clear" w:color="auto" w:fill="CDE1E3"/>
        <w:tabs>
          <w:tab w:val="center" w:pos="4802"/>
        </w:tabs>
        <w:rPr>
          <w:rFonts w:ascii="Calibri" w:hAnsi="Calibri"/>
          <w:sz w:val="22"/>
          <w:szCs w:val="22"/>
        </w:rPr>
      </w:pPr>
      <w:r w:rsidRPr="00F24272">
        <w:rPr>
          <w:rFonts w:ascii="Calibri" w:hAnsi="Calibri"/>
          <w:b/>
          <w:sz w:val="22"/>
          <w:szCs w:val="22"/>
        </w:rPr>
        <w:tab/>
        <w:t>QUALIFICATION</w:t>
      </w:r>
    </w:p>
    <w:p w:rsidR="00B134F0" w:rsidRPr="00F24272" w:rsidRDefault="00B134F0" w:rsidP="005662F1">
      <w:pPr>
        <w:tabs>
          <w:tab w:val="left" w:pos="5580"/>
        </w:tabs>
        <w:jc w:val="both"/>
        <w:rPr>
          <w:rFonts w:ascii="Calibri" w:hAnsi="Calibri"/>
          <w:sz w:val="22"/>
          <w:szCs w:val="22"/>
        </w:rPr>
      </w:pPr>
    </w:p>
    <w:p w:rsidR="00756DB1" w:rsidRPr="00F24272" w:rsidRDefault="00756DB1" w:rsidP="005662F1">
      <w:pPr>
        <w:tabs>
          <w:tab w:val="left" w:pos="5580"/>
        </w:tabs>
        <w:jc w:val="both"/>
        <w:rPr>
          <w:rFonts w:ascii="Calibri" w:hAnsi="Calibri"/>
          <w:sz w:val="22"/>
          <w:szCs w:val="22"/>
        </w:rPr>
      </w:pPr>
    </w:p>
    <w:p w:rsidR="00B134F0" w:rsidRPr="00F24272" w:rsidRDefault="005662F1" w:rsidP="005662F1">
      <w:pPr>
        <w:numPr>
          <w:ilvl w:val="0"/>
          <w:numId w:val="4"/>
        </w:numPr>
        <w:tabs>
          <w:tab w:val="left" w:pos="5580"/>
        </w:tabs>
        <w:jc w:val="both"/>
        <w:rPr>
          <w:rFonts w:ascii="Calibri" w:hAnsi="Calibri"/>
          <w:sz w:val="22"/>
          <w:szCs w:val="22"/>
        </w:rPr>
      </w:pPr>
      <w:r w:rsidRPr="00F24272">
        <w:rPr>
          <w:rFonts w:ascii="Calibri" w:hAnsi="Calibri"/>
          <w:sz w:val="22"/>
          <w:szCs w:val="22"/>
        </w:rPr>
        <w:t>BE</w:t>
      </w:r>
      <w:r w:rsidR="007B3160" w:rsidRPr="00F24272">
        <w:rPr>
          <w:rFonts w:ascii="Calibri" w:hAnsi="Calibri"/>
          <w:sz w:val="22"/>
          <w:szCs w:val="22"/>
        </w:rPr>
        <w:t xml:space="preserve"> </w:t>
      </w:r>
      <w:r w:rsidR="007B3160" w:rsidRPr="00F24272">
        <w:rPr>
          <w:rFonts w:ascii="Calibri" w:hAnsi="Calibri"/>
          <w:b/>
          <w:sz w:val="22"/>
          <w:szCs w:val="22"/>
        </w:rPr>
        <w:t>(</w:t>
      </w:r>
      <w:r w:rsidRPr="00F24272">
        <w:rPr>
          <w:rFonts w:ascii="Calibri" w:hAnsi="Calibri"/>
          <w:b/>
          <w:sz w:val="22"/>
          <w:szCs w:val="22"/>
        </w:rPr>
        <w:t>Computer Science</w:t>
      </w:r>
      <w:r w:rsidR="007B3160" w:rsidRPr="00F24272">
        <w:rPr>
          <w:rFonts w:ascii="Calibri" w:hAnsi="Calibri"/>
          <w:b/>
          <w:sz w:val="22"/>
          <w:szCs w:val="22"/>
        </w:rPr>
        <w:t>)</w:t>
      </w:r>
      <w:r w:rsidR="007B3160" w:rsidRPr="00F24272">
        <w:rPr>
          <w:rFonts w:ascii="Calibri" w:hAnsi="Calibri"/>
          <w:sz w:val="22"/>
          <w:szCs w:val="22"/>
        </w:rPr>
        <w:t xml:space="preserve"> from (</w:t>
      </w:r>
      <w:r w:rsidRPr="00F24272">
        <w:rPr>
          <w:rFonts w:ascii="Calibri" w:hAnsi="Calibri"/>
          <w:sz w:val="22"/>
          <w:szCs w:val="22"/>
        </w:rPr>
        <w:t>Methodist College of Engineering, Abids, Hyderabad</w:t>
      </w:r>
      <w:r w:rsidR="007B3160" w:rsidRPr="00F24272">
        <w:rPr>
          <w:rFonts w:ascii="Calibri" w:hAnsi="Calibri"/>
          <w:sz w:val="22"/>
          <w:szCs w:val="22"/>
        </w:rPr>
        <w:t xml:space="preserve">) </w:t>
      </w:r>
      <w:r w:rsidRPr="00F24272">
        <w:rPr>
          <w:rFonts w:ascii="Calibri" w:hAnsi="Calibri"/>
          <w:sz w:val="22"/>
          <w:szCs w:val="22"/>
        </w:rPr>
        <w:t>Osmania</w:t>
      </w:r>
      <w:r w:rsidR="00756DB1" w:rsidRPr="00F24272">
        <w:rPr>
          <w:rFonts w:ascii="Calibri" w:hAnsi="Calibri"/>
          <w:sz w:val="22"/>
          <w:szCs w:val="22"/>
        </w:rPr>
        <w:t xml:space="preserve"> </w:t>
      </w:r>
      <w:r w:rsidR="00BD3D41" w:rsidRPr="00F24272">
        <w:rPr>
          <w:rFonts w:ascii="Calibri" w:hAnsi="Calibri"/>
          <w:sz w:val="22"/>
          <w:szCs w:val="22"/>
        </w:rPr>
        <w:t>University</w:t>
      </w:r>
      <w:r w:rsidR="007B3160" w:rsidRPr="00F24272">
        <w:rPr>
          <w:rFonts w:ascii="Calibri" w:hAnsi="Calibri"/>
          <w:sz w:val="22"/>
          <w:szCs w:val="22"/>
        </w:rPr>
        <w:t>.</w:t>
      </w:r>
    </w:p>
    <w:p w:rsidR="00B134F0" w:rsidRPr="00F24272" w:rsidRDefault="007B3160" w:rsidP="005662F1">
      <w:pPr>
        <w:numPr>
          <w:ilvl w:val="0"/>
          <w:numId w:val="4"/>
        </w:numPr>
        <w:tabs>
          <w:tab w:val="left" w:pos="5580"/>
        </w:tabs>
        <w:jc w:val="both"/>
        <w:rPr>
          <w:rFonts w:ascii="Calibri" w:hAnsi="Calibri"/>
          <w:sz w:val="22"/>
          <w:szCs w:val="22"/>
        </w:rPr>
      </w:pPr>
      <w:r w:rsidRPr="00F24272">
        <w:rPr>
          <w:rFonts w:ascii="Calibri" w:hAnsi="Calibri"/>
          <w:sz w:val="22"/>
          <w:szCs w:val="22"/>
        </w:rPr>
        <w:t xml:space="preserve">HSC from </w:t>
      </w:r>
      <w:r w:rsidR="005662F1" w:rsidRPr="00F24272">
        <w:rPr>
          <w:rFonts w:ascii="Calibri" w:hAnsi="Calibri"/>
          <w:sz w:val="22"/>
          <w:szCs w:val="22"/>
        </w:rPr>
        <w:t>Narayana Jr. College</w:t>
      </w:r>
      <w:r w:rsidR="00BD3D41" w:rsidRPr="00F24272">
        <w:rPr>
          <w:rFonts w:ascii="Calibri" w:hAnsi="Calibri"/>
          <w:sz w:val="22"/>
          <w:szCs w:val="22"/>
        </w:rPr>
        <w:t>, Hyderabad</w:t>
      </w:r>
      <w:r w:rsidRPr="00F24272">
        <w:rPr>
          <w:rFonts w:ascii="Calibri" w:hAnsi="Calibri"/>
          <w:sz w:val="22"/>
          <w:szCs w:val="22"/>
        </w:rPr>
        <w:t>.</w:t>
      </w:r>
    </w:p>
    <w:p w:rsidR="00B134F0" w:rsidRPr="00F24272" w:rsidRDefault="007B3160" w:rsidP="005662F1">
      <w:pPr>
        <w:numPr>
          <w:ilvl w:val="0"/>
          <w:numId w:val="4"/>
        </w:numPr>
        <w:tabs>
          <w:tab w:val="left" w:pos="5580"/>
        </w:tabs>
        <w:jc w:val="both"/>
        <w:rPr>
          <w:rFonts w:ascii="Calibri" w:hAnsi="Calibri"/>
          <w:sz w:val="22"/>
          <w:szCs w:val="22"/>
        </w:rPr>
      </w:pPr>
      <w:r w:rsidRPr="00F24272">
        <w:rPr>
          <w:rFonts w:ascii="Calibri" w:hAnsi="Calibri"/>
          <w:sz w:val="22"/>
          <w:szCs w:val="22"/>
        </w:rPr>
        <w:t>SSC fro</w:t>
      </w:r>
      <w:r w:rsidR="005662F1" w:rsidRPr="00F24272">
        <w:rPr>
          <w:rFonts w:ascii="Calibri" w:hAnsi="Calibri"/>
          <w:sz w:val="22"/>
          <w:szCs w:val="22"/>
        </w:rPr>
        <w:t>m APRS, SRSP</w:t>
      </w:r>
      <w:r w:rsidRPr="00F24272">
        <w:rPr>
          <w:rFonts w:ascii="Calibri" w:hAnsi="Calibri"/>
          <w:sz w:val="22"/>
          <w:szCs w:val="22"/>
        </w:rPr>
        <w:t>.</w:t>
      </w:r>
    </w:p>
    <w:p w:rsidR="00D70F6D" w:rsidRPr="00F24272" w:rsidRDefault="00D70F6D" w:rsidP="005662F1">
      <w:pPr>
        <w:tabs>
          <w:tab w:val="left" w:pos="5580"/>
        </w:tabs>
        <w:jc w:val="both"/>
        <w:rPr>
          <w:rFonts w:ascii="Calibri" w:hAnsi="Calibri"/>
          <w:sz w:val="22"/>
          <w:szCs w:val="22"/>
        </w:rPr>
      </w:pPr>
    </w:p>
    <w:p w:rsidR="00D70F6D" w:rsidRDefault="00D70F6D" w:rsidP="005662F1">
      <w:pPr>
        <w:tabs>
          <w:tab w:val="left" w:pos="180"/>
          <w:tab w:val="left" w:pos="3060"/>
          <w:tab w:val="left" w:pos="3600"/>
        </w:tabs>
        <w:jc w:val="both"/>
        <w:rPr>
          <w:rFonts w:ascii="Calibri" w:hAnsi="Calibri"/>
          <w:b/>
          <w:sz w:val="22"/>
          <w:szCs w:val="22"/>
        </w:rPr>
      </w:pPr>
    </w:p>
    <w:p w:rsidR="00F71BC2" w:rsidRPr="00F71BC2" w:rsidRDefault="00F71BC2" w:rsidP="00F71BC2">
      <w:pPr>
        <w:shd w:val="clear" w:color="auto" w:fill="CDE1E3"/>
        <w:tabs>
          <w:tab w:val="center" w:pos="4802"/>
        </w:tabs>
        <w:rPr>
          <w:rFonts w:ascii="Calibri" w:hAnsi="Calibri"/>
          <w:b/>
          <w:sz w:val="22"/>
          <w:szCs w:val="22"/>
        </w:rPr>
      </w:pPr>
      <w:r w:rsidRPr="00F71BC2">
        <w:rPr>
          <w:rFonts w:ascii="Calibri" w:hAnsi="Calibri"/>
          <w:b/>
          <w:sz w:val="22"/>
          <w:szCs w:val="22"/>
        </w:rPr>
        <w:t>List of IT Skills / Technologies worked on</w:t>
      </w:r>
    </w:p>
    <w:p w:rsidR="00F71BC2" w:rsidRPr="00F71BC2" w:rsidRDefault="00F71BC2" w:rsidP="00F71BC2">
      <w:pPr>
        <w:jc w:val="both"/>
        <w:rPr>
          <w:rFonts w:ascii="Calibri" w:hAnsi="Calibri"/>
          <w:i/>
          <w:lang w:val="en-GB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36"/>
      </w:tblGrid>
      <w:tr w:rsidR="00F71BC2" w:rsidRPr="00F71BC2" w:rsidTr="00F71BC2">
        <w:tc>
          <w:tcPr>
            <w:tcW w:w="2694" w:type="dxa"/>
          </w:tcPr>
          <w:p w:rsidR="00F71BC2" w:rsidRPr="00F71BC2" w:rsidRDefault="00F71BC2" w:rsidP="00F71BC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1BC2">
              <w:rPr>
                <w:rFonts w:ascii="Calibri" w:hAnsi="Calibri"/>
                <w:sz w:val="22"/>
                <w:szCs w:val="22"/>
              </w:rPr>
              <w:t>Languages</w:t>
            </w:r>
          </w:p>
        </w:tc>
        <w:tc>
          <w:tcPr>
            <w:tcW w:w="6936" w:type="dxa"/>
          </w:tcPr>
          <w:p w:rsidR="00F71BC2" w:rsidRPr="00F71BC2" w:rsidRDefault="00F71BC2" w:rsidP="00F71BC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1BC2">
              <w:rPr>
                <w:rFonts w:ascii="Calibri" w:hAnsi="Calibri"/>
                <w:sz w:val="22"/>
                <w:szCs w:val="22"/>
              </w:rPr>
              <w:t>C, C++, Multithreading, Data structures, Algorithms, Concurrency</w:t>
            </w:r>
          </w:p>
        </w:tc>
      </w:tr>
      <w:tr w:rsidR="00F71BC2" w:rsidRPr="00F71BC2" w:rsidTr="00F71BC2">
        <w:tc>
          <w:tcPr>
            <w:tcW w:w="2694" w:type="dxa"/>
          </w:tcPr>
          <w:p w:rsidR="00F71BC2" w:rsidRPr="00F71BC2" w:rsidRDefault="00F71BC2" w:rsidP="00F71BC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1BC2">
              <w:rPr>
                <w:rFonts w:ascii="Calibri" w:hAnsi="Calibri"/>
                <w:sz w:val="22"/>
                <w:szCs w:val="22"/>
              </w:rPr>
              <w:t>Core Java/J2EE</w:t>
            </w:r>
          </w:p>
        </w:tc>
        <w:tc>
          <w:tcPr>
            <w:tcW w:w="6936" w:type="dxa"/>
          </w:tcPr>
          <w:p w:rsidR="00F71BC2" w:rsidRPr="00F71BC2" w:rsidRDefault="00F71BC2" w:rsidP="00F71BC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1BC2">
              <w:rPr>
                <w:rFonts w:ascii="Calibri" w:hAnsi="Calibri"/>
                <w:sz w:val="22"/>
                <w:szCs w:val="22"/>
              </w:rPr>
              <w:t>Core Java, J2EE, Struts, Hibernate, Spring, EJB, JSP, Servlets, JDBC</w:t>
            </w:r>
          </w:p>
        </w:tc>
      </w:tr>
      <w:tr w:rsidR="00F71BC2" w:rsidRPr="00F71BC2" w:rsidTr="00F71BC2">
        <w:tc>
          <w:tcPr>
            <w:tcW w:w="2694" w:type="dxa"/>
          </w:tcPr>
          <w:p w:rsidR="00F71BC2" w:rsidRPr="00F71BC2" w:rsidRDefault="00F71BC2" w:rsidP="00F71BC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1BC2">
              <w:rPr>
                <w:rFonts w:ascii="Calibri" w:hAnsi="Calibri"/>
                <w:sz w:val="22"/>
                <w:szCs w:val="22"/>
              </w:rPr>
              <w:t>Databases</w:t>
            </w:r>
          </w:p>
        </w:tc>
        <w:tc>
          <w:tcPr>
            <w:tcW w:w="6936" w:type="dxa"/>
          </w:tcPr>
          <w:p w:rsidR="00F71BC2" w:rsidRPr="00F71BC2" w:rsidRDefault="00F71BC2" w:rsidP="00F71BC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1BC2">
              <w:rPr>
                <w:rFonts w:ascii="Calibri" w:hAnsi="Calibri"/>
                <w:sz w:val="22"/>
                <w:szCs w:val="22"/>
              </w:rPr>
              <w:t>Oracle, MS/SQL, MySQL, Sybase, MongoDB, DB2</w:t>
            </w:r>
          </w:p>
        </w:tc>
      </w:tr>
      <w:tr w:rsidR="00F71BC2" w:rsidRPr="00F71BC2" w:rsidTr="00F71BC2">
        <w:tc>
          <w:tcPr>
            <w:tcW w:w="2694" w:type="dxa"/>
          </w:tcPr>
          <w:p w:rsidR="00F71BC2" w:rsidRPr="00F71BC2" w:rsidRDefault="00F71BC2" w:rsidP="00F71BC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1BC2">
              <w:rPr>
                <w:rFonts w:ascii="Calibri" w:hAnsi="Calibri"/>
                <w:sz w:val="22"/>
                <w:szCs w:val="22"/>
              </w:rPr>
              <w:t>Microsoft Tech</w:t>
            </w:r>
          </w:p>
        </w:tc>
        <w:tc>
          <w:tcPr>
            <w:tcW w:w="6936" w:type="dxa"/>
          </w:tcPr>
          <w:p w:rsidR="00F71BC2" w:rsidRPr="00F71BC2" w:rsidRDefault="00F71BC2" w:rsidP="00C767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1BC2">
              <w:rPr>
                <w:rFonts w:ascii="Calibri" w:hAnsi="Calibri"/>
                <w:sz w:val="22"/>
                <w:szCs w:val="22"/>
              </w:rPr>
              <w:t xml:space="preserve">VB.net, ASP, ASP.net, C#, </w:t>
            </w:r>
            <w:proofErr w:type="spellStart"/>
            <w:r w:rsidRPr="00F71BC2">
              <w:rPr>
                <w:rFonts w:ascii="Calibri" w:hAnsi="Calibri"/>
                <w:sz w:val="22"/>
                <w:szCs w:val="22"/>
              </w:rPr>
              <w:t>Sharepoint</w:t>
            </w:r>
            <w:proofErr w:type="spellEnd"/>
            <w:r w:rsidRPr="00F71BC2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F71BC2">
              <w:rPr>
                <w:rFonts w:ascii="Calibri" w:hAnsi="Calibri"/>
                <w:sz w:val="22"/>
                <w:szCs w:val="22"/>
              </w:rPr>
              <w:t>Winforms</w:t>
            </w:r>
            <w:proofErr w:type="spellEnd"/>
          </w:p>
        </w:tc>
      </w:tr>
      <w:tr w:rsidR="00F71BC2" w:rsidRPr="00F71BC2" w:rsidTr="00F71BC2">
        <w:tc>
          <w:tcPr>
            <w:tcW w:w="2694" w:type="dxa"/>
          </w:tcPr>
          <w:p w:rsidR="00F71BC2" w:rsidRPr="00F71BC2" w:rsidRDefault="00F71BC2" w:rsidP="00F71BC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1BC2">
              <w:rPr>
                <w:rFonts w:ascii="Calibri" w:hAnsi="Calibri"/>
                <w:sz w:val="22"/>
                <w:szCs w:val="22"/>
              </w:rPr>
              <w:t>Operating Systems</w:t>
            </w:r>
          </w:p>
        </w:tc>
        <w:tc>
          <w:tcPr>
            <w:tcW w:w="6936" w:type="dxa"/>
          </w:tcPr>
          <w:p w:rsidR="00F71BC2" w:rsidRPr="00F71BC2" w:rsidRDefault="00F71BC2" w:rsidP="00F71BC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1BC2">
              <w:rPr>
                <w:rFonts w:ascii="Calibri" w:hAnsi="Calibri"/>
                <w:sz w:val="22"/>
                <w:szCs w:val="22"/>
              </w:rPr>
              <w:t>Windows, Linux, Unix, Solaris, ZOS, Android, IOS</w:t>
            </w:r>
          </w:p>
        </w:tc>
      </w:tr>
      <w:tr w:rsidR="00F71BC2" w:rsidRPr="00F71BC2" w:rsidTr="00F71BC2">
        <w:tc>
          <w:tcPr>
            <w:tcW w:w="2694" w:type="dxa"/>
          </w:tcPr>
          <w:p w:rsidR="00F71BC2" w:rsidRPr="00F71BC2" w:rsidRDefault="00F71BC2" w:rsidP="00F71BC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1BC2">
              <w:rPr>
                <w:rFonts w:ascii="Calibri" w:hAnsi="Calibri"/>
                <w:sz w:val="22"/>
                <w:szCs w:val="22"/>
              </w:rPr>
              <w:t>Testing</w:t>
            </w:r>
          </w:p>
        </w:tc>
        <w:tc>
          <w:tcPr>
            <w:tcW w:w="6936" w:type="dxa"/>
          </w:tcPr>
          <w:p w:rsidR="00F71BC2" w:rsidRPr="00F71BC2" w:rsidRDefault="00F71BC2" w:rsidP="00F71BC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1BC2">
              <w:rPr>
                <w:rFonts w:ascii="Calibri" w:hAnsi="Calibri"/>
                <w:sz w:val="22"/>
                <w:szCs w:val="22"/>
              </w:rPr>
              <w:t>Manual Testing, Automation Testing tools, Selenium, SDET, Functional Testing, Regression &amp; Performance Testing, Mobile Application Testing</w:t>
            </w:r>
          </w:p>
        </w:tc>
      </w:tr>
      <w:tr w:rsidR="00F71BC2" w:rsidRPr="00F71BC2" w:rsidTr="00F71BC2">
        <w:tc>
          <w:tcPr>
            <w:tcW w:w="2694" w:type="dxa"/>
          </w:tcPr>
          <w:p w:rsidR="00F71BC2" w:rsidRPr="00F71BC2" w:rsidRDefault="00F71BC2" w:rsidP="00F71BC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1BC2">
              <w:rPr>
                <w:rFonts w:ascii="Calibri" w:hAnsi="Calibri"/>
                <w:sz w:val="22"/>
                <w:szCs w:val="22"/>
              </w:rPr>
              <w:t>Servers</w:t>
            </w:r>
          </w:p>
        </w:tc>
        <w:tc>
          <w:tcPr>
            <w:tcW w:w="6936" w:type="dxa"/>
          </w:tcPr>
          <w:p w:rsidR="00F71BC2" w:rsidRPr="00F71BC2" w:rsidRDefault="00F71BC2" w:rsidP="00F71BC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1BC2">
              <w:rPr>
                <w:rFonts w:ascii="Calibri" w:hAnsi="Calibri"/>
                <w:sz w:val="22"/>
                <w:szCs w:val="22"/>
              </w:rPr>
              <w:t xml:space="preserve">Web &amp; Application Servers, Apache, Tomcat, </w:t>
            </w:r>
            <w:proofErr w:type="spellStart"/>
            <w:r w:rsidRPr="00F71BC2">
              <w:rPr>
                <w:rFonts w:ascii="Calibri" w:hAnsi="Calibri"/>
                <w:sz w:val="22"/>
                <w:szCs w:val="22"/>
              </w:rPr>
              <w:t>Webspherse</w:t>
            </w:r>
            <w:proofErr w:type="spellEnd"/>
            <w:r w:rsidRPr="00F71BC2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F71BC2">
              <w:rPr>
                <w:rFonts w:ascii="Calibri" w:hAnsi="Calibri"/>
                <w:sz w:val="22"/>
                <w:szCs w:val="22"/>
              </w:rPr>
              <w:t>Weblogic</w:t>
            </w:r>
            <w:proofErr w:type="spellEnd"/>
            <w:r w:rsidRPr="00F71BC2">
              <w:rPr>
                <w:rFonts w:ascii="Calibri" w:hAnsi="Calibri"/>
                <w:sz w:val="22"/>
                <w:szCs w:val="22"/>
              </w:rPr>
              <w:t xml:space="preserve">, JBOSS, IIS </w:t>
            </w:r>
          </w:p>
        </w:tc>
      </w:tr>
      <w:tr w:rsidR="00F71BC2" w:rsidRPr="00F71BC2" w:rsidTr="00F71BC2">
        <w:tc>
          <w:tcPr>
            <w:tcW w:w="2694" w:type="dxa"/>
          </w:tcPr>
          <w:p w:rsidR="00F71BC2" w:rsidRPr="00F71BC2" w:rsidRDefault="00F71BC2" w:rsidP="00F71BC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1BC2">
              <w:rPr>
                <w:rFonts w:ascii="Calibri" w:hAnsi="Calibri"/>
                <w:sz w:val="22"/>
                <w:szCs w:val="22"/>
              </w:rPr>
              <w:t>Scripting</w:t>
            </w:r>
          </w:p>
        </w:tc>
        <w:tc>
          <w:tcPr>
            <w:tcW w:w="6936" w:type="dxa"/>
          </w:tcPr>
          <w:p w:rsidR="00F71BC2" w:rsidRPr="00F71BC2" w:rsidRDefault="00F71BC2" w:rsidP="00F71BC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1BC2">
              <w:rPr>
                <w:rFonts w:ascii="Calibri" w:hAnsi="Calibri"/>
                <w:sz w:val="22"/>
                <w:szCs w:val="22"/>
              </w:rPr>
              <w:t>Perl, UNIX Shel</w:t>
            </w:r>
            <w:r w:rsidR="00AA7C87">
              <w:rPr>
                <w:rFonts w:ascii="Calibri" w:hAnsi="Calibri"/>
                <w:sz w:val="22"/>
                <w:szCs w:val="22"/>
              </w:rPr>
              <w:t xml:space="preserve">l, </w:t>
            </w:r>
            <w:proofErr w:type="spellStart"/>
            <w:r w:rsidR="00AA7C87">
              <w:rPr>
                <w:rFonts w:ascii="Calibri" w:hAnsi="Calibri"/>
                <w:sz w:val="22"/>
                <w:szCs w:val="22"/>
              </w:rPr>
              <w:t>Jquery</w:t>
            </w:r>
            <w:proofErr w:type="spellEnd"/>
            <w:r w:rsidR="00AA7C87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AA7C87">
              <w:rPr>
                <w:rFonts w:ascii="Calibri" w:hAnsi="Calibri"/>
                <w:sz w:val="22"/>
                <w:szCs w:val="22"/>
              </w:rPr>
              <w:t>Javascript</w:t>
            </w:r>
            <w:proofErr w:type="spellEnd"/>
            <w:r w:rsidR="00AA7C87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AA7C87">
              <w:rPr>
                <w:rFonts w:ascii="Calibri" w:hAnsi="Calibri"/>
                <w:sz w:val="22"/>
                <w:szCs w:val="22"/>
              </w:rPr>
              <w:t>Pwershell</w:t>
            </w:r>
            <w:proofErr w:type="spellEnd"/>
            <w:r w:rsidR="00AA7C87">
              <w:rPr>
                <w:rFonts w:ascii="Calibri" w:hAnsi="Calibri"/>
                <w:sz w:val="22"/>
                <w:szCs w:val="22"/>
              </w:rPr>
              <w:t xml:space="preserve"> scripting</w:t>
            </w:r>
          </w:p>
        </w:tc>
      </w:tr>
      <w:tr w:rsidR="00F71BC2" w:rsidRPr="00F71BC2" w:rsidTr="00F71BC2">
        <w:tc>
          <w:tcPr>
            <w:tcW w:w="2694" w:type="dxa"/>
          </w:tcPr>
          <w:p w:rsidR="00F71BC2" w:rsidRPr="00F71BC2" w:rsidRDefault="00F71BC2" w:rsidP="00F71BC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1BC2">
              <w:rPr>
                <w:rFonts w:ascii="Calibri" w:hAnsi="Calibri"/>
                <w:sz w:val="22"/>
                <w:szCs w:val="22"/>
              </w:rPr>
              <w:t>UI/UX</w:t>
            </w:r>
          </w:p>
        </w:tc>
        <w:tc>
          <w:tcPr>
            <w:tcW w:w="6936" w:type="dxa"/>
          </w:tcPr>
          <w:p w:rsidR="00F71BC2" w:rsidRPr="00F71BC2" w:rsidRDefault="00F71BC2" w:rsidP="00F71BC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1BC2">
              <w:rPr>
                <w:rFonts w:ascii="Calibri" w:hAnsi="Calibri"/>
                <w:sz w:val="22"/>
                <w:szCs w:val="22"/>
              </w:rPr>
              <w:t xml:space="preserve">HTML, CSS, PHP, </w:t>
            </w:r>
            <w:proofErr w:type="spellStart"/>
            <w:r w:rsidRPr="00F71BC2">
              <w:rPr>
                <w:rFonts w:ascii="Calibri" w:hAnsi="Calibri"/>
                <w:sz w:val="22"/>
                <w:szCs w:val="22"/>
              </w:rPr>
              <w:t>AngularJS</w:t>
            </w:r>
            <w:proofErr w:type="spellEnd"/>
            <w:r w:rsidRPr="00F71BC2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F71BC2">
              <w:rPr>
                <w:rFonts w:ascii="Calibri" w:hAnsi="Calibri"/>
                <w:sz w:val="22"/>
                <w:szCs w:val="22"/>
              </w:rPr>
              <w:t>NodeJS</w:t>
            </w:r>
            <w:proofErr w:type="spellEnd"/>
            <w:r w:rsidRPr="00F71BC2">
              <w:rPr>
                <w:rFonts w:ascii="Calibri" w:hAnsi="Calibri"/>
                <w:sz w:val="22"/>
                <w:szCs w:val="22"/>
              </w:rPr>
              <w:t xml:space="preserve">, Flash, Adobe, Dreamweaver, </w:t>
            </w:r>
            <w:proofErr w:type="spellStart"/>
            <w:r w:rsidRPr="00F71BC2">
              <w:rPr>
                <w:rFonts w:ascii="Calibri" w:hAnsi="Calibri"/>
                <w:sz w:val="22"/>
                <w:szCs w:val="22"/>
              </w:rPr>
              <w:t>Javascript</w:t>
            </w:r>
            <w:proofErr w:type="spellEnd"/>
          </w:p>
        </w:tc>
      </w:tr>
      <w:tr w:rsidR="00F71BC2" w:rsidRPr="00F71BC2" w:rsidTr="00F71BC2">
        <w:tc>
          <w:tcPr>
            <w:tcW w:w="2694" w:type="dxa"/>
          </w:tcPr>
          <w:p w:rsidR="00F71BC2" w:rsidRPr="00F71BC2" w:rsidRDefault="00F71BC2" w:rsidP="00F71BC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1BC2">
              <w:rPr>
                <w:rFonts w:ascii="Calibri" w:hAnsi="Calibri"/>
                <w:sz w:val="22"/>
                <w:szCs w:val="22"/>
              </w:rPr>
              <w:t>Mainframe</w:t>
            </w:r>
          </w:p>
        </w:tc>
        <w:tc>
          <w:tcPr>
            <w:tcW w:w="6936" w:type="dxa"/>
          </w:tcPr>
          <w:p w:rsidR="00F71BC2" w:rsidRPr="00F71BC2" w:rsidRDefault="00F71BC2" w:rsidP="009315C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1BC2">
              <w:rPr>
                <w:rFonts w:ascii="Calibri" w:hAnsi="Calibri"/>
                <w:sz w:val="22"/>
                <w:szCs w:val="22"/>
              </w:rPr>
              <w:t>CO</w:t>
            </w:r>
            <w:r w:rsidR="009315C6">
              <w:rPr>
                <w:rFonts w:ascii="Calibri" w:hAnsi="Calibri"/>
                <w:sz w:val="22"/>
                <w:szCs w:val="22"/>
              </w:rPr>
              <w:t>B</w:t>
            </w:r>
            <w:r w:rsidRPr="00F71BC2">
              <w:rPr>
                <w:rFonts w:ascii="Calibri" w:hAnsi="Calibri"/>
                <w:sz w:val="22"/>
                <w:szCs w:val="22"/>
              </w:rPr>
              <w:t>OL, CICS, DB2, JCL, IMS, MVS</w:t>
            </w:r>
          </w:p>
        </w:tc>
      </w:tr>
      <w:tr w:rsidR="00F71BC2" w:rsidRPr="00F71BC2" w:rsidTr="00F71BC2">
        <w:tc>
          <w:tcPr>
            <w:tcW w:w="2694" w:type="dxa"/>
          </w:tcPr>
          <w:p w:rsidR="00F71BC2" w:rsidRPr="00F71BC2" w:rsidRDefault="00F71BC2" w:rsidP="00F71BC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1BC2">
              <w:rPr>
                <w:rFonts w:ascii="Calibri" w:hAnsi="Calibri"/>
                <w:sz w:val="22"/>
                <w:szCs w:val="22"/>
              </w:rPr>
              <w:t>Data Warehousing</w:t>
            </w:r>
          </w:p>
        </w:tc>
        <w:tc>
          <w:tcPr>
            <w:tcW w:w="6936" w:type="dxa"/>
          </w:tcPr>
          <w:p w:rsidR="00F71BC2" w:rsidRPr="00F71BC2" w:rsidRDefault="00F71BC2" w:rsidP="00F71BC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71BC2">
              <w:rPr>
                <w:rFonts w:ascii="Calibri" w:hAnsi="Calibri"/>
                <w:sz w:val="22"/>
                <w:szCs w:val="22"/>
              </w:rPr>
              <w:t>Informatica</w:t>
            </w:r>
            <w:proofErr w:type="spellEnd"/>
            <w:r w:rsidRPr="00F71BC2">
              <w:rPr>
                <w:rFonts w:ascii="Calibri" w:hAnsi="Calibri"/>
                <w:sz w:val="22"/>
                <w:szCs w:val="22"/>
              </w:rPr>
              <w:t xml:space="preserve">, Teradata, </w:t>
            </w:r>
            <w:proofErr w:type="spellStart"/>
            <w:r w:rsidRPr="00F71BC2">
              <w:rPr>
                <w:rFonts w:ascii="Calibri" w:hAnsi="Calibri"/>
                <w:sz w:val="22"/>
                <w:szCs w:val="22"/>
              </w:rPr>
              <w:t>Cognos</w:t>
            </w:r>
            <w:proofErr w:type="spellEnd"/>
            <w:r w:rsidRPr="00F71BC2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F71BC2">
              <w:rPr>
                <w:rFonts w:ascii="Calibri" w:hAnsi="Calibri"/>
                <w:sz w:val="22"/>
                <w:szCs w:val="22"/>
              </w:rPr>
              <w:t>Microstrategy</w:t>
            </w:r>
            <w:proofErr w:type="spellEnd"/>
            <w:r w:rsidRPr="00F71BC2">
              <w:rPr>
                <w:rFonts w:ascii="Calibri" w:hAnsi="Calibri"/>
                <w:sz w:val="22"/>
                <w:szCs w:val="22"/>
              </w:rPr>
              <w:t>, ETL</w:t>
            </w:r>
          </w:p>
        </w:tc>
      </w:tr>
      <w:tr w:rsidR="00F71BC2" w:rsidRPr="00F71BC2" w:rsidTr="00F71BC2">
        <w:tc>
          <w:tcPr>
            <w:tcW w:w="2694" w:type="dxa"/>
          </w:tcPr>
          <w:p w:rsidR="00F71BC2" w:rsidRPr="00F71BC2" w:rsidRDefault="00F71BC2" w:rsidP="00F71BC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1BC2">
              <w:rPr>
                <w:rFonts w:ascii="Calibri" w:hAnsi="Calibri"/>
                <w:sz w:val="22"/>
                <w:szCs w:val="22"/>
              </w:rPr>
              <w:t>Support &amp; Infrastructure</w:t>
            </w:r>
          </w:p>
        </w:tc>
        <w:tc>
          <w:tcPr>
            <w:tcW w:w="6936" w:type="dxa"/>
          </w:tcPr>
          <w:p w:rsidR="00F71BC2" w:rsidRPr="00F71BC2" w:rsidRDefault="00F71BC2" w:rsidP="00F71BC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1BC2">
              <w:rPr>
                <w:rFonts w:ascii="Calibri" w:hAnsi="Calibri"/>
                <w:sz w:val="22"/>
                <w:szCs w:val="22"/>
              </w:rPr>
              <w:t>Support Roles, Networking, L1 - L4 levels, Infra roles, Admin roles, DBAs</w:t>
            </w:r>
          </w:p>
        </w:tc>
      </w:tr>
      <w:tr w:rsidR="00F71BC2" w:rsidRPr="00F71BC2" w:rsidTr="00F71BC2">
        <w:tc>
          <w:tcPr>
            <w:tcW w:w="2694" w:type="dxa"/>
          </w:tcPr>
          <w:p w:rsidR="00F71BC2" w:rsidRPr="00F71BC2" w:rsidRDefault="00F71BC2" w:rsidP="00F71BC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1BC2">
              <w:rPr>
                <w:rFonts w:ascii="Calibri" w:hAnsi="Calibri"/>
                <w:sz w:val="22"/>
                <w:szCs w:val="22"/>
              </w:rPr>
              <w:t>Other skills</w:t>
            </w:r>
          </w:p>
        </w:tc>
        <w:tc>
          <w:tcPr>
            <w:tcW w:w="6936" w:type="dxa"/>
          </w:tcPr>
          <w:p w:rsidR="00F71BC2" w:rsidRPr="00F71BC2" w:rsidRDefault="00F71BC2" w:rsidP="00F71BC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Technical writer</w:t>
            </w:r>
            <w:r w:rsidR="009315C6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="009315C6">
              <w:rPr>
                <w:rFonts w:ascii="Calibri" w:hAnsi="Calibri"/>
                <w:sz w:val="22"/>
                <w:szCs w:val="22"/>
              </w:rPr>
              <w:t>content developers</w:t>
            </w:r>
          </w:p>
        </w:tc>
      </w:tr>
      <w:tr w:rsidR="00F71BC2" w:rsidRPr="00F71BC2" w:rsidTr="00F71BC2">
        <w:trPr>
          <w:trHeight w:val="120"/>
        </w:trPr>
        <w:tc>
          <w:tcPr>
            <w:tcW w:w="2694" w:type="dxa"/>
          </w:tcPr>
          <w:p w:rsidR="00F71BC2" w:rsidRPr="00F71BC2" w:rsidRDefault="00F71BC2" w:rsidP="00F71BC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1BC2">
              <w:rPr>
                <w:rFonts w:ascii="Calibri" w:hAnsi="Calibri"/>
                <w:sz w:val="22"/>
                <w:szCs w:val="22"/>
              </w:rPr>
              <w:t>Roles</w:t>
            </w:r>
          </w:p>
        </w:tc>
        <w:tc>
          <w:tcPr>
            <w:tcW w:w="6936" w:type="dxa"/>
          </w:tcPr>
          <w:p w:rsidR="00F71BC2" w:rsidRPr="00F71BC2" w:rsidRDefault="00F71BC2" w:rsidP="00F71BC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1BC2">
              <w:rPr>
                <w:rFonts w:ascii="Calibri" w:hAnsi="Calibri"/>
                <w:sz w:val="22"/>
                <w:szCs w:val="22"/>
              </w:rPr>
              <w:t>Techno-Functional Positions, Presales, Technical Presales, Functional Positions, Flash Developers, Business Analyst, Network /Datacenter Engineers, Digital Marketing, MARCOM</w:t>
            </w:r>
          </w:p>
        </w:tc>
      </w:tr>
      <w:tr w:rsidR="00F71BC2" w:rsidRPr="00F71BC2" w:rsidTr="00F71BC2">
        <w:trPr>
          <w:trHeight w:val="120"/>
        </w:trPr>
        <w:tc>
          <w:tcPr>
            <w:tcW w:w="2694" w:type="dxa"/>
          </w:tcPr>
          <w:p w:rsidR="00F71BC2" w:rsidRPr="00F71BC2" w:rsidRDefault="00F71BC2" w:rsidP="00F71BC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1BC2">
              <w:rPr>
                <w:rFonts w:ascii="Calibri" w:hAnsi="Calibri"/>
                <w:sz w:val="22"/>
                <w:szCs w:val="22"/>
              </w:rPr>
              <w:t>Non IT Skills</w:t>
            </w:r>
          </w:p>
        </w:tc>
        <w:tc>
          <w:tcPr>
            <w:tcW w:w="6936" w:type="dxa"/>
          </w:tcPr>
          <w:p w:rsidR="00F71BC2" w:rsidRPr="00F71BC2" w:rsidRDefault="00F71BC2" w:rsidP="00F71BC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1BC2">
              <w:rPr>
                <w:rFonts w:ascii="Calibri" w:hAnsi="Calibri"/>
                <w:sz w:val="22"/>
                <w:szCs w:val="22"/>
              </w:rPr>
              <w:t>BDMs, Recruiters, HR, EA to MD, Accounts</w:t>
            </w:r>
            <w:r>
              <w:rPr>
                <w:rFonts w:ascii="Calibri" w:hAnsi="Calibri"/>
                <w:sz w:val="22"/>
                <w:szCs w:val="22"/>
              </w:rPr>
              <w:t xml:space="preserve">, CST Executives </w:t>
            </w:r>
          </w:p>
        </w:tc>
      </w:tr>
      <w:tr w:rsidR="00F71BC2" w:rsidRPr="00F71BC2" w:rsidTr="00F71BC2">
        <w:trPr>
          <w:trHeight w:val="120"/>
        </w:trPr>
        <w:tc>
          <w:tcPr>
            <w:tcW w:w="2694" w:type="dxa"/>
          </w:tcPr>
          <w:p w:rsidR="00F71BC2" w:rsidRPr="00F71BC2" w:rsidRDefault="00F71BC2" w:rsidP="00F71BC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1BC2">
              <w:rPr>
                <w:rFonts w:ascii="Calibri" w:hAnsi="Calibri"/>
                <w:sz w:val="22"/>
                <w:szCs w:val="22"/>
              </w:rPr>
              <w:t>Engineering</w:t>
            </w:r>
          </w:p>
        </w:tc>
        <w:tc>
          <w:tcPr>
            <w:tcW w:w="6936" w:type="dxa"/>
          </w:tcPr>
          <w:p w:rsidR="00F71BC2" w:rsidRPr="00F71BC2" w:rsidRDefault="00F71BC2" w:rsidP="00F71BC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1BC2">
              <w:rPr>
                <w:rFonts w:ascii="Calibri" w:hAnsi="Calibri"/>
                <w:sz w:val="22"/>
                <w:szCs w:val="22"/>
              </w:rPr>
              <w:t>Design Engineer, Project / Site Engineers, Production Engineer, QA/QA Engineer, Engineering Sales, Contracts Engineer, Procurement, PPC, Sales and Marketing, Invoice Executives, Estimation and Techno Commercial Engineers</w:t>
            </w:r>
          </w:p>
        </w:tc>
      </w:tr>
    </w:tbl>
    <w:p w:rsidR="00F71BC2" w:rsidRPr="00F71BC2" w:rsidRDefault="00F71BC2" w:rsidP="00F71BC2">
      <w:pPr>
        <w:jc w:val="both"/>
        <w:rPr>
          <w:rFonts w:ascii="Calibri" w:hAnsi="Calibri"/>
          <w:bCs/>
          <w:i/>
          <w:lang w:val="en-GB"/>
        </w:rPr>
      </w:pPr>
    </w:p>
    <w:p w:rsidR="00F71BC2" w:rsidRPr="00F24272" w:rsidRDefault="00F71BC2" w:rsidP="005662F1">
      <w:pPr>
        <w:tabs>
          <w:tab w:val="left" w:pos="180"/>
          <w:tab w:val="left" w:pos="3060"/>
          <w:tab w:val="left" w:pos="3600"/>
        </w:tabs>
        <w:jc w:val="both"/>
        <w:rPr>
          <w:rFonts w:ascii="Calibri" w:hAnsi="Calibri"/>
          <w:b/>
          <w:sz w:val="22"/>
          <w:szCs w:val="22"/>
        </w:rPr>
      </w:pPr>
    </w:p>
    <w:p w:rsidR="003851D2" w:rsidRPr="00F24272" w:rsidRDefault="003851D2" w:rsidP="005662F1">
      <w:pPr>
        <w:jc w:val="both"/>
        <w:rPr>
          <w:rFonts w:ascii="Calibri" w:hAnsi="Calibri"/>
          <w:b/>
          <w:sz w:val="22"/>
          <w:szCs w:val="22"/>
        </w:rPr>
      </w:pPr>
    </w:p>
    <w:p w:rsidR="00D70F6D" w:rsidRPr="00F24272" w:rsidRDefault="004E1EA9" w:rsidP="005662F1">
      <w:pPr>
        <w:jc w:val="both"/>
        <w:rPr>
          <w:rFonts w:ascii="Calibri" w:hAnsi="Calibri"/>
          <w:sz w:val="22"/>
          <w:szCs w:val="22"/>
        </w:rPr>
      </w:pPr>
      <w:r w:rsidRPr="00F24272">
        <w:rPr>
          <w:rFonts w:ascii="Calibri" w:hAnsi="Calibri"/>
          <w:b/>
          <w:sz w:val="22"/>
          <w:szCs w:val="22"/>
          <w:highlight w:val="yellow"/>
        </w:rPr>
        <w:t>Note:</w:t>
      </w:r>
      <w:r w:rsidRPr="00F24272">
        <w:rPr>
          <w:rFonts w:ascii="Calibri" w:hAnsi="Calibri"/>
          <w:sz w:val="22"/>
          <w:szCs w:val="22"/>
          <w:highlight w:val="yellow"/>
        </w:rPr>
        <w:t xml:space="preserve"> Additional Info</w:t>
      </w:r>
      <w:r w:rsidR="00134A0A" w:rsidRPr="00F24272">
        <w:rPr>
          <w:rFonts w:ascii="Calibri" w:hAnsi="Calibri"/>
          <w:sz w:val="22"/>
          <w:szCs w:val="22"/>
          <w:highlight w:val="yellow"/>
        </w:rPr>
        <w:t xml:space="preserve"> regarding clients</w:t>
      </w:r>
      <w:r w:rsidR="0068101D" w:rsidRPr="00F24272">
        <w:rPr>
          <w:rFonts w:ascii="Calibri" w:hAnsi="Calibri"/>
          <w:sz w:val="22"/>
          <w:szCs w:val="22"/>
          <w:highlight w:val="yellow"/>
        </w:rPr>
        <w:t xml:space="preserve"> &amp; positions handled </w:t>
      </w:r>
      <w:r w:rsidR="00134A0A" w:rsidRPr="00F24272">
        <w:rPr>
          <w:rFonts w:ascii="Calibri" w:hAnsi="Calibri"/>
          <w:sz w:val="22"/>
          <w:szCs w:val="22"/>
          <w:highlight w:val="yellow"/>
        </w:rPr>
        <w:t>will be</w:t>
      </w:r>
      <w:r w:rsidRPr="00F24272">
        <w:rPr>
          <w:rFonts w:ascii="Calibri" w:hAnsi="Calibri"/>
          <w:sz w:val="22"/>
          <w:szCs w:val="22"/>
          <w:highlight w:val="yellow"/>
        </w:rPr>
        <w:t xml:space="preserve"> provided on request.</w:t>
      </w:r>
    </w:p>
    <w:p w:rsidR="004E1EA9" w:rsidRPr="00F24272" w:rsidRDefault="004E1EA9" w:rsidP="005662F1">
      <w:pPr>
        <w:jc w:val="both"/>
        <w:rPr>
          <w:rFonts w:ascii="Calibri" w:hAnsi="Calibri"/>
          <w:sz w:val="22"/>
          <w:szCs w:val="22"/>
        </w:rPr>
      </w:pPr>
    </w:p>
    <w:sectPr w:rsidR="004E1EA9" w:rsidRPr="00F24272" w:rsidSect="002D3F27">
      <w:type w:val="continuous"/>
      <w:pgSz w:w="11909" w:h="16834"/>
      <w:pgMar w:top="1152" w:right="1152" w:bottom="1354" w:left="1152" w:header="0" w:footer="0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8D7"/>
    <w:multiLevelType w:val="singleLevel"/>
    <w:tmpl w:val="037848D7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7E75CF3"/>
    <w:multiLevelType w:val="multilevel"/>
    <w:tmpl w:val="07E75CF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C3C4E"/>
    <w:multiLevelType w:val="hybridMultilevel"/>
    <w:tmpl w:val="5EA4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B67D9"/>
    <w:multiLevelType w:val="hybridMultilevel"/>
    <w:tmpl w:val="EC8E9B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04028"/>
    <w:multiLevelType w:val="hybridMultilevel"/>
    <w:tmpl w:val="DC401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D12BA"/>
    <w:multiLevelType w:val="multilevel"/>
    <w:tmpl w:val="470D12BA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C563458"/>
    <w:multiLevelType w:val="hybridMultilevel"/>
    <w:tmpl w:val="BD3A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A427E"/>
    <w:multiLevelType w:val="hybridMultilevel"/>
    <w:tmpl w:val="4BC2CF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518CB"/>
    <w:multiLevelType w:val="hybridMultilevel"/>
    <w:tmpl w:val="8854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406A70">
      <w:numFmt w:val="bullet"/>
      <w:lvlText w:val="•"/>
      <w:lvlJc w:val="left"/>
      <w:pPr>
        <w:ind w:left="1440" w:hanging="360"/>
      </w:pPr>
      <w:rPr>
        <w:rFonts w:ascii="Liberation Sans" w:eastAsia="Times New Roman" w:hAnsi="Liberation Sans" w:cs="Times New Roman" w:hint="default"/>
        <w:color w:val="333333"/>
        <w:sz w:val="22"/>
      </w:rPr>
    </w:lvl>
    <w:lvl w:ilvl="2" w:tplc="8918DA10">
      <w:numFmt w:val="bullet"/>
      <w:lvlText w:val="–"/>
      <w:lvlJc w:val="left"/>
      <w:pPr>
        <w:ind w:left="2160" w:hanging="360"/>
      </w:pPr>
      <w:rPr>
        <w:rFonts w:ascii="Liberation Sans" w:eastAsia="Times New Roman" w:hAnsi="Liberation Sans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E1746"/>
    <w:multiLevelType w:val="hybridMultilevel"/>
    <w:tmpl w:val="4ED8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30752"/>
    <w:multiLevelType w:val="multilevel"/>
    <w:tmpl w:val="7C33075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F0"/>
    <w:rsid w:val="000606A2"/>
    <w:rsid w:val="000863F3"/>
    <w:rsid w:val="00090080"/>
    <w:rsid w:val="00134A0A"/>
    <w:rsid w:val="001474C1"/>
    <w:rsid w:val="001902CC"/>
    <w:rsid w:val="0019772E"/>
    <w:rsid w:val="0020148B"/>
    <w:rsid w:val="0022454C"/>
    <w:rsid w:val="00262B99"/>
    <w:rsid w:val="002A33A4"/>
    <w:rsid w:val="002D3F27"/>
    <w:rsid w:val="002D7DED"/>
    <w:rsid w:val="002E5116"/>
    <w:rsid w:val="0032216B"/>
    <w:rsid w:val="00322B98"/>
    <w:rsid w:val="00365888"/>
    <w:rsid w:val="003777C8"/>
    <w:rsid w:val="003851D2"/>
    <w:rsid w:val="004212DE"/>
    <w:rsid w:val="004E1EA9"/>
    <w:rsid w:val="005052B0"/>
    <w:rsid w:val="005662F1"/>
    <w:rsid w:val="00595D25"/>
    <w:rsid w:val="005967FD"/>
    <w:rsid w:val="00597C1B"/>
    <w:rsid w:val="006127F6"/>
    <w:rsid w:val="00651467"/>
    <w:rsid w:val="0068101D"/>
    <w:rsid w:val="006B47EE"/>
    <w:rsid w:val="006F49EA"/>
    <w:rsid w:val="00717C4D"/>
    <w:rsid w:val="00756DB1"/>
    <w:rsid w:val="007B3160"/>
    <w:rsid w:val="00863463"/>
    <w:rsid w:val="008A7A85"/>
    <w:rsid w:val="009315C6"/>
    <w:rsid w:val="00970082"/>
    <w:rsid w:val="00AA7C87"/>
    <w:rsid w:val="00B04B3F"/>
    <w:rsid w:val="00B134F0"/>
    <w:rsid w:val="00B1772B"/>
    <w:rsid w:val="00B67122"/>
    <w:rsid w:val="00BA6E3A"/>
    <w:rsid w:val="00BD3D41"/>
    <w:rsid w:val="00BE157F"/>
    <w:rsid w:val="00C0494B"/>
    <w:rsid w:val="00C0607D"/>
    <w:rsid w:val="00C74599"/>
    <w:rsid w:val="00C76789"/>
    <w:rsid w:val="00C87240"/>
    <w:rsid w:val="00CB034D"/>
    <w:rsid w:val="00D525AA"/>
    <w:rsid w:val="00D70F6D"/>
    <w:rsid w:val="00D72CCA"/>
    <w:rsid w:val="00D7718A"/>
    <w:rsid w:val="00DA0355"/>
    <w:rsid w:val="00DA33FD"/>
    <w:rsid w:val="00DA6426"/>
    <w:rsid w:val="00DC17E4"/>
    <w:rsid w:val="00DD4F54"/>
    <w:rsid w:val="00E125C3"/>
    <w:rsid w:val="00E644D3"/>
    <w:rsid w:val="00E675F5"/>
    <w:rsid w:val="00E84272"/>
    <w:rsid w:val="00F24272"/>
    <w:rsid w:val="00F32862"/>
    <w:rsid w:val="00F465E4"/>
    <w:rsid w:val="00F57E3D"/>
    <w:rsid w:val="00F71BC2"/>
    <w:rsid w:val="00FE2BAD"/>
    <w:rsid w:val="00F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4F0"/>
    <w:rPr>
      <w:rFonts w:eastAsia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134F0"/>
    <w:pPr>
      <w:keepNext/>
      <w:outlineLvl w:val="0"/>
    </w:pPr>
    <w:rPr>
      <w:b/>
      <w:sz w:val="28"/>
      <w:lang/>
    </w:rPr>
  </w:style>
  <w:style w:type="paragraph" w:styleId="Heading5">
    <w:name w:val="heading 5"/>
    <w:basedOn w:val="Normal"/>
    <w:next w:val="Normal"/>
    <w:link w:val="Heading5Char"/>
    <w:qFormat/>
    <w:rsid w:val="00B134F0"/>
    <w:pPr>
      <w:keepNext/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shd w:val="pct10" w:color="000000" w:fill="FFFFFF"/>
      <w:spacing w:after="80"/>
      <w:jc w:val="center"/>
      <w:outlineLvl w:val="4"/>
    </w:pPr>
    <w:rPr>
      <w:rFonts w:ascii="Verdana" w:hAnsi="Verdana"/>
      <w:b/>
      <w:sz w:val="18"/>
      <w:lang/>
    </w:rPr>
  </w:style>
  <w:style w:type="paragraph" w:styleId="Heading6">
    <w:name w:val="heading 6"/>
    <w:basedOn w:val="Normal"/>
    <w:next w:val="Normal"/>
    <w:link w:val="Heading6Char"/>
    <w:qFormat/>
    <w:rsid w:val="00B134F0"/>
    <w:pPr>
      <w:keepNext/>
      <w:shd w:val="pct10" w:color="000000" w:fill="FFFFFF"/>
      <w:jc w:val="center"/>
      <w:outlineLvl w:val="5"/>
    </w:pPr>
    <w:rPr>
      <w:rFonts w:ascii="Verdana" w:hAnsi="Verdana"/>
      <w:b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34F0"/>
    <w:pPr>
      <w:tabs>
        <w:tab w:val="center" w:pos="4320"/>
        <w:tab w:val="right" w:pos="8640"/>
      </w:tabs>
    </w:pPr>
    <w:rPr>
      <w:sz w:val="24"/>
      <w:lang/>
    </w:rPr>
  </w:style>
  <w:style w:type="character" w:customStyle="1" w:styleId="Heading1Char">
    <w:name w:val="Heading 1 Char"/>
    <w:link w:val="Heading1"/>
    <w:rsid w:val="00B134F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link w:val="Heading5"/>
    <w:rsid w:val="00B134F0"/>
    <w:rPr>
      <w:rFonts w:ascii="Verdana" w:eastAsia="Times New Roman" w:hAnsi="Verdana" w:cs="Times New Roman"/>
      <w:b/>
      <w:sz w:val="18"/>
      <w:szCs w:val="20"/>
      <w:shd w:val="pct10" w:color="000000" w:fill="FFFFFF"/>
    </w:rPr>
  </w:style>
  <w:style w:type="character" w:customStyle="1" w:styleId="Heading6Char">
    <w:name w:val="Heading 6 Char"/>
    <w:link w:val="Heading6"/>
    <w:rsid w:val="00B134F0"/>
    <w:rPr>
      <w:rFonts w:ascii="Verdana" w:eastAsia="Times New Roman" w:hAnsi="Verdana" w:cs="Times New Roman"/>
      <w:b/>
      <w:sz w:val="20"/>
      <w:szCs w:val="20"/>
      <w:shd w:val="pct10" w:color="000000" w:fill="FFFFFF"/>
    </w:rPr>
  </w:style>
  <w:style w:type="character" w:customStyle="1" w:styleId="HeaderChar">
    <w:name w:val="Header Char"/>
    <w:link w:val="Header"/>
    <w:rsid w:val="00B134F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2A33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F27"/>
    <w:pPr>
      <w:ind w:left="720"/>
      <w:contextualSpacing/>
    </w:pPr>
  </w:style>
  <w:style w:type="character" w:customStyle="1" w:styleId="apple-converted-space">
    <w:name w:val="apple-converted-space"/>
    <w:rsid w:val="00262B99"/>
  </w:style>
  <w:style w:type="character" w:customStyle="1" w:styleId="text2">
    <w:name w:val="text2"/>
    <w:rsid w:val="0068101D"/>
  </w:style>
  <w:style w:type="paragraph" w:styleId="BodyTextIndent2">
    <w:name w:val="Body Text Indent 2"/>
    <w:basedOn w:val="Normal"/>
    <w:link w:val="BodyTextIndent2Char"/>
    <w:uiPriority w:val="99"/>
    <w:rsid w:val="00F71BC2"/>
    <w:pPr>
      <w:ind w:left="360"/>
      <w:jc w:val="both"/>
    </w:pPr>
    <w:rPr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rsid w:val="00F71BC2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4F0"/>
    <w:rPr>
      <w:rFonts w:eastAsia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134F0"/>
    <w:pPr>
      <w:keepNext/>
      <w:outlineLvl w:val="0"/>
    </w:pPr>
    <w:rPr>
      <w:b/>
      <w:sz w:val="28"/>
      <w:lang/>
    </w:rPr>
  </w:style>
  <w:style w:type="paragraph" w:styleId="Heading5">
    <w:name w:val="heading 5"/>
    <w:basedOn w:val="Normal"/>
    <w:next w:val="Normal"/>
    <w:link w:val="Heading5Char"/>
    <w:qFormat/>
    <w:rsid w:val="00B134F0"/>
    <w:pPr>
      <w:keepNext/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shd w:val="pct10" w:color="000000" w:fill="FFFFFF"/>
      <w:spacing w:after="80"/>
      <w:jc w:val="center"/>
      <w:outlineLvl w:val="4"/>
    </w:pPr>
    <w:rPr>
      <w:rFonts w:ascii="Verdana" w:hAnsi="Verdana"/>
      <w:b/>
      <w:sz w:val="18"/>
      <w:lang/>
    </w:rPr>
  </w:style>
  <w:style w:type="paragraph" w:styleId="Heading6">
    <w:name w:val="heading 6"/>
    <w:basedOn w:val="Normal"/>
    <w:next w:val="Normal"/>
    <w:link w:val="Heading6Char"/>
    <w:qFormat/>
    <w:rsid w:val="00B134F0"/>
    <w:pPr>
      <w:keepNext/>
      <w:shd w:val="pct10" w:color="000000" w:fill="FFFFFF"/>
      <w:jc w:val="center"/>
      <w:outlineLvl w:val="5"/>
    </w:pPr>
    <w:rPr>
      <w:rFonts w:ascii="Verdana" w:hAnsi="Verdana"/>
      <w:b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34F0"/>
    <w:pPr>
      <w:tabs>
        <w:tab w:val="center" w:pos="4320"/>
        <w:tab w:val="right" w:pos="8640"/>
      </w:tabs>
    </w:pPr>
    <w:rPr>
      <w:sz w:val="24"/>
      <w:lang/>
    </w:rPr>
  </w:style>
  <w:style w:type="character" w:customStyle="1" w:styleId="Heading1Char">
    <w:name w:val="Heading 1 Char"/>
    <w:link w:val="Heading1"/>
    <w:rsid w:val="00B134F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link w:val="Heading5"/>
    <w:rsid w:val="00B134F0"/>
    <w:rPr>
      <w:rFonts w:ascii="Verdana" w:eastAsia="Times New Roman" w:hAnsi="Verdana" w:cs="Times New Roman"/>
      <w:b/>
      <w:sz w:val="18"/>
      <w:szCs w:val="20"/>
      <w:shd w:val="pct10" w:color="000000" w:fill="FFFFFF"/>
    </w:rPr>
  </w:style>
  <w:style w:type="character" w:customStyle="1" w:styleId="Heading6Char">
    <w:name w:val="Heading 6 Char"/>
    <w:link w:val="Heading6"/>
    <w:rsid w:val="00B134F0"/>
    <w:rPr>
      <w:rFonts w:ascii="Verdana" w:eastAsia="Times New Roman" w:hAnsi="Verdana" w:cs="Times New Roman"/>
      <w:b/>
      <w:sz w:val="20"/>
      <w:szCs w:val="20"/>
      <w:shd w:val="pct10" w:color="000000" w:fill="FFFFFF"/>
    </w:rPr>
  </w:style>
  <w:style w:type="character" w:customStyle="1" w:styleId="HeaderChar">
    <w:name w:val="Header Char"/>
    <w:link w:val="Header"/>
    <w:rsid w:val="00B134F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2A33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F27"/>
    <w:pPr>
      <w:ind w:left="720"/>
      <w:contextualSpacing/>
    </w:pPr>
  </w:style>
  <w:style w:type="character" w:customStyle="1" w:styleId="apple-converted-space">
    <w:name w:val="apple-converted-space"/>
    <w:rsid w:val="00262B99"/>
  </w:style>
  <w:style w:type="character" w:customStyle="1" w:styleId="text2">
    <w:name w:val="text2"/>
    <w:rsid w:val="0068101D"/>
  </w:style>
  <w:style w:type="paragraph" w:styleId="BodyTextIndent2">
    <w:name w:val="Body Text Indent 2"/>
    <w:basedOn w:val="Normal"/>
    <w:link w:val="BodyTextIndent2Char"/>
    <w:uiPriority w:val="99"/>
    <w:rsid w:val="00F71BC2"/>
    <w:pPr>
      <w:ind w:left="360"/>
      <w:jc w:val="both"/>
    </w:pPr>
    <w:rPr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rsid w:val="00F71BC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neshwer.331571@2freemail.com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6A531A-9909-44B4-B75F-E632636E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Arjun Kumar Gowni	                                    Mobile: 9985242111</vt:lpstr>
    </vt:vector>
  </TitlesOfParts>
  <Company>Monster Worldwide</Company>
  <LinksUpToDate>false</LinksUpToDate>
  <CharactersWithSpaces>6287</CharactersWithSpaces>
  <SharedDoc>false</SharedDoc>
  <HLinks>
    <vt:vector size="6" baseType="variant">
      <vt:variant>
        <vt:i4>4784171</vt:i4>
      </vt:variant>
      <vt:variant>
        <vt:i4>0</vt:i4>
      </vt:variant>
      <vt:variant>
        <vt:i4>0</vt:i4>
      </vt:variant>
      <vt:variant>
        <vt:i4>5</vt:i4>
      </vt:variant>
      <vt:variant>
        <vt:lpwstr>mailto:rajvignesh.meth@gmail.com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Arjun Kumar Gowni	                                    Mobile: 9985242111</dc:title>
  <dc:subject/>
  <dc:creator>Windows User</dc:creator>
  <cp:keywords/>
  <cp:lastModifiedBy>784812338</cp:lastModifiedBy>
  <cp:revision>5</cp:revision>
  <cp:lastPrinted>2016-09-06T15:34:00Z</cp:lastPrinted>
  <dcterms:created xsi:type="dcterms:W3CDTF">2016-12-26T06:21:00Z</dcterms:created>
  <dcterms:modified xsi:type="dcterms:W3CDTF">2017-10-05T11:20:00Z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