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07" w:rsidRDefault="008B2007" w:rsidP="008B2007"/>
    <w:p w:rsidR="008B2007" w:rsidRDefault="008B2007" w:rsidP="008B2007">
      <w:pPr>
        <w:jc w:val="both"/>
        <w:rPr>
          <w:noProof/>
        </w:rPr>
      </w:pPr>
      <w:r w:rsidRPr="00302213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03E356" wp14:editId="54355F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5840" cy="1188720"/>
            <wp:effectExtent l="0" t="0" r="3810" b="0"/>
            <wp:wrapTight wrapText="bothSides">
              <wp:wrapPolygon edited="0">
                <wp:start x="0" y="0"/>
                <wp:lineTo x="0" y="21115"/>
                <wp:lineTo x="21273" y="21115"/>
                <wp:lineTo x="21273" y="0"/>
                <wp:lineTo x="0" y="0"/>
              </wp:wrapPolygon>
            </wp:wrapTight>
            <wp:docPr id="2" name="Picture 2" descr="C:\Users\HP\Desktop\1461265286535_fac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461265286535_fac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213">
        <w:rPr>
          <w:rFonts w:ascii="Verdana" w:hAnsi="Verdana"/>
          <w:b/>
          <w:bCs/>
        </w:rPr>
        <w:t>Faisal</w:t>
      </w:r>
      <w:r w:rsidRPr="00302213">
        <w:rPr>
          <w:noProof/>
        </w:rPr>
        <w:t xml:space="preserve"> </w:t>
      </w:r>
    </w:p>
    <w:p w:rsidR="008B2007" w:rsidRPr="00302213" w:rsidRDefault="008B2007" w:rsidP="008B2007">
      <w:pPr>
        <w:jc w:val="both"/>
        <w:rPr>
          <w:rFonts w:ascii="Verdana" w:hAnsi="Verdana"/>
          <w:b/>
          <w:bCs/>
          <w:lang w:val="en-GB"/>
        </w:rPr>
      </w:pPr>
      <w:hyperlink r:id="rId7" w:history="1">
        <w:r w:rsidRPr="00394AC8">
          <w:rPr>
            <w:rStyle w:val="Hyperlink"/>
            <w:rFonts w:ascii="Verdana" w:hAnsi="Verdana"/>
            <w:b/>
            <w:bCs/>
          </w:rPr>
          <w:t>Faisal.331888@2freemail.com</w:t>
        </w:r>
      </w:hyperlink>
      <w:r>
        <w:rPr>
          <w:rFonts w:ascii="Verdana" w:hAnsi="Verdana"/>
          <w:b/>
          <w:bCs/>
        </w:rPr>
        <w:t xml:space="preserve"> </w:t>
      </w:r>
    </w:p>
    <w:p w:rsidR="008B2007" w:rsidRDefault="008B2007" w:rsidP="008B2007">
      <w:pPr>
        <w:jc w:val="both"/>
        <w:rPr>
          <w:rFonts w:ascii="Verdana" w:hAnsi="Verdana"/>
          <w:sz w:val="20"/>
          <w:szCs w:val="20"/>
        </w:rPr>
      </w:pPr>
      <w:r w:rsidRPr="00D21399">
        <w:rPr>
          <w:rFonts w:ascii="Verdana" w:hAnsi="Verdana"/>
          <w:b/>
          <w:bCs/>
          <w:sz w:val="20"/>
          <w:szCs w:val="20"/>
        </w:rPr>
        <w:t>Finance/Accounts Sr. Executive</w:t>
      </w:r>
      <w:r w:rsidRPr="00D21399">
        <w:rPr>
          <w:rFonts w:ascii="Verdana" w:hAnsi="Verdana"/>
          <w:sz w:val="20"/>
          <w:szCs w:val="20"/>
        </w:rPr>
        <w:t xml:space="preserve"> </w:t>
      </w:r>
    </w:p>
    <w:p w:rsidR="008B2007" w:rsidRDefault="008B2007" w:rsidP="008B2007">
      <w:pPr>
        <w:jc w:val="both"/>
        <w:rPr>
          <w:rFonts w:ascii="Verdana" w:hAnsi="Verdana"/>
          <w:sz w:val="20"/>
          <w:szCs w:val="20"/>
        </w:rPr>
      </w:pPr>
    </w:p>
    <w:p w:rsidR="008B2007" w:rsidRDefault="008B2007" w:rsidP="008B2007">
      <w:pPr>
        <w:jc w:val="both"/>
        <w:rPr>
          <w:rFonts w:ascii="Verdana" w:hAnsi="Verdana"/>
          <w:sz w:val="20"/>
          <w:szCs w:val="20"/>
          <w:lang w:val="en-GB"/>
        </w:rPr>
      </w:pPr>
      <w:r w:rsidRPr="00302213">
        <w:rPr>
          <w:rFonts w:ascii="Verdana" w:hAnsi="Verdana"/>
          <w:sz w:val="16"/>
          <w:szCs w:val="16"/>
          <w:lang w:val="en-GB"/>
        </w:rPr>
        <w:t>Professional Certification: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302213">
        <w:rPr>
          <w:rFonts w:ascii="Verdana" w:hAnsi="Verdana"/>
          <w:b/>
          <w:sz w:val="20"/>
          <w:szCs w:val="20"/>
          <w:lang w:val="en-GB"/>
        </w:rPr>
        <w:t>ACMA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302213">
        <w:rPr>
          <w:rFonts w:ascii="Verdana" w:hAnsi="Verdana"/>
          <w:sz w:val="16"/>
          <w:szCs w:val="16"/>
          <w:lang w:val="en-GB"/>
        </w:rPr>
        <w:t>from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302213">
        <w:rPr>
          <w:rFonts w:ascii="Verdana" w:hAnsi="Verdana"/>
          <w:b/>
          <w:sz w:val="20"/>
          <w:szCs w:val="20"/>
          <w:lang w:val="en-GB"/>
        </w:rPr>
        <w:t>ICMAP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having </w:t>
      </w:r>
      <w:r w:rsidRPr="00302213">
        <w:rPr>
          <w:rFonts w:ascii="Verdana" w:hAnsi="Verdana"/>
          <w:b/>
          <w:sz w:val="16"/>
          <w:szCs w:val="16"/>
          <w:lang w:val="en-GB"/>
        </w:rPr>
        <w:t>Membership</w:t>
      </w:r>
    </w:p>
    <w:p w:rsidR="008B2007" w:rsidRPr="00CF3159" w:rsidRDefault="008B2007" w:rsidP="008B2007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3630A2">
        <w:rPr>
          <w:rFonts w:ascii="Verdana" w:hAnsi="Verdana"/>
          <w:sz w:val="20"/>
          <w:szCs w:val="20"/>
          <w:lang w:val="en-GB"/>
        </w:rPr>
        <w:t>Marital Status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:                      </w:t>
      </w:r>
      <w:r w:rsidRPr="003630A2">
        <w:rPr>
          <w:rFonts w:ascii="Verdana" w:hAnsi="Verdana"/>
          <w:sz w:val="20"/>
          <w:szCs w:val="20"/>
          <w:lang w:val="en-GB"/>
        </w:rPr>
        <w:t>Single</w:t>
      </w:r>
    </w:p>
    <w:p w:rsidR="008B2007" w:rsidRDefault="008B2007" w:rsidP="008B2007">
      <w:pPr>
        <w:tabs>
          <w:tab w:val="center" w:pos="439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Nationality:                          Pakistani</w:t>
      </w:r>
    </w:p>
    <w:p w:rsidR="008B2007" w:rsidRDefault="008B2007" w:rsidP="008B2007">
      <w:pPr>
        <w:tabs>
          <w:tab w:val="center" w:pos="439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Status:                          Visit Visa (Expiry Date 13</w:t>
      </w:r>
      <w:r w:rsidRPr="00AB4EA8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February -2017) _ Dubai, UAE</w:t>
      </w:r>
    </w:p>
    <w:p w:rsidR="008B2007" w:rsidRPr="00D21399" w:rsidRDefault="008B2007" w:rsidP="008B2007">
      <w:pPr>
        <w:pBdr>
          <w:bottom w:val="double" w:sz="6" w:space="1" w:color="auto"/>
        </w:pBdr>
        <w:jc w:val="both"/>
        <w:rPr>
          <w:rFonts w:ascii="Verdana" w:hAnsi="Verdana"/>
          <w:sz w:val="20"/>
          <w:szCs w:val="20"/>
        </w:rPr>
      </w:pPr>
    </w:p>
    <w:p w:rsidR="008B2007" w:rsidRDefault="008B2007" w:rsidP="008B2007">
      <w:pPr>
        <w:jc w:val="both"/>
        <w:rPr>
          <w:rFonts w:ascii="Verdana" w:hAnsi="Verdana"/>
          <w:b/>
          <w:bCs/>
          <w:sz w:val="20"/>
          <w:szCs w:val="20"/>
        </w:rPr>
      </w:pPr>
      <w:r w:rsidRPr="00D21399">
        <w:rPr>
          <w:rFonts w:ascii="Verdana" w:hAnsi="Verdana"/>
          <w:b/>
          <w:bCs/>
          <w:sz w:val="20"/>
          <w:szCs w:val="20"/>
        </w:rPr>
        <w:t>Objective:</w:t>
      </w:r>
    </w:p>
    <w:p w:rsidR="008B2007" w:rsidRPr="002D4CD0" w:rsidRDefault="008B2007" w:rsidP="008B2007">
      <w:pPr>
        <w:jc w:val="both"/>
        <w:rPr>
          <w:rFonts w:ascii="Verdana" w:hAnsi="Verdana"/>
          <w:sz w:val="20"/>
          <w:szCs w:val="20"/>
        </w:rPr>
      </w:pPr>
      <w:r w:rsidRPr="00D21399">
        <w:rPr>
          <w:rFonts w:ascii="Verdana" w:hAnsi="Verdana"/>
          <w:sz w:val="20"/>
          <w:szCs w:val="20"/>
        </w:rPr>
        <w:t xml:space="preserve">To obtain a position as a </w:t>
      </w:r>
      <w:r>
        <w:rPr>
          <w:rFonts w:ascii="Verdana" w:hAnsi="Verdana"/>
          <w:b/>
          <w:bCs/>
          <w:sz w:val="20"/>
          <w:szCs w:val="20"/>
        </w:rPr>
        <w:t>Finance/</w:t>
      </w:r>
      <w:r w:rsidRPr="00D21399">
        <w:rPr>
          <w:rFonts w:ascii="Verdana" w:hAnsi="Verdana"/>
          <w:b/>
          <w:bCs/>
          <w:sz w:val="20"/>
          <w:szCs w:val="20"/>
        </w:rPr>
        <w:t>Accounts Sr. Executive</w:t>
      </w:r>
      <w:r w:rsidRPr="00D21399">
        <w:rPr>
          <w:rFonts w:ascii="Verdana" w:hAnsi="Verdana"/>
          <w:sz w:val="20"/>
          <w:szCs w:val="20"/>
        </w:rPr>
        <w:t xml:space="preserve"> in a challenging environment that demands experience and education in Finance and Accountancy.</w:t>
      </w:r>
    </w:p>
    <w:p w:rsidR="008B2007" w:rsidRDefault="008B2007" w:rsidP="008B200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B2007" w:rsidRDefault="008B2007" w:rsidP="008B200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Recent Experience on</w:t>
      </w:r>
      <w:r w:rsidRPr="00500850">
        <w:rPr>
          <w:rFonts w:ascii="Verdana" w:hAnsi="Verdana"/>
          <w:b/>
          <w:bCs/>
          <w:sz w:val="20"/>
          <w:szCs w:val="20"/>
        </w:rPr>
        <w:t xml:space="preserve"> Projects:</w:t>
      </w:r>
    </w:p>
    <w:p w:rsidR="008B2007" w:rsidRPr="00C7403A" w:rsidRDefault="008B2007" w:rsidP="008B2007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 w:rsidRPr="00C7403A">
        <w:rPr>
          <w:rFonts w:ascii="Verdana" w:hAnsi="Verdana"/>
          <w:sz w:val="20"/>
          <w:szCs w:val="20"/>
          <w:u w:val="single"/>
        </w:rPr>
        <w:t>US Military Projects, ISAF (International Security Assistance Force), NATO (North Atlantic Treaty Organization), Liberty Maritime, DynCorp</w:t>
      </w:r>
      <w:r>
        <w:rPr>
          <w:rFonts w:ascii="Verdana" w:hAnsi="Verdana"/>
          <w:sz w:val="20"/>
          <w:szCs w:val="20"/>
          <w:u w:val="single"/>
        </w:rPr>
        <w:t xml:space="preserve"> International, Supreme Groups,</w:t>
      </w:r>
      <w:r w:rsidRPr="00C7403A">
        <w:rPr>
          <w:rFonts w:ascii="Verdana" w:hAnsi="Verdana"/>
          <w:sz w:val="20"/>
          <w:szCs w:val="20"/>
          <w:u w:val="single"/>
        </w:rPr>
        <w:t xml:space="preserve"> &amp; DHL Express.</w:t>
      </w:r>
      <w:proofErr w:type="gramEnd"/>
    </w:p>
    <w:p w:rsidR="008B2007" w:rsidRPr="00484980" w:rsidRDefault="008B2007" w:rsidP="008B2007">
      <w:pPr>
        <w:ind w:left="720"/>
        <w:jc w:val="both"/>
        <w:rPr>
          <w:rFonts w:ascii="Verdana" w:hAnsi="Verdana"/>
          <w:sz w:val="20"/>
          <w:szCs w:val="20"/>
        </w:rPr>
      </w:pPr>
    </w:p>
    <w:p w:rsidR="008B2007" w:rsidRPr="003B1068" w:rsidRDefault="008B2007" w:rsidP="008B2007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Accounts Executive</w:t>
      </w:r>
      <w:r w:rsidRPr="00644388">
        <w:rPr>
          <w:rFonts w:ascii="Verdana" w:hAnsi="Verdana"/>
          <w:b/>
          <w:bCs/>
          <w:sz w:val="20"/>
          <w:szCs w:val="20"/>
        </w:rPr>
        <w:t>:</w:t>
      </w:r>
      <w:r w:rsidRPr="006443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Fast Track Projects &amp; Logistics</w:t>
      </w:r>
      <w:r w:rsidRPr="0064438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Karachi, Pakis</w:t>
      </w:r>
      <w:r w:rsidRPr="00644388">
        <w:rPr>
          <w:rFonts w:ascii="Verdana" w:hAnsi="Verdana"/>
          <w:sz w:val="20"/>
          <w:szCs w:val="20"/>
        </w:rPr>
        <w:t>tan</w:t>
      </w:r>
      <w:r>
        <w:rPr>
          <w:rFonts w:ascii="Verdana" w:hAnsi="Verdana"/>
          <w:sz w:val="20"/>
          <w:szCs w:val="20"/>
        </w:rPr>
        <w:t xml:space="preserve"> (From Mar-2014 to Dec-2015</w:t>
      </w:r>
      <w:r w:rsidRPr="00644388">
        <w:rPr>
          <w:rFonts w:ascii="Verdana" w:hAnsi="Verdana"/>
          <w:sz w:val="20"/>
          <w:szCs w:val="20"/>
        </w:rPr>
        <w:t>) Worked on</w:t>
      </w:r>
      <w:r>
        <w:rPr>
          <w:rFonts w:ascii="Verdana" w:hAnsi="Verdana"/>
          <w:sz w:val="20"/>
          <w:szCs w:val="20"/>
        </w:rPr>
        <w:t xml:space="preserve"> above awarded projects.</w:t>
      </w:r>
    </w:p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4065"/>
        <w:gridCol w:w="2506"/>
      </w:tblGrid>
      <w:tr w:rsidR="008B2007" w:rsidRPr="00D21399" w:rsidTr="00DA48C1">
        <w:trPr>
          <w:trHeight w:val="270"/>
        </w:trPr>
        <w:tc>
          <w:tcPr>
            <w:tcW w:w="2414" w:type="dxa"/>
            <w:shd w:val="clear" w:color="auto" w:fill="FFFFFF"/>
            <w:vAlign w:val="center"/>
          </w:tcPr>
          <w:p w:rsidR="008B2007" w:rsidRPr="00D21399" w:rsidRDefault="008B2007" w:rsidP="00DA48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FFFFFF"/>
            <w:vAlign w:val="center"/>
          </w:tcPr>
          <w:p w:rsidR="008B2007" w:rsidRPr="00D21399" w:rsidRDefault="008B2007" w:rsidP="00DA48C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8B2007" w:rsidRPr="00D21399" w:rsidRDefault="008B2007" w:rsidP="00DA48C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B2007" w:rsidRPr="00D21399" w:rsidTr="00DA48C1">
        <w:trPr>
          <w:trHeight w:val="270"/>
        </w:trPr>
        <w:tc>
          <w:tcPr>
            <w:tcW w:w="2414" w:type="dxa"/>
            <w:shd w:val="clear" w:color="auto" w:fill="FFFFFF"/>
            <w:vAlign w:val="center"/>
          </w:tcPr>
          <w:p w:rsidR="008B2007" w:rsidRDefault="008B2007" w:rsidP="00DA48C1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Working Experience:</w:t>
            </w:r>
          </w:p>
          <w:p w:rsidR="008B2007" w:rsidRPr="00D21399" w:rsidRDefault="008B2007" w:rsidP="00DA48C1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FFFFFF"/>
            <w:vAlign w:val="center"/>
          </w:tcPr>
          <w:p w:rsidR="008B2007" w:rsidRPr="00D21399" w:rsidRDefault="008B2007" w:rsidP="00DA48C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FFFFFF"/>
            <w:vAlign w:val="center"/>
          </w:tcPr>
          <w:p w:rsidR="008B2007" w:rsidRPr="00D21399" w:rsidRDefault="008B2007" w:rsidP="00DA48C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8B2007" w:rsidRDefault="008B2007" w:rsidP="008B2007">
      <w:pPr>
        <w:spacing w:line="238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Designation: </w:t>
      </w:r>
      <w:r>
        <w:rPr>
          <w:rFonts w:ascii="Verdana" w:hAnsi="Verdana"/>
          <w:b/>
          <w:bCs/>
          <w:sz w:val="20"/>
          <w:szCs w:val="20"/>
        </w:rPr>
        <w:t>Accounts Executive</w:t>
      </w:r>
      <w:r>
        <w:rPr>
          <w:rFonts w:ascii="Verdana" w:hAnsi="Verdana"/>
          <w:b/>
          <w:sz w:val="20"/>
          <w:szCs w:val="20"/>
        </w:rPr>
        <w:t xml:space="preserve"> (Mar-2013 to Nov-2016) </w:t>
      </w:r>
    </w:p>
    <w:p w:rsidR="008B2007" w:rsidRDefault="008B2007" w:rsidP="008B2007">
      <w:pPr>
        <w:spacing w:line="238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Organization:</w:t>
      </w:r>
      <w:r w:rsidRPr="00D2139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Karachi, Pakistan. </w:t>
      </w:r>
    </w:p>
    <w:p w:rsidR="008B2007" w:rsidRDefault="008B2007" w:rsidP="008B2007">
      <w:pPr>
        <w:pStyle w:val="ListParagraph"/>
        <w:spacing w:line="238" w:lineRule="atLeast"/>
        <w:jc w:val="both"/>
        <w:rPr>
          <w:rFonts w:ascii="Verdana" w:hAnsi="Verdana"/>
          <w:b/>
          <w:sz w:val="20"/>
          <w:szCs w:val="20"/>
        </w:rPr>
      </w:pPr>
    </w:p>
    <w:p w:rsidR="008B2007" w:rsidRPr="00510965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b/>
          <w:sz w:val="20"/>
          <w:szCs w:val="20"/>
        </w:rPr>
      </w:pPr>
      <w:r w:rsidRPr="00704386">
        <w:rPr>
          <w:rFonts w:ascii="Verdana" w:hAnsi="Verdana"/>
          <w:b/>
          <w:sz w:val="20"/>
          <w:szCs w:val="20"/>
        </w:rPr>
        <w:t xml:space="preserve">Financial Status Analysis: </w:t>
      </w:r>
      <w:r w:rsidRPr="00704386">
        <w:rPr>
          <w:rFonts w:ascii="Verdana" w:hAnsi="Verdana"/>
          <w:sz w:val="20"/>
          <w:szCs w:val="20"/>
        </w:rPr>
        <w:t xml:space="preserve">Supporting Management by advising means of financing (Running Finance, Debt Finance, and </w:t>
      </w:r>
      <w:proofErr w:type="spellStart"/>
      <w:r w:rsidRPr="00704386">
        <w:rPr>
          <w:rFonts w:ascii="Verdana" w:hAnsi="Verdana"/>
          <w:sz w:val="20"/>
          <w:szCs w:val="20"/>
        </w:rPr>
        <w:t>Murabaha</w:t>
      </w:r>
      <w:proofErr w:type="spellEnd"/>
      <w:r w:rsidRPr="00704386">
        <w:rPr>
          <w:rFonts w:ascii="Verdana" w:hAnsi="Verdana"/>
          <w:sz w:val="20"/>
          <w:szCs w:val="20"/>
        </w:rPr>
        <w:t xml:space="preserve"> Finance)</w:t>
      </w:r>
      <w:r>
        <w:rPr>
          <w:rFonts w:ascii="Verdana" w:hAnsi="Verdana"/>
          <w:sz w:val="20"/>
          <w:szCs w:val="20"/>
        </w:rPr>
        <w:t xml:space="preserve"> taking help of recently produced Financial Statements and Bank Accounts position.</w:t>
      </w:r>
    </w:p>
    <w:p w:rsidR="008B2007" w:rsidRPr="00065648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Modification to Accounting System: </w:t>
      </w:r>
      <w:r w:rsidRPr="00510965">
        <w:rPr>
          <w:rFonts w:ascii="Verdana" w:hAnsi="Verdana"/>
          <w:sz w:val="20"/>
          <w:szCs w:val="20"/>
        </w:rPr>
        <w:t>Selecting chart of Accounts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10965">
        <w:rPr>
          <w:rFonts w:ascii="Verdana" w:hAnsi="Verdana"/>
          <w:sz w:val="20"/>
          <w:szCs w:val="20"/>
        </w:rPr>
        <w:t xml:space="preserve">appropriately to review &amp; update </w:t>
      </w:r>
      <w:r w:rsidRPr="00510965">
        <w:rPr>
          <w:rFonts w:ascii="Verdana" w:hAnsi="Verdana"/>
          <w:b/>
          <w:sz w:val="20"/>
          <w:szCs w:val="20"/>
        </w:rPr>
        <w:t>accounting procedures</w:t>
      </w:r>
      <w:r w:rsidRPr="00510965">
        <w:rPr>
          <w:rFonts w:ascii="Verdana" w:hAnsi="Verdana"/>
          <w:sz w:val="20"/>
          <w:szCs w:val="20"/>
        </w:rPr>
        <w:t xml:space="preserve"> and following </w:t>
      </w:r>
      <w:r w:rsidRPr="00510965">
        <w:rPr>
          <w:rFonts w:ascii="Verdana" w:hAnsi="Verdana"/>
          <w:b/>
          <w:sz w:val="20"/>
          <w:szCs w:val="20"/>
        </w:rPr>
        <w:t>GAAP, IFRS/IAS, and ISA</w:t>
      </w:r>
      <w:r w:rsidRPr="00510965">
        <w:rPr>
          <w:rFonts w:ascii="Verdana" w:hAnsi="Verdana"/>
          <w:sz w:val="20"/>
          <w:szCs w:val="20"/>
        </w:rPr>
        <w:t xml:space="preserve"> to provide reliable Financial Information.</w:t>
      </w:r>
    </w:p>
    <w:p w:rsidR="008B2007" w:rsidRPr="006F4807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Credit Control: </w:t>
      </w:r>
      <w:r w:rsidRPr="00FE75D5">
        <w:rPr>
          <w:rFonts w:ascii="Verdana" w:hAnsi="Verdana"/>
          <w:sz w:val="20"/>
          <w:szCs w:val="20"/>
        </w:rPr>
        <w:t>Making checks with banks</w:t>
      </w:r>
      <w:r>
        <w:rPr>
          <w:rFonts w:ascii="Verdana" w:hAnsi="Verdana"/>
          <w:sz w:val="20"/>
          <w:szCs w:val="20"/>
        </w:rPr>
        <w:t xml:space="preserve"> about a potential customer’s credit rating, having to make decisions as to whether to offer credit to a client, arranging the terms &amp; conditions for any financial agreement, ensuring any payments are made on time, involved in the re-negotiation of agreements, upgrading customer records &amp; ensuring that administrative records are up to date, identifying accounts that will require special attention or investigation, visiting customers &amp; travelling to business meetings, sending out copy invoices; monthly</w:t>
      </w:r>
      <w:r>
        <w:rPr>
          <w:rStyle w:val="CommentReference"/>
        </w:rPr>
        <w:commentReference w:id="0"/>
      </w:r>
      <w:r>
        <w:rPr>
          <w:rFonts w:ascii="Verdana" w:hAnsi="Verdana"/>
          <w:sz w:val="20"/>
          <w:szCs w:val="20"/>
        </w:rPr>
        <w:t xml:space="preserve"> statements &amp; cash allocations, managing data on excel &amp; running age debt report. </w:t>
      </w:r>
    </w:p>
    <w:p w:rsidR="008B2007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 w:rsidRPr="00065648">
        <w:rPr>
          <w:rFonts w:ascii="Verdana" w:hAnsi="Verdana"/>
          <w:b/>
          <w:sz w:val="20"/>
          <w:szCs w:val="20"/>
          <w:lang w:val="en-GB"/>
        </w:rPr>
        <w:t>Quotations &amp; Invoices</w:t>
      </w:r>
      <w:r w:rsidRPr="00065648">
        <w:rPr>
          <w:rFonts w:ascii="Verdana" w:hAnsi="Verdana"/>
          <w:sz w:val="20"/>
          <w:szCs w:val="20"/>
          <w:lang w:val="en-GB"/>
        </w:rPr>
        <w:t>: Monitoring of quotation, Ensuring invoices are prepared according to LPO’s and proper delivery of invoices to customers.</w:t>
      </w:r>
    </w:p>
    <w:p w:rsidR="008B2007" w:rsidRPr="003B1068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 w:rsidRPr="003B1068">
        <w:rPr>
          <w:rFonts w:ascii="Verdana" w:hAnsi="Verdana"/>
          <w:b/>
          <w:bCs/>
          <w:sz w:val="20"/>
          <w:szCs w:val="20"/>
        </w:rPr>
        <w:t xml:space="preserve">Daily Banking Status: </w:t>
      </w:r>
      <w:r w:rsidRPr="003B1068">
        <w:rPr>
          <w:rFonts w:ascii="Verdana" w:hAnsi="Verdana"/>
          <w:bCs/>
          <w:sz w:val="20"/>
          <w:szCs w:val="20"/>
        </w:rPr>
        <w:t xml:space="preserve">Updated daily bank ledger, posting daily </w:t>
      </w:r>
      <w:proofErr w:type="spellStart"/>
      <w:r w:rsidRPr="003B1068">
        <w:rPr>
          <w:rFonts w:ascii="Verdana" w:hAnsi="Verdana"/>
          <w:bCs/>
          <w:sz w:val="20"/>
          <w:szCs w:val="20"/>
        </w:rPr>
        <w:t>cheque</w:t>
      </w:r>
      <w:proofErr w:type="spellEnd"/>
      <w:r w:rsidRPr="003B1068">
        <w:rPr>
          <w:rFonts w:ascii="Verdana" w:hAnsi="Verdana"/>
          <w:bCs/>
          <w:sz w:val="20"/>
          <w:szCs w:val="20"/>
        </w:rPr>
        <w:t xml:space="preserve"> received, PDC </w:t>
      </w:r>
      <w:proofErr w:type="spellStart"/>
      <w:r w:rsidRPr="003B1068">
        <w:rPr>
          <w:rFonts w:ascii="Verdana" w:hAnsi="Verdana"/>
          <w:bCs/>
          <w:sz w:val="20"/>
          <w:szCs w:val="20"/>
        </w:rPr>
        <w:t>Cheque</w:t>
      </w:r>
      <w:proofErr w:type="spellEnd"/>
      <w:r w:rsidRPr="003B1068">
        <w:rPr>
          <w:rFonts w:ascii="Verdana" w:hAnsi="Verdana"/>
          <w:bCs/>
          <w:sz w:val="20"/>
          <w:szCs w:val="20"/>
        </w:rPr>
        <w:t xml:space="preserve"> deposit, Ensure </w:t>
      </w:r>
      <w:proofErr w:type="spellStart"/>
      <w:r w:rsidRPr="003B1068">
        <w:rPr>
          <w:rFonts w:ascii="Verdana" w:hAnsi="Verdana"/>
          <w:bCs/>
          <w:sz w:val="20"/>
          <w:szCs w:val="20"/>
        </w:rPr>
        <w:t>Cheque</w:t>
      </w:r>
      <w:proofErr w:type="spellEnd"/>
      <w:r w:rsidRPr="003B1068">
        <w:rPr>
          <w:rFonts w:ascii="Verdana" w:hAnsi="Verdana"/>
          <w:bCs/>
          <w:sz w:val="20"/>
          <w:szCs w:val="20"/>
        </w:rPr>
        <w:t xml:space="preserve"> cleared into bank, monthly bank reconciliation, LC documents.</w:t>
      </w:r>
      <w:r w:rsidRPr="003B1068">
        <w:rPr>
          <w:rFonts w:ascii="Helvetica" w:hAnsi="Helvetica"/>
          <w:color w:val="666666"/>
          <w:sz w:val="27"/>
          <w:szCs w:val="27"/>
          <w:shd w:val="clear" w:color="auto" w:fill="FFFFFF"/>
        </w:rPr>
        <w:t xml:space="preserve"> </w:t>
      </w:r>
    </w:p>
    <w:p w:rsidR="008B2007" w:rsidRPr="003B1068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 w:rsidRPr="003B1068">
        <w:rPr>
          <w:rFonts w:ascii="Verdana" w:hAnsi="Verdana"/>
          <w:b/>
          <w:bCs/>
          <w:sz w:val="20"/>
          <w:szCs w:val="20"/>
        </w:rPr>
        <w:t xml:space="preserve">Account Receivable: </w:t>
      </w:r>
      <w:r w:rsidRPr="003B1068">
        <w:rPr>
          <w:rFonts w:ascii="Verdana" w:hAnsi="Verdana"/>
          <w:bCs/>
          <w:sz w:val="20"/>
          <w:szCs w:val="20"/>
        </w:rPr>
        <w:t xml:space="preserve">Updating customer Ledger, Follow Up for payments, weekly outstanding Meeting with sales team, Division Manager &amp; CFO, Meeting with customers and reconciliation of </w:t>
      </w:r>
      <w:r w:rsidRPr="003B1068">
        <w:rPr>
          <w:rFonts w:ascii="Verdana" w:hAnsi="Verdana"/>
          <w:bCs/>
          <w:sz w:val="20"/>
          <w:szCs w:val="20"/>
          <w:u w:val="single"/>
        </w:rPr>
        <w:t>SOA</w:t>
      </w:r>
      <w:r w:rsidRPr="003B1068">
        <w:rPr>
          <w:rFonts w:ascii="Verdana" w:hAnsi="Verdana"/>
          <w:bCs/>
          <w:sz w:val="20"/>
          <w:szCs w:val="20"/>
        </w:rPr>
        <w:t xml:space="preserve"> and addressing ongoing complaints with concerned billing or servicing. </w:t>
      </w:r>
    </w:p>
    <w:p w:rsidR="008B2007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 w:rsidRPr="003B1068">
        <w:rPr>
          <w:rFonts w:ascii="Verdana" w:hAnsi="Verdana"/>
          <w:b/>
          <w:bCs/>
          <w:sz w:val="20"/>
          <w:szCs w:val="20"/>
        </w:rPr>
        <w:t>Account Payable:</w:t>
      </w:r>
      <w:r w:rsidRPr="003B1068">
        <w:rPr>
          <w:rFonts w:ascii="Verdana" w:hAnsi="Verdana"/>
          <w:sz w:val="20"/>
          <w:szCs w:val="20"/>
          <w:lang w:val="en-GB"/>
        </w:rPr>
        <w:t xml:space="preserve"> Payment to supplier &amp; Subcontractor according to LPO terms, Bills booking, getting approval of payment from G.M and cheque </w:t>
      </w:r>
      <w:r w:rsidRPr="003B1068">
        <w:rPr>
          <w:rFonts w:ascii="Verdana" w:hAnsi="Verdana"/>
          <w:sz w:val="20"/>
          <w:szCs w:val="20"/>
          <w:lang w:val="en-GB"/>
        </w:rPr>
        <w:lastRenderedPageBreak/>
        <w:t>preparation, Resolve invoice discrepancies/issues, meeting with suppliers &amp; subcontractors.</w:t>
      </w:r>
    </w:p>
    <w:p w:rsidR="008B2007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 w:rsidRPr="003B1068">
        <w:rPr>
          <w:rFonts w:ascii="Verdana" w:hAnsi="Verdana"/>
          <w:b/>
          <w:sz w:val="20"/>
          <w:szCs w:val="20"/>
          <w:lang w:val="en-GB"/>
        </w:rPr>
        <w:t>Cash Flow Management:</w:t>
      </w:r>
      <w:r w:rsidRPr="003B1068">
        <w:rPr>
          <w:rFonts w:ascii="Verdana" w:hAnsi="Verdana"/>
          <w:sz w:val="20"/>
          <w:szCs w:val="20"/>
          <w:lang w:val="en-GB"/>
        </w:rPr>
        <w:t xml:space="preserve"> Reporting to management weekly collection, weekly payment &amp; expected recovery for next week. </w:t>
      </w:r>
    </w:p>
    <w:p w:rsidR="008B2007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 w:rsidRPr="003B1068">
        <w:rPr>
          <w:rFonts w:ascii="Verdana" w:hAnsi="Verdana"/>
          <w:b/>
          <w:sz w:val="20"/>
          <w:szCs w:val="20"/>
          <w:lang w:val="en-GB"/>
        </w:rPr>
        <w:t>Budgeting</w:t>
      </w:r>
      <w:r w:rsidRPr="003B1068">
        <w:rPr>
          <w:rFonts w:ascii="Verdana" w:hAnsi="Verdana"/>
          <w:sz w:val="20"/>
          <w:szCs w:val="20"/>
          <w:lang w:val="en-GB"/>
        </w:rPr>
        <w:t>: Arranging new sources of finance for the company’s debt facilities, Preparing monthly, quarterly &amp; annually administrative &amp; manufacturing budget of the company with comparison of past data.</w:t>
      </w:r>
    </w:p>
    <w:p w:rsidR="008B2007" w:rsidRPr="003B1068" w:rsidRDefault="008B2007" w:rsidP="008B2007">
      <w:pPr>
        <w:pStyle w:val="ListParagraph"/>
        <w:numPr>
          <w:ilvl w:val="0"/>
          <w:numId w:val="7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 w:rsidRPr="003B1068">
        <w:rPr>
          <w:rFonts w:ascii="Verdana" w:hAnsi="Verdana"/>
          <w:b/>
          <w:sz w:val="20"/>
          <w:szCs w:val="20"/>
          <w:lang w:val="en-GB"/>
        </w:rPr>
        <w:t>Month End &amp; Other MIS Reports</w:t>
      </w:r>
      <w:r w:rsidRPr="003B1068">
        <w:rPr>
          <w:rFonts w:ascii="Verdana" w:hAnsi="Verdana"/>
          <w:sz w:val="20"/>
          <w:szCs w:val="20"/>
          <w:lang w:val="en-GB"/>
        </w:rPr>
        <w:t xml:space="preserve">: Monthly </w:t>
      </w:r>
      <w:r w:rsidRPr="003B1068">
        <w:rPr>
          <w:rFonts w:ascii="Verdana" w:hAnsi="Verdana"/>
          <w:sz w:val="20"/>
          <w:szCs w:val="20"/>
          <w:u w:val="single"/>
          <w:lang w:val="en-GB"/>
        </w:rPr>
        <w:t>P&amp;L</w:t>
      </w:r>
      <w:r w:rsidRPr="003B1068">
        <w:rPr>
          <w:rFonts w:ascii="Verdana" w:hAnsi="Verdana"/>
          <w:sz w:val="20"/>
          <w:szCs w:val="20"/>
          <w:lang w:val="en-GB"/>
        </w:rPr>
        <w:t xml:space="preserve"> along with </w:t>
      </w:r>
      <w:r w:rsidRPr="003B1068">
        <w:rPr>
          <w:rFonts w:ascii="Verdana" w:hAnsi="Verdana"/>
          <w:sz w:val="20"/>
          <w:szCs w:val="20"/>
          <w:u w:val="single"/>
          <w:lang w:val="en-GB"/>
        </w:rPr>
        <w:t>tax computation and tax deduction</w:t>
      </w:r>
      <w:r w:rsidRPr="003B1068">
        <w:rPr>
          <w:rFonts w:ascii="Verdana" w:hAnsi="Verdana"/>
          <w:sz w:val="20"/>
          <w:szCs w:val="20"/>
          <w:lang w:val="en-GB"/>
        </w:rPr>
        <w:t xml:space="preserve">, </w:t>
      </w:r>
      <w:r w:rsidRPr="003B1068">
        <w:rPr>
          <w:rFonts w:ascii="Verdana" w:hAnsi="Verdana"/>
          <w:sz w:val="20"/>
          <w:szCs w:val="20"/>
          <w:u w:val="single"/>
          <w:lang w:val="en-GB"/>
        </w:rPr>
        <w:t>Balance Sheet</w:t>
      </w:r>
      <w:r w:rsidRPr="003B1068">
        <w:rPr>
          <w:rFonts w:ascii="Verdana" w:hAnsi="Verdana"/>
          <w:sz w:val="20"/>
          <w:szCs w:val="20"/>
          <w:lang w:val="en-GB"/>
        </w:rPr>
        <w:t xml:space="preserve">, and preparation of the relevant MIS reports such as </w:t>
      </w:r>
      <w:r w:rsidRPr="003B1068">
        <w:rPr>
          <w:rFonts w:ascii="Verdana" w:hAnsi="Verdana"/>
          <w:sz w:val="20"/>
          <w:szCs w:val="20"/>
          <w:u w:val="single"/>
          <w:lang w:val="en-GB"/>
        </w:rPr>
        <w:t>Statement of Capital</w:t>
      </w:r>
      <w:r w:rsidRPr="003B1068">
        <w:rPr>
          <w:rFonts w:ascii="Verdana" w:hAnsi="Verdana"/>
          <w:sz w:val="20"/>
          <w:szCs w:val="20"/>
          <w:lang w:val="en-GB"/>
        </w:rPr>
        <w:t xml:space="preserve"> according to prescribed formats and schedules to support senior management for decision-making.</w:t>
      </w:r>
    </w:p>
    <w:p w:rsidR="008B2007" w:rsidRPr="00B21557" w:rsidRDefault="008B2007" w:rsidP="008B2007">
      <w:pPr>
        <w:pStyle w:val="ListParagraph"/>
        <w:numPr>
          <w:ilvl w:val="0"/>
          <w:numId w:val="2"/>
        </w:numPr>
        <w:spacing w:line="238" w:lineRule="atLeast"/>
        <w:jc w:val="both"/>
        <w:rPr>
          <w:rFonts w:ascii="Verdana" w:hAnsi="Verdana"/>
          <w:sz w:val="20"/>
          <w:szCs w:val="20"/>
        </w:rPr>
      </w:pPr>
      <w:r w:rsidRPr="00B21557">
        <w:rPr>
          <w:rFonts w:ascii="Verdana" w:hAnsi="Verdana"/>
          <w:b/>
          <w:sz w:val="20"/>
          <w:szCs w:val="20"/>
        </w:rPr>
        <w:t>Import:</w:t>
      </w:r>
      <w:r w:rsidRPr="00B21557">
        <w:rPr>
          <w:rFonts w:ascii="Verdana" w:hAnsi="Verdana"/>
          <w:sz w:val="20"/>
          <w:szCs w:val="20"/>
        </w:rPr>
        <w:t xml:space="preserve"> Opening </w:t>
      </w:r>
      <w:r w:rsidRPr="00EE2CC7">
        <w:rPr>
          <w:rFonts w:ascii="Verdana" w:hAnsi="Verdana"/>
          <w:sz w:val="20"/>
          <w:szCs w:val="20"/>
          <w:u w:val="single"/>
        </w:rPr>
        <w:t>Letter of Credit</w:t>
      </w:r>
      <w:r w:rsidRPr="00B21557">
        <w:rPr>
          <w:rFonts w:ascii="Verdana" w:hAnsi="Verdana"/>
          <w:sz w:val="20"/>
          <w:szCs w:val="20"/>
        </w:rPr>
        <w:t xml:space="preserve"> while correspondence with the bank regarding Payment Schedules, Settling exchange rates for the contract date, Correspondence with Brokers for Quotations, Bill of Lading &amp; Commercial Invoice and arranging for shipping Guarantee</w:t>
      </w:r>
      <w:r>
        <w:rPr>
          <w:rFonts w:ascii="Verdana" w:hAnsi="Verdana"/>
          <w:sz w:val="20"/>
          <w:szCs w:val="20"/>
        </w:rPr>
        <w:t xml:space="preserve"> &amp; Refunds against Container Security.</w:t>
      </w:r>
    </w:p>
    <w:p w:rsidR="008B2007" w:rsidRDefault="008B2007" w:rsidP="008B2007">
      <w:pPr>
        <w:spacing w:line="238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Designation: General </w:t>
      </w:r>
      <w:r>
        <w:rPr>
          <w:rFonts w:ascii="Verdana" w:hAnsi="Verdana"/>
          <w:b/>
          <w:bCs/>
          <w:sz w:val="20"/>
          <w:szCs w:val="20"/>
        </w:rPr>
        <w:t>Accountant (</w:t>
      </w:r>
      <w:r>
        <w:rPr>
          <w:rFonts w:ascii="Verdana" w:hAnsi="Verdana"/>
          <w:b/>
          <w:sz w:val="20"/>
          <w:szCs w:val="20"/>
          <w:lang w:val="en-GB"/>
        </w:rPr>
        <w:t>July 2009 to Feb 2013)</w:t>
      </w:r>
      <w:r w:rsidRPr="00B75671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8B2007" w:rsidRDefault="008B2007" w:rsidP="008B2007">
      <w:pPr>
        <w:spacing w:line="238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Organization: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Ateeq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 Shah &amp; Sons General Trading L.L.C Distribution of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Alokozay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—Consumer Goods) </w:t>
      </w:r>
    </w:p>
    <w:p w:rsidR="008B2007" w:rsidRPr="00970CBF" w:rsidRDefault="008B2007" w:rsidP="008B2007">
      <w:pPr>
        <w:spacing w:line="238" w:lineRule="atLeast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w:rsidR="008B2007" w:rsidRDefault="008B2007" w:rsidP="008B2007">
      <w:pPr>
        <w:numPr>
          <w:ilvl w:val="0"/>
          <w:numId w:val="2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Monthly Financial Statements</w:t>
      </w:r>
      <w:r w:rsidRPr="00B75E0E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 xml:space="preserve"> Monthly </w:t>
      </w:r>
      <w:r w:rsidRPr="00EE2CC7">
        <w:rPr>
          <w:rFonts w:ascii="Verdana" w:hAnsi="Verdana"/>
          <w:sz w:val="20"/>
          <w:szCs w:val="20"/>
          <w:u w:val="single"/>
          <w:lang w:val="en-GB"/>
        </w:rPr>
        <w:t>P&amp;L</w:t>
      </w:r>
      <w:r>
        <w:rPr>
          <w:rFonts w:ascii="Verdana" w:hAnsi="Verdana"/>
          <w:sz w:val="20"/>
          <w:szCs w:val="20"/>
          <w:lang w:val="en-GB"/>
        </w:rPr>
        <w:t xml:space="preserve"> along with </w:t>
      </w:r>
      <w:r w:rsidRPr="00DA1D97">
        <w:rPr>
          <w:rFonts w:ascii="Verdana" w:hAnsi="Verdana"/>
          <w:sz w:val="20"/>
          <w:szCs w:val="20"/>
          <w:u w:val="single"/>
          <w:lang w:val="en-GB"/>
        </w:rPr>
        <w:t>tax computation and tax deduction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EE2CC7">
        <w:rPr>
          <w:rFonts w:ascii="Verdana" w:hAnsi="Verdana"/>
          <w:sz w:val="20"/>
          <w:szCs w:val="20"/>
          <w:u w:val="single"/>
          <w:lang w:val="en-GB"/>
        </w:rPr>
        <w:t>Balance Sheet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2D399C">
        <w:rPr>
          <w:rFonts w:ascii="Verdana" w:hAnsi="Verdana"/>
          <w:sz w:val="20"/>
          <w:szCs w:val="20"/>
          <w:u w:val="single"/>
          <w:lang w:val="en-GB"/>
        </w:rPr>
        <w:t>Statement of Cash Flows</w:t>
      </w:r>
      <w:r>
        <w:rPr>
          <w:rFonts w:ascii="Verdana" w:hAnsi="Verdana"/>
          <w:sz w:val="20"/>
          <w:szCs w:val="20"/>
          <w:lang w:val="en-GB"/>
        </w:rPr>
        <w:t xml:space="preserve"> and</w:t>
      </w:r>
      <w:r w:rsidRPr="001A5334">
        <w:rPr>
          <w:rFonts w:ascii="Verdana" w:hAnsi="Verdana"/>
          <w:sz w:val="20"/>
          <w:szCs w:val="20"/>
          <w:lang w:val="en-GB"/>
        </w:rPr>
        <w:t xml:space="preserve"> preparation of the relevant MIS reports </w:t>
      </w:r>
      <w:r>
        <w:rPr>
          <w:rFonts w:ascii="Verdana" w:hAnsi="Verdana"/>
          <w:sz w:val="20"/>
          <w:szCs w:val="20"/>
          <w:lang w:val="en-GB"/>
        </w:rPr>
        <w:t xml:space="preserve">such as </w:t>
      </w:r>
      <w:r w:rsidRPr="00EE2CC7">
        <w:rPr>
          <w:rFonts w:ascii="Verdana" w:hAnsi="Verdana"/>
          <w:sz w:val="20"/>
          <w:szCs w:val="20"/>
          <w:u w:val="single"/>
          <w:lang w:val="en-GB"/>
        </w:rPr>
        <w:t>Statement of Capital</w:t>
      </w:r>
      <w:r>
        <w:rPr>
          <w:rFonts w:ascii="Verdana" w:hAnsi="Verdana"/>
          <w:sz w:val="20"/>
          <w:szCs w:val="20"/>
          <w:lang w:val="en-GB"/>
        </w:rPr>
        <w:t>.</w:t>
      </w:r>
    </w:p>
    <w:p w:rsidR="008B2007" w:rsidRPr="002D399C" w:rsidRDefault="008B2007" w:rsidP="008B2007">
      <w:pPr>
        <w:numPr>
          <w:ilvl w:val="0"/>
          <w:numId w:val="2"/>
        </w:numPr>
        <w:spacing w:line="238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 w:rsidRPr="002D399C">
        <w:rPr>
          <w:rFonts w:ascii="Verdana" w:hAnsi="Verdana"/>
          <w:b/>
          <w:sz w:val="20"/>
          <w:szCs w:val="20"/>
          <w:lang w:val="en-GB"/>
        </w:rPr>
        <w:t>Bank Reconciliation Statement</w:t>
      </w:r>
      <w:r>
        <w:rPr>
          <w:rFonts w:ascii="Verdana" w:hAnsi="Verdana"/>
          <w:b/>
          <w:sz w:val="20"/>
          <w:szCs w:val="20"/>
          <w:lang w:val="en-GB"/>
        </w:rPr>
        <w:t xml:space="preserve">: </w:t>
      </w:r>
      <w:r>
        <w:rPr>
          <w:rFonts w:ascii="Verdana" w:hAnsi="Verdana"/>
          <w:sz w:val="20"/>
          <w:szCs w:val="20"/>
          <w:lang w:val="en-GB"/>
        </w:rPr>
        <w:t>Reconciling all bank balances as per bank statement with cash book balances on weekly basis.</w:t>
      </w:r>
    </w:p>
    <w:p w:rsidR="008B2007" w:rsidRPr="0015204B" w:rsidRDefault="008B2007" w:rsidP="008B2007">
      <w:pPr>
        <w:numPr>
          <w:ilvl w:val="0"/>
          <w:numId w:val="2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Salaries &amp; Overtimes</w:t>
      </w:r>
      <w:r w:rsidRPr="00B75E0E">
        <w:rPr>
          <w:rFonts w:ascii="Verdana" w:hAnsi="Verdana"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 xml:space="preserve"> Monitoring of salaries, timely transfer of salaries, preparing slips, answering any queries and preparation of overtime and deduction.</w:t>
      </w:r>
    </w:p>
    <w:p w:rsidR="008B2007" w:rsidRPr="00643829" w:rsidRDefault="008B2007" w:rsidP="008B2007">
      <w:pPr>
        <w:pStyle w:val="Achievement"/>
        <w:numPr>
          <w:ilvl w:val="0"/>
          <w:numId w:val="2"/>
        </w:numPr>
        <w:rPr>
          <w:rFonts w:ascii="Verdana" w:hAnsi="Verdana" w:cs="Calibri"/>
          <w:sz w:val="20"/>
          <w:szCs w:val="20"/>
        </w:rPr>
      </w:pPr>
      <w:r w:rsidRPr="00643829">
        <w:rPr>
          <w:rFonts w:ascii="Verdana" w:hAnsi="Verdana" w:cs="Calibri"/>
          <w:b/>
          <w:sz w:val="20"/>
          <w:szCs w:val="20"/>
        </w:rPr>
        <w:t>Liaison</w:t>
      </w:r>
      <w:r>
        <w:rPr>
          <w:rFonts w:ascii="Verdana" w:hAnsi="Verdana" w:cs="Calibri"/>
          <w:sz w:val="20"/>
          <w:szCs w:val="20"/>
        </w:rPr>
        <w:t xml:space="preserve">: Developing appropriate relationships with contacts e.g. auditors, solicitors, bankers and statutory regulators.  </w:t>
      </w:r>
    </w:p>
    <w:p w:rsidR="008B2007" w:rsidRPr="00C42AE2" w:rsidRDefault="008B2007" w:rsidP="008B2007">
      <w:pPr>
        <w:pStyle w:val="Achievement"/>
        <w:numPr>
          <w:ilvl w:val="0"/>
          <w:numId w:val="3"/>
        </w:numPr>
        <w:rPr>
          <w:rFonts w:ascii="Verdana" w:hAnsi="Verdana" w:cs="Calibri"/>
          <w:b/>
          <w:sz w:val="20"/>
          <w:szCs w:val="20"/>
        </w:rPr>
      </w:pPr>
      <w:r w:rsidRPr="00F4764B">
        <w:rPr>
          <w:rFonts w:ascii="Verdana" w:hAnsi="Verdana" w:cs="Calibri"/>
          <w:b/>
          <w:sz w:val="20"/>
          <w:szCs w:val="20"/>
        </w:rPr>
        <w:t>Internal Audit: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 w:rsidRPr="00F4764B">
        <w:rPr>
          <w:rFonts w:ascii="Verdana" w:hAnsi="Verdana" w:cs="Calibri"/>
          <w:sz w:val="20"/>
          <w:szCs w:val="20"/>
        </w:rPr>
        <w:t>Dealing with staff development, ensuring ru</w:t>
      </w:r>
      <w:r>
        <w:rPr>
          <w:rFonts w:ascii="Verdana" w:hAnsi="Verdana" w:cs="Calibri"/>
          <w:sz w:val="20"/>
          <w:szCs w:val="20"/>
        </w:rPr>
        <w:t>les and regulation compliance</w:t>
      </w:r>
      <w:r w:rsidRPr="00F4764B">
        <w:rPr>
          <w:rFonts w:ascii="Verdana" w:hAnsi="Verdana" w:cs="Calibri"/>
          <w:sz w:val="20"/>
          <w:szCs w:val="20"/>
        </w:rPr>
        <w:t>, meeting with auditors to develop business process, managing stakeholder’s expectation through regular commu</w:t>
      </w:r>
      <w:r>
        <w:rPr>
          <w:rFonts w:ascii="Verdana" w:hAnsi="Verdana" w:cs="Calibri"/>
          <w:sz w:val="20"/>
          <w:szCs w:val="20"/>
        </w:rPr>
        <w:t>nication and audit of finished goods/</w:t>
      </w:r>
      <w:r w:rsidRPr="00F4764B">
        <w:rPr>
          <w:rFonts w:ascii="Verdana" w:hAnsi="Verdana" w:cs="Calibri"/>
          <w:sz w:val="20"/>
          <w:szCs w:val="20"/>
        </w:rPr>
        <w:t xml:space="preserve"> raw </w:t>
      </w:r>
      <w:r>
        <w:rPr>
          <w:rFonts w:ascii="Verdana" w:hAnsi="Verdana" w:cs="Calibri"/>
          <w:sz w:val="20"/>
          <w:szCs w:val="20"/>
        </w:rPr>
        <w:t xml:space="preserve">materials </w:t>
      </w:r>
      <w:r w:rsidRPr="00F4764B">
        <w:rPr>
          <w:rFonts w:ascii="Verdana" w:hAnsi="Verdana" w:cs="Calibri"/>
          <w:sz w:val="20"/>
          <w:szCs w:val="20"/>
        </w:rPr>
        <w:t>stocks.</w:t>
      </w:r>
    </w:p>
    <w:p w:rsidR="008B2007" w:rsidRPr="00F4764B" w:rsidRDefault="008B2007" w:rsidP="008B2007">
      <w:pPr>
        <w:pStyle w:val="Achievement"/>
        <w:numPr>
          <w:ilvl w:val="0"/>
          <w:numId w:val="3"/>
        </w:numPr>
        <w:rPr>
          <w:rFonts w:ascii="Verdana" w:hAnsi="Verdana" w:cs="Calibri"/>
          <w:b/>
          <w:sz w:val="20"/>
          <w:szCs w:val="20"/>
        </w:rPr>
      </w:pPr>
      <w:r w:rsidRPr="00554EE6">
        <w:rPr>
          <w:rFonts w:ascii="Verdana" w:hAnsi="Verdana" w:cs="Calibri"/>
          <w:b/>
          <w:sz w:val="20"/>
          <w:szCs w:val="20"/>
        </w:rPr>
        <w:t>Fixed Asset Schedule</w:t>
      </w:r>
      <w:r>
        <w:rPr>
          <w:rFonts w:ascii="Verdana" w:hAnsi="Verdana" w:cs="Calibri"/>
          <w:b/>
          <w:sz w:val="20"/>
          <w:szCs w:val="20"/>
        </w:rPr>
        <w:t xml:space="preserve">: </w:t>
      </w:r>
      <w:r>
        <w:rPr>
          <w:rFonts w:ascii="Verdana" w:hAnsi="Verdana" w:cs="Calibri"/>
          <w:sz w:val="20"/>
          <w:szCs w:val="20"/>
        </w:rPr>
        <w:t xml:space="preserve">Maintaining </w:t>
      </w:r>
      <w:r w:rsidRPr="00965BC5">
        <w:rPr>
          <w:rFonts w:ascii="Verdana" w:hAnsi="Verdana" w:cs="Calibri"/>
          <w:sz w:val="20"/>
          <w:szCs w:val="20"/>
        </w:rPr>
        <w:t>fixed asset schedule</w:t>
      </w:r>
      <w:r>
        <w:rPr>
          <w:rFonts w:ascii="Verdana" w:hAnsi="Verdana" w:cs="Calibri"/>
          <w:sz w:val="20"/>
          <w:szCs w:val="20"/>
        </w:rPr>
        <w:t>.</w:t>
      </w:r>
    </w:p>
    <w:p w:rsidR="008B2007" w:rsidRDefault="008B2007" w:rsidP="008B2007">
      <w:pPr>
        <w:spacing w:line="238" w:lineRule="atLeast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8B2007" w:rsidRDefault="008B2007" w:rsidP="008B2007">
      <w:pPr>
        <w:spacing w:line="238" w:lineRule="atLeast"/>
        <w:jc w:val="both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Designation:  </w:t>
      </w:r>
      <w:r>
        <w:rPr>
          <w:rFonts w:ascii="Verdana" w:hAnsi="Verdana"/>
          <w:b/>
          <w:bCs/>
          <w:sz w:val="20"/>
          <w:szCs w:val="20"/>
        </w:rPr>
        <w:t>Accountant (</w:t>
      </w:r>
      <w:r>
        <w:rPr>
          <w:rFonts w:ascii="Verdana" w:hAnsi="Verdana"/>
          <w:b/>
          <w:sz w:val="20"/>
          <w:szCs w:val="20"/>
          <w:lang w:val="en-GB"/>
        </w:rPr>
        <w:t>July 2004 to Jun 2009)</w:t>
      </w:r>
      <w:r w:rsidRPr="00B75671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8B2007" w:rsidRDefault="008B2007" w:rsidP="008B2007">
      <w:pPr>
        <w:pStyle w:val="Achievement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Organization: Terry World Textile Mills, Karachi, Pakistan</w:t>
      </w:r>
    </w:p>
    <w:p w:rsidR="008B2007" w:rsidRDefault="008B2007" w:rsidP="008B2007">
      <w:pPr>
        <w:pStyle w:val="Achievement"/>
        <w:ind w:left="435" w:firstLine="0"/>
        <w:rPr>
          <w:rFonts w:ascii="Verdana" w:hAnsi="Verdana" w:cs="Calibri"/>
          <w:b/>
          <w:sz w:val="20"/>
          <w:szCs w:val="20"/>
        </w:rPr>
      </w:pPr>
    </w:p>
    <w:p w:rsidR="008B2007" w:rsidRDefault="008B2007" w:rsidP="008B2007">
      <w:pPr>
        <w:numPr>
          <w:ilvl w:val="0"/>
          <w:numId w:val="8"/>
        </w:numPr>
        <w:spacing w:line="238" w:lineRule="atLeas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Petty Cash &amp; Expenses:</w:t>
      </w:r>
      <w:r>
        <w:rPr>
          <w:rFonts w:ascii="Verdana" w:hAnsi="Verdana"/>
          <w:sz w:val="20"/>
          <w:szCs w:val="20"/>
          <w:lang w:val="en-GB"/>
        </w:rPr>
        <w:t xml:space="preserve"> Checking petty cash expenses, its disbursement and recording into system.</w:t>
      </w:r>
    </w:p>
    <w:p w:rsidR="008B2007" w:rsidRDefault="008B2007" w:rsidP="008B2007">
      <w:pPr>
        <w:pStyle w:val="Achievement"/>
        <w:numPr>
          <w:ilvl w:val="0"/>
          <w:numId w:val="8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Variance &amp; Breakeven analysis</w:t>
      </w:r>
      <w:r w:rsidRPr="00F4764B">
        <w:rPr>
          <w:rFonts w:ascii="Verdana" w:hAnsi="Verdana" w:cs="Calibri"/>
          <w:sz w:val="20"/>
          <w:szCs w:val="20"/>
        </w:rPr>
        <w:t>:</w:t>
      </w:r>
      <w:r>
        <w:rPr>
          <w:rFonts w:ascii="Verdana" w:hAnsi="Verdana" w:cs="Calibri"/>
          <w:sz w:val="20"/>
          <w:szCs w:val="20"/>
        </w:rPr>
        <w:t xml:space="preserve"> Price variance, Usage variance, Labor variance, Efficiency Variance and breakeven analysis.</w:t>
      </w:r>
    </w:p>
    <w:p w:rsidR="008B2007" w:rsidRDefault="008B2007" w:rsidP="008B2007">
      <w:pPr>
        <w:pStyle w:val="Achievement"/>
        <w:numPr>
          <w:ilvl w:val="0"/>
          <w:numId w:val="3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Stock Report</w:t>
      </w:r>
      <w:r w:rsidRPr="00FF4545">
        <w:rPr>
          <w:rFonts w:ascii="Verdana" w:hAnsi="Verdana" w:cs="Calibri"/>
          <w:sz w:val="20"/>
          <w:szCs w:val="20"/>
        </w:rPr>
        <w:t>:</w:t>
      </w:r>
      <w:r>
        <w:rPr>
          <w:rFonts w:ascii="Verdana" w:hAnsi="Verdana" w:cs="Calibri"/>
          <w:sz w:val="20"/>
          <w:szCs w:val="20"/>
        </w:rPr>
        <w:t xml:space="preserve"> Arrival &amp; Issue Report of both Raw Materials and Finished Goods to GM.   </w:t>
      </w:r>
    </w:p>
    <w:p w:rsidR="008B2007" w:rsidRPr="00965BC5" w:rsidRDefault="008B2007" w:rsidP="008B2007">
      <w:pPr>
        <w:pStyle w:val="Achievement"/>
        <w:numPr>
          <w:ilvl w:val="0"/>
          <w:numId w:val="3"/>
        </w:numPr>
        <w:rPr>
          <w:rFonts w:ascii="Verdana" w:hAnsi="Verdana" w:cs="Calibri"/>
          <w:b/>
          <w:sz w:val="20"/>
          <w:szCs w:val="20"/>
        </w:rPr>
      </w:pPr>
      <w:r w:rsidRPr="007878B9">
        <w:rPr>
          <w:rFonts w:ascii="Verdana" w:hAnsi="Verdana" w:cs="Calibri"/>
          <w:b/>
          <w:sz w:val="20"/>
          <w:szCs w:val="20"/>
        </w:rPr>
        <w:t>Payroll Accounting:</w:t>
      </w:r>
      <w:r>
        <w:rPr>
          <w:rFonts w:ascii="Verdana" w:hAnsi="Verdana" w:cs="Calibri"/>
          <w:b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Preparing Salary Sheets with Deductions made &amp; transferring salary to individual accounts (Over 250 staff members) and Overtime preparation and cash payment to workers weekly. </w:t>
      </w:r>
    </w:p>
    <w:p w:rsidR="008B2007" w:rsidRDefault="008B2007" w:rsidP="008B2007">
      <w:pPr>
        <w:pStyle w:val="Achievement"/>
        <w:numPr>
          <w:ilvl w:val="0"/>
          <w:numId w:val="3"/>
        </w:numPr>
        <w:rPr>
          <w:rFonts w:ascii="Verdana" w:hAnsi="Verdana" w:cs="Calibri"/>
          <w:sz w:val="20"/>
          <w:szCs w:val="20"/>
        </w:rPr>
      </w:pPr>
      <w:r w:rsidRPr="00F4764B">
        <w:rPr>
          <w:rFonts w:ascii="Verdana" w:hAnsi="Verdana" w:cs="Calibri"/>
          <w:b/>
          <w:sz w:val="20"/>
          <w:szCs w:val="20"/>
        </w:rPr>
        <w:t>Product Costing</w:t>
      </w:r>
      <w:r>
        <w:rPr>
          <w:rFonts w:ascii="Verdana" w:hAnsi="Verdana" w:cs="Calibri"/>
          <w:sz w:val="20"/>
          <w:szCs w:val="20"/>
        </w:rPr>
        <w:t>: Batch costing, comparison with standard cost, per unit costing.</w:t>
      </w:r>
    </w:p>
    <w:p w:rsidR="008B2007" w:rsidRDefault="008B2007" w:rsidP="008B200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B2007" w:rsidRDefault="008B2007" w:rsidP="008B200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B2007" w:rsidRPr="00D21399" w:rsidRDefault="008B2007" w:rsidP="008B200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Certification</w:t>
      </w:r>
      <w:r w:rsidRPr="00D21399">
        <w:rPr>
          <w:rFonts w:ascii="Verdana" w:hAnsi="Verdana"/>
          <w:b/>
          <w:bCs/>
          <w:sz w:val="20"/>
          <w:szCs w:val="20"/>
        </w:rPr>
        <w:t>:</w:t>
      </w:r>
    </w:p>
    <w:p w:rsidR="008B2007" w:rsidRPr="00D21399" w:rsidRDefault="008B2007" w:rsidP="008B200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B2007" w:rsidRPr="00734208" w:rsidRDefault="008B2007" w:rsidP="008B2007">
      <w:pPr>
        <w:spacing w:line="238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Qualified All exams of ICMAP (Cost and Management Accountant of Pakistan)</w:t>
      </w:r>
      <w:r w:rsidRPr="00906EA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 December, 2013.</w:t>
      </w:r>
    </w:p>
    <w:p w:rsidR="008B2007" w:rsidRDefault="008B2007" w:rsidP="008B2007">
      <w:pPr>
        <w:spacing w:line="238" w:lineRule="atLeast"/>
        <w:jc w:val="both"/>
        <w:rPr>
          <w:rFonts w:ascii="Verdana" w:hAnsi="Verdana"/>
          <w:sz w:val="20"/>
          <w:szCs w:val="20"/>
        </w:rPr>
      </w:pPr>
    </w:p>
    <w:p w:rsidR="008B2007" w:rsidRPr="00023847" w:rsidRDefault="008B2007" w:rsidP="008B2007">
      <w:pPr>
        <w:spacing w:line="238" w:lineRule="atLeast"/>
        <w:jc w:val="both"/>
        <w:rPr>
          <w:rFonts w:ascii="Verdana" w:hAnsi="Verdana"/>
          <w:b/>
          <w:sz w:val="20"/>
          <w:szCs w:val="20"/>
        </w:rPr>
      </w:pPr>
      <w:r w:rsidRPr="00023847">
        <w:rPr>
          <w:rFonts w:ascii="Verdana" w:hAnsi="Verdana"/>
          <w:b/>
          <w:sz w:val="20"/>
          <w:szCs w:val="20"/>
        </w:rPr>
        <w:t>Education:</w:t>
      </w:r>
    </w:p>
    <w:p w:rsidR="008B2007" w:rsidRPr="00D21399" w:rsidRDefault="008B2007" w:rsidP="008B2007">
      <w:pPr>
        <w:spacing w:line="238" w:lineRule="atLeast"/>
        <w:jc w:val="both"/>
        <w:rPr>
          <w:rFonts w:ascii="Verdana" w:hAnsi="Verdana"/>
          <w:sz w:val="20"/>
          <w:szCs w:val="20"/>
        </w:rPr>
      </w:pPr>
      <w:proofErr w:type="spellStart"/>
      <w:r w:rsidRPr="00071842">
        <w:rPr>
          <w:rFonts w:ascii="Verdana" w:hAnsi="Verdana"/>
          <w:b/>
          <w:sz w:val="20"/>
          <w:szCs w:val="20"/>
        </w:rPr>
        <w:t>M.</w:t>
      </w:r>
      <w:r>
        <w:rPr>
          <w:rFonts w:ascii="Verdana" w:hAnsi="Verdana"/>
          <w:b/>
          <w:sz w:val="20"/>
          <w:szCs w:val="20"/>
        </w:rPr>
        <w:t>Sc</w:t>
      </w:r>
      <w:proofErr w:type="spellEnd"/>
      <w:r>
        <w:rPr>
          <w:rFonts w:ascii="Verdana" w:hAnsi="Verdana"/>
          <w:b/>
          <w:sz w:val="20"/>
          <w:szCs w:val="20"/>
        </w:rPr>
        <w:t xml:space="preserve"> (Math)</w:t>
      </w:r>
      <w:r>
        <w:rPr>
          <w:rFonts w:ascii="Verdana" w:hAnsi="Verdana"/>
          <w:sz w:val="20"/>
          <w:szCs w:val="20"/>
        </w:rPr>
        <w:t>, 2004 from: University Of Sindh-Pakistan</w:t>
      </w:r>
    </w:p>
    <w:p w:rsidR="008B2007" w:rsidRPr="00D21399" w:rsidRDefault="008B2007" w:rsidP="008B2007">
      <w:pPr>
        <w:spacing w:line="238" w:lineRule="atLeast"/>
        <w:jc w:val="both"/>
        <w:rPr>
          <w:rFonts w:ascii="Verdana" w:hAnsi="Verdana"/>
          <w:sz w:val="20"/>
          <w:szCs w:val="20"/>
        </w:rPr>
      </w:pPr>
    </w:p>
    <w:p w:rsidR="008B2007" w:rsidRPr="00D21399" w:rsidRDefault="008B2007" w:rsidP="008B2007">
      <w:pPr>
        <w:spacing w:line="238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B. Sc. Bachelors in</w:t>
      </w:r>
      <w:r w:rsidRPr="00525E9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Mathematics</w:t>
      </w:r>
      <w:r>
        <w:rPr>
          <w:rFonts w:ascii="Verdana" w:hAnsi="Verdana"/>
          <w:sz w:val="20"/>
          <w:szCs w:val="20"/>
        </w:rPr>
        <w:t>, 2002 from: University Of Sindh</w:t>
      </w:r>
      <w:r w:rsidRPr="00D21399">
        <w:rPr>
          <w:rFonts w:ascii="Verdana" w:hAnsi="Verdana"/>
          <w:sz w:val="20"/>
          <w:szCs w:val="20"/>
        </w:rPr>
        <w:t xml:space="preserve"> - Pakistan </w:t>
      </w:r>
    </w:p>
    <w:p w:rsidR="008B2007" w:rsidRDefault="008B2007" w:rsidP="008B2007">
      <w:pPr>
        <w:pStyle w:val="ListParagraph"/>
        <w:ind w:left="0"/>
        <w:jc w:val="both"/>
        <w:rPr>
          <w:rFonts w:ascii="Verdana" w:hAnsi="Verdana" w:cs="Times New Roman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</w:rPr>
        <w:t>B. Com- Bachelors in</w:t>
      </w:r>
      <w:r w:rsidRPr="00525E91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Commerce</w:t>
      </w:r>
      <w:r>
        <w:rPr>
          <w:rFonts w:ascii="Verdana" w:hAnsi="Verdana"/>
          <w:sz w:val="20"/>
          <w:szCs w:val="20"/>
        </w:rPr>
        <w:t>, 2000 from: University Of Sindh</w:t>
      </w:r>
      <w:r w:rsidRPr="00D21399">
        <w:rPr>
          <w:rFonts w:ascii="Verdana" w:hAnsi="Verdana"/>
          <w:sz w:val="20"/>
          <w:szCs w:val="20"/>
        </w:rPr>
        <w:t xml:space="preserve"> - Pakistan</w:t>
      </w:r>
    </w:p>
    <w:p w:rsidR="008B2007" w:rsidRDefault="008B2007" w:rsidP="008B2007">
      <w:pPr>
        <w:pStyle w:val="ListParagraph"/>
        <w:ind w:left="0"/>
        <w:jc w:val="both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:rsidR="008B2007" w:rsidRPr="00D21399" w:rsidRDefault="008B2007" w:rsidP="008B2007">
      <w:pPr>
        <w:pStyle w:val="ListParagraph"/>
        <w:ind w:left="0"/>
        <w:jc w:val="both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00D21399">
        <w:rPr>
          <w:rFonts w:ascii="Verdana" w:hAnsi="Verdana" w:cs="Times New Roman"/>
          <w:b/>
          <w:bCs/>
          <w:sz w:val="20"/>
          <w:szCs w:val="20"/>
          <w:lang w:val="en-GB"/>
        </w:rPr>
        <w:t>Training and professional development:</w:t>
      </w:r>
    </w:p>
    <w:p w:rsidR="008B2007" w:rsidRDefault="008B2007" w:rsidP="008B2007">
      <w:pPr>
        <w:pStyle w:val="ListParagraph"/>
        <w:tabs>
          <w:tab w:val="left" w:pos="180"/>
        </w:tabs>
        <w:jc w:val="both"/>
        <w:rPr>
          <w:rFonts w:ascii="Verdana" w:hAnsi="Verdana" w:cs="Times New Roman"/>
          <w:bCs/>
          <w:sz w:val="20"/>
          <w:szCs w:val="20"/>
          <w:lang w:val="en-GB"/>
        </w:rPr>
      </w:pPr>
    </w:p>
    <w:p w:rsidR="008B2007" w:rsidRPr="00D21399" w:rsidRDefault="008B2007" w:rsidP="008B2007">
      <w:pPr>
        <w:pStyle w:val="ListParagraph"/>
        <w:numPr>
          <w:ilvl w:val="0"/>
          <w:numId w:val="5"/>
        </w:numPr>
        <w:tabs>
          <w:tab w:val="left" w:pos="180"/>
        </w:tabs>
        <w:jc w:val="both"/>
        <w:rPr>
          <w:rFonts w:ascii="Verdana" w:hAnsi="Verdana" w:cs="Times New Roman"/>
          <w:bCs/>
          <w:sz w:val="20"/>
          <w:szCs w:val="20"/>
          <w:lang w:val="en-GB"/>
        </w:rPr>
      </w:pPr>
      <w:r w:rsidRPr="00D21399">
        <w:rPr>
          <w:rFonts w:ascii="Verdana" w:hAnsi="Verdana" w:cs="Times New Roman"/>
          <w:bCs/>
          <w:sz w:val="20"/>
          <w:szCs w:val="20"/>
          <w:lang w:val="en-GB"/>
        </w:rPr>
        <w:t>Supervised preparation of improved version of chart of account for SAP implementation purpose and preparation of item codes, master list of vendors and customers.</w:t>
      </w:r>
    </w:p>
    <w:p w:rsidR="008B2007" w:rsidRPr="00D21399" w:rsidRDefault="008B2007" w:rsidP="008B2007">
      <w:pPr>
        <w:pStyle w:val="ListParagraph"/>
        <w:numPr>
          <w:ilvl w:val="0"/>
          <w:numId w:val="5"/>
        </w:numPr>
        <w:jc w:val="both"/>
        <w:rPr>
          <w:rFonts w:ascii="Verdana" w:hAnsi="Verdana" w:cs="Times New Roman"/>
          <w:bCs/>
          <w:sz w:val="20"/>
          <w:szCs w:val="20"/>
          <w:lang w:val="en-GB"/>
        </w:rPr>
      </w:pPr>
      <w:r w:rsidRPr="00D21399">
        <w:rPr>
          <w:rFonts w:ascii="Verdana" w:hAnsi="Verdana" w:cs="Times New Roman"/>
          <w:bCs/>
          <w:sz w:val="20"/>
          <w:szCs w:val="20"/>
          <w:lang w:val="en-GB"/>
        </w:rPr>
        <w:t>Attended seminars on project Management and time Management</w:t>
      </w:r>
      <w:r>
        <w:rPr>
          <w:rFonts w:ascii="Verdana" w:hAnsi="Verdana" w:cs="Times New Roman"/>
          <w:bCs/>
          <w:sz w:val="20"/>
          <w:szCs w:val="20"/>
          <w:lang w:val="en-GB"/>
        </w:rPr>
        <w:t>.</w:t>
      </w:r>
    </w:p>
    <w:p w:rsidR="008B2007" w:rsidRDefault="008B2007" w:rsidP="008B2007">
      <w:pPr>
        <w:spacing w:line="238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Skills Summary:</w:t>
      </w:r>
    </w:p>
    <w:p w:rsidR="008B2007" w:rsidRDefault="008B2007" w:rsidP="008B2007">
      <w:pPr>
        <w:ind w:left="720"/>
        <w:jc w:val="both"/>
        <w:rPr>
          <w:rFonts w:ascii="Verdana" w:hAnsi="Verdana"/>
          <w:sz w:val="20"/>
          <w:szCs w:val="20"/>
        </w:rPr>
      </w:pPr>
    </w:p>
    <w:p w:rsidR="008B2007" w:rsidRPr="007F74E3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F74E3">
        <w:rPr>
          <w:rFonts w:ascii="Verdana" w:hAnsi="Verdana"/>
          <w:sz w:val="20"/>
          <w:szCs w:val="20"/>
        </w:rPr>
        <w:t>Orion ERP</w:t>
      </w:r>
    </w:p>
    <w:p w:rsidR="008B2007" w:rsidRPr="007F74E3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F74E3">
        <w:rPr>
          <w:rFonts w:ascii="Verdana" w:hAnsi="Verdana"/>
          <w:sz w:val="20"/>
          <w:szCs w:val="20"/>
        </w:rPr>
        <w:t>SCM ( Supply Chain Management)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Climax Accounting &amp; Peach Tree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Math Skills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Quick Book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Tally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Advance Excel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M.S Word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SFAS rules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Deadline-Oriented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FICO</w:t>
      </w:r>
    </w:p>
    <w:p w:rsidR="008B2007" w:rsidRDefault="008B2007" w:rsidP="008B200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Reporting Skills</w:t>
      </w:r>
    </w:p>
    <w:p w:rsidR="008B2007" w:rsidRDefault="008B2007" w:rsidP="008B200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Corporate Finance</w:t>
      </w:r>
    </w:p>
    <w:p w:rsidR="008B2007" w:rsidRDefault="008B2007" w:rsidP="008B2007">
      <w:pPr>
        <w:pStyle w:val="ListParagraph"/>
        <w:ind w:left="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8B2007" w:rsidRDefault="008B2007" w:rsidP="008B2007">
      <w:pPr>
        <w:pStyle w:val="ListParagraph"/>
        <w:ind w:left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E1EE9">
        <w:rPr>
          <w:rFonts w:ascii="Verdana" w:hAnsi="Verdana" w:cs="Times New Roman"/>
          <w:b/>
          <w:bCs/>
          <w:sz w:val="20"/>
          <w:szCs w:val="20"/>
        </w:rPr>
        <w:t>Personal Profile:</w:t>
      </w:r>
    </w:p>
    <w:p w:rsidR="008B2007" w:rsidRPr="003B1068" w:rsidRDefault="008B2007" w:rsidP="008B2007">
      <w:pPr>
        <w:pStyle w:val="ListParagraph"/>
        <w:spacing w:after="0"/>
        <w:contextualSpacing w:val="0"/>
        <w:jc w:val="both"/>
        <w:rPr>
          <w:rFonts w:ascii="Verdana" w:hAnsi="Verdana"/>
          <w:sz w:val="20"/>
          <w:szCs w:val="20"/>
        </w:rPr>
      </w:pPr>
    </w:p>
    <w:p w:rsidR="008B2007" w:rsidRPr="006906E2" w:rsidRDefault="008B2007" w:rsidP="008B2007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6906E2">
        <w:rPr>
          <w:rFonts w:ascii="Verdana" w:eastAsia="Times New Roman" w:hAnsi="Verdana" w:cs="Calibri"/>
          <w:sz w:val="20"/>
          <w:szCs w:val="20"/>
        </w:rPr>
        <w:t xml:space="preserve">Versatile, dedicated and results-driven finance professional with well enriched in-depth </w:t>
      </w:r>
      <w:r>
        <w:rPr>
          <w:rFonts w:ascii="Verdana" w:eastAsia="Times New Roman" w:hAnsi="Verdana" w:cs="Calibri"/>
          <w:sz w:val="20"/>
          <w:szCs w:val="20"/>
        </w:rPr>
        <w:t>cross functional experience of 7</w:t>
      </w:r>
      <w:r w:rsidRPr="006906E2">
        <w:rPr>
          <w:rFonts w:ascii="Verdana" w:eastAsia="Times New Roman" w:hAnsi="Verdana" w:cs="Calibri"/>
          <w:sz w:val="20"/>
          <w:szCs w:val="20"/>
        </w:rPr>
        <w:t xml:space="preserve"> years with renowned organizations</w:t>
      </w:r>
      <w:r>
        <w:t xml:space="preserve">. </w:t>
      </w:r>
      <w:r w:rsidRPr="006906E2">
        <w:rPr>
          <w:rFonts w:ascii="Verdana" w:eastAsia="Times New Roman" w:hAnsi="Verdana" w:cs="Calibri"/>
          <w:sz w:val="20"/>
          <w:szCs w:val="20"/>
        </w:rPr>
        <w:t>Wide exposure of accounting policies, procedures with good knowledge of IFRS (International Financial Reporting Standards) and IAS.</w:t>
      </w:r>
    </w:p>
    <w:p w:rsidR="008B2007" w:rsidRPr="002C417F" w:rsidRDefault="008B2007" w:rsidP="008B2007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Verdana" w:hAnsi="Verdana"/>
          <w:sz w:val="20"/>
          <w:szCs w:val="20"/>
        </w:rPr>
      </w:pPr>
      <w:r w:rsidRPr="006906E2">
        <w:rPr>
          <w:rFonts w:ascii="Verdana" w:eastAsia="Times New Roman" w:hAnsi="Verdana" w:cs="Calibri"/>
          <w:sz w:val="20"/>
          <w:szCs w:val="20"/>
        </w:rPr>
        <w:t>Well versed in Finalization of Accounts, Receivables and Payables Management, Maintenance of GL, and Inventory Management &amp; Banking. Proactive and result oriented approach with broad exposures of accounts and financial management. Effective communication / interpersonal skills; interact positively with a wide range of people, and establish relationships based on respect.</w:t>
      </w:r>
    </w:p>
    <w:p w:rsidR="008B2007" w:rsidRDefault="008B2007" w:rsidP="008B2007">
      <w:pPr>
        <w:pStyle w:val="ListParagraph"/>
        <w:spacing w:after="0"/>
        <w:contextualSpacing w:val="0"/>
        <w:jc w:val="both"/>
        <w:rPr>
          <w:rFonts w:ascii="Verdana" w:hAnsi="Verdana"/>
          <w:sz w:val="20"/>
          <w:szCs w:val="20"/>
        </w:rPr>
      </w:pPr>
    </w:p>
    <w:p w:rsidR="008B2007" w:rsidRPr="00195D6B" w:rsidRDefault="008B2007" w:rsidP="008B2007">
      <w:pPr>
        <w:pStyle w:val="ListParagraph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195D6B">
        <w:rPr>
          <w:rFonts w:ascii="Verdana" w:hAnsi="Verdana" w:cs="Times New Roman"/>
          <w:b/>
          <w:bCs/>
          <w:sz w:val="20"/>
          <w:szCs w:val="20"/>
        </w:rPr>
        <w:t>Language skills</w:t>
      </w:r>
      <w:r w:rsidRPr="00195D6B">
        <w:rPr>
          <w:rFonts w:ascii="Verdana" w:hAnsi="Verdana" w:cs="Times New Roman"/>
          <w:sz w:val="20"/>
          <w:szCs w:val="20"/>
        </w:rPr>
        <w:t xml:space="preserve">: </w:t>
      </w:r>
      <w:r w:rsidRPr="00195D6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nglish, </w:t>
      </w:r>
      <w:r w:rsidRPr="00195D6B">
        <w:rPr>
          <w:rFonts w:ascii="Verdana" w:hAnsi="Verdana"/>
          <w:sz w:val="20"/>
          <w:szCs w:val="20"/>
        </w:rPr>
        <w:t>Urdu – Proficient (To read, speak &amp; write)</w:t>
      </w: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Arabic-Proficient (To read &amp; write), Speak-Average.</w:t>
      </w:r>
      <w:proofErr w:type="gramEnd"/>
    </w:p>
    <w:p w:rsidR="008B2007" w:rsidRPr="00AB4E92" w:rsidRDefault="008B2007" w:rsidP="008B2007">
      <w:pPr>
        <w:pStyle w:val="ListParagraph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4290C">
        <w:rPr>
          <w:rFonts w:ascii="Verdana" w:hAnsi="Verdana"/>
          <w:b/>
          <w:bCs/>
          <w:sz w:val="20"/>
          <w:szCs w:val="20"/>
        </w:rPr>
        <w:t>Personal Details:</w:t>
      </w:r>
      <w:r>
        <w:rPr>
          <w:rFonts w:ascii="Verdana" w:hAnsi="Verdana"/>
          <w:sz w:val="20"/>
          <w:szCs w:val="20"/>
        </w:rPr>
        <w:t xml:space="preserve"> Passport N</w:t>
      </w:r>
      <w:r w:rsidRPr="00D21399">
        <w:rPr>
          <w:rFonts w:ascii="Verdana" w:hAnsi="Verdana"/>
          <w:sz w:val="20"/>
          <w:szCs w:val="20"/>
        </w:rPr>
        <w:t>o:</w:t>
      </w:r>
      <w:r w:rsidRPr="00F42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ab/>
      </w:r>
    </w:p>
    <w:p w:rsidR="008B2007" w:rsidRDefault="008B2007" w:rsidP="008B2007"/>
    <w:p w:rsidR="008B2007" w:rsidRDefault="008B2007" w:rsidP="008B2007"/>
    <w:p w:rsidR="008B2007" w:rsidRDefault="008B2007">
      <w:bookmarkStart w:id="1" w:name="_GoBack"/>
      <w:bookmarkEnd w:id="1"/>
    </w:p>
    <w:sectPr w:rsidR="008B2007" w:rsidSect="002F4D57">
      <w:footerReference w:type="default" r:id="rId9"/>
      <w:pgSz w:w="12240" w:h="15840"/>
      <w:pgMar w:top="1152" w:right="1728" w:bottom="1152" w:left="172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17-10-06T17:57:00Z" w:initials="H">
    <w:p w:rsidR="008B2007" w:rsidRDefault="008B2007" w:rsidP="008B2007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0E" w:rsidRDefault="008B2007" w:rsidP="00687DD8">
    <w:pPr>
      <w:pStyle w:val="Footer"/>
    </w:pPr>
    <w:r>
      <w:fldChar w:fldCharType="begin"/>
    </w:r>
    <w:r>
      <w:instrText xml:space="preserve"> AUTHOR </w:instrText>
    </w:r>
    <w: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C4B"/>
    <w:multiLevelType w:val="hybridMultilevel"/>
    <w:tmpl w:val="4E68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4BDD"/>
    <w:multiLevelType w:val="hybridMultilevel"/>
    <w:tmpl w:val="7532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40DC"/>
    <w:multiLevelType w:val="hybridMultilevel"/>
    <w:tmpl w:val="D01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7B84"/>
    <w:multiLevelType w:val="hybridMultilevel"/>
    <w:tmpl w:val="2FB8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3FE3"/>
    <w:multiLevelType w:val="hybridMultilevel"/>
    <w:tmpl w:val="5C3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75DF6"/>
    <w:multiLevelType w:val="hybridMultilevel"/>
    <w:tmpl w:val="BC00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219A4"/>
    <w:multiLevelType w:val="hybridMultilevel"/>
    <w:tmpl w:val="72C2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D1533"/>
    <w:multiLevelType w:val="hybridMultilevel"/>
    <w:tmpl w:val="F6E8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07"/>
    <w:rsid w:val="008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007"/>
    <w:rPr>
      <w:color w:val="0000FF"/>
      <w:u w:val="single"/>
    </w:rPr>
  </w:style>
  <w:style w:type="paragraph" w:styleId="Footer">
    <w:name w:val="footer"/>
    <w:basedOn w:val="Normal"/>
    <w:link w:val="FooterChar"/>
    <w:rsid w:val="008B2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0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20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chievement">
    <w:name w:val="Achievement"/>
    <w:basedOn w:val="BodyText"/>
    <w:uiPriority w:val="99"/>
    <w:rsid w:val="008B2007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2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00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B2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0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007"/>
    <w:rPr>
      <w:color w:val="0000FF"/>
      <w:u w:val="single"/>
    </w:rPr>
  </w:style>
  <w:style w:type="paragraph" w:styleId="Footer">
    <w:name w:val="footer"/>
    <w:basedOn w:val="Normal"/>
    <w:link w:val="FooterChar"/>
    <w:rsid w:val="008B2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0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200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chievement">
    <w:name w:val="Achievement"/>
    <w:basedOn w:val="BodyText"/>
    <w:uiPriority w:val="99"/>
    <w:rsid w:val="008B2007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2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00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B2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0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hyperlink" Target="mailto:Faisal.3318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2017-10-06T12:27:00Z</dcterms:created>
  <dcterms:modified xsi:type="dcterms:W3CDTF">2017-10-06T12:27:00Z</dcterms:modified>
</cp:coreProperties>
</file>