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EE" w:rsidRPr="00822A32" w:rsidRDefault="000F3CAC" w:rsidP="008F404D">
      <w:pPr>
        <w:outlineLvl w:val="0"/>
        <w:rPr>
          <w:rFonts w:ascii="Tahoma" w:eastAsia="Gulim" w:hAnsi="Tahoma" w:cs="Tahoma"/>
          <w:b/>
          <w:smallCaps/>
          <w:noProof/>
          <w:sz w:val="44"/>
          <w:szCs w:val="48"/>
        </w:rPr>
      </w:pPr>
      <w:r>
        <w:rPr>
          <w:rFonts w:ascii="Tahoma" w:eastAsia="Gulim" w:hAnsi="Tahoma" w:cs="Tahoma"/>
          <w:b/>
          <w:smallCaps/>
          <w:noProof/>
          <w:sz w:val="44"/>
          <w:szCs w:val="48"/>
        </w:rPr>
        <w:drawing>
          <wp:anchor distT="0" distB="0" distL="114300" distR="114300" simplePos="0" relativeHeight="251661312" behindDoc="0" locked="0" layoutInCell="1" allowOverlap="1">
            <wp:simplePos x="0" y="0"/>
            <wp:positionH relativeFrom="column">
              <wp:posOffset>5903014</wp:posOffset>
            </wp:positionH>
            <wp:positionV relativeFrom="paragraph">
              <wp:posOffset>-79512</wp:posOffset>
            </wp:positionV>
            <wp:extent cx="974863" cy="1070028"/>
            <wp:effectExtent l="1905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8" cstate="print"/>
                    <a:stretch>
                      <a:fillRect/>
                    </a:stretch>
                  </pic:blipFill>
                  <pic:spPr bwMode="auto">
                    <a:xfrm>
                      <a:off x="0" y="0"/>
                      <a:ext cx="978289" cy="1073789"/>
                    </a:xfrm>
                    <a:prstGeom prst="rect">
                      <a:avLst/>
                    </a:prstGeom>
                    <a:noFill/>
                    <a:ln>
                      <a:noFill/>
                    </a:ln>
                    <a:extLst>
                      <a:ext uri="{53640926-AAD7-44D8-BBD7-CCE9431645EC}">
                        <a14:shadowObscured xmlns:a14="http://schemas.microsoft.com/office/drawing/2010/main"/>
                      </a:ext>
                    </a:extLst>
                  </pic:spPr>
                </pic:pic>
              </a:graphicData>
            </a:graphic>
          </wp:anchor>
        </w:drawing>
      </w:r>
      <w:r w:rsidR="001311FA">
        <w:rPr>
          <w:rFonts w:ascii="Tahoma" w:eastAsia="Gulim" w:hAnsi="Tahoma" w:cs="Tahoma"/>
          <w:b/>
          <w:smallCaps/>
          <w:noProof/>
          <w:sz w:val="44"/>
          <w:szCs w:val="48"/>
        </w:rPr>
        <w:t>S</w:t>
      </w:r>
      <w:r w:rsidR="001311FA" w:rsidRPr="001311FA">
        <w:rPr>
          <w:rFonts w:ascii="Tahoma" w:eastAsia="Gulim" w:hAnsi="Tahoma" w:cs="Tahoma"/>
          <w:b/>
          <w:smallCaps/>
          <w:noProof/>
          <w:sz w:val="44"/>
          <w:szCs w:val="48"/>
        </w:rPr>
        <w:t xml:space="preserve">andeep </w:t>
      </w:r>
    </w:p>
    <w:p w:rsidR="00BF4203" w:rsidRDefault="001311FA" w:rsidP="008F404D">
      <w:pPr>
        <w:outlineLvl w:val="0"/>
        <w:rPr>
          <w:rFonts w:ascii="Tahoma" w:hAnsi="Tahoma" w:cs="Tahoma"/>
          <w:sz w:val="18"/>
          <w:szCs w:val="18"/>
        </w:rPr>
      </w:pPr>
      <w:r>
        <w:rPr>
          <w:rFonts w:ascii="Tahoma" w:hAnsi="Tahoma" w:cs="Tahoma"/>
          <w:b/>
          <w:i/>
          <w:sz w:val="18"/>
          <w:szCs w:val="18"/>
        </w:rPr>
        <w:t>E</w:t>
      </w:r>
      <w:r w:rsidR="009D6EC6" w:rsidRPr="004A792A">
        <w:rPr>
          <w:rFonts w:ascii="Tahoma" w:hAnsi="Tahoma" w:cs="Tahoma"/>
          <w:b/>
          <w:i/>
          <w:sz w:val="18"/>
          <w:szCs w:val="18"/>
        </w:rPr>
        <w:t>mail:</w:t>
      </w:r>
      <w:r w:rsidR="009D6EC6" w:rsidRPr="004A792A">
        <w:rPr>
          <w:rFonts w:ascii="Tahoma" w:hAnsi="Tahoma" w:cs="Tahoma"/>
          <w:sz w:val="18"/>
          <w:szCs w:val="18"/>
        </w:rPr>
        <w:t xml:space="preserve"> </w:t>
      </w:r>
      <w:hyperlink r:id="rId9" w:history="1">
        <w:r w:rsidR="0052720B" w:rsidRPr="005F6599">
          <w:rPr>
            <w:rStyle w:val="Hyperlink"/>
            <w:rFonts w:ascii="Tahoma" w:hAnsi="Tahoma" w:cs="Tahoma"/>
            <w:sz w:val="18"/>
            <w:szCs w:val="18"/>
          </w:rPr>
          <w:t>sandeep.331942@2freemail.com</w:t>
        </w:r>
      </w:hyperlink>
      <w:r w:rsidR="0052720B">
        <w:rPr>
          <w:rFonts w:ascii="Tahoma" w:hAnsi="Tahoma" w:cs="Tahoma"/>
          <w:sz w:val="18"/>
          <w:szCs w:val="18"/>
        </w:rPr>
        <w:t xml:space="preserve"> </w:t>
      </w:r>
    </w:p>
    <w:p w:rsidR="0052720B" w:rsidRDefault="0052720B" w:rsidP="008F404D">
      <w:pPr>
        <w:outlineLvl w:val="0"/>
        <w:rPr>
          <w:rFonts w:ascii="Tahoma" w:hAnsi="Tahoma" w:cs="Tahoma"/>
          <w:sz w:val="18"/>
          <w:szCs w:val="18"/>
        </w:rPr>
      </w:pPr>
    </w:p>
    <w:p w:rsidR="0052720B" w:rsidRDefault="0052720B" w:rsidP="008F404D">
      <w:pPr>
        <w:outlineLvl w:val="0"/>
        <w:rPr>
          <w:rFonts w:ascii="Tahoma" w:hAnsi="Tahoma" w:cs="Tahoma"/>
          <w:sz w:val="18"/>
          <w:szCs w:val="18"/>
        </w:rPr>
      </w:pPr>
    </w:p>
    <w:p w:rsidR="009D6EC6" w:rsidRPr="000F5AE5" w:rsidRDefault="009D6EC6" w:rsidP="007C31F6">
      <w:pPr>
        <w:pBdr>
          <w:bottom w:val="thinThickSmallGap" w:sz="18" w:space="1" w:color="auto"/>
        </w:pBdr>
        <w:jc w:val="center"/>
        <w:outlineLvl w:val="0"/>
        <w:rPr>
          <w:rFonts w:ascii="Tahoma" w:hAnsi="Tahoma" w:cs="Tahoma"/>
          <w:b/>
          <w:i/>
          <w:sz w:val="10"/>
          <w:szCs w:val="10"/>
        </w:rPr>
      </w:pPr>
    </w:p>
    <w:p w:rsidR="000B57AF" w:rsidRPr="00822A32" w:rsidRDefault="000B57AF" w:rsidP="007C31F6">
      <w:pPr>
        <w:pBdr>
          <w:bottom w:val="thinThickSmallGap" w:sz="18" w:space="1" w:color="auto"/>
        </w:pBdr>
        <w:jc w:val="center"/>
        <w:outlineLvl w:val="0"/>
        <w:rPr>
          <w:rFonts w:ascii="Tahoma" w:hAnsi="Tahoma" w:cs="Tahoma"/>
          <w:sz w:val="6"/>
          <w:szCs w:val="6"/>
        </w:rPr>
      </w:pPr>
    </w:p>
    <w:p w:rsidR="00C41AED" w:rsidRPr="00822A32" w:rsidRDefault="00C41AED" w:rsidP="00231AA4">
      <w:pPr>
        <w:shd w:val="clear" w:color="auto" w:fill="D9D9D9"/>
        <w:jc w:val="center"/>
        <w:outlineLvl w:val="0"/>
        <w:rPr>
          <w:rFonts w:ascii="Tahoma" w:hAnsi="Tahoma" w:cs="Tahoma"/>
          <w:sz w:val="6"/>
          <w:szCs w:val="6"/>
        </w:rPr>
      </w:pPr>
    </w:p>
    <w:p w:rsidR="003428A5" w:rsidRPr="00822A32" w:rsidRDefault="000F5150" w:rsidP="00881DD2">
      <w:pPr>
        <w:shd w:val="clear" w:color="auto" w:fill="D9D9D9"/>
        <w:jc w:val="center"/>
        <w:outlineLvl w:val="0"/>
        <w:rPr>
          <w:rFonts w:ascii="Tahoma" w:eastAsia="Batang" w:hAnsi="Tahoma" w:cs="Tahoma"/>
          <w:b/>
          <w:smallCaps/>
          <w:sz w:val="28"/>
          <w:szCs w:val="28"/>
        </w:rPr>
      </w:pPr>
      <w:r>
        <w:rPr>
          <w:rFonts w:ascii="Tahoma" w:eastAsia="Batang" w:hAnsi="Tahoma" w:cs="Tahoma"/>
          <w:b/>
          <w:smallCaps/>
          <w:sz w:val="28"/>
          <w:szCs w:val="28"/>
        </w:rPr>
        <w:t xml:space="preserve">Top Management Professional </w:t>
      </w:r>
    </w:p>
    <w:p w:rsidR="007C31F6" w:rsidRPr="000F5150" w:rsidRDefault="00E92D48" w:rsidP="00881DD2">
      <w:pPr>
        <w:shd w:val="clear" w:color="auto" w:fill="D9D9D9"/>
        <w:jc w:val="center"/>
        <w:outlineLvl w:val="0"/>
        <w:rPr>
          <w:rFonts w:ascii="Tahoma" w:eastAsia="Batang" w:hAnsi="Tahoma" w:cs="Tahoma"/>
          <w:b/>
          <w:smallCaps/>
          <w:sz w:val="21"/>
          <w:szCs w:val="21"/>
        </w:rPr>
      </w:pPr>
      <w:r w:rsidRPr="000F5150">
        <w:rPr>
          <w:rFonts w:ascii="Tahoma" w:eastAsia="Batang" w:hAnsi="Tahoma" w:cs="Tahoma"/>
          <w:b/>
          <w:smallCaps/>
          <w:sz w:val="21"/>
          <w:szCs w:val="21"/>
        </w:rPr>
        <w:t>(</w:t>
      </w:r>
      <w:r w:rsidR="007379E1">
        <w:rPr>
          <w:rFonts w:ascii="Tahoma" w:eastAsia="Batang" w:hAnsi="Tahoma" w:cs="Tahoma"/>
          <w:b/>
          <w:smallCaps/>
          <w:sz w:val="21"/>
          <w:szCs w:val="21"/>
        </w:rPr>
        <w:t xml:space="preserve">International </w:t>
      </w:r>
      <w:r w:rsidR="000F5150" w:rsidRPr="000F5150">
        <w:rPr>
          <w:rFonts w:ascii="Tahoma" w:eastAsia="Batang" w:hAnsi="Tahoma" w:cs="Tahoma"/>
          <w:b/>
          <w:smallCaps/>
          <w:sz w:val="21"/>
          <w:szCs w:val="21"/>
        </w:rPr>
        <w:t xml:space="preserve">Sales &amp; Marketing | </w:t>
      </w:r>
      <w:r w:rsidR="007379E1">
        <w:rPr>
          <w:rFonts w:ascii="Tahoma" w:eastAsia="Batang" w:hAnsi="Tahoma" w:cs="Tahoma"/>
          <w:b/>
          <w:smallCaps/>
          <w:sz w:val="21"/>
          <w:szCs w:val="21"/>
        </w:rPr>
        <w:t>Distribution Management</w:t>
      </w:r>
      <w:r w:rsidR="000F5150" w:rsidRPr="000F5150">
        <w:rPr>
          <w:rFonts w:ascii="Tahoma" w:eastAsia="Batang" w:hAnsi="Tahoma" w:cs="Tahoma"/>
          <w:b/>
          <w:smallCaps/>
          <w:sz w:val="21"/>
          <w:szCs w:val="21"/>
        </w:rPr>
        <w:t>| Business Management &amp; Development | Country Operations</w:t>
      </w:r>
      <w:r w:rsidRPr="000F5150">
        <w:rPr>
          <w:rFonts w:ascii="Tahoma" w:eastAsia="Batang" w:hAnsi="Tahoma" w:cs="Tahoma"/>
          <w:b/>
          <w:smallCaps/>
          <w:sz w:val="21"/>
          <w:szCs w:val="21"/>
        </w:rPr>
        <w:t>)</w:t>
      </w:r>
    </w:p>
    <w:p w:rsidR="00E50736" w:rsidRPr="00822A32" w:rsidRDefault="00E50736" w:rsidP="00231AA4">
      <w:pPr>
        <w:shd w:val="clear" w:color="auto" w:fill="D9D9D9"/>
        <w:jc w:val="center"/>
        <w:outlineLvl w:val="0"/>
        <w:rPr>
          <w:rFonts w:ascii="Tahoma" w:eastAsia="Batang" w:hAnsi="Tahoma" w:cs="Tahoma"/>
          <w:b/>
          <w:smallCaps/>
          <w:sz w:val="6"/>
          <w:szCs w:val="6"/>
        </w:rPr>
      </w:pPr>
    </w:p>
    <w:p w:rsidR="009263CD" w:rsidRPr="00D37458" w:rsidRDefault="009263CD" w:rsidP="009263CD">
      <w:pPr>
        <w:rPr>
          <w:rFonts w:ascii="Century Gothic" w:hAnsi="Century Gothic" w:cs="Tahoma"/>
          <w:sz w:val="2"/>
          <w:szCs w:val="2"/>
        </w:rPr>
      </w:pPr>
    </w:p>
    <w:p w:rsidR="009263CD" w:rsidRPr="00D37458" w:rsidRDefault="009263CD" w:rsidP="009263CD">
      <w:pPr>
        <w:rPr>
          <w:rFonts w:ascii="Century Gothic" w:hAnsi="Century Gothic" w:cs="Tahoma"/>
          <w:sz w:val="2"/>
          <w:szCs w:val="2"/>
        </w:rPr>
      </w:pPr>
    </w:p>
    <w:p w:rsidR="009263CD" w:rsidRDefault="009263CD" w:rsidP="007C31F6">
      <w:pPr>
        <w:shd w:val="clear" w:color="auto" w:fill="FFFFFF"/>
        <w:jc w:val="both"/>
        <w:outlineLvl w:val="0"/>
        <w:rPr>
          <w:rFonts w:ascii="Tahoma" w:hAnsi="Tahoma" w:cs="Tahoma"/>
          <w:sz w:val="10"/>
          <w:szCs w:val="10"/>
        </w:rPr>
      </w:pPr>
    </w:p>
    <w:p w:rsidR="00947B13" w:rsidRPr="004A792A" w:rsidRDefault="00FA3003" w:rsidP="004A792A">
      <w:pPr>
        <w:pBdr>
          <w:top w:val="single" w:sz="4" w:space="1" w:color="auto"/>
          <w:bottom w:val="single" w:sz="4" w:space="1" w:color="auto"/>
        </w:pBdr>
        <w:shd w:val="clear" w:color="auto" w:fill="FFFFFF"/>
        <w:jc w:val="center"/>
        <w:outlineLvl w:val="0"/>
        <w:rPr>
          <w:rFonts w:ascii="Tahoma" w:hAnsi="Tahoma" w:cs="Tahoma"/>
          <w:b/>
          <w:smallCaps/>
          <w:sz w:val="21"/>
          <w:szCs w:val="21"/>
        </w:rPr>
      </w:pPr>
      <w:r w:rsidRPr="004A792A">
        <w:rPr>
          <w:rFonts w:ascii="Tahoma" w:hAnsi="Tahoma" w:cs="Tahoma"/>
          <w:b/>
          <w:smallCaps/>
          <w:sz w:val="21"/>
          <w:szCs w:val="21"/>
        </w:rPr>
        <w:t>Career Summary</w:t>
      </w:r>
    </w:p>
    <w:p w:rsidR="00947B13" w:rsidRPr="00822A32" w:rsidRDefault="00947B13" w:rsidP="00DB0FCA">
      <w:pPr>
        <w:shd w:val="clear" w:color="auto" w:fill="FFFFFF"/>
        <w:ind w:right="-43"/>
        <w:jc w:val="both"/>
        <w:outlineLvl w:val="0"/>
        <w:rPr>
          <w:rFonts w:ascii="Tahoma" w:hAnsi="Tahoma" w:cs="Tahoma"/>
          <w:sz w:val="10"/>
          <w:szCs w:val="10"/>
        </w:rPr>
      </w:pPr>
    </w:p>
    <w:p w:rsidR="00347576" w:rsidRPr="00F66627" w:rsidRDefault="000F5150" w:rsidP="00D66019">
      <w:pPr>
        <w:ind w:right="-43"/>
        <w:jc w:val="both"/>
        <w:outlineLvl w:val="0"/>
        <w:rPr>
          <w:rFonts w:ascii="Tahoma" w:hAnsi="Tahoma" w:cs="Tahoma"/>
          <w:bCs/>
          <w:sz w:val="18"/>
          <w:szCs w:val="18"/>
        </w:rPr>
      </w:pPr>
      <w:r w:rsidRPr="000F5150">
        <w:rPr>
          <w:rFonts w:ascii="Tahoma" w:hAnsi="Tahoma" w:cs="Tahoma"/>
          <w:b/>
          <w:bCs/>
          <w:sz w:val="18"/>
          <w:szCs w:val="18"/>
        </w:rPr>
        <w:t>Professional Synopsis</w:t>
      </w:r>
      <w:r>
        <w:rPr>
          <w:rFonts w:ascii="Tahoma" w:hAnsi="Tahoma" w:cs="Tahoma"/>
          <w:bCs/>
          <w:sz w:val="18"/>
          <w:szCs w:val="18"/>
        </w:rPr>
        <w:t xml:space="preserve">: </w:t>
      </w:r>
      <w:r w:rsidR="007379E1" w:rsidRPr="007379E1">
        <w:rPr>
          <w:rFonts w:ascii="Tahoma" w:hAnsi="Tahoma" w:cs="Tahoma"/>
          <w:bCs/>
          <w:sz w:val="18"/>
          <w:szCs w:val="18"/>
        </w:rPr>
        <w:t>An accomplished Top</w:t>
      </w:r>
      <w:r w:rsidR="00C74D34">
        <w:rPr>
          <w:rFonts w:ascii="Tahoma" w:hAnsi="Tahoma" w:cs="Tahoma"/>
          <w:bCs/>
          <w:sz w:val="18"/>
          <w:szCs w:val="18"/>
        </w:rPr>
        <w:t>-L</w:t>
      </w:r>
      <w:r w:rsidR="007379E1" w:rsidRPr="007379E1">
        <w:rPr>
          <w:rFonts w:ascii="Tahoma" w:hAnsi="Tahoma" w:cs="Tahoma"/>
          <w:bCs/>
          <w:sz w:val="18"/>
          <w:szCs w:val="18"/>
        </w:rPr>
        <w:t xml:space="preserve">evel </w:t>
      </w:r>
      <w:r w:rsidR="00C74D34">
        <w:rPr>
          <w:rFonts w:ascii="Tahoma" w:hAnsi="Tahoma" w:cs="Tahoma"/>
          <w:sz w:val="18"/>
          <w:szCs w:val="18"/>
        </w:rPr>
        <w:t>S</w:t>
      </w:r>
      <w:r w:rsidR="007379E1" w:rsidRPr="008060E4">
        <w:rPr>
          <w:rFonts w:ascii="Tahoma" w:hAnsi="Tahoma" w:cs="Tahoma"/>
          <w:sz w:val="18"/>
          <w:szCs w:val="18"/>
        </w:rPr>
        <w:t xml:space="preserve">trategist with over </w:t>
      </w:r>
      <w:r w:rsidR="008060E4" w:rsidRPr="008060E4">
        <w:rPr>
          <w:rFonts w:ascii="Tahoma" w:hAnsi="Tahoma" w:cs="Tahoma"/>
          <w:sz w:val="18"/>
          <w:szCs w:val="18"/>
        </w:rPr>
        <w:t>16</w:t>
      </w:r>
      <w:r w:rsidR="007379E1" w:rsidRPr="008060E4">
        <w:rPr>
          <w:rFonts w:ascii="Tahoma" w:hAnsi="Tahoma" w:cs="Tahoma"/>
          <w:sz w:val="18"/>
          <w:szCs w:val="18"/>
        </w:rPr>
        <w:t xml:space="preserve"> </w:t>
      </w:r>
      <w:r w:rsidR="00C74D34">
        <w:rPr>
          <w:rFonts w:ascii="Tahoma" w:hAnsi="Tahoma" w:cs="Tahoma"/>
          <w:sz w:val="18"/>
          <w:szCs w:val="18"/>
        </w:rPr>
        <w:t>years of robust record of cross-</w:t>
      </w:r>
      <w:r w:rsidR="007379E1" w:rsidRPr="008060E4">
        <w:rPr>
          <w:rFonts w:ascii="Tahoma" w:hAnsi="Tahoma" w:cs="Tahoma"/>
          <w:sz w:val="18"/>
          <w:szCs w:val="18"/>
        </w:rPr>
        <w:t>functional experience and entrepreneurial insight in</w:t>
      </w:r>
      <w:r w:rsidR="00423AD6" w:rsidRPr="008060E4">
        <w:rPr>
          <w:rFonts w:ascii="Tahoma" w:hAnsi="Tahoma" w:cs="Tahoma"/>
          <w:sz w:val="18"/>
          <w:szCs w:val="18"/>
        </w:rPr>
        <w:t xml:space="preserve"> driving global business growth by</w:t>
      </w:r>
      <w:r w:rsidR="007379E1" w:rsidRPr="008060E4">
        <w:rPr>
          <w:rFonts w:ascii="Tahoma" w:hAnsi="Tahoma" w:cs="Tahoma"/>
          <w:sz w:val="18"/>
          <w:szCs w:val="18"/>
        </w:rPr>
        <w:t xml:space="preserve"> planning and executing strategic commercial </w:t>
      </w:r>
      <w:r w:rsidR="00423AD6" w:rsidRPr="008060E4">
        <w:rPr>
          <w:rFonts w:ascii="Tahoma" w:hAnsi="Tahoma" w:cs="Tahoma"/>
          <w:sz w:val="18"/>
          <w:szCs w:val="18"/>
        </w:rPr>
        <w:t xml:space="preserve">and distribution </w:t>
      </w:r>
      <w:r w:rsidR="007379E1" w:rsidRPr="008060E4">
        <w:rPr>
          <w:rFonts w:ascii="Tahoma" w:hAnsi="Tahoma" w:cs="Tahoma"/>
          <w:sz w:val="18"/>
          <w:szCs w:val="18"/>
        </w:rPr>
        <w:t>plans</w:t>
      </w:r>
      <w:r w:rsidR="00423AD6" w:rsidRPr="008060E4">
        <w:rPr>
          <w:rFonts w:ascii="Tahoma" w:hAnsi="Tahoma" w:cs="Tahoma"/>
          <w:sz w:val="18"/>
          <w:szCs w:val="18"/>
        </w:rPr>
        <w:t>, creating international channel expansion plans</w:t>
      </w:r>
      <w:r w:rsidR="007379E1" w:rsidRPr="008060E4">
        <w:rPr>
          <w:rFonts w:ascii="Tahoma" w:hAnsi="Tahoma" w:cs="Tahoma"/>
          <w:sz w:val="18"/>
          <w:szCs w:val="18"/>
        </w:rPr>
        <w:t xml:space="preserve"> for the development and implementation of </w:t>
      </w:r>
      <w:r w:rsidR="00423AD6" w:rsidRPr="008060E4">
        <w:rPr>
          <w:rFonts w:ascii="Tahoma" w:hAnsi="Tahoma" w:cs="Tahoma"/>
          <w:sz w:val="18"/>
          <w:szCs w:val="18"/>
        </w:rPr>
        <w:t xml:space="preserve">international </w:t>
      </w:r>
      <w:r w:rsidR="007379E1" w:rsidRPr="008060E4">
        <w:rPr>
          <w:rFonts w:ascii="Tahoma" w:hAnsi="Tahoma" w:cs="Tahoma"/>
          <w:sz w:val="18"/>
          <w:szCs w:val="18"/>
        </w:rPr>
        <w:t xml:space="preserve">sales growth, </w:t>
      </w:r>
      <w:r w:rsidR="00423AD6" w:rsidRPr="008060E4">
        <w:rPr>
          <w:rFonts w:ascii="Tahoma" w:hAnsi="Tahoma" w:cs="Tahoma"/>
          <w:sz w:val="18"/>
          <w:szCs w:val="18"/>
        </w:rPr>
        <w:t xml:space="preserve">global </w:t>
      </w:r>
      <w:r w:rsidR="007379E1" w:rsidRPr="008060E4">
        <w:rPr>
          <w:rFonts w:ascii="Tahoma" w:hAnsi="Tahoma" w:cs="Tahoma"/>
          <w:sz w:val="18"/>
          <w:szCs w:val="18"/>
        </w:rPr>
        <w:t>business requirements, and client needs</w:t>
      </w:r>
      <w:r w:rsidR="00BB75C8" w:rsidRPr="008060E4">
        <w:rPr>
          <w:rFonts w:ascii="Tahoma" w:hAnsi="Tahoma" w:cs="Tahoma"/>
          <w:sz w:val="18"/>
          <w:szCs w:val="18"/>
        </w:rPr>
        <w:t xml:space="preserve"> with full P&amp;L accountability</w:t>
      </w:r>
      <w:r w:rsidR="007379E1" w:rsidRPr="008060E4">
        <w:rPr>
          <w:rFonts w:ascii="Tahoma" w:hAnsi="Tahoma" w:cs="Tahoma"/>
          <w:sz w:val="18"/>
          <w:szCs w:val="18"/>
        </w:rPr>
        <w:t>.</w:t>
      </w:r>
      <w:r w:rsidR="00423AD6" w:rsidRPr="008060E4">
        <w:rPr>
          <w:rFonts w:ascii="Tahoma" w:hAnsi="Tahoma" w:cs="Tahoma"/>
          <w:sz w:val="18"/>
          <w:szCs w:val="18"/>
        </w:rPr>
        <w:t xml:space="preserve"> </w:t>
      </w:r>
      <w:r w:rsidR="00BB75C8" w:rsidRPr="008060E4">
        <w:rPr>
          <w:rFonts w:ascii="Tahoma" w:hAnsi="Tahoma" w:cs="Tahoma"/>
          <w:sz w:val="18"/>
          <w:szCs w:val="18"/>
        </w:rPr>
        <w:t>Instrumental in turning around the emerging markets, including India &amp; Africa with a prominent record of growth in the International Channels across South East Asia &amp; Africa</w:t>
      </w:r>
      <w:r w:rsidR="001C4F75" w:rsidRPr="00423AD6">
        <w:rPr>
          <w:rFonts w:ascii="Tahoma" w:hAnsi="Tahoma" w:cs="Tahoma"/>
          <w:sz w:val="18"/>
          <w:szCs w:val="18"/>
        </w:rPr>
        <w:t>.</w:t>
      </w:r>
      <w:r w:rsidR="009755A8" w:rsidRPr="00423AD6">
        <w:rPr>
          <w:rFonts w:ascii="Tahoma" w:hAnsi="Tahoma" w:cs="Tahoma"/>
          <w:sz w:val="18"/>
          <w:szCs w:val="18"/>
        </w:rPr>
        <w:t xml:space="preserve"> </w:t>
      </w:r>
      <w:r w:rsidR="00423AD6" w:rsidRPr="00423AD6">
        <w:rPr>
          <w:rFonts w:ascii="Tahoma" w:hAnsi="Tahoma" w:cs="Tahoma"/>
          <w:sz w:val="18"/>
          <w:szCs w:val="18"/>
        </w:rPr>
        <w:t xml:space="preserve">Hold distinction of managing and leading </w:t>
      </w:r>
      <w:r w:rsidR="00593CDA" w:rsidRPr="008060E4">
        <w:rPr>
          <w:rFonts w:ascii="Tahoma" w:hAnsi="Tahoma" w:cs="Tahoma"/>
          <w:sz w:val="18"/>
          <w:szCs w:val="18"/>
        </w:rPr>
        <w:t>300</w:t>
      </w:r>
      <w:r w:rsidR="008060E4" w:rsidRPr="008060E4">
        <w:rPr>
          <w:rFonts w:ascii="Tahoma" w:hAnsi="Tahoma" w:cs="Tahoma"/>
          <w:sz w:val="18"/>
          <w:szCs w:val="18"/>
        </w:rPr>
        <w:t>+</w:t>
      </w:r>
      <w:r w:rsidR="00593CDA" w:rsidRPr="008060E4">
        <w:rPr>
          <w:rFonts w:ascii="Tahoma" w:hAnsi="Tahoma" w:cs="Tahoma"/>
          <w:sz w:val="18"/>
          <w:szCs w:val="18"/>
        </w:rPr>
        <w:t xml:space="preserve"> </w:t>
      </w:r>
      <w:r w:rsidR="00423AD6" w:rsidRPr="00423AD6">
        <w:rPr>
          <w:rFonts w:ascii="Tahoma" w:hAnsi="Tahoma" w:cs="Tahoma"/>
          <w:sz w:val="18"/>
          <w:szCs w:val="18"/>
        </w:rPr>
        <w:t>Distributors of NCR IPS worldwide</w:t>
      </w:r>
      <w:r w:rsidR="00423AD6">
        <w:rPr>
          <w:rFonts w:ascii="Tahoma" w:hAnsi="Tahoma" w:cs="Tahoma"/>
          <w:sz w:val="18"/>
          <w:szCs w:val="18"/>
        </w:rPr>
        <w:t xml:space="preserve"> for a wide range of product line. P</w:t>
      </w:r>
      <w:r w:rsidR="00423AD6" w:rsidRPr="00D82643">
        <w:rPr>
          <w:rFonts w:ascii="Tahoma" w:hAnsi="Tahoma" w:cs="Tahoma"/>
          <w:sz w:val="18"/>
          <w:szCs w:val="18"/>
        </w:rPr>
        <w:t>ossessing strategic insight and business acumen for building market presence of products, driving growth and expansion in competitive markets</w:t>
      </w:r>
      <w:r w:rsidR="00423AD6">
        <w:rPr>
          <w:rFonts w:ascii="Tahoma" w:hAnsi="Tahoma" w:cs="Tahoma"/>
          <w:sz w:val="18"/>
          <w:szCs w:val="18"/>
        </w:rPr>
        <w:t>.</w:t>
      </w:r>
      <w:r w:rsidR="00423AD6" w:rsidRPr="00423AD6">
        <w:rPr>
          <w:rFonts w:ascii="Tahoma" w:hAnsi="Tahoma" w:cs="Tahoma"/>
          <w:sz w:val="18"/>
          <w:szCs w:val="18"/>
        </w:rPr>
        <w:t xml:space="preserve"> </w:t>
      </w:r>
      <w:r w:rsidR="00423AD6" w:rsidRPr="00FF1713">
        <w:rPr>
          <w:rFonts w:ascii="Tahoma" w:hAnsi="Tahoma" w:cs="Tahoma"/>
          <w:sz w:val="18"/>
          <w:szCs w:val="18"/>
        </w:rPr>
        <w:t>Hold credentials in introducing numerous innovations to achieve P&amp;L objectives and turnaround growth whilst translating organizational vision into strategies</w:t>
      </w:r>
      <w:r w:rsidR="00423AD6">
        <w:rPr>
          <w:rFonts w:ascii="Tahoma" w:hAnsi="Tahoma" w:cs="Tahoma"/>
          <w:sz w:val="18"/>
          <w:szCs w:val="18"/>
        </w:rPr>
        <w:t>.</w:t>
      </w:r>
    </w:p>
    <w:p w:rsidR="00E74E22" w:rsidRPr="00E74E22" w:rsidRDefault="00E74E22" w:rsidP="007A193F">
      <w:pPr>
        <w:shd w:val="clear" w:color="auto" w:fill="FFFFFF"/>
        <w:jc w:val="center"/>
        <w:outlineLvl w:val="0"/>
        <w:rPr>
          <w:rFonts w:ascii="Tahoma" w:hAnsi="Tahoma" w:cs="Tahoma"/>
          <w:b/>
          <w:i/>
          <w:sz w:val="10"/>
          <w:szCs w:val="10"/>
        </w:rPr>
      </w:pPr>
    </w:p>
    <w:p w:rsidR="007A193F" w:rsidRPr="00F66627" w:rsidRDefault="007A193F" w:rsidP="007A193F">
      <w:pPr>
        <w:shd w:val="clear" w:color="auto" w:fill="FFFFFF"/>
        <w:jc w:val="center"/>
        <w:outlineLvl w:val="0"/>
        <w:rPr>
          <w:rFonts w:ascii="Tahoma" w:hAnsi="Tahoma" w:cs="Tahoma"/>
          <w:b/>
          <w:i/>
          <w:sz w:val="18"/>
          <w:szCs w:val="18"/>
        </w:rPr>
      </w:pPr>
      <w:r w:rsidRPr="00F66627">
        <w:rPr>
          <w:rFonts w:ascii="Tahoma" w:hAnsi="Tahoma" w:cs="Tahoma"/>
          <w:b/>
          <w:i/>
          <w:sz w:val="18"/>
          <w:szCs w:val="18"/>
        </w:rPr>
        <w:t>Added Expertise:</w:t>
      </w:r>
    </w:p>
    <w:p w:rsidR="007A193F" w:rsidRPr="00F66627" w:rsidRDefault="007A193F" w:rsidP="007A193F">
      <w:pPr>
        <w:shd w:val="clear" w:color="auto" w:fill="FFFFFF"/>
        <w:jc w:val="both"/>
        <w:outlineLvl w:val="0"/>
        <w:rPr>
          <w:rFonts w:ascii="Tahoma" w:hAnsi="Tahoma" w:cs="Tahoma"/>
          <w:sz w:val="18"/>
          <w:szCs w:val="18"/>
          <w:lang w:val="en-IN"/>
        </w:rPr>
        <w:sectPr w:rsidR="007A193F" w:rsidRPr="00F66627" w:rsidSect="00E50736">
          <w:type w:val="continuous"/>
          <w:pgSz w:w="11909" w:h="16834" w:code="9"/>
          <w:pgMar w:top="576" w:right="576" w:bottom="576" w:left="576" w:header="720" w:footer="720" w:gutter="0"/>
          <w:cols w:space="720"/>
          <w:docGrid w:linePitch="360"/>
        </w:sectPr>
      </w:pPr>
    </w:p>
    <w:p w:rsidR="00F66627" w:rsidRPr="00F66627" w:rsidRDefault="000F5058" w:rsidP="00F66627">
      <w:pPr>
        <w:pStyle w:val="ListParagraph"/>
        <w:numPr>
          <w:ilvl w:val="0"/>
          <w:numId w:val="4"/>
        </w:numPr>
        <w:jc w:val="both"/>
        <w:outlineLvl w:val="0"/>
        <w:rPr>
          <w:rFonts w:ascii="Tahoma" w:hAnsi="Tahoma" w:cs="Tahoma"/>
          <w:bCs/>
          <w:sz w:val="18"/>
          <w:szCs w:val="18"/>
        </w:rPr>
      </w:pPr>
      <w:r>
        <w:rPr>
          <w:rFonts w:ascii="Tahoma" w:hAnsi="Tahoma" w:cs="Tahoma"/>
          <w:bCs/>
          <w:sz w:val="18"/>
          <w:szCs w:val="18"/>
        </w:rPr>
        <w:lastRenderedPageBreak/>
        <w:t xml:space="preserve">Sales &amp; Marketing </w:t>
      </w:r>
    </w:p>
    <w:p w:rsidR="00F66627" w:rsidRPr="00F66627" w:rsidRDefault="00E31A71" w:rsidP="00F66627">
      <w:pPr>
        <w:pStyle w:val="ListParagraph"/>
        <w:numPr>
          <w:ilvl w:val="0"/>
          <w:numId w:val="4"/>
        </w:numPr>
        <w:jc w:val="both"/>
        <w:outlineLvl w:val="0"/>
        <w:rPr>
          <w:rFonts w:ascii="Tahoma" w:hAnsi="Tahoma" w:cs="Tahoma"/>
          <w:bCs/>
          <w:sz w:val="18"/>
          <w:szCs w:val="18"/>
        </w:rPr>
      </w:pPr>
      <w:r>
        <w:rPr>
          <w:rFonts w:ascii="Tahoma" w:hAnsi="Tahoma" w:cs="Tahoma"/>
          <w:bCs/>
          <w:sz w:val="18"/>
          <w:szCs w:val="18"/>
        </w:rPr>
        <w:t>Business Development</w:t>
      </w:r>
    </w:p>
    <w:p w:rsidR="00F66627" w:rsidRPr="00F66627" w:rsidRDefault="000F5058" w:rsidP="00F66627">
      <w:pPr>
        <w:pStyle w:val="ListParagraph"/>
        <w:numPr>
          <w:ilvl w:val="0"/>
          <w:numId w:val="4"/>
        </w:numPr>
        <w:jc w:val="both"/>
        <w:outlineLvl w:val="0"/>
        <w:rPr>
          <w:rFonts w:ascii="Tahoma" w:hAnsi="Tahoma" w:cs="Tahoma"/>
          <w:bCs/>
          <w:sz w:val="18"/>
          <w:szCs w:val="18"/>
        </w:rPr>
      </w:pPr>
      <w:r>
        <w:rPr>
          <w:rFonts w:ascii="Tahoma" w:hAnsi="Tahoma" w:cs="Tahoma"/>
          <w:bCs/>
          <w:sz w:val="18"/>
          <w:szCs w:val="18"/>
        </w:rPr>
        <w:t>International Channel Development</w:t>
      </w:r>
    </w:p>
    <w:p w:rsidR="00F66627" w:rsidRPr="00F66627" w:rsidRDefault="00E31A71" w:rsidP="00F66627">
      <w:pPr>
        <w:pStyle w:val="ListParagraph"/>
        <w:numPr>
          <w:ilvl w:val="0"/>
          <w:numId w:val="4"/>
        </w:numPr>
        <w:jc w:val="both"/>
        <w:outlineLvl w:val="0"/>
        <w:rPr>
          <w:rFonts w:ascii="Tahoma" w:hAnsi="Tahoma" w:cs="Tahoma"/>
          <w:bCs/>
          <w:sz w:val="18"/>
          <w:szCs w:val="18"/>
        </w:rPr>
      </w:pPr>
      <w:r>
        <w:rPr>
          <w:rFonts w:ascii="Tahoma" w:hAnsi="Tahoma" w:cs="Tahoma"/>
          <w:bCs/>
          <w:sz w:val="18"/>
          <w:szCs w:val="18"/>
        </w:rPr>
        <w:t>Manpower Management</w:t>
      </w:r>
    </w:p>
    <w:p w:rsidR="00F66627" w:rsidRPr="00F66627" w:rsidRDefault="000F5058" w:rsidP="00F66627">
      <w:pPr>
        <w:pStyle w:val="ListParagraph"/>
        <w:numPr>
          <w:ilvl w:val="0"/>
          <w:numId w:val="4"/>
        </w:numPr>
        <w:jc w:val="both"/>
        <w:outlineLvl w:val="0"/>
        <w:rPr>
          <w:rFonts w:ascii="Tahoma" w:hAnsi="Tahoma" w:cs="Tahoma"/>
          <w:bCs/>
          <w:sz w:val="18"/>
          <w:szCs w:val="18"/>
        </w:rPr>
      </w:pPr>
      <w:r>
        <w:rPr>
          <w:rFonts w:ascii="Tahoma" w:hAnsi="Tahoma" w:cs="Tahoma"/>
          <w:bCs/>
          <w:sz w:val="18"/>
          <w:szCs w:val="18"/>
        </w:rPr>
        <w:t>Revenue Enhancement</w:t>
      </w:r>
    </w:p>
    <w:p w:rsidR="00F66627" w:rsidRDefault="000F5058" w:rsidP="00F66627">
      <w:pPr>
        <w:pStyle w:val="ListParagraph"/>
        <w:numPr>
          <w:ilvl w:val="0"/>
          <w:numId w:val="4"/>
        </w:numPr>
        <w:jc w:val="both"/>
        <w:outlineLvl w:val="0"/>
        <w:rPr>
          <w:rFonts w:ascii="Tahoma" w:hAnsi="Tahoma" w:cs="Tahoma"/>
          <w:bCs/>
          <w:sz w:val="18"/>
          <w:szCs w:val="18"/>
        </w:rPr>
      </w:pPr>
      <w:r>
        <w:rPr>
          <w:rFonts w:ascii="Tahoma" w:hAnsi="Tahoma" w:cs="Tahoma"/>
          <w:bCs/>
          <w:sz w:val="18"/>
          <w:szCs w:val="18"/>
        </w:rPr>
        <w:lastRenderedPageBreak/>
        <w:t xml:space="preserve">International Sales </w:t>
      </w:r>
    </w:p>
    <w:p w:rsidR="00F66627" w:rsidRPr="00F66627" w:rsidRDefault="000F5058" w:rsidP="00F66627">
      <w:pPr>
        <w:pStyle w:val="ListParagraph"/>
        <w:numPr>
          <w:ilvl w:val="0"/>
          <w:numId w:val="4"/>
        </w:numPr>
        <w:jc w:val="both"/>
        <w:outlineLvl w:val="0"/>
        <w:rPr>
          <w:rFonts w:ascii="Tahoma" w:hAnsi="Tahoma" w:cs="Tahoma"/>
          <w:bCs/>
          <w:sz w:val="18"/>
          <w:szCs w:val="18"/>
        </w:rPr>
      </w:pPr>
      <w:r>
        <w:rPr>
          <w:rFonts w:ascii="Tahoma" w:hAnsi="Tahoma" w:cs="Tahoma"/>
          <w:bCs/>
          <w:sz w:val="18"/>
          <w:szCs w:val="18"/>
        </w:rPr>
        <w:t xml:space="preserve">Country Operations </w:t>
      </w:r>
    </w:p>
    <w:p w:rsidR="00F66627" w:rsidRPr="00F66627" w:rsidRDefault="000F5058" w:rsidP="00F66627">
      <w:pPr>
        <w:pStyle w:val="ListParagraph"/>
        <w:numPr>
          <w:ilvl w:val="0"/>
          <w:numId w:val="4"/>
        </w:numPr>
        <w:jc w:val="both"/>
        <w:outlineLvl w:val="0"/>
        <w:rPr>
          <w:rFonts w:ascii="Tahoma" w:hAnsi="Tahoma" w:cs="Tahoma"/>
          <w:bCs/>
          <w:sz w:val="18"/>
          <w:szCs w:val="18"/>
        </w:rPr>
      </w:pPr>
      <w:r>
        <w:rPr>
          <w:rFonts w:ascii="Tahoma" w:hAnsi="Tahoma" w:cs="Tahoma"/>
          <w:bCs/>
          <w:sz w:val="18"/>
          <w:szCs w:val="18"/>
        </w:rPr>
        <w:t>Innovation &amp; Change</w:t>
      </w:r>
    </w:p>
    <w:p w:rsidR="00F66627" w:rsidRPr="00F66627" w:rsidRDefault="000F5058" w:rsidP="00F66627">
      <w:pPr>
        <w:pStyle w:val="ListParagraph"/>
        <w:numPr>
          <w:ilvl w:val="0"/>
          <w:numId w:val="4"/>
        </w:numPr>
        <w:jc w:val="both"/>
        <w:outlineLvl w:val="0"/>
        <w:rPr>
          <w:rFonts w:ascii="Tahoma" w:hAnsi="Tahoma" w:cs="Tahoma"/>
          <w:bCs/>
          <w:sz w:val="18"/>
          <w:szCs w:val="18"/>
        </w:rPr>
      </w:pPr>
      <w:r>
        <w:rPr>
          <w:rFonts w:ascii="Tahoma" w:hAnsi="Tahoma" w:cs="Tahoma"/>
          <w:bCs/>
          <w:sz w:val="18"/>
          <w:szCs w:val="18"/>
        </w:rPr>
        <w:t>Business Management</w:t>
      </w:r>
    </w:p>
    <w:p w:rsidR="00F66627" w:rsidRPr="00F66627" w:rsidRDefault="00E31A71" w:rsidP="00F66627">
      <w:pPr>
        <w:pStyle w:val="ListParagraph"/>
        <w:numPr>
          <w:ilvl w:val="0"/>
          <w:numId w:val="4"/>
        </w:numPr>
        <w:jc w:val="both"/>
        <w:outlineLvl w:val="0"/>
        <w:rPr>
          <w:rFonts w:ascii="Tahoma" w:hAnsi="Tahoma" w:cs="Tahoma"/>
          <w:bCs/>
          <w:sz w:val="18"/>
          <w:szCs w:val="18"/>
        </w:rPr>
      </w:pPr>
      <w:r>
        <w:rPr>
          <w:rFonts w:ascii="Tahoma" w:hAnsi="Tahoma" w:cs="Tahoma"/>
          <w:bCs/>
          <w:sz w:val="18"/>
          <w:szCs w:val="18"/>
        </w:rPr>
        <w:t xml:space="preserve">Communication &amp; Presentation </w:t>
      </w:r>
    </w:p>
    <w:p w:rsidR="00F66627" w:rsidRPr="00F66627" w:rsidRDefault="00E31A71" w:rsidP="00F66627">
      <w:pPr>
        <w:pStyle w:val="ListParagraph"/>
        <w:numPr>
          <w:ilvl w:val="0"/>
          <w:numId w:val="4"/>
        </w:numPr>
        <w:jc w:val="both"/>
        <w:outlineLvl w:val="0"/>
        <w:rPr>
          <w:rFonts w:ascii="Tahoma" w:hAnsi="Tahoma" w:cs="Tahoma"/>
          <w:bCs/>
          <w:sz w:val="18"/>
          <w:szCs w:val="18"/>
        </w:rPr>
      </w:pPr>
      <w:r>
        <w:rPr>
          <w:rFonts w:ascii="Tahoma" w:hAnsi="Tahoma" w:cs="Tahoma"/>
          <w:bCs/>
          <w:sz w:val="18"/>
          <w:szCs w:val="18"/>
        </w:rPr>
        <w:lastRenderedPageBreak/>
        <w:t>Strategy Planning</w:t>
      </w:r>
    </w:p>
    <w:p w:rsidR="00F66627" w:rsidRPr="00F66627" w:rsidRDefault="000F5058" w:rsidP="00F66627">
      <w:pPr>
        <w:pStyle w:val="ListParagraph"/>
        <w:numPr>
          <w:ilvl w:val="0"/>
          <w:numId w:val="4"/>
        </w:numPr>
        <w:jc w:val="both"/>
        <w:outlineLvl w:val="0"/>
        <w:rPr>
          <w:rFonts w:ascii="Tahoma" w:hAnsi="Tahoma" w:cs="Tahoma"/>
          <w:bCs/>
          <w:sz w:val="18"/>
          <w:szCs w:val="18"/>
        </w:rPr>
      </w:pPr>
      <w:r>
        <w:rPr>
          <w:rFonts w:ascii="Tahoma" w:hAnsi="Tahoma" w:cs="Tahoma"/>
          <w:bCs/>
          <w:sz w:val="18"/>
          <w:szCs w:val="18"/>
        </w:rPr>
        <w:t>Global Business Expansion</w:t>
      </w:r>
    </w:p>
    <w:p w:rsidR="00F66627" w:rsidRPr="00F66627" w:rsidRDefault="000F5058" w:rsidP="00F66627">
      <w:pPr>
        <w:pStyle w:val="ListParagraph"/>
        <w:numPr>
          <w:ilvl w:val="0"/>
          <w:numId w:val="4"/>
        </w:numPr>
        <w:jc w:val="both"/>
        <w:outlineLvl w:val="0"/>
        <w:rPr>
          <w:rFonts w:ascii="Tahoma" w:hAnsi="Tahoma" w:cs="Tahoma"/>
          <w:bCs/>
          <w:sz w:val="18"/>
          <w:szCs w:val="18"/>
        </w:rPr>
      </w:pPr>
      <w:r>
        <w:rPr>
          <w:rFonts w:ascii="Tahoma" w:hAnsi="Tahoma" w:cs="Tahoma"/>
          <w:bCs/>
          <w:sz w:val="18"/>
          <w:szCs w:val="18"/>
        </w:rPr>
        <w:t>P&amp;L / ROI</w:t>
      </w:r>
    </w:p>
    <w:p w:rsidR="00F66627" w:rsidRPr="00F66627" w:rsidRDefault="000F5058" w:rsidP="00F66627">
      <w:pPr>
        <w:pStyle w:val="ListParagraph"/>
        <w:numPr>
          <w:ilvl w:val="0"/>
          <w:numId w:val="4"/>
        </w:numPr>
        <w:jc w:val="both"/>
        <w:outlineLvl w:val="0"/>
        <w:rPr>
          <w:rFonts w:ascii="Tahoma" w:hAnsi="Tahoma" w:cs="Tahoma"/>
          <w:bCs/>
          <w:sz w:val="18"/>
          <w:szCs w:val="18"/>
        </w:rPr>
      </w:pPr>
      <w:r>
        <w:rPr>
          <w:rFonts w:ascii="Tahoma" w:hAnsi="Tahoma" w:cs="Tahoma"/>
          <w:bCs/>
          <w:sz w:val="18"/>
          <w:szCs w:val="18"/>
        </w:rPr>
        <w:t xml:space="preserve">Distribution Management </w:t>
      </w:r>
    </w:p>
    <w:p w:rsidR="00F66627" w:rsidRPr="00F66627" w:rsidRDefault="000F5058" w:rsidP="00F66627">
      <w:pPr>
        <w:pStyle w:val="ListParagraph"/>
        <w:numPr>
          <w:ilvl w:val="0"/>
          <w:numId w:val="4"/>
        </w:numPr>
        <w:jc w:val="both"/>
        <w:outlineLvl w:val="0"/>
        <w:rPr>
          <w:rFonts w:ascii="Tahoma" w:hAnsi="Tahoma" w:cs="Tahoma"/>
          <w:bCs/>
          <w:sz w:val="18"/>
          <w:szCs w:val="18"/>
        </w:rPr>
      </w:pPr>
      <w:r>
        <w:rPr>
          <w:rFonts w:ascii="Tahoma" w:hAnsi="Tahoma" w:cs="Tahoma"/>
          <w:bCs/>
          <w:sz w:val="18"/>
          <w:szCs w:val="18"/>
        </w:rPr>
        <w:t xml:space="preserve">Liaison &amp; Coordination </w:t>
      </w:r>
    </w:p>
    <w:p w:rsidR="00F66627" w:rsidRDefault="00F66627" w:rsidP="00346D05">
      <w:pPr>
        <w:ind w:right="-43"/>
        <w:jc w:val="both"/>
        <w:outlineLvl w:val="0"/>
        <w:rPr>
          <w:rFonts w:ascii="Tahoma" w:hAnsi="Tahoma" w:cs="Tahoma"/>
          <w:bCs/>
          <w:sz w:val="10"/>
          <w:szCs w:val="10"/>
        </w:rPr>
        <w:sectPr w:rsidR="00F66627" w:rsidSect="00E31A71">
          <w:footerReference w:type="even" r:id="rId10"/>
          <w:footerReference w:type="default" r:id="rId11"/>
          <w:type w:val="continuous"/>
          <w:pgSz w:w="11909" w:h="16834" w:code="9"/>
          <w:pgMar w:top="576" w:right="576" w:bottom="576" w:left="576" w:header="720" w:footer="720" w:gutter="0"/>
          <w:cols w:num="3" w:space="32"/>
          <w:docGrid w:linePitch="360"/>
        </w:sectPr>
      </w:pPr>
    </w:p>
    <w:p w:rsidR="00983563" w:rsidRDefault="00983563" w:rsidP="00346D05">
      <w:pPr>
        <w:ind w:right="-43"/>
        <w:jc w:val="both"/>
        <w:outlineLvl w:val="0"/>
        <w:rPr>
          <w:rFonts w:ascii="Tahoma" w:hAnsi="Tahoma" w:cs="Tahoma"/>
          <w:bCs/>
          <w:sz w:val="10"/>
          <w:szCs w:val="10"/>
        </w:rPr>
      </w:pPr>
    </w:p>
    <w:p w:rsidR="007B4ACE" w:rsidRPr="004A792A" w:rsidRDefault="007B4ACE" w:rsidP="007B4ACE">
      <w:pPr>
        <w:pBdr>
          <w:top w:val="single" w:sz="4" w:space="1" w:color="auto"/>
          <w:bottom w:val="single" w:sz="4" w:space="1" w:color="auto"/>
        </w:pBdr>
        <w:shd w:val="clear" w:color="auto" w:fill="FFFFFF"/>
        <w:jc w:val="center"/>
        <w:outlineLvl w:val="0"/>
        <w:rPr>
          <w:rFonts w:ascii="Tahoma" w:hAnsi="Tahoma" w:cs="Tahoma"/>
          <w:b/>
          <w:smallCaps/>
          <w:sz w:val="21"/>
          <w:szCs w:val="21"/>
        </w:rPr>
      </w:pPr>
      <w:r w:rsidRPr="004A792A">
        <w:rPr>
          <w:rFonts w:ascii="Tahoma" w:hAnsi="Tahoma" w:cs="Tahoma"/>
          <w:b/>
          <w:smallCaps/>
          <w:sz w:val="21"/>
          <w:szCs w:val="21"/>
        </w:rPr>
        <w:t xml:space="preserve">Professional </w:t>
      </w:r>
      <w:r>
        <w:rPr>
          <w:rFonts w:ascii="Tahoma" w:hAnsi="Tahoma" w:cs="Tahoma"/>
          <w:b/>
          <w:smallCaps/>
          <w:sz w:val="21"/>
          <w:szCs w:val="21"/>
        </w:rPr>
        <w:t>Snapshot</w:t>
      </w:r>
    </w:p>
    <w:p w:rsidR="007B4ACE" w:rsidRDefault="007B4ACE" w:rsidP="00346D05">
      <w:pPr>
        <w:ind w:right="-43"/>
        <w:jc w:val="both"/>
        <w:outlineLvl w:val="0"/>
        <w:rPr>
          <w:rFonts w:ascii="Tahoma" w:hAnsi="Tahoma" w:cs="Tahoma"/>
          <w:bCs/>
          <w:sz w:val="10"/>
          <w:szCs w:val="10"/>
        </w:rPr>
      </w:pPr>
    </w:p>
    <w:p w:rsidR="00423AD6" w:rsidRDefault="00423AD6" w:rsidP="007E1C96">
      <w:pPr>
        <w:numPr>
          <w:ilvl w:val="0"/>
          <w:numId w:val="2"/>
        </w:numPr>
        <w:spacing w:after="120"/>
        <w:jc w:val="both"/>
        <w:outlineLvl w:val="0"/>
        <w:rPr>
          <w:rFonts w:ascii="Tahoma" w:hAnsi="Tahoma" w:cs="Tahoma"/>
          <w:sz w:val="18"/>
          <w:szCs w:val="18"/>
        </w:rPr>
      </w:pPr>
      <w:r>
        <w:rPr>
          <w:rFonts w:ascii="Tahoma" w:hAnsi="Tahoma" w:cs="Tahoma"/>
          <w:sz w:val="18"/>
          <w:szCs w:val="18"/>
        </w:rPr>
        <w:t xml:space="preserve">Significant track record of success in establishing </w:t>
      </w:r>
      <w:r w:rsidRPr="00423AD6">
        <w:rPr>
          <w:rFonts w:ascii="Tahoma" w:hAnsi="Tahoma" w:cs="Tahoma"/>
          <w:sz w:val="18"/>
          <w:szCs w:val="18"/>
        </w:rPr>
        <w:t>annual product line revenue and gross margin plans, meeting revenue &amp; gross margin objectives</w:t>
      </w:r>
      <w:r>
        <w:rPr>
          <w:rFonts w:ascii="Tahoma" w:hAnsi="Tahoma" w:cs="Tahoma"/>
          <w:sz w:val="18"/>
          <w:szCs w:val="18"/>
        </w:rPr>
        <w:t xml:space="preserve"> and </w:t>
      </w:r>
      <w:r w:rsidRPr="00423AD6">
        <w:rPr>
          <w:rFonts w:ascii="Tahoma" w:hAnsi="Tahoma" w:cs="Tahoma"/>
          <w:sz w:val="18"/>
          <w:szCs w:val="18"/>
        </w:rPr>
        <w:t>managing product life cycles</w:t>
      </w:r>
      <w:r>
        <w:rPr>
          <w:rFonts w:ascii="Tahoma" w:hAnsi="Tahoma" w:cs="Tahoma"/>
          <w:sz w:val="18"/>
          <w:szCs w:val="18"/>
        </w:rPr>
        <w:t xml:space="preserve"> to achieve organizational country objectives</w:t>
      </w:r>
      <w:r w:rsidR="00C74D34">
        <w:rPr>
          <w:rFonts w:ascii="Tahoma" w:hAnsi="Tahoma" w:cs="Tahoma"/>
          <w:sz w:val="18"/>
          <w:szCs w:val="18"/>
        </w:rPr>
        <w:t>.</w:t>
      </w:r>
    </w:p>
    <w:p w:rsidR="00390219" w:rsidRDefault="00423AD6" w:rsidP="007E1C96">
      <w:pPr>
        <w:numPr>
          <w:ilvl w:val="0"/>
          <w:numId w:val="2"/>
        </w:numPr>
        <w:spacing w:after="120"/>
        <w:jc w:val="both"/>
        <w:outlineLvl w:val="0"/>
        <w:rPr>
          <w:rFonts w:ascii="Tahoma" w:hAnsi="Tahoma" w:cs="Tahoma"/>
          <w:sz w:val="18"/>
          <w:szCs w:val="18"/>
        </w:rPr>
      </w:pPr>
      <w:r>
        <w:rPr>
          <w:rFonts w:ascii="Tahoma" w:hAnsi="Tahoma" w:cs="Tahoma"/>
          <w:sz w:val="18"/>
          <w:szCs w:val="18"/>
        </w:rPr>
        <w:t>A strategic leader and change executive with a verifiable record of success in setting up innovative</w:t>
      </w:r>
      <w:r w:rsidRPr="00423AD6">
        <w:rPr>
          <w:rFonts w:ascii="Tahoma" w:hAnsi="Tahoma" w:cs="Tahoma"/>
          <w:sz w:val="18"/>
          <w:szCs w:val="18"/>
        </w:rPr>
        <w:t xml:space="preserve"> market strategies, deploying market programs, and improving the strength of the overall product program</w:t>
      </w:r>
      <w:r w:rsidR="00C74D34">
        <w:rPr>
          <w:rFonts w:ascii="Tahoma" w:hAnsi="Tahoma" w:cs="Tahoma"/>
          <w:sz w:val="18"/>
          <w:szCs w:val="18"/>
        </w:rPr>
        <w:t>.</w:t>
      </w:r>
    </w:p>
    <w:p w:rsidR="00423AD6" w:rsidRDefault="00423AD6" w:rsidP="007E1C96">
      <w:pPr>
        <w:numPr>
          <w:ilvl w:val="0"/>
          <w:numId w:val="2"/>
        </w:numPr>
        <w:spacing w:after="120"/>
        <w:jc w:val="both"/>
        <w:outlineLvl w:val="0"/>
        <w:rPr>
          <w:rFonts w:ascii="Tahoma" w:hAnsi="Tahoma" w:cs="Tahoma"/>
          <w:sz w:val="18"/>
          <w:szCs w:val="18"/>
        </w:rPr>
      </w:pPr>
      <w:r w:rsidRPr="00423AD6">
        <w:rPr>
          <w:rFonts w:ascii="Tahoma" w:hAnsi="Tahoma" w:cs="Tahoma"/>
          <w:sz w:val="18"/>
          <w:szCs w:val="18"/>
        </w:rPr>
        <w:t>Strong liaison skills with the abilities in maintaining an effective and transparent coordination across Sales, Learning, Manufacturing, Global Manufacturing Engineering, Research &amp; Development, Financial Planning &amp; Analysis, Pricing, Supply Line Management, Distribution Logistics and other members of Global Marketing</w:t>
      </w:r>
      <w:r w:rsidR="00C74D34">
        <w:rPr>
          <w:rFonts w:ascii="Tahoma" w:hAnsi="Tahoma" w:cs="Tahoma"/>
          <w:sz w:val="18"/>
          <w:szCs w:val="18"/>
        </w:rPr>
        <w:t>.</w:t>
      </w:r>
    </w:p>
    <w:p w:rsidR="00423AD6" w:rsidRDefault="00423AD6" w:rsidP="007E1C96">
      <w:pPr>
        <w:numPr>
          <w:ilvl w:val="0"/>
          <w:numId w:val="2"/>
        </w:numPr>
        <w:spacing w:after="120"/>
        <w:jc w:val="both"/>
        <w:outlineLvl w:val="0"/>
        <w:rPr>
          <w:rFonts w:ascii="Tahoma" w:hAnsi="Tahoma" w:cs="Tahoma"/>
          <w:sz w:val="18"/>
          <w:szCs w:val="18"/>
        </w:rPr>
      </w:pPr>
      <w:r w:rsidRPr="00423AD6">
        <w:rPr>
          <w:rFonts w:ascii="Tahoma" w:hAnsi="Tahoma" w:cs="Tahoma"/>
          <w:sz w:val="18"/>
          <w:szCs w:val="18"/>
        </w:rPr>
        <w:t>Strong exposure in setting up global distribution channels, driving business transformation, innovation, managing P&amp;Ls, translating vision into strategy and detailed execution, change management, team organization/ motivation and building profitable scale</w:t>
      </w:r>
      <w:r w:rsidR="00C74D34">
        <w:rPr>
          <w:rFonts w:ascii="Tahoma" w:hAnsi="Tahoma" w:cs="Tahoma"/>
          <w:sz w:val="18"/>
          <w:szCs w:val="18"/>
        </w:rPr>
        <w:t>.</w:t>
      </w:r>
    </w:p>
    <w:p w:rsidR="000F5058" w:rsidRDefault="000F5058" w:rsidP="007E1C96">
      <w:pPr>
        <w:numPr>
          <w:ilvl w:val="0"/>
          <w:numId w:val="2"/>
        </w:numPr>
        <w:spacing w:after="120"/>
        <w:jc w:val="both"/>
        <w:outlineLvl w:val="0"/>
        <w:rPr>
          <w:rFonts w:ascii="Tahoma" w:hAnsi="Tahoma" w:cs="Tahoma"/>
          <w:sz w:val="18"/>
          <w:szCs w:val="18"/>
        </w:rPr>
      </w:pPr>
      <w:r>
        <w:rPr>
          <w:rFonts w:ascii="Tahoma" w:hAnsi="Tahoma" w:cs="Tahoma"/>
          <w:sz w:val="18"/>
          <w:szCs w:val="18"/>
        </w:rPr>
        <w:t xml:space="preserve">A recognized leader, hold credibility  in </w:t>
      </w:r>
      <w:r w:rsidRPr="000F5058">
        <w:rPr>
          <w:rFonts w:ascii="Tahoma" w:hAnsi="Tahoma" w:cs="Tahoma"/>
          <w:sz w:val="18"/>
          <w:szCs w:val="18"/>
        </w:rPr>
        <w:t>establishing and operating a business venture</w:t>
      </w:r>
      <w:r w:rsidRPr="000D0BD5">
        <w:rPr>
          <w:rFonts w:ascii="Tahoma" w:hAnsi="Tahoma" w:cs="Tahoma"/>
          <w:sz w:val="18"/>
          <w:szCs w:val="18"/>
        </w:rPr>
        <w:t xml:space="preserve"> as a Profit-Centre Head successfully while leading corporate strategy</w:t>
      </w:r>
      <w:r w:rsidR="00F178AA">
        <w:rPr>
          <w:rFonts w:ascii="Tahoma" w:hAnsi="Tahoma" w:cs="Tahoma"/>
          <w:sz w:val="18"/>
          <w:szCs w:val="18"/>
        </w:rPr>
        <w:t xml:space="preserve">, </w:t>
      </w:r>
      <w:r w:rsidRPr="000D0BD5">
        <w:rPr>
          <w:rFonts w:ascii="Tahoma" w:hAnsi="Tahoma" w:cs="Tahoma"/>
          <w:sz w:val="18"/>
          <w:szCs w:val="18"/>
        </w:rPr>
        <w:t xml:space="preserve">designing a business model to establish operations and clean </w:t>
      </w:r>
      <w:r w:rsidR="00F178AA">
        <w:rPr>
          <w:rFonts w:ascii="Tahoma" w:hAnsi="Tahoma" w:cs="Tahoma"/>
          <w:sz w:val="18"/>
          <w:szCs w:val="18"/>
        </w:rPr>
        <w:t>product development</w:t>
      </w:r>
      <w:r w:rsidRPr="000D0BD5">
        <w:rPr>
          <w:rFonts w:ascii="Tahoma" w:hAnsi="Tahoma" w:cs="Tahoma"/>
          <w:sz w:val="18"/>
          <w:szCs w:val="18"/>
        </w:rPr>
        <w:t xml:space="preserve"> strategies</w:t>
      </w:r>
      <w:r w:rsidR="00C74D34">
        <w:rPr>
          <w:rFonts w:ascii="Tahoma" w:hAnsi="Tahoma" w:cs="Tahoma"/>
          <w:sz w:val="18"/>
          <w:szCs w:val="18"/>
        </w:rPr>
        <w:t>.</w:t>
      </w:r>
    </w:p>
    <w:p w:rsidR="00423AD6" w:rsidRDefault="00423AD6" w:rsidP="007E1C96">
      <w:pPr>
        <w:numPr>
          <w:ilvl w:val="0"/>
          <w:numId w:val="2"/>
        </w:numPr>
        <w:spacing w:after="120"/>
        <w:jc w:val="both"/>
        <w:outlineLvl w:val="0"/>
        <w:rPr>
          <w:rFonts w:ascii="Tahoma" w:hAnsi="Tahoma" w:cs="Tahoma"/>
          <w:sz w:val="18"/>
          <w:szCs w:val="18"/>
        </w:rPr>
      </w:pPr>
      <w:r>
        <w:rPr>
          <w:rFonts w:ascii="Tahoma" w:hAnsi="Tahoma" w:cs="Tahoma"/>
          <w:sz w:val="18"/>
          <w:szCs w:val="18"/>
        </w:rPr>
        <w:t xml:space="preserve">Skilled in </w:t>
      </w:r>
      <w:r w:rsidRPr="000D0BD5">
        <w:rPr>
          <w:rFonts w:ascii="Tahoma" w:hAnsi="Tahoma" w:cs="Tahoma"/>
          <w:sz w:val="18"/>
          <w:szCs w:val="18"/>
        </w:rPr>
        <w:t>developing as well as nurturing long term strategic partnerships for enhanced business prospects, spreading goodwill and augmenting business prospects</w:t>
      </w:r>
      <w:r>
        <w:rPr>
          <w:rFonts w:ascii="Tahoma" w:hAnsi="Tahoma" w:cs="Tahoma"/>
          <w:sz w:val="18"/>
          <w:szCs w:val="18"/>
        </w:rPr>
        <w:t xml:space="preserve"> whilst setting up and </w:t>
      </w:r>
      <w:r w:rsidRPr="00423AD6">
        <w:rPr>
          <w:rFonts w:ascii="Tahoma" w:hAnsi="Tahoma" w:cs="Tahoma"/>
          <w:sz w:val="18"/>
          <w:szCs w:val="18"/>
        </w:rPr>
        <w:t>developing international sales teams</w:t>
      </w:r>
      <w:r w:rsidR="00C74D34">
        <w:rPr>
          <w:rFonts w:ascii="Tahoma" w:hAnsi="Tahoma" w:cs="Tahoma"/>
          <w:sz w:val="18"/>
          <w:szCs w:val="18"/>
        </w:rPr>
        <w:t>.</w:t>
      </w:r>
    </w:p>
    <w:p w:rsidR="00423AD6" w:rsidRPr="00423AD6" w:rsidRDefault="00423AD6" w:rsidP="007E1C96">
      <w:pPr>
        <w:numPr>
          <w:ilvl w:val="0"/>
          <w:numId w:val="2"/>
        </w:numPr>
        <w:spacing w:after="120"/>
        <w:jc w:val="both"/>
        <w:outlineLvl w:val="0"/>
        <w:rPr>
          <w:rFonts w:ascii="Tahoma" w:hAnsi="Tahoma" w:cs="Tahoma"/>
          <w:sz w:val="18"/>
          <w:szCs w:val="18"/>
        </w:rPr>
      </w:pPr>
      <w:r w:rsidRPr="00FF1713">
        <w:rPr>
          <w:rFonts w:ascii="Tahoma" w:hAnsi="Tahoma" w:cs="Tahoma"/>
          <w:bCs/>
          <w:sz w:val="18"/>
          <w:szCs w:val="18"/>
        </w:rPr>
        <w:t>Ingrained confidence to interact with individuals at all levels in multicultural environment with a focus on developing and maintaining “TRUST” of internal and external customers as well as the stake holders</w:t>
      </w:r>
      <w:r w:rsidR="00C74D34">
        <w:rPr>
          <w:rFonts w:ascii="Tahoma" w:hAnsi="Tahoma" w:cs="Tahoma"/>
          <w:bCs/>
          <w:sz w:val="18"/>
          <w:szCs w:val="18"/>
        </w:rPr>
        <w:t>.</w:t>
      </w:r>
    </w:p>
    <w:p w:rsidR="00DB0FCA" w:rsidRPr="004A792A" w:rsidRDefault="00DB0FCA" w:rsidP="00DB0FCA">
      <w:pPr>
        <w:pBdr>
          <w:top w:val="single" w:sz="4" w:space="1" w:color="auto"/>
          <w:bottom w:val="single" w:sz="4" w:space="1" w:color="auto"/>
        </w:pBdr>
        <w:shd w:val="clear" w:color="auto" w:fill="FFFFFF"/>
        <w:jc w:val="center"/>
        <w:outlineLvl w:val="0"/>
        <w:rPr>
          <w:rFonts w:ascii="Tahoma" w:hAnsi="Tahoma" w:cs="Tahoma"/>
          <w:b/>
          <w:smallCaps/>
          <w:sz w:val="21"/>
          <w:szCs w:val="21"/>
        </w:rPr>
      </w:pPr>
      <w:r w:rsidRPr="004A792A">
        <w:rPr>
          <w:rFonts w:ascii="Tahoma" w:hAnsi="Tahoma" w:cs="Tahoma"/>
          <w:b/>
          <w:smallCaps/>
          <w:sz w:val="21"/>
          <w:szCs w:val="21"/>
        </w:rPr>
        <w:t>Professional Experience</w:t>
      </w:r>
    </w:p>
    <w:p w:rsidR="00DB0FCA" w:rsidRPr="004A792A" w:rsidRDefault="00DB0FCA" w:rsidP="00DB0FCA">
      <w:pPr>
        <w:jc w:val="center"/>
        <w:outlineLvl w:val="0"/>
        <w:rPr>
          <w:rFonts w:ascii="Tahoma" w:hAnsi="Tahoma" w:cs="Tahoma"/>
          <w:b/>
          <w:bCs/>
          <w:sz w:val="10"/>
          <w:szCs w:val="10"/>
        </w:rPr>
      </w:pPr>
    </w:p>
    <w:p w:rsidR="00DB0FCA" w:rsidRPr="004A792A" w:rsidRDefault="00CE6E72" w:rsidP="00DB0FCA">
      <w:pPr>
        <w:jc w:val="center"/>
        <w:outlineLvl w:val="0"/>
        <w:rPr>
          <w:rFonts w:ascii="Tahoma" w:hAnsi="Tahoma" w:cs="Tahoma"/>
          <w:b/>
          <w:bCs/>
          <w:sz w:val="18"/>
          <w:szCs w:val="18"/>
        </w:rPr>
      </w:pPr>
      <w:r>
        <w:rPr>
          <w:rFonts w:ascii="Tahoma" w:hAnsi="Tahoma" w:cs="Tahoma"/>
          <w:b/>
          <w:bCs/>
          <w:sz w:val="18"/>
          <w:szCs w:val="18"/>
        </w:rPr>
        <w:t xml:space="preserve">– </w:t>
      </w:r>
      <w:r w:rsidR="000F5150" w:rsidRPr="000F5150">
        <w:rPr>
          <w:rFonts w:ascii="Tahoma" w:hAnsi="Tahoma" w:cs="Tahoma"/>
          <w:b/>
          <w:bCs/>
          <w:sz w:val="18"/>
          <w:szCs w:val="18"/>
        </w:rPr>
        <w:t>NCR CORPORATION</w:t>
      </w:r>
      <w:r w:rsidR="000F5150">
        <w:rPr>
          <w:rFonts w:ascii="Tahoma" w:hAnsi="Tahoma" w:cs="Tahoma"/>
          <w:b/>
          <w:bCs/>
          <w:sz w:val="18"/>
          <w:szCs w:val="18"/>
        </w:rPr>
        <w:t>, DUBAI, UAE</w:t>
      </w:r>
    </w:p>
    <w:p w:rsidR="009755A8" w:rsidRPr="009755A8" w:rsidRDefault="009755A8" w:rsidP="000F5150">
      <w:pPr>
        <w:jc w:val="center"/>
        <w:outlineLvl w:val="0"/>
        <w:rPr>
          <w:rFonts w:ascii="Tahoma" w:hAnsi="Tahoma" w:cs="Tahoma"/>
          <w:bCs/>
          <w:sz w:val="10"/>
          <w:szCs w:val="10"/>
        </w:rPr>
      </w:pPr>
    </w:p>
    <w:p w:rsidR="009755A8" w:rsidRPr="009755A8" w:rsidRDefault="009755A8" w:rsidP="000F5150">
      <w:pPr>
        <w:jc w:val="center"/>
        <w:outlineLvl w:val="0"/>
        <w:rPr>
          <w:rFonts w:ascii="Tahoma" w:hAnsi="Tahoma" w:cs="Tahoma"/>
          <w:bCs/>
          <w:sz w:val="18"/>
          <w:szCs w:val="18"/>
        </w:rPr>
      </w:pPr>
      <w:r w:rsidRPr="009755A8">
        <w:rPr>
          <w:rFonts w:ascii="Tahoma" w:hAnsi="Tahoma" w:cs="Tahoma"/>
          <w:bCs/>
          <w:sz w:val="18"/>
          <w:szCs w:val="18"/>
        </w:rPr>
        <w:t>NCR is the worldwide leader in Self Service Solutions with its Headquarters’ based out of Atlanta, USA</w:t>
      </w:r>
      <w:r>
        <w:rPr>
          <w:rFonts w:ascii="Tahoma" w:hAnsi="Tahoma" w:cs="Tahoma"/>
          <w:bCs/>
          <w:sz w:val="18"/>
          <w:szCs w:val="18"/>
        </w:rPr>
        <w:t xml:space="preserve">. </w:t>
      </w:r>
      <w:r w:rsidR="00593CDA">
        <w:rPr>
          <w:rFonts w:ascii="Tahoma" w:hAnsi="Tahoma" w:cs="Tahoma"/>
          <w:bCs/>
          <w:sz w:val="18"/>
          <w:szCs w:val="18"/>
        </w:rPr>
        <w:t xml:space="preserve">NCR </w:t>
      </w:r>
      <w:r w:rsidR="00593CDA" w:rsidRPr="008060E4">
        <w:rPr>
          <w:rFonts w:ascii="Tahoma" w:hAnsi="Tahoma" w:cs="Tahoma"/>
          <w:bCs/>
          <w:sz w:val="18"/>
          <w:szCs w:val="18"/>
        </w:rPr>
        <w:t>S</w:t>
      </w:r>
      <w:r w:rsidRPr="008060E4">
        <w:rPr>
          <w:rFonts w:ascii="Tahoma" w:hAnsi="Tahoma" w:cs="Tahoma"/>
          <w:bCs/>
          <w:sz w:val="18"/>
          <w:szCs w:val="18"/>
        </w:rPr>
        <w:t>ystemedia</w:t>
      </w:r>
      <w:r w:rsidR="00593CDA">
        <w:rPr>
          <w:rFonts w:ascii="Tahoma" w:hAnsi="Tahoma" w:cs="Tahoma"/>
          <w:bCs/>
          <w:sz w:val="18"/>
          <w:szCs w:val="18"/>
        </w:rPr>
        <w:t xml:space="preserve"> </w:t>
      </w:r>
      <w:r w:rsidR="00593CDA" w:rsidRPr="008060E4">
        <w:rPr>
          <w:rFonts w:ascii="Tahoma" w:hAnsi="Tahoma" w:cs="Tahoma"/>
          <w:bCs/>
          <w:sz w:val="18"/>
          <w:szCs w:val="18"/>
        </w:rPr>
        <w:t xml:space="preserve">(IPS </w:t>
      </w:r>
      <w:r w:rsidR="008060E4" w:rsidRPr="008060E4">
        <w:rPr>
          <w:rFonts w:ascii="Tahoma" w:hAnsi="Tahoma" w:cs="Tahoma"/>
          <w:bCs/>
          <w:sz w:val="18"/>
          <w:szCs w:val="18"/>
        </w:rPr>
        <w:t>Division)</w:t>
      </w:r>
      <w:r w:rsidRPr="009755A8">
        <w:rPr>
          <w:rFonts w:ascii="Tahoma" w:hAnsi="Tahoma" w:cs="Tahoma"/>
          <w:bCs/>
          <w:sz w:val="18"/>
          <w:szCs w:val="18"/>
        </w:rPr>
        <w:t xml:space="preserve"> is a business unit of the NCR Corporation</w:t>
      </w:r>
      <w:r>
        <w:rPr>
          <w:rFonts w:ascii="Tahoma" w:hAnsi="Tahoma" w:cs="Tahoma"/>
          <w:bCs/>
          <w:sz w:val="18"/>
          <w:szCs w:val="18"/>
        </w:rPr>
        <w:t xml:space="preserve"> is involved in </w:t>
      </w:r>
      <w:r w:rsidRPr="009755A8">
        <w:rPr>
          <w:rFonts w:ascii="Tahoma" w:hAnsi="Tahoma" w:cs="Tahoma"/>
          <w:bCs/>
          <w:sz w:val="18"/>
          <w:szCs w:val="18"/>
        </w:rPr>
        <w:t>developing, producing and marketing a complete line of information products and consumable. The organization’s services and supports more retail and financial transaction based systems than any other company in the world. NCR is the world leader in ATM machines, point of sale terminals, self-service systems and data warehousing with 75% of the world’s banks as customers.</w:t>
      </w:r>
    </w:p>
    <w:p w:rsidR="009755A8" w:rsidRPr="009755A8" w:rsidRDefault="009755A8" w:rsidP="000F5150">
      <w:pPr>
        <w:jc w:val="center"/>
        <w:outlineLvl w:val="0"/>
        <w:rPr>
          <w:rFonts w:ascii="Tahoma" w:hAnsi="Tahoma" w:cs="Tahoma"/>
          <w:b/>
          <w:bCs/>
          <w:sz w:val="10"/>
          <w:szCs w:val="10"/>
        </w:rPr>
      </w:pPr>
    </w:p>
    <w:p w:rsidR="000F5150" w:rsidRPr="009755A8" w:rsidRDefault="000F5150" w:rsidP="000F5150">
      <w:pPr>
        <w:jc w:val="center"/>
        <w:outlineLvl w:val="0"/>
        <w:rPr>
          <w:rFonts w:ascii="Tahoma" w:hAnsi="Tahoma" w:cs="Tahoma"/>
          <w:b/>
          <w:bCs/>
          <w:sz w:val="18"/>
          <w:szCs w:val="18"/>
        </w:rPr>
      </w:pPr>
      <w:r w:rsidRPr="009755A8">
        <w:rPr>
          <w:rFonts w:ascii="Tahoma" w:hAnsi="Tahoma" w:cs="Tahoma"/>
          <w:b/>
          <w:bCs/>
          <w:sz w:val="18"/>
          <w:szCs w:val="18"/>
        </w:rPr>
        <w:t>Growth Path:</w:t>
      </w:r>
    </w:p>
    <w:p w:rsidR="000F5150" w:rsidRPr="000F5150" w:rsidRDefault="00DB0FCA" w:rsidP="000F5150">
      <w:pPr>
        <w:jc w:val="center"/>
        <w:outlineLvl w:val="0"/>
        <w:rPr>
          <w:rFonts w:ascii="Tahoma" w:hAnsi="Tahoma" w:cs="Tahoma"/>
          <w:bCs/>
          <w:sz w:val="18"/>
          <w:szCs w:val="18"/>
        </w:rPr>
      </w:pPr>
      <w:r w:rsidRPr="000F5150">
        <w:rPr>
          <w:rFonts w:ascii="Tahoma" w:hAnsi="Tahoma" w:cs="Tahoma"/>
          <w:bCs/>
          <w:sz w:val="18"/>
          <w:szCs w:val="18"/>
        </w:rPr>
        <w:t xml:space="preserve">As </w:t>
      </w:r>
      <w:r w:rsidR="000F5150" w:rsidRPr="00CF0177">
        <w:rPr>
          <w:rFonts w:ascii="Tahoma" w:hAnsi="Tahoma" w:cs="Tahoma"/>
          <w:b/>
          <w:bCs/>
          <w:sz w:val="18"/>
          <w:szCs w:val="18"/>
        </w:rPr>
        <w:t>Director – International Channels &amp; Emerging Markets</w:t>
      </w:r>
      <w:r w:rsidR="000F5150" w:rsidRPr="000F5150">
        <w:rPr>
          <w:rFonts w:ascii="Tahoma" w:hAnsi="Tahoma" w:cs="Tahoma"/>
          <w:bCs/>
          <w:sz w:val="18"/>
          <w:szCs w:val="18"/>
        </w:rPr>
        <w:t xml:space="preserve"> – 2014 – Till Date</w:t>
      </w:r>
    </w:p>
    <w:p w:rsidR="000F5150" w:rsidRPr="000F5150" w:rsidRDefault="000F5150" w:rsidP="000F5150">
      <w:pPr>
        <w:jc w:val="center"/>
        <w:outlineLvl w:val="0"/>
        <w:rPr>
          <w:rFonts w:ascii="Tahoma" w:hAnsi="Tahoma" w:cs="Tahoma"/>
          <w:bCs/>
          <w:sz w:val="18"/>
          <w:szCs w:val="18"/>
        </w:rPr>
      </w:pPr>
      <w:r w:rsidRPr="000F5150">
        <w:rPr>
          <w:rFonts w:ascii="Tahoma" w:hAnsi="Tahoma" w:cs="Tahoma"/>
          <w:bCs/>
          <w:sz w:val="18"/>
          <w:szCs w:val="18"/>
        </w:rPr>
        <w:t xml:space="preserve">As </w:t>
      </w:r>
      <w:r w:rsidRPr="00CF0177">
        <w:rPr>
          <w:rFonts w:ascii="Tahoma" w:hAnsi="Tahoma" w:cs="Tahoma"/>
          <w:b/>
          <w:bCs/>
          <w:sz w:val="18"/>
          <w:szCs w:val="18"/>
        </w:rPr>
        <w:t>Director – Global Channels (Worldwide)</w:t>
      </w:r>
      <w:r w:rsidRPr="000F5150">
        <w:rPr>
          <w:rFonts w:ascii="Tahoma" w:hAnsi="Tahoma" w:cs="Tahoma"/>
          <w:bCs/>
          <w:sz w:val="18"/>
          <w:szCs w:val="18"/>
        </w:rPr>
        <w:t xml:space="preserve"> – 2012-2014</w:t>
      </w:r>
    </w:p>
    <w:p w:rsidR="000F5150" w:rsidRPr="000F5150" w:rsidRDefault="000F5150" w:rsidP="000F5150">
      <w:pPr>
        <w:jc w:val="center"/>
        <w:outlineLvl w:val="0"/>
        <w:rPr>
          <w:rFonts w:ascii="Tahoma" w:hAnsi="Tahoma" w:cs="Tahoma"/>
          <w:bCs/>
          <w:sz w:val="18"/>
          <w:szCs w:val="18"/>
        </w:rPr>
      </w:pPr>
      <w:r w:rsidRPr="000F5150">
        <w:rPr>
          <w:rFonts w:ascii="Tahoma" w:hAnsi="Tahoma" w:cs="Tahoma"/>
          <w:bCs/>
          <w:sz w:val="18"/>
          <w:szCs w:val="18"/>
        </w:rPr>
        <w:t xml:space="preserve">As </w:t>
      </w:r>
      <w:r w:rsidRPr="00CF0177">
        <w:rPr>
          <w:rFonts w:ascii="Tahoma" w:hAnsi="Tahoma" w:cs="Tahoma"/>
          <w:b/>
          <w:bCs/>
          <w:sz w:val="18"/>
          <w:szCs w:val="18"/>
        </w:rPr>
        <w:t>Director – IPS Channel Sales - (Middle East – Africa Region)</w:t>
      </w:r>
      <w:r w:rsidRPr="000F5150">
        <w:rPr>
          <w:rFonts w:ascii="Tahoma" w:hAnsi="Tahoma" w:cs="Tahoma"/>
          <w:bCs/>
          <w:sz w:val="18"/>
          <w:szCs w:val="18"/>
        </w:rPr>
        <w:t xml:space="preserve"> – 2008 – 2012</w:t>
      </w:r>
    </w:p>
    <w:p w:rsidR="000F5150" w:rsidRPr="000F5150" w:rsidRDefault="000F5150" w:rsidP="000F5150">
      <w:pPr>
        <w:jc w:val="center"/>
        <w:outlineLvl w:val="0"/>
        <w:rPr>
          <w:rFonts w:ascii="Tahoma" w:hAnsi="Tahoma" w:cs="Tahoma"/>
          <w:bCs/>
          <w:sz w:val="18"/>
          <w:szCs w:val="18"/>
        </w:rPr>
      </w:pPr>
      <w:r w:rsidRPr="000F5150">
        <w:rPr>
          <w:rFonts w:ascii="Tahoma" w:hAnsi="Tahoma" w:cs="Tahoma"/>
          <w:bCs/>
          <w:sz w:val="18"/>
          <w:szCs w:val="18"/>
        </w:rPr>
        <w:t xml:space="preserve">As </w:t>
      </w:r>
      <w:r w:rsidRPr="00CF0177">
        <w:rPr>
          <w:rFonts w:ascii="Tahoma" w:hAnsi="Tahoma" w:cs="Tahoma"/>
          <w:b/>
          <w:bCs/>
          <w:sz w:val="18"/>
          <w:szCs w:val="18"/>
        </w:rPr>
        <w:t>Business Development Manager (Middle East – Africa &amp; Asia Pacific Region)</w:t>
      </w:r>
      <w:r w:rsidRPr="000F5150">
        <w:rPr>
          <w:rFonts w:ascii="Tahoma" w:hAnsi="Tahoma" w:cs="Tahoma"/>
          <w:bCs/>
          <w:sz w:val="18"/>
          <w:szCs w:val="18"/>
        </w:rPr>
        <w:t xml:space="preserve"> – 2005 – 2008</w:t>
      </w:r>
    </w:p>
    <w:p w:rsidR="000F5150" w:rsidRPr="000F5150" w:rsidRDefault="000F5150" w:rsidP="000F5150">
      <w:pPr>
        <w:jc w:val="center"/>
        <w:outlineLvl w:val="0"/>
        <w:rPr>
          <w:rFonts w:ascii="Tahoma" w:hAnsi="Tahoma" w:cs="Tahoma"/>
          <w:bCs/>
          <w:sz w:val="18"/>
          <w:szCs w:val="18"/>
        </w:rPr>
      </w:pPr>
      <w:r w:rsidRPr="000F5150">
        <w:rPr>
          <w:rFonts w:ascii="Tahoma" w:hAnsi="Tahoma" w:cs="Tahoma"/>
          <w:bCs/>
          <w:sz w:val="18"/>
          <w:szCs w:val="18"/>
        </w:rPr>
        <w:t xml:space="preserve">As </w:t>
      </w:r>
      <w:r w:rsidRPr="00CF0177">
        <w:rPr>
          <w:rFonts w:ascii="Tahoma" w:hAnsi="Tahoma" w:cs="Tahoma"/>
          <w:b/>
          <w:bCs/>
          <w:sz w:val="18"/>
          <w:szCs w:val="18"/>
        </w:rPr>
        <w:t>Marketing Manager (Middle East – Africa &amp; Asia Pacific Region)</w:t>
      </w:r>
      <w:r w:rsidRPr="000F5150">
        <w:rPr>
          <w:rFonts w:ascii="Tahoma" w:hAnsi="Tahoma" w:cs="Tahoma"/>
          <w:bCs/>
          <w:sz w:val="18"/>
          <w:szCs w:val="18"/>
        </w:rPr>
        <w:t xml:space="preserve"> – 2002-2005</w:t>
      </w:r>
    </w:p>
    <w:p w:rsidR="000F5150" w:rsidRPr="000F5150" w:rsidRDefault="000F5150" w:rsidP="000F5150">
      <w:pPr>
        <w:jc w:val="center"/>
        <w:outlineLvl w:val="0"/>
        <w:rPr>
          <w:rFonts w:ascii="Tahoma" w:hAnsi="Tahoma" w:cs="Tahoma"/>
          <w:bCs/>
          <w:sz w:val="18"/>
          <w:szCs w:val="18"/>
        </w:rPr>
      </w:pPr>
      <w:r w:rsidRPr="000F5150">
        <w:rPr>
          <w:rFonts w:ascii="Tahoma" w:hAnsi="Tahoma" w:cs="Tahoma"/>
          <w:bCs/>
          <w:sz w:val="18"/>
          <w:szCs w:val="18"/>
        </w:rPr>
        <w:t xml:space="preserve">As </w:t>
      </w:r>
      <w:r w:rsidRPr="00CF0177">
        <w:rPr>
          <w:rFonts w:ascii="Tahoma" w:hAnsi="Tahoma" w:cs="Tahoma"/>
          <w:b/>
          <w:bCs/>
          <w:sz w:val="18"/>
          <w:szCs w:val="18"/>
        </w:rPr>
        <w:t>Marketing Manager (Middle East &amp; Africa Region)</w:t>
      </w:r>
      <w:r w:rsidRPr="000F5150">
        <w:rPr>
          <w:rFonts w:ascii="Tahoma" w:hAnsi="Tahoma" w:cs="Tahoma"/>
          <w:bCs/>
          <w:sz w:val="18"/>
          <w:szCs w:val="18"/>
        </w:rPr>
        <w:t xml:space="preserve"> – 2001 – 2002</w:t>
      </w:r>
    </w:p>
    <w:p w:rsidR="00DB0FCA" w:rsidRPr="000F5150" w:rsidRDefault="000F5150" w:rsidP="000F5150">
      <w:pPr>
        <w:jc w:val="center"/>
        <w:outlineLvl w:val="0"/>
        <w:rPr>
          <w:rFonts w:ascii="Tahoma" w:hAnsi="Tahoma" w:cs="Tahoma"/>
          <w:bCs/>
          <w:sz w:val="18"/>
          <w:szCs w:val="18"/>
        </w:rPr>
      </w:pPr>
      <w:r w:rsidRPr="000F5150">
        <w:rPr>
          <w:rFonts w:ascii="Tahoma" w:hAnsi="Tahoma" w:cs="Tahoma"/>
          <w:bCs/>
          <w:sz w:val="18"/>
          <w:szCs w:val="18"/>
        </w:rPr>
        <w:t xml:space="preserve">As </w:t>
      </w:r>
      <w:r w:rsidRPr="00CF0177">
        <w:rPr>
          <w:rFonts w:ascii="Tahoma" w:hAnsi="Tahoma" w:cs="Tahoma"/>
          <w:b/>
          <w:bCs/>
          <w:sz w:val="18"/>
          <w:szCs w:val="18"/>
        </w:rPr>
        <w:t>Customer Service Manager</w:t>
      </w:r>
      <w:r w:rsidRPr="000F5150">
        <w:rPr>
          <w:rFonts w:ascii="Tahoma" w:hAnsi="Tahoma" w:cs="Tahoma"/>
          <w:bCs/>
          <w:sz w:val="18"/>
          <w:szCs w:val="18"/>
        </w:rPr>
        <w:t xml:space="preserve"> – 1999 - 2001</w:t>
      </w:r>
    </w:p>
    <w:p w:rsidR="007E1C96" w:rsidRDefault="007E1C96" w:rsidP="007E1C96">
      <w:pPr>
        <w:spacing w:after="60"/>
        <w:jc w:val="both"/>
        <w:outlineLvl w:val="0"/>
        <w:rPr>
          <w:rFonts w:ascii="Tahoma" w:hAnsi="Tahoma" w:cs="Tahoma"/>
          <w:b/>
          <w:sz w:val="18"/>
          <w:szCs w:val="18"/>
        </w:rPr>
      </w:pPr>
      <w:r>
        <w:rPr>
          <w:rFonts w:ascii="Tahoma" w:hAnsi="Tahoma" w:cs="Tahoma"/>
          <w:b/>
          <w:sz w:val="18"/>
          <w:szCs w:val="18"/>
        </w:rPr>
        <w:t>Key Achievements:</w:t>
      </w:r>
    </w:p>
    <w:p w:rsidR="007E1C96" w:rsidRPr="00CF0177" w:rsidRDefault="007E1C96" w:rsidP="007E1C96">
      <w:pPr>
        <w:numPr>
          <w:ilvl w:val="0"/>
          <w:numId w:val="2"/>
        </w:numPr>
        <w:spacing w:after="120"/>
        <w:jc w:val="both"/>
        <w:outlineLvl w:val="0"/>
        <w:rPr>
          <w:rFonts w:ascii="Tahoma" w:hAnsi="Tahoma" w:cs="Tahoma"/>
          <w:sz w:val="18"/>
          <w:szCs w:val="18"/>
        </w:rPr>
      </w:pPr>
      <w:r>
        <w:rPr>
          <w:rFonts w:ascii="Tahoma" w:hAnsi="Tahoma" w:cs="Tahoma"/>
          <w:sz w:val="18"/>
          <w:szCs w:val="18"/>
        </w:rPr>
        <w:t>Hold distinction of consistently meeting</w:t>
      </w:r>
      <w:r w:rsidRPr="00CF0177">
        <w:rPr>
          <w:rFonts w:ascii="Tahoma" w:hAnsi="Tahoma" w:cs="Tahoma"/>
          <w:sz w:val="18"/>
          <w:szCs w:val="18"/>
        </w:rPr>
        <w:t xml:space="preserve"> the</w:t>
      </w:r>
      <w:r w:rsidR="00593CDA">
        <w:rPr>
          <w:rFonts w:ascii="Tahoma" w:hAnsi="Tahoma" w:cs="Tahoma"/>
          <w:sz w:val="18"/>
          <w:szCs w:val="18"/>
        </w:rPr>
        <w:t xml:space="preserve"> </w:t>
      </w:r>
      <w:proofErr w:type="gramStart"/>
      <w:r w:rsidR="00593CDA">
        <w:rPr>
          <w:rFonts w:ascii="Tahoma" w:hAnsi="Tahoma" w:cs="Tahoma"/>
          <w:sz w:val="18"/>
          <w:szCs w:val="18"/>
        </w:rPr>
        <w:t>Corporate</w:t>
      </w:r>
      <w:proofErr w:type="gramEnd"/>
      <w:r w:rsidR="00593CDA">
        <w:rPr>
          <w:rFonts w:ascii="Tahoma" w:hAnsi="Tahoma" w:cs="Tahoma"/>
          <w:sz w:val="18"/>
          <w:szCs w:val="18"/>
        </w:rPr>
        <w:t xml:space="preserve"> objectives for last 5</w:t>
      </w:r>
      <w:r w:rsidRPr="00CF0177">
        <w:rPr>
          <w:rFonts w:ascii="Tahoma" w:hAnsi="Tahoma" w:cs="Tahoma"/>
          <w:sz w:val="18"/>
          <w:szCs w:val="18"/>
        </w:rPr>
        <w:t xml:space="preserve"> years on Revenue</w:t>
      </w:r>
      <w:r>
        <w:rPr>
          <w:rFonts w:ascii="Tahoma" w:hAnsi="Tahoma" w:cs="Tahoma"/>
          <w:sz w:val="18"/>
          <w:szCs w:val="18"/>
        </w:rPr>
        <w:t>,</w:t>
      </w:r>
      <w:r w:rsidRPr="00CF0177">
        <w:rPr>
          <w:rFonts w:ascii="Tahoma" w:hAnsi="Tahoma" w:cs="Tahoma"/>
          <w:sz w:val="18"/>
          <w:szCs w:val="18"/>
        </w:rPr>
        <w:t xml:space="preserve"> Bottom Line</w:t>
      </w:r>
      <w:r>
        <w:rPr>
          <w:rFonts w:ascii="Tahoma" w:hAnsi="Tahoma" w:cs="Tahoma"/>
          <w:sz w:val="18"/>
          <w:szCs w:val="18"/>
        </w:rPr>
        <w:t xml:space="preserve"> and</w:t>
      </w:r>
      <w:r w:rsidRPr="00CF0177">
        <w:rPr>
          <w:rFonts w:ascii="Tahoma" w:hAnsi="Tahoma" w:cs="Tahoma"/>
          <w:sz w:val="18"/>
          <w:szCs w:val="18"/>
        </w:rPr>
        <w:t xml:space="preserve"> Operat</w:t>
      </w:r>
      <w:r>
        <w:rPr>
          <w:rFonts w:ascii="Tahoma" w:hAnsi="Tahoma" w:cs="Tahoma"/>
          <w:sz w:val="18"/>
          <w:szCs w:val="18"/>
        </w:rPr>
        <w:t>ional Efficiency in the assigned Region</w:t>
      </w:r>
      <w:r w:rsidR="00C74D34">
        <w:rPr>
          <w:rFonts w:ascii="Tahoma" w:hAnsi="Tahoma" w:cs="Tahoma"/>
          <w:sz w:val="18"/>
          <w:szCs w:val="18"/>
        </w:rPr>
        <w:t>.</w:t>
      </w:r>
    </w:p>
    <w:p w:rsidR="007E1C96" w:rsidRDefault="007E1C96" w:rsidP="007E1C96">
      <w:pPr>
        <w:numPr>
          <w:ilvl w:val="0"/>
          <w:numId w:val="2"/>
        </w:numPr>
        <w:spacing w:after="120"/>
        <w:jc w:val="both"/>
        <w:outlineLvl w:val="0"/>
        <w:rPr>
          <w:rFonts w:ascii="Tahoma" w:hAnsi="Tahoma" w:cs="Tahoma"/>
          <w:sz w:val="18"/>
          <w:szCs w:val="18"/>
        </w:rPr>
      </w:pPr>
      <w:r>
        <w:rPr>
          <w:rFonts w:ascii="Tahoma" w:hAnsi="Tahoma" w:cs="Tahoma"/>
          <w:sz w:val="18"/>
          <w:szCs w:val="18"/>
        </w:rPr>
        <w:t xml:space="preserve">Successfully achieved </w:t>
      </w:r>
      <w:r w:rsidRPr="00CF0177">
        <w:rPr>
          <w:rFonts w:ascii="Tahoma" w:hAnsi="Tahoma" w:cs="Tahoma"/>
          <w:sz w:val="18"/>
          <w:szCs w:val="18"/>
        </w:rPr>
        <w:t>a solid growth in both Revenue and Operating Income</w:t>
      </w:r>
      <w:r w:rsidRPr="00F45977">
        <w:rPr>
          <w:rFonts w:ascii="Tahoma" w:hAnsi="Tahoma" w:cs="Tahoma"/>
          <w:sz w:val="18"/>
          <w:szCs w:val="18"/>
        </w:rPr>
        <w:t xml:space="preserve"> </w:t>
      </w:r>
      <w:r>
        <w:rPr>
          <w:rFonts w:ascii="Tahoma" w:hAnsi="Tahoma" w:cs="Tahoma"/>
          <w:sz w:val="18"/>
          <w:szCs w:val="18"/>
        </w:rPr>
        <w:t>by 33%</w:t>
      </w:r>
      <w:r w:rsidRPr="00F45977">
        <w:rPr>
          <w:rFonts w:ascii="Tahoma" w:hAnsi="Tahoma" w:cs="Tahoma"/>
          <w:sz w:val="18"/>
          <w:szCs w:val="18"/>
        </w:rPr>
        <w:t xml:space="preserve"> </w:t>
      </w:r>
      <w:r>
        <w:rPr>
          <w:rFonts w:ascii="Tahoma" w:hAnsi="Tahoma" w:cs="Tahoma"/>
          <w:sz w:val="18"/>
          <w:szCs w:val="18"/>
        </w:rPr>
        <w:t>in</w:t>
      </w:r>
      <w:r w:rsidRPr="00CF0177">
        <w:rPr>
          <w:rFonts w:ascii="Tahoma" w:hAnsi="Tahoma" w:cs="Tahoma"/>
          <w:sz w:val="18"/>
          <w:szCs w:val="18"/>
        </w:rPr>
        <w:t xml:space="preserve"> Africa </w:t>
      </w:r>
      <w:r>
        <w:rPr>
          <w:rFonts w:ascii="Tahoma" w:hAnsi="Tahoma" w:cs="Tahoma"/>
          <w:sz w:val="18"/>
          <w:szCs w:val="18"/>
        </w:rPr>
        <w:t xml:space="preserve">Business in last 2 years. </w:t>
      </w:r>
    </w:p>
    <w:p w:rsidR="007E1C96" w:rsidRPr="00CF0177" w:rsidRDefault="007E1C96" w:rsidP="007E1C96">
      <w:pPr>
        <w:numPr>
          <w:ilvl w:val="1"/>
          <w:numId w:val="2"/>
        </w:numPr>
        <w:spacing w:after="120"/>
        <w:jc w:val="both"/>
        <w:outlineLvl w:val="0"/>
        <w:rPr>
          <w:rFonts w:ascii="Tahoma" w:hAnsi="Tahoma" w:cs="Tahoma"/>
          <w:sz w:val="18"/>
          <w:szCs w:val="18"/>
        </w:rPr>
      </w:pPr>
      <w:r w:rsidRPr="00CF0177">
        <w:rPr>
          <w:rFonts w:ascii="Tahoma" w:hAnsi="Tahoma" w:cs="Tahoma"/>
          <w:sz w:val="18"/>
          <w:szCs w:val="18"/>
        </w:rPr>
        <w:lastRenderedPageBreak/>
        <w:t>Africa turnaround came from NIL revenue &amp; no structure to a Growth region with Sales person and partners in ov</w:t>
      </w:r>
      <w:r>
        <w:rPr>
          <w:rFonts w:ascii="Tahoma" w:hAnsi="Tahoma" w:cs="Tahoma"/>
          <w:sz w:val="18"/>
          <w:szCs w:val="18"/>
        </w:rPr>
        <w:t>er 15 countries today</w:t>
      </w:r>
      <w:r w:rsidR="00C74D34">
        <w:rPr>
          <w:rFonts w:ascii="Tahoma" w:hAnsi="Tahoma" w:cs="Tahoma"/>
          <w:sz w:val="18"/>
          <w:szCs w:val="18"/>
        </w:rPr>
        <w:t>.</w:t>
      </w:r>
    </w:p>
    <w:p w:rsidR="007E1C96" w:rsidRPr="00CF0177" w:rsidRDefault="007E1C96" w:rsidP="007E1C96">
      <w:pPr>
        <w:numPr>
          <w:ilvl w:val="0"/>
          <w:numId w:val="2"/>
        </w:numPr>
        <w:spacing w:after="120"/>
        <w:jc w:val="both"/>
        <w:outlineLvl w:val="0"/>
        <w:rPr>
          <w:rFonts w:ascii="Tahoma" w:hAnsi="Tahoma" w:cs="Tahoma"/>
          <w:sz w:val="18"/>
          <w:szCs w:val="18"/>
        </w:rPr>
      </w:pPr>
      <w:r>
        <w:rPr>
          <w:rFonts w:ascii="Tahoma" w:hAnsi="Tahoma" w:cs="Tahoma"/>
          <w:sz w:val="18"/>
          <w:szCs w:val="18"/>
        </w:rPr>
        <w:t>Developed</w:t>
      </w:r>
      <w:r w:rsidRPr="00CF0177">
        <w:rPr>
          <w:rFonts w:ascii="Tahoma" w:hAnsi="Tahoma" w:cs="Tahoma"/>
          <w:sz w:val="18"/>
          <w:szCs w:val="18"/>
        </w:rPr>
        <w:t xml:space="preserve"> the Global Channel business by 13% in 2 years and </w:t>
      </w:r>
      <w:r>
        <w:rPr>
          <w:rFonts w:ascii="Tahoma" w:hAnsi="Tahoma" w:cs="Tahoma"/>
          <w:sz w:val="18"/>
          <w:szCs w:val="18"/>
        </w:rPr>
        <w:t>s</w:t>
      </w:r>
      <w:r w:rsidRPr="00CF0177">
        <w:rPr>
          <w:rFonts w:ascii="Tahoma" w:hAnsi="Tahoma" w:cs="Tahoma"/>
          <w:sz w:val="18"/>
          <w:szCs w:val="18"/>
        </w:rPr>
        <w:t>uccessfully penetrated in 6 new Markets</w:t>
      </w:r>
      <w:r>
        <w:rPr>
          <w:rFonts w:ascii="Tahoma" w:hAnsi="Tahoma" w:cs="Tahoma"/>
          <w:sz w:val="18"/>
          <w:szCs w:val="18"/>
        </w:rPr>
        <w:t xml:space="preserve"> by developing new distribution channels across</w:t>
      </w:r>
      <w:r w:rsidRPr="00CF0177">
        <w:rPr>
          <w:rFonts w:ascii="Tahoma" w:hAnsi="Tahoma" w:cs="Tahoma"/>
          <w:sz w:val="18"/>
          <w:szCs w:val="18"/>
        </w:rPr>
        <w:t xml:space="preserve"> Ethiopia, Philippines, Singapore</w:t>
      </w:r>
      <w:r>
        <w:rPr>
          <w:rFonts w:ascii="Tahoma" w:hAnsi="Tahoma" w:cs="Tahoma"/>
          <w:sz w:val="18"/>
          <w:szCs w:val="18"/>
        </w:rPr>
        <w:t>, Angola, Mauritius and Morocco</w:t>
      </w:r>
      <w:r w:rsidR="00C74D34">
        <w:rPr>
          <w:rFonts w:ascii="Tahoma" w:hAnsi="Tahoma" w:cs="Tahoma"/>
          <w:sz w:val="18"/>
          <w:szCs w:val="18"/>
        </w:rPr>
        <w:t>.</w:t>
      </w:r>
    </w:p>
    <w:p w:rsidR="007E1C96" w:rsidRPr="00CF0177" w:rsidRDefault="007E1C96" w:rsidP="007E1C96">
      <w:pPr>
        <w:numPr>
          <w:ilvl w:val="0"/>
          <w:numId w:val="2"/>
        </w:numPr>
        <w:spacing w:after="120"/>
        <w:jc w:val="both"/>
        <w:outlineLvl w:val="0"/>
        <w:rPr>
          <w:rFonts w:ascii="Tahoma" w:hAnsi="Tahoma" w:cs="Tahoma"/>
          <w:sz w:val="18"/>
          <w:szCs w:val="18"/>
        </w:rPr>
      </w:pPr>
      <w:r>
        <w:rPr>
          <w:rFonts w:ascii="Tahoma" w:hAnsi="Tahoma" w:cs="Tahoma"/>
          <w:sz w:val="18"/>
          <w:szCs w:val="18"/>
        </w:rPr>
        <w:t>Meticulously r</w:t>
      </w:r>
      <w:r w:rsidRPr="00CF0177">
        <w:rPr>
          <w:rFonts w:ascii="Tahoma" w:hAnsi="Tahoma" w:cs="Tahoma"/>
          <w:sz w:val="18"/>
          <w:szCs w:val="18"/>
        </w:rPr>
        <w:t>educed Cost by 12% on outsourced Third Party Products</w:t>
      </w:r>
      <w:r w:rsidR="00C74D34">
        <w:rPr>
          <w:rFonts w:ascii="Tahoma" w:hAnsi="Tahoma" w:cs="Tahoma"/>
          <w:sz w:val="18"/>
          <w:szCs w:val="18"/>
        </w:rPr>
        <w:t>.</w:t>
      </w:r>
    </w:p>
    <w:p w:rsidR="007E1C96" w:rsidRDefault="007E1C96" w:rsidP="007E1C96">
      <w:pPr>
        <w:numPr>
          <w:ilvl w:val="0"/>
          <w:numId w:val="2"/>
        </w:numPr>
        <w:spacing w:after="120"/>
        <w:jc w:val="both"/>
        <w:outlineLvl w:val="0"/>
        <w:rPr>
          <w:rFonts w:ascii="Tahoma" w:hAnsi="Tahoma" w:cs="Tahoma"/>
          <w:sz w:val="18"/>
          <w:szCs w:val="18"/>
        </w:rPr>
      </w:pPr>
      <w:r>
        <w:rPr>
          <w:rFonts w:ascii="Tahoma" w:hAnsi="Tahoma" w:cs="Tahoma"/>
          <w:sz w:val="18"/>
          <w:szCs w:val="18"/>
        </w:rPr>
        <w:t>Established</w:t>
      </w:r>
      <w:r w:rsidRPr="00CF0177">
        <w:rPr>
          <w:rFonts w:ascii="Tahoma" w:hAnsi="Tahoma" w:cs="Tahoma"/>
          <w:sz w:val="18"/>
          <w:szCs w:val="18"/>
        </w:rPr>
        <w:t xml:space="preserve"> Organizational structure and set up </w:t>
      </w:r>
      <w:r>
        <w:rPr>
          <w:rFonts w:ascii="Tahoma" w:hAnsi="Tahoma" w:cs="Tahoma"/>
          <w:sz w:val="18"/>
          <w:szCs w:val="18"/>
        </w:rPr>
        <w:t>with</w:t>
      </w:r>
      <w:r w:rsidRPr="00CF0177">
        <w:rPr>
          <w:rFonts w:ascii="Tahoma" w:hAnsi="Tahoma" w:cs="Tahoma"/>
          <w:sz w:val="18"/>
          <w:szCs w:val="18"/>
        </w:rPr>
        <w:t xml:space="preserve"> 8 people in Africa and South East Asian markets </w:t>
      </w:r>
      <w:r>
        <w:rPr>
          <w:rFonts w:ascii="Tahoma" w:hAnsi="Tahoma" w:cs="Tahoma"/>
          <w:sz w:val="18"/>
          <w:szCs w:val="18"/>
        </w:rPr>
        <w:t>to drive</w:t>
      </w:r>
      <w:r w:rsidRPr="00CF0177">
        <w:rPr>
          <w:rFonts w:ascii="Tahoma" w:hAnsi="Tahoma" w:cs="Tahoma"/>
          <w:sz w:val="18"/>
          <w:szCs w:val="18"/>
        </w:rPr>
        <w:t xml:space="preserve"> the business </w:t>
      </w:r>
      <w:r>
        <w:rPr>
          <w:rFonts w:ascii="Tahoma" w:hAnsi="Tahoma" w:cs="Tahoma"/>
          <w:sz w:val="18"/>
          <w:szCs w:val="18"/>
        </w:rPr>
        <w:t>across these regions</w:t>
      </w:r>
      <w:r w:rsidR="00C74D34">
        <w:rPr>
          <w:rFonts w:ascii="Tahoma" w:hAnsi="Tahoma" w:cs="Tahoma"/>
          <w:sz w:val="18"/>
          <w:szCs w:val="18"/>
        </w:rPr>
        <w:t>.</w:t>
      </w:r>
    </w:p>
    <w:p w:rsidR="007E1C96" w:rsidRPr="00CF0177" w:rsidRDefault="007E1C96" w:rsidP="007E1C96">
      <w:pPr>
        <w:numPr>
          <w:ilvl w:val="0"/>
          <w:numId w:val="2"/>
        </w:numPr>
        <w:spacing w:after="120"/>
        <w:jc w:val="both"/>
        <w:outlineLvl w:val="0"/>
        <w:rPr>
          <w:rFonts w:ascii="Tahoma" w:hAnsi="Tahoma" w:cs="Tahoma"/>
          <w:sz w:val="18"/>
          <w:szCs w:val="18"/>
        </w:rPr>
      </w:pPr>
      <w:r>
        <w:rPr>
          <w:rFonts w:ascii="Tahoma" w:hAnsi="Tahoma" w:cs="Tahoma"/>
          <w:sz w:val="18"/>
          <w:szCs w:val="18"/>
        </w:rPr>
        <w:t>Adroitly a</w:t>
      </w:r>
      <w:r w:rsidRPr="00CF0177">
        <w:rPr>
          <w:rFonts w:ascii="Tahoma" w:hAnsi="Tahoma" w:cs="Tahoma"/>
          <w:sz w:val="18"/>
          <w:szCs w:val="18"/>
        </w:rPr>
        <w:t>chieved Revenue growth of 16</w:t>
      </w:r>
      <w:r>
        <w:rPr>
          <w:rFonts w:ascii="Tahoma" w:hAnsi="Tahoma" w:cs="Tahoma"/>
          <w:sz w:val="18"/>
          <w:szCs w:val="18"/>
        </w:rPr>
        <w:t>.4 % last year for MEA as well as consistently a</w:t>
      </w:r>
      <w:r w:rsidRPr="00CF0177">
        <w:rPr>
          <w:rFonts w:ascii="Tahoma" w:hAnsi="Tahoma" w:cs="Tahoma"/>
          <w:sz w:val="18"/>
          <w:szCs w:val="18"/>
        </w:rPr>
        <w:t>chieved Annual Revenue Plan for MEA &amp; APAC for last 8</w:t>
      </w:r>
      <w:r>
        <w:rPr>
          <w:rFonts w:ascii="Tahoma" w:hAnsi="Tahoma" w:cs="Tahoma"/>
          <w:sz w:val="18"/>
          <w:szCs w:val="18"/>
        </w:rPr>
        <w:t xml:space="preserve"> years</w:t>
      </w:r>
      <w:r w:rsidR="00C74D34">
        <w:rPr>
          <w:rFonts w:ascii="Tahoma" w:hAnsi="Tahoma" w:cs="Tahoma"/>
          <w:sz w:val="18"/>
          <w:szCs w:val="18"/>
        </w:rPr>
        <w:t>.</w:t>
      </w:r>
    </w:p>
    <w:p w:rsidR="007E1C96" w:rsidRPr="00F45977" w:rsidRDefault="007E1C96" w:rsidP="007E1C96">
      <w:pPr>
        <w:numPr>
          <w:ilvl w:val="0"/>
          <w:numId w:val="2"/>
        </w:numPr>
        <w:spacing w:after="120"/>
        <w:jc w:val="both"/>
        <w:outlineLvl w:val="0"/>
        <w:rPr>
          <w:rFonts w:ascii="Tahoma" w:hAnsi="Tahoma" w:cs="Tahoma"/>
          <w:sz w:val="18"/>
          <w:szCs w:val="18"/>
        </w:rPr>
      </w:pPr>
      <w:r w:rsidRPr="00F45977">
        <w:rPr>
          <w:rFonts w:ascii="Tahoma" w:hAnsi="Tahoma" w:cs="Tahoma"/>
          <w:sz w:val="18"/>
          <w:szCs w:val="18"/>
        </w:rPr>
        <w:t xml:space="preserve">Steller in meeting BU Margin for all the areas and </w:t>
      </w:r>
      <w:r>
        <w:rPr>
          <w:rFonts w:ascii="Tahoma" w:hAnsi="Tahoma" w:cs="Tahoma"/>
          <w:sz w:val="18"/>
          <w:szCs w:val="18"/>
        </w:rPr>
        <w:t>e</w:t>
      </w:r>
      <w:r w:rsidRPr="00F45977">
        <w:rPr>
          <w:rFonts w:ascii="Tahoma" w:hAnsi="Tahoma" w:cs="Tahoma"/>
          <w:sz w:val="18"/>
          <w:szCs w:val="18"/>
        </w:rPr>
        <w:t>stablished a Distributor network across the region – specifically UAE / Bahrain / Africa / Pakistan / Jordan, Bangladesh.</w:t>
      </w:r>
    </w:p>
    <w:p w:rsidR="007E1C96" w:rsidRPr="00CF0177" w:rsidRDefault="007E1C96" w:rsidP="007E1C96">
      <w:pPr>
        <w:numPr>
          <w:ilvl w:val="0"/>
          <w:numId w:val="2"/>
        </w:numPr>
        <w:spacing w:after="120"/>
        <w:jc w:val="both"/>
        <w:outlineLvl w:val="0"/>
        <w:rPr>
          <w:rFonts w:ascii="Tahoma" w:hAnsi="Tahoma" w:cs="Tahoma"/>
          <w:sz w:val="18"/>
          <w:szCs w:val="18"/>
        </w:rPr>
      </w:pPr>
      <w:r>
        <w:rPr>
          <w:rFonts w:ascii="Tahoma" w:hAnsi="Tahoma" w:cs="Tahoma"/>
          <w:sz w:val="18"/>
          <w:szCs w:val="18"/>
        </w:rPr>
        <w:t>Grew</w:t>
      </w:r>
      <w:r w:rsidRPr="00CF0177">
        <w:rPr>
          <w:rFonts w:ascii="Tahoma" w:hAnsi="Tahoma" w:cs="Tahoma"/>
          <w:sz w:val="18"/>
          <w:szCs w:val="18"/>
        </w:rPr>
        <w:t xml:space="preserve"> Direct Sales business by 21% as of Q1</w:t>
      </w:r>
      <w:r>
        <w:rPr>
          <w:rFonts w:ascii="Tahoma" w:hAnsi="Tahoma" w:cs="Tahoma"/>
          <w:sz w:val="18"/>
          <w:szCs w:val="18"/>
        </w:rPr>
        <w:t xml:space="preserve"> for </w:t>
      </w:r>
      <w:r w:rsidR="00593CDA" w:rsidRPr="008060E4">
        <w:rPr>
          <w:rFonts w:ascii="Tahoma" w:hAnsi="Tahoma" w:cs="Tahoma"/>
          <w:sz w:val="18"/>
          <w:szCs w:val="18"/>
        </w:rPr>
        <w:t>2016</w:t>
      </w:r>
      <w:r w:rsidR="00C74D34">
        <w:rPr>
          <w:rFonts w:ascii="Tahoma" w:hAnsi="Tahoma" w:cs="Tahoma"/>
          <w:sz w:val="18"/>
          <w:szCs w:val="18"/>
        </w:rPr>
        <w:t>.</w:t>
      </w:r>
    </w:p>
    <w:p w:rsidR="007E1C96" w:rsidRPr="00F45977" w:rsidRDefault="007E1C96" w:rsidP="007E1C96">
      <w:pPr>
        <w:numPr>
          <w:ilvl w:val="0"/>
          <w:numId w:val="2"/>
        </w:numPr>
        <w:spacing w:after="120"/>
        <w:jc w:val="both"/>
        <w:outlineLvl w:val="0"/>
        <w:rPr>
          <w:rFonts w:ascii="Tahoma" w:hAnsi="Tahoma" w:cs="Tahoma"/>
          <w:sz w:val="18"/>
          <w:szCs w:val="18"/>
        </w:rPr>
      </w:pPr>
      <w:r w:rsidRPr="00F45977">
        <w:rPr>
          <w:rFonts w:ascii="Tahoma" w:hAnsi="Tahoma" w:cs="Tahoma"/>
          <w:sz w:val="18"/>
          <w:szCs w:val="18"/>
        </w:rPr>
        <w:t xml:space="preserve">Developed Indirect Channel business by 37% as of 2006, established CSC (Customer Service Centre) in UAE and </w:t>
      </w:r>
      <w:r>
        <w:rPr>
          <w:rFonts w:ascii="Tahoma" w:hAnsi="Tahoma" w:cs="Tahoma"/>
          <w:sz w:val="18"/>
          <w:szCs w:val="18"/>
        </w:rPr>
        <w:t>played a vital role in conducting the</w:t>
      </w:r>
      <w:r w:rsidRPr="00F45977">
        <w:rPr>
          <w:rFonts w:ascii="Tahoma" w:hAnsi="Tahoma" w:cs="Tahoma"/>
          <w:sz w:val="18"/>
          <w:szCs w:val="18"/>
        </w:rPr>
        <w:t xml:space="preserve"> first Road Show for NCR, SMD in India &amp; UAE in 2005</w:t>
      </w:r>
      <w:r w:rsidR="00C74D34">
        <w:rPr>
          <w:rFonts w:ascii="Tahoma" w:hAnsi="Tahoma" w:cs="Tahoma"/>
          <w:sz w:val="18"/>
          <w:szCs w:val="18"/>
        </w:rPr>
        <w:t>.</w:t>
      </w:r>
    </w:p>
    <w:p w:rsidR="007E1C96" w:rsidRPr="00F45977" w:rsidRDefault="007E1C96" w:rsidP="007E1C96">
      <w:pPr>
        <w:numPr>
          <w:ilvl w:val="0"/>
          <w:numId w:val="2"/>
        </w:numPr>
        <w:spacing w:after="120"/>
        <w:jc w:val="both"/>
        <w:outlineLvl w:val="0"/>
        <w:rPr>
          <w:rFonts w:ascii="Tahoma" w:hAnsi="Tahoma" w:cs="Tahoma"/>
          <w:sz w:val="18"/>
          <w:szCs w:val="18"/>
        </w:rPr>
      </w:pPr>
      <w:r w:rsidRPr="00F45977">
        <w:rPr>
          <w:rFonts w:ascii="Tahoma" w:hAnsi="Tahoma" w:cs="Tahoma"/>
          <w:sz w:val="18"/>
          <w:szCs w:val="18"/>
        </w:rPr>
        <w:t>Contributed in the deployment of E-Commerce in MEA</w:t>
      </w:r>
      <w:r>
        <w:rPr>
          <w:rFonts w:ascii="Tahoma" w:hAnsi="Tahoma" w:cs="Tahoma"/>
          <w:sz w:val="18"/>
          <w:szCs w:val="18"/>
        </w:rPr>
        <w:t xml:space="preserve"> as well as</w:t>
      </w:r>
      <w:r w:rsidRPr="00F45977">
        <w:rPr>
          <w:rFonts w:ascii="Tahoma" w:hAnsi="Tahoma" w:cs="Tahoma"/>
          <w:sz w:val="18"/>
          <w:szCs w:val="18"/>
        </w:rPr>
        <w:t xml:space="preserve"> </w:t>
      </w:r>
      <w:r>
        <w:rPr>
          <w:rFonts w:ascii="Tahoma" w:hAnsi="Tahoma" w:cs="Tahoma"/>
          <w:sz w:val="18"/>
          <w:szCs w:val="18"/>
        </w:rPr>
        <w:t>d</w:t>
      </w:r>
      <w:r w:rsidRPr="00CF0177">
        <w:rPr>
          <w:rFonts w:ascii="Tahoma" w:hAnsi="Tahoma" w:cs="Tahoma"/>
          <w:sz w:val="18"/>
          <w:szCs w:val="18"/>
        </w:rPr>
        <w:t>eploy</w:t>
      </w:r>
      <w:r>
        <w:rPr>
          <w:rFonts w:ascii="Tahoma" w:hAnsi="Tahoma" w:cs="Tahoma"/>
          <w:sz w:val="18"/>
          <w:szCs w:val="18"/>
        </w:rPr>
        <w:t>ing</w:t>
      </w:r>
      <w:r w:rsidRPr="00CF0177">
        <w:rPr>
          <w:rFonts w:ascii="Tahoma" w:hAnsi="Tahoma" w:cs="Tahoma"/>
          <w:sz w:val="18"/>
          <w:szCs w:val="18"/>
        </w:rPr>
        <w:t xml:space="preserve"> IVR in India</w:t>
      </w:r>
      <w:r w:rsidRPr="00F45977">
        <w:rPr>
          <w:rFonts w:ascii="Tahoma" w:hAnsi="Tahoma" w:cs="Tahoma"/>
          <w:sz w:val="18"/>
          <w:szCs w:val="18"/>
        </w:rPr>
        <w:t xml:space="preserve"> and hold distinction of working </w:t>
      </w:r>
      <w:r>
        <w:rPr>
          <w:rFonts w:ascii="Tahoma" w:hAnsi="Tahoma" w:cs="Tahoma"/>
          <w:sz w:val="18"/>
          <w:szCs w:val="18"/>
        </w:rPr>
        <w:t xml:space="preserve">directly </w:t>
      </w:r>
      <w:r w:rsidRPr="00F45977">
        <w:rPr>
          <w:rFonts w:ascii="Tahoma" w:hAnsi="Tahoma" w:cs="Tahoma"/>
          <w:sz w:val="18"/>
          <w:szCs w:val="18"/>
        </w:rPr>
        <w:t>with Top 10 accounts in the region</w:t>
      </w:r>
      <w:r w:rsidR="00C74D34">
        <w:rPr>
          <w:rFonts w:ascii="Tahoma" w:hAnsi="Tahoma" w:cs="Tahoma"/>
          <w:sz w:val="18"/>
          <w:szCs w:val="18"/>
        </w:rPr>
        <w:t>.</w:t>
      </w:r>
    </w:p>
    <w:p w:rsidR="007E1C96" w:rsidRPr="007E1C96" w:rsidRDefault="007E1C96" w:rsidP="00CF0177">
      <w:pPr>
        <w:spacing w:after="60"/>
        <w:jc w:val="both"/>
        <w:outlineLvl w:val="0"/>
        <w:rPr>
          <w:rFonts w:ascii="Tahoma" w:hAnsi="Tahoma" w:cs="Tahoma"/>
          <w:b/>
          <w:sz w:val="10"/>
          <w:szCs w:val="10"/>
        </w:rPr>
      </w:pPr>
    </w:p>
    <w:p w:rsidR="00CF0177" w:rsidRDefault="00CF0177" w:rsidP="00CF0177">
      <w:pPr>
        <w:spacing w:after="60"/>
        <w:jc w:val="both"/>
        <w:outlineLvl w:val="0"/>
        <w:rPr>
          <w:rFonts w:ascii="Tahoma" w:hAnsi="Tahoma" w:cs="Tahoma"/>
          <w:b/>
          <w:sz w:val="18"/>
          <w:szCs w:val="18"/>
        </w:rPr>
      </w:pPr>
      <w:r>
        <w:rPr>
          <w:rFonts w:ascii="Tahoma" w:hAnsi="Tahoma" w:cs="Tahoma"/>
          <w:b/>
          <w:sz w:val="18"/>
          <w:szCs w:val="18"/>
        </w:rPr>
        <w:t>Key Deliverables:</w:t>
      </w:r>
    </w:p>
    <w:p w:rsidR="00CF0177" w:rsidRPr="00BB75C8" w:rsidRDefault="00BB75C8" w:rsidP="007E1C96">
      <w:pPr>
        <w:numPr>
          <w:ilvl w:val="0"/>
          <w:numId w:val="2"/>
        </w:numPr>
        <w:spacing w:after="120"/>
        <w:jc w:val="both"/>
        <w:outlineLvl w:val="0"/>
        <w:rPr>
          <w:rFonts w:ascii="Tahoma" w:hAnsi="Tahoma" w:cs="Tahoma"/>
          <w:sz w:val="18"/>
          <w:szCs w:val="18"/>
        </w:rPr>
      </w:pPr>
      <w:r w:rsidRPr="00BB75C8">
        <w:rPr>
          <w:rFonts w:ascii="Tahoma" w:hAnsi="Tahoma" w:cs="Tahoma"/>
          <w:sz w:val="18"/>
          <w:szCs w:val="18"/>
        </w:rPr>
        <w:t>Driving strategic plans that impacts corporate presence, performance and profitability for the products by implementing a sharp eye for fresh approaches while understanding critical communication drivers and trends in</w:t>
      </w:r>
      <w:r w:rsidR="00C74D34">
        <w:rPr>
          <w:rFonts w:ascii="Tahoma" w:hAnsi="Tahoma" w:cs="Tahoma"/>
          <w:sz w:val="18"/>
          <w:szCs w:val="18"/>
        </w:rPr>
        <w:t xml:space="preserve"> multiple international markets.</w:t>
      </w:r>
    </w:p>
    <w:p w:rsidR="00BB75C8" w:rsidRPr="00BB75C8" w:rsidRDefault="00BB75C8" w:rsidP="007E1C96">
      <w:pPr>
        <w:numPr>
          <w:ilvl w:val="0"/>
          <w:numId w:val="2"/>
        </w:numPr>
        <w:spacing w:after="120"/>
        <w:jc w:val="both"/>
        <w:outlineLvl w:val="0"/>
        <w:rPr>
          <w:rFonts w:ascii="Tahoma" w:hAnsi="Tahoma" w:cs="Tahoma"/>
          <w:sz w:val="18"/>
          <w:szCs w:val="18"/>
        </w:rPr>
      </w:pPr>
      <w:r w:rsidRPr="00BB75C8">
        <w:rPr>
          <w:rFonts w:ascii="Tahoma" w:hAnsi="Tahoma" w:cs="Tahoma"/>
          <w:sz w:val="18"/>
          <w:szCs w:val="18"/>
        </w:rPr>
        <w:t>Managing the complete P &amp; L of the division in India &amp; Africa</w:t>
      </w:r>
      <w:r>
        <w:rPr>
          <w:rFonts w:ascii="Tahoma" w:hAnsi="Tahoma" w:cs="Tahoma"/>
          <w:sz w:val="18"/>
          <w:szCs w:val="18"/>
        </w:rPr>
        <w:t>, s</w:t>
      </w:r>
      <w:r w:rsidRPr="00BB75C8">
        <w:rPr>
          <w:rFonts w:ascii="Tahoma" w:hAnsi="Tahoma" w:cs="Tahoma"/>
          <w:sz w:val="18"/>
          <w:szCs w:val="18"/>
        </w:rPr>
        <w:t>trategizing sales campaigns and defining business mission and performance standards across all functional areas while managing the whole gamut of P&amp;L and business development functions</w:t>
      </w:r>
      <w:r w:rsidR="00C74D34">
        <w:rPr>
          <w:rFonts w:ascii="Tahoma" w:hAnsi="Tahoma" w:cs="Tahoma"/>
          <w:sz w:val="18"/>
          <w:szCs w:val="18"/>
        </w:rPr>
        <w:t>.</w:t>
      </w:r>
    </w:p>
    <w:p w:rsidR="00BB75C8" w:rsidRDefault="00F178AA" w:rsidP="007E1C96">
      <w:pPr>
        <w:numPr>
          <w:ilvl w:val="0"/>
          <w:numId w:val="2"/>
        </w:numPr>
        <w:spacing w:after="120"/>
        <w:jc w:val="both"/>
        <w:outlineLvl w:val="0"/>
        <w:rPr>
          <w:rFonts w:ascii="Tahoma" w:hAnsi="Tahoma" w:cs="Tahoma"/>
          <w:sz w:val="18"/>
          <w:szCs w:val="18"/>
        </w:rPr>
      </w:pPr>
      <w:r>
        <w:rPr>
          <w:rFonts w:ascii="Tahoma" w:hAnsi="Tahoma" w:cs="Tahoma"/>
          <w:sz w:val="18"/>
          <w:szCs w:val="18"/>
        </w:rPr>
        <w:t>Responsible for entire product life cycle, d</w:t>
      </w:r>
      <w:r w:rsidR="00BB75C8" w:rsidRPr="00BB75C8">
        <w:rPr>
          <w:rFonts w:ascii="Tahoma" w:hAnsi="Tahoma" w:cs="Tahoma"/>
          <w:sz w:val="18"/>
          <w:szCs w:val="18"/>
        </w:rPr>
        <w:t xml:space="preserve">riving business acquisition strategies by identifying </w:t>
      </w:r>
      <w:r w:rsidRPr="00BB75C8">
        <w:rPr>
          <w:rFonts w:ascii="Tahoma" w:hAnsi="Tahoma" w:cs="Tahoma"/>
          <w:sz w:val="18"/>
          <w:szCs w:val="18"/>
        </w:rPr>
        <w:t>new geographies &amp; appoint</w:t>
      </w:r>
      <w:r>
        <w:rPr>
          <w:rFonts w:ascii="Tahoma" w:hAnsi="Tahoma" w:cs="Tahoma"/>
          <w:sz w:val="18"/>
          <w:szCs w:val="18"/>
        </w:rPr>
        <w:t>ing</w:t>
      </w:r>
      <w:r w:rsidRPr="00BB75C8">
        <w:rPr>
          <w:rFonts w:ascii="Tahoma" w:hAnsi="Tahoma" w:cs="Tahoma"/>
          <w:sz w:val="18"/>
          <w:szCs w:val="18"/>
        </w:rPr>
        <w:t xml:space="preserve"> channel partners for market expansion to increase the overall market share in the region</w:t>
      </w:r>
      <w:r w:rsidR="00C74D34">
        <w:rPr>
          <w:rFonts w:ascii="Tahoma" w:hAnsi="Tahoma" w:cs="Tahoma"/>
          <w:sz w:val="18"/>
          <w:szCs w:val="18"/>
        </w:rPr>
        <w:t>.</w:t>
      </w:r>
    </w:p>
    <w:p w:rsidR="00F178AA" w:rsidRPr="00BB75C8" w:rsidRDefault="00F178AA" w:rsidP="007E1C96">
      <w:pPr>
        <w:numPr>
          <w:ilvl w:val="0"/>
          <w:numId w:val="2"/>
        </w:numPr>
        <w:spacing w:after="120"/>
        <w:jc w:val="both"/>
        <w:outlineLvl w:val="0"/>
        <w:rPr>
          <w:rFonts w:ascii="Tahoma" w:hAnsi="Tahoma" w:cs="Tahoma"/>
          <w:sz w:val="18"/>
          <w:szCs w:val="18"/>
        </w:rPr>
      </w:pPr>
      <w:r w:rsidRPr="00F178AA">
        <w:rPr>
          <w:rFonts w:ascii="Tahoma" w:hAnsi="Tahoma" w:cs="Tahoma"/>
          <w:sz w:val="18"/>
          <w:szCs w:val="18"/>
        </w:rPr>
        <w:t>Carrying out Project Planning and implementation activities for newly launched products/brands in the market, developing and implementing marketing plans and programs, both short and long range, to ensure the profit growth and expansion of Systemedia products and/</w:t>
      </w:r>
      <w:r w:rsidR="00C74D34">
        <w:rPr>
          <w:rFonts w:ascii="Tahoma" w:hAnsi="Tahoma" w:cs="Tahoma"/>
          <w:sz w:val="18"/>
          <w:szCs w:val="18"/>
        </w:rPr>
        <w:t xml:space="preserve"> </w:t>
      </w:r>
      <w:r w:rsidRPr="00F178AA">
        <w:rPr>
          <w:rFonts w:ascii="Tahoma" w:hAnsi="Tahoma" w:cs="Tahoma"/>
          <w:sz w:val="18"/>
          <w:szCs w:val="18"/>
        </w:rPr>
        <w:t>or services</w:t>
      </w:r>
      <w:r w:rsidR="00C74D34">
        <w:rPr>
          <w:rFonts w:ascii="Tahoma" w:hAnsi="Tahoma" w:cs="Tahoma"/>
          <w:sz w:val="18"/>
          <w:szCs w:val="18"/>
        </w:rPr>
        <w:t>.</w:t>
      </w:r>
    </w:p>
    <w:p w:rsidR="00BB75C8" w:rsidRPr="00BB75C8" w:rsidRDefault="00BB75C8" w:rsidP="007E1C96">
      <w:pPr>
        <w:numPr>
          <w:ilvl w:val="0"/>
          <w:numId w:val="2"/>
        </w:numPr>
        <w:spacing w:after="120"/>
        <w:jc w:val="both"/>
        <w:outlineLvl w:val="0"/>
        <w:rPr>
          <w:rFonts w:ascii="Tahoma" w:hAnsi="Tahoma" w:cs="Tahoma"/>
          <w:sz w:val="18"/>
          <w:szCs w:val="18"/>
        </w:rPr>
      </w:pPr>
      <w:r w:rsidRPr="00BB75C8">
        <w:rPr>
          <w:rFonts w:ascii="Tahoma" w:hAnsi="Tahoma" w:cs="Tahoma"/>
          <w:sz w:val="18"/>
          <w:szCs w:val="18"/>
        </w:rPr>
        <w:t>Identifying and exploiting opportunities in existing business through introductions from existing business unit/ divisional management along with analysis of cost effectiveness and competitor’s strategies and proceeding</w:t>
      </w:r>
      <w:r w:rsidR="00C74D34">
        <w:rPr>
          <w:rFonts w:ascii="Tahoma" w:hAnsi="Tahoma" w:cs="Tahoma"/>
          <w:sz w:val="18"/>
          <w:szCs w:val="18"/>
        </w:rPr>
        <w:t>.</w:t>
      </w:r>
    </w:p>
    <w:p w:rsidR="00BB75C8" w:rsidRPr="00BB75C8" w:rsidRDefault="00BB75C8" w:rsidP="007E1C96">
      <w:pPr>
        <w:numPr>
          <w:ilvl w:val="0"/>
          <w:numId w:val="2"/>
        </w:numPr>
        <w:spacing w:after="120"/>
        <w:jc w:val="both"/>
        <w:outlineLvl w:val="0"/>
        <w:rPr>
          <w:rFonts w:ascii="Tahoma" w:hAnsi="Tahoma" w:cs="Tahoma"/>
          <w:sz w:val="18"/>
          <w:szCs w:val="18"/>
        </w:rPr>
      </w:pPr>
      <w:r w:rsidRPr="00BB75C8">
        <w:rPr>
          <w:rFonts w:ascii="Tahoma" w:hAnsi="Tahoma" w:cs="Tahoma"/>
          <w:sz w:val="18"/>
          <w:szCs w:val="18"/>
        </w:rPr>
        <w:t>Defining and effectively presenting consistent company position and message through all avenues of contacts while developing reputation in line with company business-growth objectives</w:t>
      </w:r>
      <w:r w:rsidR="00C74D34">
        <w:rPr>
          <w:rFonts w:ascii="Tahoma" w:hAnsi="Tahoma" w:cs="Tahoma"/>
          <w:sz w:val="18"/>
          <w:szCs w:val="18"/>
        </w:rPr>
        <w:t>.</w:t>
      </w:r>
    </w:p>
    <w:p w:rsidR="00BB75C8" w:rsidRDefault="00BB75C8" w:rsidP="007E1C96">
      <w:pPr>
        <w:numPr>
          <w:ilvl w:val="0"/>
          <w:numId w:val="2"/>
        </w:numPr>
        <w:spacing w:after="120"/>
        <w:jc w:val="both"/>
        <w:outlineLvl w:val="0"/>
        <w:rPr>
          <w:rFonts w:ascii="Tahoma" w:hAnsi="Tahoma" w:cs="Tahoma"/>
          <w:sz w:val="18"/>
          <w:szCs w:val="18"/>
        </w:rPr>
      </w:pPr>
      <w:r w:rsidRPr="00BB75C8">
        <w:rPr>
          <w:rFonts w:ascii="Tahoma" w:hAnsi="Tahoma" w:cs="Tahoma"/>
          <w:sz w:val="18"/>
          <w:szCs w:val="18"/>
        </w:rPr>
        <w:t>Exceeding revenue objectives while continually creating opportunities for revenue generation in a professional manner and achieving assigned targets by maintaining a quality business relationship</w:t>
      </w:r>
      <w:r w:rsidR="00C74D34">
        <w:rPr>
          <w:rFonts w:ascii="Tahoma" w:hAnsi="Tahoma" w:cs="Tahoma"/>
          <w:sz w:val="18"/>
          <w:szCs w:val="18"/>
        </w:rPr>
        <w:t>.</w:t>
      </w:r>
    </w:p>
    <w:p w:rsidR="00F178AA" w:rsidRDefault="00F178AA" w:rsidP="007E1C96">
      <w:pPr>
        <w:numPr>
          <w:ilvl w:val="0"/>
          <w:numId w:val="2"/>
        </w:numPr>
        <w:spacing w:after="120"/>
        <w:jc w:val="both"/>
        <w:outlineLvl w:val="0"/>
        <w:rPr>
          <w:rFonts w:ascii="Tahoma" w:hAnsi="Tahoma" w:cs="Tahoma"/>
          <w:sz w:val="18"/>
          <w:szCs w:val="18"/>
        </w:rPr>
      </w:pPr>
      <w:r w:rsidRPr="00F178AA">
        <w:rPr>
          <w:rFonts w:ascii="Tahoma" w:hAnsi="Tahoma" w:cs="Tahoma"/>
          <w:sz w:val="18"/>
          <w:szCs w:val="18"/>
        </w:rPr>
        <w:t>Instrumental &amp; influential in the working of the Strategic Long Range Plans for the division to contribute in creating corporate strategy and Investment plans in the assigned region</w:t>
      </w:r>
      <w:r w:rsidR="00C74D34">
        <w:rPr>
          <w:rFonts w:ascii="Tahoma" w:hAnsi="Tahoma" w:cs="Tahoma"/>
          <w:sz w:val="18"/>
          <w:szCs w:val="18"/>
        </w:rPr>
        <w:t>.</w:t>
      </w:r>
    </w:p>
    <w:p w:rsidR="00F178AA" w:rsidRDefault="00F178AA" w:rsidP="007E1C96">
      <w:pPr>
        <w:numPr>
          <w:ilvl w:val="0"/>
          <w:numId w:val="2"/>
        </w:numPr>
        <w:spacing w:after="120"/>
        <w:jc w:val="both"/>
        <w:outlineLvl w:val="0"/>
        <w:rPr>
          <w:rFonts w:ascii="Tahoma" w:hAnsi="Tahoma" w:cs="Tahoma"/>
          <w:sz w:val="18"/>
          <w:szCs w:val="18"/>
        </w:rPr>
      </w:pPr>
      <w:r>
        <w:rPr>
          <w:rFonts w:ascii="Tahoma" w:hAnsi="Tahoma" w:cs="Tahoma"/>
          <w:sz w:val="18"/>
          <w:szCs w:val="18"/>
        </w:rPr>
        <w:t>Driving efforts to a</w:t>
      </w:r>
      <w:r w:rsidRPr="00F178AA">
        <w:rPr>
          <w:rFonts w:ascii="Tahoma" w:hAnsi="Tahoma" w:cs="Tahoma"/>
          <w:sz w:val="18"/>
          <w:szCs w:val="18"/>
        </w:rPr>
        <w:t>chieve satisfactory gross margin and market share performance in relation to plan and to general and specific trends within the industry and the economy</w:t>
      </w:r>
      <w:r w:rsidR="00C74D34">
        <w:rPr>
          <w:rFonts w:ascii="Tahoma" w:hAnsi="Tahoma" w:cs="Tahoma"/>
          <w:sz w:val="18"/>
          <w:szCs w:val="18"/>
        </w:rPr>
        <w:t>.</w:t>
      </w:r>
    </w:p>
    <w:p w:rsidR="00F178AA" w:rsidRPr="00F178AA" w:rsidRDefault="00F178AA" w:rsidP="007E1C96">
      <w:pPr>
        <w:numPr>
          <w:ilvl w:val="0"/>
          <w:numId w:val="2"/>
        </w:numPr>
        <w:spacing w:after="120"/>
        <w:jc w:val="both"/>
        <w:outlineLvl w:val="0"/>
        <w:rPr>
          <w:rFonts w:ascii="Tahoma" w:hAnsi="Tahoma" w:cs="Tahoma"/>
          <w:sz w:val="18"/>
          <w:szCs w:val="18"/>
        </w:rPr>
      </w:pPr>
      <w:r w:rsidRPr="00F178AA">
        <w:rPr>
          <w:rFonts w:ascii="Tahoma" w:hAnsi="Tahoma" w:cs="Tahoma"/>
          <w:sz w:val="18"/>
          <w:szCs w:val="18"/>
        </w:rPr>
        <w:t>Facilitating pre-release pricing support by gathering the pricing strategy statements from BU and distribute to the field Provide pre-release pricing support and coordinating bid reviews with appropriate levels of management</w:t>
      </w:r>
      <w:r w:rsidR="00C74D34">
        <w:rPr>
          <w:rFonts w:ascii="Tahoma" w:hAnsi="Tahoma" w:cs="Tahoma"/>
          <w:sz w:val="18"/>
          <w:szCs w:val="18"/>
        </w:rPr>
        <w:t>.</w:t>
      </w:r>
    </w:p>
    <w:p w:rsidR="00BB75C8" w:rsidRPr="00BB75C8" w:rsidRDefault="00BB75C8" w:rsidP="007E1C96">
      <w:pPr>
        <w:numPr>
          <w:ilvl w:val="0"/>
          <w:numId w:val="2"/>
        </w:numPr>
        <w:spacing w:after="120"/>
        <w:jc w:val="both"/>
        <w:outlineLvl w:val="0"/>
        <w:rPr>
          <w:rFonts w:ascii="Tahoma" w:hAnsi="Tahoma" w:cs="Tahoma"/>
          <w:sz w:val="18"/>
          <w:szCs w:val="18"/>
        </w:rPr>
      </w:pPr>
      <w:r w:rsidRPr="00BB75C8">
        <w:rPr>
          <w:rFonts w:ascii="Tahoma" w:hAnsi="Tahoma" w:cs="Tahoma"/>
          <w:sz w:val="18"/>
          <w:szCs w:val="18"/>
        </w:rPr>
        <w:t>Responsible for planning, executing and continuously developing company’s sales strategy and forecast, creating good environment and team spirit within the business by effective communication, motivation, mentoring and delegation skills</w:t>
      </w:r>
      <w:r w:rsidR="00C74D34">
        <w:rPr>
          <w:rFonts w:ascii="Tahoma" w:hAnsi="Tahoma" w:cs="Tahoma"/>
          <w:sz w:val="18"/>
          <w:szCs w:val="18"/>
        </w:rPr>
        <w:t>.</w:t>
      </w:r>
    </w:p>
    <w:p w:rsidR="00BB75C8" w:rsidRPr="00BB75C8" w:rsidRDefault="00BB75C8" w:rsidP="007E1C96">
      <w:pPr>
        <w:numPr>
          <w:ilvl w:val="0"/>
          <w:numId w:val="2"/>
        </w:numPr>
        <w:spacing w:after="120"/>
        <w:jc w:val="both"/>
        <w:outlineLvl w:val="0"/>
        <w:rPr>
          <w:rFonts w:ascii="Tahoma" w:hAnsi="Tahoma" w:cs="Tahoma"/>
          <w:sz w:val="18"/>
          <w:szCs w:val="18"/>
        </w:rPr>
      </w:pPr>
      <w:r w:rsidRPr="00BB75C8">
        <w:rPr>
          <w:rFonts w:ascii="Tahoma" w:hAnsi="Tahoma" w:cs="Tahoma"/>
          <w:sz w:val="18"/>
          <w:szCs w:val="18"/>
        </w:rPr>
        <w:t>Setting standards for services delivered, monitoring performance, leading the overall execution of the operational strategies, consulting with agencies and advertisers and building long-term senior relationships industry wide</w:t>
      </w:r>
      <w:r w:rsidR="00C74D34">
        <w:rPr>
          <w:rFonts w:ascii="Tahoma" w:hAnsi="Tahoma" w:cs="Tahoma"/>
          <w:sz w:val="18"/>
          <w:szCs w:val="18"/>
        </w:rPr>
        <w:t>.</w:t>
      </w:r>
    </w:p>
    <w:p w:rsidR="00BB75C8" w:rsidRPr="00BB75C8" w:rsidRDefault="00BB75C8" w:rsidP="007E1C96">
      <w:pPr>
        <w:numPr>
          <w:ilvl w:val="0"/>
          <w:numId w:val="2"/>
        </w:numPr>
        <w:spacing w:after="120"/>
        <w:jc w:val="both"/>
        <w:outlineLvl w:val="0"/>
        <w:rPr>
          <w:rFonts w:ascii="Tahoma" w:hAnsi="Tahoma" w:cs="Tahoma"/>
          <w:sz w:val="18"/>
          <w:szCs w:val="18"/>
        </w:rPr>
      </w:pPr>
      <w:r w:rsidRPr="00BB75C8">
        <w:rPr>
          <w:rFonts w:ascii="Tahoma" w:hAnsi="Tahoma" w:cs="Tahoma"/>
          <w:sz w:val="18"/>
          <w:szCs w:val="18"/>
        </w:rPr>
        <w:t>Planning &amp; conceptualizing various strategies to achieve business goals for business development aiming towards the growth in business volumes, as well as profitability</w:t>
      </w:r>
      <w:r w:rsidR="00C74D34">
        <w:rPr>
          <w:rFonts w:ascii="Tahoma" w:hAnsi="Tahoma" w:cs="Tahoma"/>
          <w:sz w:val="18"/>
          <w:szCs w:val="18"/>
        </w:rPr>
        <w:t>.</w:t>
      </w:r>
    </w:p>
    <w:p w:rsidR="00BB75C8" w:rsidRPr="00BB75C8" w:rsidRDefault="00F178AA" w:rsidP="007E1C96">
      <w:pPr>
        <w:numPr>
          <w:ilvl w:val="0"/>
          <w:numId w:val="2"/>
        </w:numPr>
        <w:spacing w:after="120"/>
        <w:jc w:val="both"/>
        <w:outlineLvl w:val="0"/>
        <w:rPr>
          <w:rFonts w:ascii="Tahoma" w:hAnsi="Tahoma" w:cs="Tahoma"/>
          <w:sz w:val="18"/>
          <w:szCs w:val="18"/>
        </w:rPr>
      </w:pPr>
      <w:r w:rsidRPr="00F178AA">
        <w:rPr>
          <w:rFonts w:ascii="Tahoma" w:hAnsi="Tahoma" w:cs="Tahoma"/>
          <w:sz w:val="18"/>
          <w:szCs w:val="18"/>
        </w:rPr>
        <w:t>Developing scope of each product line, including product development &amp; brand management, d</w:t>
      </w:r>
      <w:r w:rsidR="00BB75C8" w:rsidRPr="00BB75C8">
        <w:rPr>
          <w:rFonts w:ascii="Tahoma" w:hAnsi="Tahoma" w:cs="Tahoma"/>
          <w:sz w:val="18"/>
          <w:szCs w:val="18"/>
        </w:rPr>
        <w:t>efining business mission and performance standards across all functional areas while managing the whole gamut of P&amp;L and</w:t>
      </w:r>
      <w:r>
        <w:rPr>
          <w:rFonts w:ascii="Tahoma" w:hAnsi="Tahoma" w:cs="Tahoma"/>
          <w:sz w:val="18"/>
          <w:szCs w:val="18"/>
        </w:rPr>
        <w:t xml:space="preserve"> business development functions</w:t>
      </w:r>
      <w:r w:rsidR="00C74D34">
        <w:rPr>
          <w:rFonts w:ascii="Tahoma" w:hAnsi="Tahoma" w:cs="Tahoma"/>
          <w:sz w:val="18"/>
          <w:szCs w:val="18"/>
        </w:rPr>
        <w:t>.</w:t>
      </w:r>
    </w:p>
    <w:p w:rsidR="00BB75C8" w:rsidRPr="00BB75C8" w:rsidRDefault="00BB75C8" w:rsidP="007E1C96">
      <w:pPr>
        <w:numPr>
          <w:ilvl w:val="0"/>
          <w:numId w:val="2"/>
        </w:numPr>
        <w:spacing w:after="120"/>
        <w:jc w:val="both"/>
        <w:outlineLvl w:val="0"/>
        <w:rPr>
          <w:rFonts w:ascii="Tahoma" w:hAnsi="Tahoma" w:cs="Tahoma"/>
          <w:sz w:val="18"/>
          <w:szCs w:val="18"/>
        </w:rPr>
      </w:pPr>
      <w:r w:rsidRPr="00BB75C8">
        <w:rPr>
          <w:rFonts w:ascii="Tahoma" w:hAnsi="Tahoma" w:cs="Tahoma"/>
          <w:sz w:val="18"/>
          <w:szCs w:val="18"/>
        </w:rPr>
        <w:t>Planning, executing and developing company’s sales strategy and forecast, creating good environment and team spirit within the business by effective communication, motivation, mentoring and delegation skills</w:t>
      </w:r>
      <w:r w:rsidR="00C74D34">
        <w:rPr>
          <w:rFonts w:ascii="Tahoma" w:hAnsi="Tahoma" w:cs="Tahoma"/>
          <w:sz w:val="18"/>
          <w:szCs w:val="18"/>
        </w:rPr>
        <w:t>.</w:t>
      </w:r>
    </w:p>
    <w:p w:rsidR="00BB75C8" w:rsidRDefault="00BB75C8" w:rsidP="007E1C96">
      <w:pPr>
        <w:numPr>
          <w:ilvl w:val="0"/>
          <w:numId w:val="2"/>
        </w:numPr>
        <w:spacing w:after="120"/>
        <w:jc w:val="both"/>
        <w:outlineLvl w:val="0"/>
        <w:rPr>
          <w:rFonts w:ascii="Tahoma" w:hAnsi="Tahoma" w:cs="Tahoma"/>
          <w:sz w:val="18"/>
          <w:szCs w:val="18"/>
        </w:rPr>
      </w:pPr>
      <w:r w:rsidRPr="00BB75C8">
        <w:rPr>
          <w:rFonts w:ascii="Tahoma" w:hAnsi="Tahoma" w:cs="Tahoma"/>
          <w:sz w:val="18"/>
          <w:szCs w:val="18"/>
        </w:rPr>
        <w:t>Working closely with Local teams on Launch of the products / Road Shows, Managing and Growing the customer base and Channel partners in the region</w:t>
      </w:r>
      <w:r w:rsidR="00C74D34">
        <w:rPr>
          <w:rFonts w:ascii="Tahoma" w:hAnsi="Tahoma" w:cs="Tahoma"/>
          <w:sz w:val="18"/>
          <w:szCs w:val="18"/>
        </w:rPr>
        <w:t>.</w:t>
      </w:r>
    </w:p>
    <w:p w:rsidR="00F178AA" w:rsidRPr="00F178AA" w:rsidRDefault="00BB75C8" w:rsidP="007E1C96">
      <w:pPr>
        <w:numPr>
          <w:ilvl w:val="0"/>
          <w:numId w:val="2"/>
        </w:numPr>
        <w:spacing w:after="120"/>
        <w:jc w:val="both"/>
        <w:outlineLvl w:val="0"/>
        <w:rPr>
          <w:rFonts w:ascii="Tahoma" w:hAnsi="Tahoma" w:cs="Tahoma"/>
          <w:sz w:val="18"/>
          <w:szCs w:val="18"/>
        </w:rPr>
      </w:pPr>
      <w:r w:rsidRPr="00F178AA">
        <w:rPr>
          <w:rFonts w:ascii="Tahoma" w:hAnsi="Tahoma" w:cs="Tahoma"/>
          <w:sz w:val="18"/>
          <w:szCs w:val="18"/>
        </w:rPr>
        <w:t>Utilizing the organizational development framework, including Global Relationship Process, Six Sigma or Design for Excellence</w:t>
      </w:r>
      <w:r w:rsidR="00F178AA" w:rsidRPr="00F178AA">
        <w:rPr>
          <w:rFonts w:ascii="Tahoma" w:hAnsi="Tahoma" w:cs="Tahoma"/>
          <w:sz w:val="18"/>
          <w:szCs w:val="18"/>
        </w:rPr>
        <w:t xml:space="preserve"> </w:t>
      </w:r>
      <w:r w:rsidRPr="00F178AA">
        <w:rPr>
          <w:rFonts w:ascii="Tahoma" w:hAnsi="Tahoma" w:cs="Tahoma"/>
          <w:sz w:val="18"/>
          <w:szCs w:val="18"/>
        </w:rPr>
        <w:t>to guide the creation</w:t>
      </w:r>
      <w:r w:rsidR="00C74D34">
        <w:rPr>
          <w:rFonts w:ascii="Tahoma" w:hAnsi="Tahoma" w:cs="Tahoma"/>
          <w:sz w:val="18"/>
          <w:szCs w:val="18"/>
        </w:rPr>
        <w:t xml:space="preserve"> and deployment of new products.</w:t>
      </w:r>
    </w:p>
    <w:p w:rsidR="00BB75C8" w:rsidRPr="00F178AA" w:rsidRDefault="00F178AA" w:rsidP="007E1C96">
      <w:pPr>
        <w:numPr>
          <w:ilvl w:val="0"/>
          <w:numId w:val="2"/>
        </w:numPr>
        <w:spacing w:after="120"/>
        <w:jc w:val="both"/>
        <w:outlineLvl w:val="0"/>
        <w:rPr>
          <w:rFonts w:ascii="Tahoma" w:hAnsi="Tahoma" w:cs="Tahoma"/>
          <w:sz w:val="18"/>
          <w:szCs w:val="18"/>
        </w:rPr>
      </w:pPr>
      <w:r w:rsidRPr="00F178AA">
        <w:rPr>
          <w:rFonts w:ascii="Tahoma" w:hAnsi="Tahoma" w:cs="Tahoma"/>
          <w:sz w:val="18"/>
          <w:szCs w:val="18"/>
        </w:rPr>
        <w:t>Responsible for the d</w:t>
      </w:r>
      <w:r w:rsidR="00BB75C8" w:rsidRPr="00F178AA">
        <w:rPr>
          <w:rFonts w:ascii="Tahoma" w:hAnsi="Tahoma" w:cs="Tahoma"/>
          <w:sz w:val="18"/>
          <w:szCs w:val="18"/>
        </w:rPr>
        <w:t>evelopment of relationships with clients/suppliers to ensure customer loyalty and retention</w:t>
      </w:r>
      <w:r w:rsidRPr="00F178AA">
        <w:rPr>
          <w:rFonts w:ascii="Tahoma" w:hAnsi="Tahoma" w:cs="Tahoma"/>
          <w:sz w:val="18"/>
          <w:szCs w:val="18"/>
        </w:rPr>
        <w:t>, e</w:t>
      </w:r>
      <w:r w:rsidR="00BB75C8" w:rsidRPr="00F178AA">
        <w:rPr>
          <w:rFonts w:ascii="Tahoma" w:hAnsi="Tahoma" w:cs="Tahoma"/>
          <w:sz w:val="18"/>
          <w:szCs w:val="18"/>
        </w:rPr>
        <w:t>nsur</w:t>
      </w:r>
      <w:r w:rsidRPr="00F178AA">
        <w:rPr>
          <w:rFonts w:ascii="Tahoma" w:hAnsi="Tahoma" w:cs="Tahoma"/>
          <w:sz w:val="18"/>
          <w:szCs w:val="18"/>
        </w:rPr>
        <w:t>ing to achieve</w:t>
      </w:r>
      <w:r w:rsidR="00BB75C8" w:rsidRPr="00F178AA">
        <w:rPr>
          <w:rFonts w:ascii="Tahoma" w:hAnsi="Tahoma" w:cs="Tahoma"/>
          <w:sz w:val="18"/>
          <w:szCs w:val="18"/>
        </w:rPr>
        <w:t xml:space="preserve"> the highest levels of customer service and satisfaction.</w:t>
      </w:r>
    </w:p>
    <w:p w:rsidR="00F178AA" w:rsidRPr="00BB75C8" w:rsidRDefault="00F178AA" w:rsidP="007E1C96">
      <w:pPr>
        <w:numPr>
          <w:ilvl w:val="0"/>
          <w:numId w:val="2"/>
        </w:numPr>
        <w:spacing w:after="120"/>
        <w:jc w:val="both"/>
        <w:outlineLvl w:val="0"/>
        <w:rPr>
          <w:rFonts w:ascii="Tahoma" w:hAnsi="Tahoma" w:cs="Tahoma"/>
          <w:sz w:val="18"/>
          <w:szCs w:val="18"/>
        </w:rPr>
      </w:pPr>
      <w:r w:rsidRPr="00F178AA">
        <w:rPr>
          <w:rFonts w:ascii="Tahoma" w:hAnsi="Tahoma" w:cs="Tahoma"/>
          <w:sz w:val="18"/>
          <w:szCs w:val="18"/>
        </w:rPr>
        <w:lastRenderedPageBreak/>
        <w:t>Conducting Market research among customers to know their feedback on channels and product lineup and value added packages on various product lines</w:t>
      </w:r>
      <w:r w:rsidR="00C74D34">
        <w:rPr>
          <w:rFonts w:ascii="Tahoma" w:hAnsi="Tahoma" w:cs="Tahoma"/>
          <w:sz w:val="18"/>
          <w:szCs w:val="18"/>
        </w:rPr>
        <w:t>.</w:t>
      </w:r>
    </w:p>
    <w:p w:rsidR="00CF0177" w:rsidRPr="00F178AA" w:rsidRDefault="00CF0177" w:rsidP="00CF0177">
      <w:pPr>
        <w:spacing w:after="60"/>
        <w:jc w:val="both"/>
        <w:outlineLvl w:val="0"/>
        <w:rPr>
          <w:rFonts w:ascii="Tahoma" w:hAnsi="Tahoma" w:cs="Tahoma"/>
          <w:b/>
          <w:sz w:val="10"/>
          <w:szCs w:val="10"/>
        </w:rPr>
      </w:pPr>
    </w:p>
    <w:p w:rsidR="00CF0177" w:rsidRDefault="00CF0177" w:rsidP="00CF0177">
      <w:pPr>
        <w:spacing w:after="60"/>
        <w:jc w:val="both"/>
        <w:outlineLvl w:val="0"/>
        <w:rPr>
          <w:rFonts w:ascii="Tahoma" w:hAnsi="Tahoma" w:cs="Tahoma"/>
          <w:b/>
          <w:sz w:val="18"/>
          <w:szCs w:val="18"/>
        </w:rPr>
      </w:pPr>
      <w:r>
        <w:rPr>
          <w:rFonts w:ascii="Tahoma" w:hAnsi="Tahoma" w:cs="Tahoma"/>
          <w:b/>
          <w:sz w:val="18"/>
          <w:szCs w:val="18"/>
        </w:rPr>
        <w:t>Awards &amp; Recognitions:</w:t>
      </w:r>
    </w:p>
    <w:p w:rsidR="00F45977" w:rsidRPr="00CF0177" w:rsidRDefault="000F3CAC" w:rsidP="007E1C96">
      <w:pPr>
        <w:numPr>
          <w:ilvl w:val="0"/>
          <w:numId w:val="2"/>
        </w:numPr>
        <w:spacing w:after="120"/>
        <w:jc w:val="both"/>
        <w:outlineLvl w:val="0"/>
        <w:rPr>
          <w:rFonts w:ascii="Tahoma" w:hAnsi="Tahoma" w:cs="Tahoma"/>
          <w:sz w:val="18"/>
          <w:szCs w:val="18"/>
        </w:rPr>
      </w:pPr>
      <w:r>
        <w:rPr>
          <w:rFonts w:ascii="Tahoma" w:hAnsi="Tahoma" w:cs="Tahoma"/>
          <w:sz w:val="18"/>
          <w:szCs w:val="18"/>
        </w:rPr>
        <w:t>Achieved ‘Best Performer Award’</w:t>
      </w:r>
      <w:r w:rsidR="00F45977" w:rsidRPr="00CF0177">
        <w:rPr>
          <w:rFonts w:ascii="Tahoma" w:hAnsi="Tahoma" w:cs="Tahoma"/>
          <w:sz w:val="18"/>
          <w:szCs w:val="18"/>
        </w:rPr>
        <w:t xml:space="preserve"> for the year 2012, 2013 &amp; 2015</w:t>
      </w:r>
    </w:p>
    <w:p w:rsidR="00F45977" w:rsidRPr="00CF0177" w:rsidRDefault="00F45977" w:rsidP="007E1C96">
      <w:pPr>
        <w:numPr>
          <w:ilvl w:val="0"/>
          <w:numId w:val="2"/>
        </w:numPr>
        <w:spacing w:after="120"/>
        <w:jc w:val="both"/>
        <w:outlineLvl w:val="0"/>
        <w:rPr>
          <w:rFonts w:ascii="Tahoma" w:hAnsi="Tahoma" w:cs="Tahoma"/>
          <w:sz w:val="18"/>
          <w:szCs w:val="18"/>
        </w:rPr>
      </w:pPr>
      <w:r>
        <w:rPr>
          <w:rFonts w:ascii="Tahoma" w:hAnsi="Tahoma" w:cs="Tahoma"/>
          <w:sz w:val="18"/>
          <w:szCs w:val="18"/>
        </w:rPr>
        <w:t xml:space="preserve">Awarded </w:t>
      </w:r>
      <w:r w:rsidR="000F3CAC">
        <w:rPr>
          <w:rFonts w:ascii="Tahoma" w:hAnsi="Tahoma" w:cs="Tahoma"/>
          <w:sz w:val="18"/>
          <w:szCs w:val="18"/>
        </w:rPr>
        <w:t>‘Great Recognition Award’</w:t>
      </w:r>
      <w:r w:rsidRPr="00CF0177">
        <w:rPr>
          <w:rFonts w:ascii="Tahoma" w:hAnsi="Tahoma" w:cs="Tahoma"/>
          <w:sz w:val="18"/>
          <w:szCs w:val="18"/>
        </w:rPr>
        <w:t xml:space="preserve"> in 2006 for Systemedia business unit</w:t>
      </w:r>
    </w:p>
    <w:p w:rsidR="00F45977" w:rsidRPr="00CF0177" w:rsidRDefault="00F45977" w:rsidP="007E1C96">
      <w:pPr>
        <w:numPr>
          <w:ilvl w:val="0"/>
          <w:numId w:val="2"/>
        </w:numPr>
        <w:spacing w:after="120"/>
        <w:jc w:val="both"/>
        <w:outlineLvl w:val="0"/>
        <w:rPr>
          <w:rFonts w:ascii="Tahoma" w:hAnsi="Tahoma" w:cs="Tahoma"/>
          <w:sz w:val="18"/>
          <w:szCs w:val="18"/>
        </w:rPr>
      </w:pPr>
      <w:r>
        <w:rPr>
          <w:rFonts w:ascii="Tahoma" w:hAnsi="Tahoma" w:cs="Tahoma"/>
          <w:sz w:val="18"/>
          <w:szCs w:val="18"/>
        </w:rPr>
        <w:t xml:space="preserve">Appreciated with the </w:t>
      </w:r>
      <w:r w:rsidR="000F3CAC">
        <w:rPr>
          <w:rFonts w:ascii="Tahoma" w:hAnsi="Tahoma" w:cs="Tahoma"/>
          <w:sz w:val="18"/>
          <w:szCs w:val="18"/>
        </w:rPr>
        <w:t>‘</w:t>
      </w:r>
      <w:r w:rsidRPr="00CF0177">
        <w:rPr>
          <w:rFonts w:ascii="Tahoma" w:hAnsi="Tahoma" w:cs="Tahoma"/>
          <w:sz w:val="18"/>
          <w:szCs w:val="18"/>
        </w:rPr>
        <w:t xml:space="preserve">Marketing Award’ in 2006 for </w:t>
      </w:r>
      <w:r w:rsidR="000F3CAC">
        <w:rPr>
          <w:rFonts w:ascii="Tahoma" w:hAnsi="Tahoma" w:cs="Tahoma"/>
          <w:sz w:val="18"/>
          <w:szCs w:val="18"/>
        </w:rPr>
        <w:t>s</w:t>
      </w:r>
      <w:r w:rsidRPr="00CF0177">
        <w:rPr>
          <w:rFonts w:ascii="Tahoma" w:hAnsi="Tahoma" w:cs="Tahoma"/>
          <w:sz w:val="18"/>
          <w:szCs w:val="18"/>
        </w:rPr>
        <w:t>uccessfu</w:t>
      </w:r>
      <w:r>
        <w:rPr>
          <w:rFonts w:ascii="Tahoma" w:hAnsi="Tahoma" w:cs="Tahoma"/>
          <w:sz w:val="18"/>
          <w:szCs w:val="18"/>
        </w:rPr>
        <w:t xml:space="preserve">l growth of “New </w:t>
      </w:r>
      <w:r w:rsidR="000F3CAC">
        <w:rPr>
          <w:rFonts w:ascii="Tahoma" w:hAnsi="Tahoma" w:cs="Tahoma"/>
          <w:sz w:val="18"/>
          <w:szCs w:val="18"/>
        </w:rPr>
        <w:t>P</w:t>
      </w:r>
      <w:r>
        <w:rPr>
          <w:rFonts w:ascii="Tahoma" w:hAnsi="Tahoma" w:cs="Tahoma"/>
          <w:sz w:val="18"/>
          <w:szCs w:val="18"/>
        </w:rPr>
        <w:t>roduct Lines”</w:t>
      </w:r>
    </w:p>
    <w:p w:rsidR="00F45977" w:rsidRPr="00CF0177" w:rsidRDefault="00F45977" w:rsidP="007E1C96">
      <w:pPr>
        <w:numPr>
          <w:ilvl w:val="0"/>
          <w:numId w:val="2"/>
        </w:numPr>
        <w:spacing w:after="120"/>
        <w:jc w:val="both"/>
        <w:outlineLvl w:val="0"/>
        <w:rPr>
          <w:rFonts w:ascii="Tahoma" w:hAnsi="Tahoma" w:cs="Tahoma"/>
          <w:sz w:val="18"/>
          <w:szCs w:val="18"/>
        </w:rPr>
      </w:pPr>
      <w:r>
        <w:rPr>
          <w:rFonts w:ascii="Tahoma" w:hAnsi="Tahoma" w:cs="Tahoma"/>
          <w:sz w:val="18"/>
          <w:szCs w:val="18"/>
        </w:rPr>
        <w:t xml:space="preserve">Bagged </w:t>
      </w:r>
      <w:r w:rsidRPr="00CF0177">
        <w:rPr>
          <w:rFonts w:ascii="Tahoma" w:hAnsi="Tahoma" w:cs="Tahoma"/>
          <w:sz w:val="18"/>
          <w:szCs w:val="18"/>
        </w:rPr>
        <w:t>‘Marketing Award’ in 2004 launching new prod</w:t>
      </w:r>
      <w:r>
        <w:rPr>
          <w:rFonts w:ascii="Tahoma" w:hAnsi="Tahoma" w:cs="Tahoma"/>
          <w:sz w:val="18"/>
          <w:szCs w:val="18"/>
        </w:rPr>
        <w:t>ucts and services in the region</w:t>
      </w:r>
    </w:p>
    <w:p w:rsidR="00F45977" w:rsidRPr="00CF0177" w:rsidRDefault="00F45977" w:rsidP="007E1C96">
      <w:pPr>
        <w:numPr>
          <w:ilvl w:val="0"/>
          <w:numId w:val="2"/>
        </w:numPr>
        <w:spacing w:after="120"/>
        <w:jc w:val="both"/>
        <w:outlineLvl w:val="0"/>
        <w:rPr>
          <w:rFonts w:ascii="Tahoma" w:hAnsi="Tahoma" w:cs="Tahoma"/>
          <w:sz w:val="18"/>
          <w:szCs w:val="18"/>
        </w:rPr>
      </w:pPr>
      <w:r>
        <w:rPr>
          <w:rFonts w:ascii="Tahoma" w:hAnsi="Tahoma" w:cs="Tahoma"/>
          <w:sz w:val="18"/>
          <w:szCs w:val="18"/>
        </w:rPr>
        <w:t>Received</w:t>
      </w:r>
      <w:r w:rsidRPr="00CF0177">
        <w:rPr>
          <w:rFonts w:ascii="Tahoma" w:hAnsi="Tahoma" w:cs="Tahoma"/>
          <w:sz w:val="18"/>
          <w:szCs w:val="18"/>
        </w:rPr>
        <w:t xml:space="preserve"> ‘Strategic Excellence Award’ in 2002 for deploying the cor</w:t>
      </w:r>
      <w:r>
        <w:rPr>
          <w:rFonts w:ascii="Tahoma" w:hAnsi="Tahoma" w:cs="Tahoma"/>
          <w:sz w:val="18"/>
          <w:szCs w:val="18"/>
        </w:rPr>
        <w:t>porate strategies in MEA region</w:t>
      </w:r>
    </w:p>
    <w:p w:rsidR="00CF0177" w:rsidRPr="00CF0177" w:rsidRDefault="00CF0177" w:rsidP="007E1C96">
      <w:pPr>
        <w:numPr>
          <w:ilvl w:val="0"/>
          <w:numId w:val="2"/>
        </w:numPr>
        <w:spacing w:after="120"/>
        <w:jc w:val="both"/>
        <w:outlineLvl w:val="0"/>
        <w:rPr>
          <w:rFonts w:ascii="Tahoma" w:hAnsi="Tahoma" w:cs="Tahoma"/>
          <w:sz w:val="18"/>
          <w:szCs w:val="18"/>
        </w:rPr>
      </w:pPr>
      <w:r>
        <w:rPr>
          <w:rFonts w:ascii="Tahoma" w:hAnsi="Tahoma" w:cs="Tahoma"/>
          <w:sz w:val="18"/>
          <w:szCs w:val="18"/>
        </w:rPr>
        <w:t>Achieved</w:t>
      </w:r>
      <w:r w:rsidRPr="00CF0177">
        <w:rPr>
          <w:rFonts w:ascii="Tahoma" w:hAnsi="Tahoma" w:cs="Tahoma"/>
          <w:sz w:val="18"/>
          <w:szCs w:val="18"/>
        </w:rPr>
        <w:t xml:space="preserve"> ‘Great Performer Award’ in 2001 for do</w:t>
      </w:r>
      <w:r>
        <w:rPr>
          <w:rFonts w:ascii="Tahoma" w:hAnsi="Tahoma" w:cs="Tahoma"/>
          <w:sz w:val="18"/>
          <w:szCs w:val="18"/>
        </w:rPr>
        <w:t>uble digit growth in the region</w:t>
      </w:r>
    </w:p>
    <w:p w:rsidR="00CF0177" w:rsidRPr="001B1B7E" w:rsidRDefault="00CF0177" w:rsidP="001B1B7E">
      <w:pPr>
        <w:jc w:val="both"/>
        <w:outlineLvl w:val="0"/>
        <w:rPr>
          <w:rFonts w:ascii="Tahoma" w:hAnsi="Tahoma" w:cs="Tahoma"/>
          <w:bCs/>
          <w:sz w:val="10"/>
          <w:szCs w:val="10"/>
          <w:lang w:val="en-GB"/>
        </w:rPr>
      </w:pPr>
    </w:p>
    <w:p w:rsidR="0005243C" w:rsidRPr="004A792A" w:rsidRDefault="0005243C" w:rsidP="0005243C">
      <w:pPr>
        <w:pBdr>
          <w:top w:val="single" w:sz="4" w:space="1" w:color="auto"/>
          <w:bottom w:val="single" w:sz="4" w:space="1" w:color="auto"/>
        </w:pBdr>
        <w:shd w:val="clear" w:color="auto" w:fill="FFFFFF"/>
        <w:jc w:val="center"/>
        <w:outlineLvl w:val="0"/>
        <w:rPr>
          <w:rFonts w:ascii="Tahoma" w:hAnsi="Tahoma" w:cs="Tahoma"/>
          <w:b/>
          <w:smallCaps/>
          <w:sz w:val="21"/>
          <w:szCs w:val="21"/>
        </w:rPr>
      </w:pPr>
      <w:r w:rsidRPr="004A792A">
        <w:rPr>
          <w:rFonts w:ascii="Tahoma" w:hAnsi="Tahoma" w:cs="Tahoma"/>
          <w:b/>
          <w:smallCaps/>
          <w:sz w:val="21"/>
          <w:szCs w:val="21"/>
        </w:rPr>
        <w:t xml:space="preserve">Education </w:t>
      </w:r>
    </w:p>
    <w:p w:rsidR="0005243C" w:rsidRPr="00822A32" w:rsidRDefault="0005243C" w:rsidP="0005243C">
      <w:pPr>
        <w:outlineLvl w:val="0"/>
        <w:rPr>
          <w:rFonts w:ascii="Tahoma" w:hAnsi="Tahoma" w:cs="Tahoma"/>
          <w:bCs/>
          <w:sz w:val="10"/>
          <w:szCs w:val="10"/>
        </w:rPr>
      </w:pPr>
    </w:p>
    <w:p w:rsidR="00BF4203" w:rsidRPr="000F5150" w:rsidRDefault="00BF4203" w:rsidP="00BF4203">
      <w:pPr>
        <w:spacing w:after="60"/>
        <w:jc w:val="both"/>
        <w:outlineLvl w:val="0"/>
        <w:rPr>
          <w:rFonts w:ascii="Tahoma" w:hAnsi="Tahoma" w:cs="Tahoma"/>
          <w:b/>
          <w:bCs/>
          <w:sz w:val="18"/>
          <w:szCs w:val="18"/>
        </w:rPr>
      </w:pPr>
      <w:r w:rsidRPr="000F5150">
        <w:rPr>
          <w:rFonts w:ascii="Tahoma" w:hAnsi="Tahoma" w:cs="Tahoma"/>
          <w:b/>
          <w:bCs/>
          <w:sz w:val="18"/>
          <w:szCs w:val="18"/>
        </w:rPr>
        <w:t>199</w:t>
      </w:r>
      <w:r w:rsidR="001311FA" w:rsidRPr="000F5150">
        <w:rPr>
          <w:rFonts w:ascii="Tahoma" w:hAnsi="Tahoma" w:cs="Tahoma"/>
          <w:b/>
          <w:bCs/>
          <w:sz w:val="18"/>
          <w:szCs w:val="18"/>
        </w:rPr>
        <w:t>9</w:t>
      </w:r>
      <w:r w:rsidRPr="000F5150">
        <w:rPr>
          <w:rFonts w:ascii="Tahoma" w:hAnsi="Tahoma" w:cs="Tahoma"/>
          <w:b/>
          <w:bCs/>
          <w:sz w:val="18"/>
          <w:szCs w:val="18"/>
        </w:rPr>
        <w:tab/>
      </w:r>
      <w:r w:rsidRPr="000F5150">
        <w:rPr>
          <w:rFonts w:ascii="Tahoma" w:hAnsi="Tahoma" w:cs="Tahoma"/>
          <w:b/>
          <w:bCs/>
          <w:sz w:val="18"/>
          <w:szCs w:val="18"/>
        </w:rPr>
        <w:tab/>
      </w:r>
      <w:r w:rsidR="001311FA" w:rsidRPr="000F5150">
        <w:rPr>
          <w:rFonts w:ascii="Tahoma" w:hAnsi="Tahoma" w:cs="Tahoma"/>
          <w:b/>
          <w:bCs/>
          <w:sz w:val="18"/>
          <w:szCs w:val="18"/>
        </w:rPr>
        <w:t>Masters of Business Administration (Graduated with High Distinction over 90%)</w:t>
      </w:r>
    </w:p>
    <w:p w:rsidR="00F40179" w:rsidRPr="001311FA" w:rsidRDefault="001311FA" w:rsidP="00BF4203">
      <w:pPr>
        <w:spacing w:after="60"/>
        <w:ind w:left="1440"/>
        <w:jc w:val="both"/>
        <w:outlineLvl w:val="0"/>
        <w:rPr>
          <w:rFonts w:ascii="Tahoma" w:hAnsi="Tahoma" w:cs="Tahoma"/>
          <w:bCs/>
          <w:sz w:val="18"/>
          <w:szCs w:val="18"/>
        </w:rPr>
      </w:pPr>
      <w:r w:rsidRPr="001311FA">
        <w:rPr>
          <w:rFonts w:ascii="Tahoma" w:hAnsi="Tahoma" w:cs="Tahoma"/>
          <w:bCs/>
          <w:sz w:val="18"/>
          <w:szCs w:val="18"/>
        </w:rPr>
        <w:t>University of Newcastle – Sydney, Australia</w:t>
      </w:r>
    </w:p>
    <w:p w:rsidR="00BF4203" w:rsidRPr="00BF4203" w:rsidRDefault="00BF4203" w:rsidP="000F5150">
      <w:pPr>
        <w:jc w:val="both"/>
        <w:outlineLvl w:val="0"/>
        <w:rPr>
          <w:rFonts w:ascii="Tahoma" w:hAnsi="Tahoma" w:cs="Tahoma"/>
          <w:bCs/>
          <w:sz w:val="10"/>
          <w:szCs w:val="10"/>
        </w:rPr>
      </w:pPr>
    </w:p>
    <w:p w:rsidR="00BF4203" w:rsidRPr="000F5150" w:rsidRDefault="000F5150" w:rsidP="00BF4203">
      <w:pPr>
        <w:spacing w:after="60"/>
        <w:jc w:val="both"/>
        <w:outlineLvl w:val="0"/>
        <w:rPr>
          <w:rFonts w:ascii="Tahoma" w:hAnsi="Tahoma" w:cs="Tahoma"/>
          <w:b/>
          <w:bCs/>
          <w:sz w:val="18"/>
          <w:szCs w:val="18"/>
        </w:rPr>
      </w:pPr>
      <w:r w:rsidRPr="000F5150">
        <w:rPr>
          <w:rFonts w:ascii="Tahoma" w:hAnsi="Tahoma" w:cs="Tahoma"/>
          <w:b/>
          <w:bCs/>
          <w:sz w:val="18"/>
          <w:szCs w:val="18"/>
        </w:rPr>
        <w:t>199</w:t>
      </w:r>
      <w:r w:rsidR="00BF4203" w:rsidRPr="000F5150">
        <w:rPr>
          <w:rFonts w:ascii="Tahoma" w:hAnsi="Tahoma" w:cs="Tahoma"/>
          <w:b/>
          <w:bCs/>
          <w:sz w:val="18"/>
          <w:szCs w:val="18"/>
        </w:rPr>
        <w:t>7</w:t>
      </w:r>
      <w:r w:rsidR="00BF4203" w:rsidRPr="000F5150">
        <w:rPr>
          <w:rFonts w:ascii="Tahoma" w:hAnsi="Tahoma" w:cs="Tahoma"/>
          <w:b/>
          <w:bCs/>
          <w:sz w:val="18"/>
          <w:szCs w:val="18"/>
        </w:rPr>
        <w:tab/>
      </w:r>
      <w:r w:rsidR="00BF4203" w:rsidRPr="000F5150">
        <w:rPr>
          <w:rFonts w:ascii="Tahoma" w:hAnsi="Tahoma" w:cs="Tahoma"/>
          <w:b/>
          <w:bCs/>
          <w:sz w:val="18"/>
          <w:szCs w:val="18"/>
        </w:rPr>
        <w:tab/>
      </w:r>
      <w:r w:rsidRPr="000F5150">
        <w:rPr>
          <w:rFonts w:ascii="Tahoma" w:hAnsi="Tahoma" w:cs="Tahoma"/>
          <w:b/>
          <w:bCs/>
          <w:sz w:val="18"/>
          <w:szCs w:val="18"/>
        </w:rPr>
        <w:t>Bachelor of Commerce, Honors</w:t>
      </w:r>
    </w:p>
    <w:p w:rsidR="00BF4203" w:rsidRDefault="00BF4203" w:rsidP="00BF4203">
      <w:pPr>
        <w:spacing w:after="60"/>
        <w:jc w:val="both"/>
        <w:outlineLvl w:val="0"/>
        <w:rPr>
          <w:rFonts w:ascii="Tahoma" w:hAnsi="Tahoma" w:cs="Tahoma"/>
          <w:bCs/>
          <w:sz w:val="18"/>
          <w:szCs w:val="18"/>
        </w:rPr>
      </w:pPr>
      <w:r w:rsidRPr="000F5150">
        <w:rPr>
          <w:rFonts w:ascii="Tahoma" w:hAnsi="Tahoma" w:cs="Tahoma"/>
          <w:bCs/>
          <w:sz w:val="18"/>
          <w:szCs w:val="18"/>
        </w:rPr>
        <w:tab/>
      </w:r>
      <w:r w:rsidRPr="000F5150">
        <w:rPr>
          <w:rFonts w:ascii="Tahoma" w:hAnsi="Tahoma" w:cs="Tahoma"/>
          <w:bCs/>
          <w:sz w:val="18"/>
          <w:szCs w:val="18"/>
        </w:rPr>
        <w:tab/>
      </w:r>
      <w:r w:rsidR="000F5150" w:rsidRPr="000F5150">
        <w:rPr>
          <w:rFonts w:ascii="Tahoma" w:hAnsi="Tahoma" w:cs="Tahoma"/>
          <w:bCs/>
          <w:sz w:val="18"/>
          <w:szCs w:val="18"/>
        </w:rPr>
        <w:t>Shaheed Bhagat Singh College – New Delhi, India</w:t>
      </w:r>
    </w:p>
    <w:p w:rsidR="000F5150" w:rsidRPr="000F5150" w:rsidRDefault="000F5150" w:rsidP="00BF4203">
      <w:pPr>
        <w:spacing w:after="60"/>
        <w:jc w:val="both"/>
        <w:outlineLvl w:val="0"/>
        <w:rPr>
          <w:rFonts w:ascii="Tahoma" w:hAnsi="Tahoma" w:cs="Tahoma"/>
          <w:bCs/>
          <w:sz w:val="10"/>
          <w:szCs w:val="10"/>
        </w:rPr>
      </w:pPr>
    </w:p>
    <w:p w:rsidR="003428A5" w:rsidRPr="004A792A" w:rsidRDefault="00977D98" w:rsidP="003428A5">
      <w:pPr>
        <w:pBdr>
          <w:top w:val="single" w:sz="4" w:space="1" w:color="auto"/>
          <w:bottom w:val="single" w:sz="4" w:space="1" w:color="auto"/>
        </w:pBdr>
        <w:shd w:val="clear" w:color="auto" w:fill="FFFFFF"/>
        <w:jc w:val="center"/>
        <w:outlineLvl w:val="0"/>
        <w:rPr>
          <w:rFonts w:ascii="Tahoma" w:hAnsi="Tahoma" w:cs="Tahoma"/>
          <w:b/>
          <w:smallCaps/>
          <w:sz w:val="21"/>
          <w:szCs w:val="21"/>
        </w:rPr>
      </w:pPr>
      <w:r w:rsidRPr="004A792A">
        <w:rPr>
          <w:rFonts w:ascii="Tahoma" w:hAnsi="Tahoma" w:cs="Tahoma"/>
          <w:b/>
          <w:smallCaps/>
          <w:sz w:val="21"/>
          <w:szCs w:val="21"/>
        </w:rPr>
        <w:t xml:space="preserve">Professional </w:t>
      </w:r>
      <w:r w:rsidR="000F5150">
        <w:rPr>
          <w:rFonts w:ascii="Tahoma" w:hAnsi="Tahoma" w:cs="Tahoma"/>
          <w:b/>
          <w:smallCaps/>
          <w:sz w:val="21"/>
          <w:szCs w:val="21"/>
        </w:rPr>
        <w:t>Trainings &amp; Courses</w:t>
      </w:r>
    </w:p>
    <w:p w:rsidR="003428A5" w:rsidRPr="00822A32" w:rsidRDefault="003428A5" w:rsidP="003428A5">
      <w:pPr>
        <w:spacing w:line="360" w:lineRule="auto"/>
        <w:jc w:val="both"/>
        <w:outlineLvl w:val="0"/>
        <w:rPr>
          <w:rFonts w:ascii="Tahoma" w:hAnsi="Tahoma" w:cs="Tahoma"/>
          <w:bCs/>
          <w:sz w:val="10"/>
          <w:szCs w:val="10"/>
        </w:rPr>
      </w:pPr>
    </w:p>
    <w:p w:rsidR="00F40179" w:rsidRDefault="00F40179" w:rsidP="00F40179">
      <w:pPr>
        <w:numPr>
          <w:ilvl w:val="0"/>
          <w:numId w:val="1"/>
        </w:numPr>
        <w:spacing w:line="360" w:lineRule="auto"/>
        <w:jc w:val="both"/>
        <w:outlineLvl w:val="0"/>
        <w:rPr>
          <w:rFonts w:ascii="Tahoma" w:hAnsi="Tahoma" w:cs="Tahoma"/>
          <w:bCs/>
          <w:sz w:val="19"/>
          <w:szCs w:val="19"/>
        </w:rPr>
        <w:sectPr w:rsidR="00F40179" w:rsidSect="00E50736">
          <w:type w:val="continuous"/>
          <w:pgSz w:w="11909" w:h="16834" w:code="9"/>
          <w:pgMar w:top="576" w:right="576" w:bottom="576" w:left="576" w:header="720" w:footer="720" w:gutter="0"/>
          <w:cols w:space="720"/>
          <w:docGrid w:linePitch="360"/>
        </w:sectPr>
      </w:pPr>
    </w:p>
    <w:p w:rsidR="00D66019" w:rsidRPr="000F5150" w:rsidRDefault="000F5150" w:rsidP="007E1C96">
      <w:pPr>
        <w:numPr>
          <w:ilvl w:val="0"/>
          <w:numId w:val="1"/>
        </w:numPr>
        <w:spacing w:after="120"/>
        <w:jc w:val="both"/>
        <w:outlineLvl w:val="0"/>
        <w:rPr>
          <w:rFonts w:ascii="Tahoma" w:hAnsi="Tahoma" w:cs="Tahoma"/>
          <w:bCs/>
          <w:sz w:val="18"/>
          <w:szCs w:val="18"/>
        </w:rPr>
      </w:pPr>
      <w:r w:rsidRPr="000F5150">
        <w:rPr>
          <w:rFonts w:ascii="Tahoma" w:hAnsi="Tahoma" w:cs="Tahoma"/>
          <w:bCs/>
          <w:sz w:val="18"/>
          <w:szCs w:val="18"/>
        </w:rPr>
        <w:lastRenderedPageBreak/>
        <w:t>Principles of Effective Performance Management – 2014</w:t>
      </w:r>
    </w:p>
    <w:p w:rsidR="000F5150" w:rsidRPr="000F5150" w:rsidRDefault="000F5150" w:rsidP="007E1C96">
      <w:pPr>
        <w:numPr>
          <w:ilvl w:val="0"/>
          <w:numId w:val="1"/>
        </w:numPr>
        <w:spacing w:after="120"/>
        <w:jc w:val="both"/>
        <w:outlineLvl w:val="0"/>
        <w:rPr>
          <w:rFonts w:ascii="Tahoma" w:hAnsi="Tahoma" w:cs="Tahoma"/>
          <w:bCs/>
          <w:sz w:val="18"/>
          <w:szCs w:val="18"/>
        </w:rPr>
      </w:pPr>
      <w:r w:rsidRPr="000F5150">
        <w:rPr>
          <w:rFonts w:ascii="Tahoma" w:hAnsi="Tahoma" w:cs="Tahoma"/>
          <w:bCs/>
          <w:sz w:val="18"/>
          <w:szCs w:val="18"/>
        </w:rPr>
        <w:t>Selling the Total Solution – 2013</w:t>
      </w:r>
    </w:p>
    <w:p w:rsidR="000F5150" w:rsidRDefault="000F5150" w:rsidP="007E1C96">
      <w:pPr>
        <w:numPr>
          <w:ilvl w:val="0"/>
          <w:numId w:val="1"/>
        </w:numPr>
        <w:spacing w:after="120"/>
        <w:jc w:val="both"/>
        <w:outlineLvl w:val="0"/>
        <w:rPr>
          <w:rFonts w:ascii="Tahoma" w:hAnsi="Tahoma" w:cs="Tahoma"/>
          <w:bCs/>
          <w:sz w:val="18"/>
          <w:szCs w:val="18"/>
        </w:rPr>
      </w:pPr>
      <w:bookmarkStart w:id="0" w:name="_GoBack"/>
      <w:bookmarkEnd w:id="0"/>
      <w:r w:rsidRPr="000F5150">
        <w:rPr>
          <w:rFonts w:ascii="Tahoma" w:hAnsi="Tahoma" w:cs="Tahoma"/>
          <w:bCs/>
          <w:sz w:val="18"/>
          <w:szCs w:val="18"/>
        </w:rPr>
        <w:t xml:space="preserve">Brand Ambassador Orientation </w:t>
      </w:r>
      <w:r>
        <w:rPr>
          <w:rFonts w:ascii="Tahoma" w:hAnsi="Tahoma" w:cs="Tahoma"/>
          <w:bCs/>
          <w:sz w:val="18"/>
          <w:szCs w:val="18"/>
        </w:rPr>
        <w:t>–</w:t>
      </w:r>
      <w:r w:rsidRPr="000F5150">
        <w:rPr>
          <w:rFonts w:ascii="Tahoma" w:hAnsi="Tahoma" w:cs="Tahoma"/>
          <w:bCs/>
          <w:sz w:val="18"/>
          <w:szCs w:val="18"/>
        </w:rPr>
        <w:t xml:space="preserve"> 2010</w:t>
      </w:r>
    </w:p>
    <w:p w:rsidR="000F5150" w:rsidRPr="000F5150" w:rsidRDefault="000F5150" w:rsidP="000F5150">
      <w:pPr>
        <w:spacing w:after="60"/>
        <w:jc w:val="both"/>
        <w:outlineLvl w:val="0"/>
        <w:rPr>
          <w:rFonts w:ascii="Tahoma" w:hAnsi="Tahoma" w:cs="Tahoma"/>
          <w:bCs/>
          <w:sz w:val="10"/>
          <w:szCs w:val="10"/>
        </w:rPr>
      </w:pPr>
    </w:p>
    <w:p w:rsidR="0063070A" w:rsidRPr="004A792A" w:rsidRDefault="0063070A" w:rsidP="000F5150">
      <w:pPr>
        <w:pBdr>
          <w:top w:val="single" w:sz="4" w:space="1" w:color="auto"/>
          <w:bottom w:val="single" w:sz="4" w:space="2" w:color="auto"/>
        </w:pBdr>
        <w:shd w:val="clear" w:color="auto" w:fill="FFFFFF"/>
        <w:jc w:val="center"/>
        <w:outlineLvl w:val="0"/>
        <w:rPr>
          <w:rFonts w:ascii="Tahoma" w:hAnsi="Tahoma" w:cs="Tahoma"/>
          <w:b/>
          <w:smallCaps/>
          <w:sz w:val="21"/>
          <w:szCs w:val="21"/>
        </w:rPr>
      </w:pPr>
      <w:r w:rsidRPr="004A792A">
        <w:rPr>
          <w:rFonts w:ascii="Tahoma" w:hAnsi="Tahoma" w:cs="Tahoma"/>
          <w:b/>
          <w:smallCaps/>
          <w:sz w:val="21"/>
          <w:szCs w:val="21"/>
        </w:rPr>
        <w:t>Personal Details</w:t>
      </w:r>
    </w:p>
    <w:p w:rsidR="00B74114" w:rsidRPr="00822A32" w:rsidRDefault="00B74114" w:rsidP="00B74114">
      <w:pPr>
        <w:outlineLvl w:val="0"/>
        <w:rPr>
          <w:rFonts w:ascii="Tahoma" w:hAnsi="Tahoma" w:cs="Tahoma"/>
          <w:bCs/>
          <w:sz w:val="10"/>
          <w:szCs w:val="10"/>
        </w:rPr>
      </w:pPr>
    </w:p>
    <w:p w:rsidR="00D6556E" w:rsidRPr="004A792A" w:rsidRDefault="00D6556E" w:rsidP="007E1C96">
      <w:pPr>
        <w:spacing w:after="120" w:line="360" w:lineRule="auto"/>
        <w:jc w:val="both"/>
        <w:outlineLvl w:val="0"/>
        <w:rPr>
          <w:rFonts w:ascii="Tahoma" w:hAnsi="Tahoma" w:cs="Tahoma"/>
          <w:bCs/>
          <w:sz w:val="18"/>
          <w:szCs w:val="18"/>
        </w:rPr>
      </w:pPr>
      <w:r w:rsidRPr="004A792A">
        <w:rPr>
          <w:rFonts w:ascii="Tahoma" w:hAnsi="Tahoma" w:cs="Tahoma"/>
          <w:b/>
          <w:bCs/>
          <w:sz w:val="18"/>
          <w:szCs w:val="18"/>
        </w:rPr>
        <w:t>Date of Birth</w:t>
      </w:r>
      <w:r w:rsidRPr="004A792A">
        <w:rPr>
          <w:rFonts w:ascii="Tahoma" w:hAnsi="Tahoma" w:cs="Tahoma"/>
          <w:bCs/>
          <w:sz w:val="18"/>
          <w:szCs w:val="18"/>
        </w:rPr>
        <w:t xml:space="preserve">: </w:t>
      </w:r>
      <w:r w:rsidR="001311FA">
        <w:rPr>
          <w:rFonts w:ascii="Tahoma" w:hAnsi="Tahoma" w:cs="Tahoma"/>
          <w:bCs/>
          <w:sz w:val="18"/>
          <w:szCs w:val="18"/>
        </w:rPr>
        <w:t>10</w:t>
      </w:r>
      <w:r w:rsidR="001311FA" w:rsidRPr="001311FA">
        <w:rPr>
          <w:rFonts w:ascii="Tahoma" w:hAnsi="Tahoma" w:cs="Tahoma"/>
          <w:bCs/>
          <w:sz w:val="18"/>
          <w:szCs w:val="18"/>
          <w:vertAlign w:val="superscript"/>
        </w:rPr>
        <w:t>th</w:t>
      </w:r>
      <w:r w:rsidR="001311FA">
        <w:rPr>
          <w:rFonts w:ascii="Tahoma" w:hAnsi="Tahoma" w:cs="Tahoma"/>
          <w:bCs/>
          <w:sz w:val="18"/>
          <w:szCs w:val="18"/>
        </w:rPr>
        <w:t xml:space="preserve"> </w:t>
      </w:r>
      <w:r w:rsidR="008060E4" w:rsidRPr="008060E4">
        <w:rPr>
          <w:rFonts w:ascii="Tahoma" w:hAnsi="Tahoma" w:cs="Tahoma"/>
          <w:bCs/>
          <w:sz w:val="18"/>
          <w:szCs w:val="18"/>
        </w:rPr>
        <w:t>Dec</w:t>
      </w:r>
      <w:r w:rsidR="001311FA" w:rsidRPr="008060E4">
        <w:rPr>
          <w:rFonts w:ascii="Tahoma" w:hAnsi="Tahoma" w:cs="Tahoma"/>
          <w:bCs/>
          <w:sz w:val="18"/>
          <w:szCs w:val="18"/>
        </w:rPr>
        <w:t>,</w:t>
      </w:r>
      <w:r w:rsidR="001311FA">
        <w:rPr>
          <w:rFonts w:ascii="Tahoma" w:hAnsi="Tahoma" w:cs="Tahoma"/>
          <w:bCs/>
          <w:sz w:val="18"/>
          <w:szCs w:val="18"/>
        </w:rPr>
        <w:t xml:space="preserve"> 1976 </w:t>
      </w:r>
      <w:r w:rsidR="00110912" w:rsidRPr="004A792A">
        <w:rPr>
          <w:rFonts w:ascii="Tahoma" w:hAnsi="Tahoma" w:cs="Tahoma"/>
          <w:bCs/>
          <w:sz w:val="18"/>
          <w:szCs w:val="18"/>
        </w:rPr>
        <w:t xml:space="preserve">| </w:t>
      </w:r>
      <w:r w:rsidRPr="004A792A">
        <w:rPr>
          <w:rFonts w:ascii="Tahoma" w:hAnsi="Tahoma" w:cs="Tahoma"/>
          <w:b/>
          <w:bCs/>
          <w:sz w:val="18"/>
          <w:szCs w:val="18"/>
        </w:rPr>
        <w:t>Nationality</w:t>
      </w:r>
      <w:r w:rsidRPr="004A792A">
        <w:rPr>
          <w:rFonts w:ascii="Tahoma" w:hAnsi="Tahoma" w:cs="Tahoma"/>
          <w:bCs/>
          <w:sz w:val="18"/>
          <w:szCs w:val="18"/>
        </w:rPr>
        <w:t xml:space="preserve">: </w:t>
      </w:r>
      <w:r w:rsidR="000F5150">
        <w:rPr>
          <w:rFonts w:ascii="Tahoma" w:hAnsi="Tahoma" w:cs="Tahoma"/>
          <w:bCs/>
          <w:sz w:val="18"/>
          <w:szCs w:val="18"/>
        </w:rPr>
        <w:t>Indian</w:t>
      </w:r>
    </w:p>
    <w:p w:rsidR="001311FA" w:rsidRDefault="001311FA" w:rsidP="007E1C96">
      <w:pPr>
        <w:spacing w:after="120" w:line="360" w:lineRule="auto"/>
        <w:jc w:val="both"/>
        <w:outlineLvl w:val="0"/>
        <w:rPr>
          <w:rFonts w:ascii="Tahoma" w:hAnsi="Tahoma" w:cs="Tahoma"/>
          <w:bCs/>
          <w:sz w:val="18"/>
          <w:szCs w:val="18"/>
        </w:rPr>
      </w:pPr>
      <w:r>
        <w:rPr>
          <w:rFonts w:ascii="Tahoma" w:hAnsi="Tahoma" w:cs="Tahoma"/>
          <w:b/>
          <w:bCs/>
          <w:sz w:val="18"/>
          <w:szCs w:val="18"/>
        </w:rPr>
        <w:t>Driving License</w:t>
      </w:r>
      <w:r>
        <w:rPr>
          <w:rFonts w:ascii="Tahoma" w:hAnsi="Tahoma" w:cs="Tahoma"/>
          <w:bCs/>
          <w:sz w:val="18"/>
          <w:szCs w:val="18"/>
        </w:rPr>
        <w:t xml:space="preserve">: </w:t>
      </w:r>
      <w:r w:rsidRPr="001311FA">
        <w:rPr>
          <w:rFonts w:ascii="Tahoma" w:hAnsi="Tahoma" w:cs="Tahoma"/>
          <w:bCs/>
          <w:sz w:val="18"/>
          <w:szCs w:val="18"/>
        </w:rPr>
        <w:t>UAE Driving License</w:t>
      </w:r>
      <w:r>
        <w:rPr>
          <w:rFonts w:ascii="Tahoma" w:hAnsi="Tahoma" w:cs="Tahoma"/>
          <w:bCs/>
          <w:sz w:val="18"/>
          <w:szCs w:val="18"/>
        </w:rPr>
        <w:t xml:space="preserve"> (up to 2025)</w:t>
      </w:r>
    </w:p>
    <w:p w:rsidR="000F5150" w:rsidRPr="001311FA" w:rsidRDefault="000F5150" w:rsidP="007E1C96">
      <w:pPr>
        <w:spacing w:after="120" w:line="360" w:lineRule="auto"/>
        <w:jc w:val="both"/>
        <w:outlineLvl w:val="0"/>
        <w:rPr>
          <w:rFonts w:ascii="Tahoma" w:hAnsi="Tahoma" w:cs="Tahoma"/>
          <w:bCs/>
          <w:sz w:val="18"/>
          <w:szCs w:val="18"/>
        </w:rPr>
      </w:pPr>
      <w:r w:rsidRPr="000F5150">
        <w:rPr>
          <w:rFonts w:ascii="Tahoma" w:hAnsi="Tahoma" w:cs="Tahoma"/>
          <w:b/>
          <w:bCs/>
          <w:sz w:val="18"/>
          <w:szCs w:val="18"/>
        </w:rPr>
        <w:t>Visa Status</w:t>
      </w:r>
      <w:r>
        <w:rPr>
          <w:rFonts w:ascii="Tahoma" w:hAnsi="Tahoma" w:cs="Tahoma"/>
          <w:bCs/>
          <w:sz w:val="18"/>
          <w:szCs w:val="18"/>
        </w:rPr>
        <w:t>: Employment Visa</w:t>
      </w:r>
    </w:p>
    <w:p w:rsidR="00051B14" w:rsidRDefault="00B74114" w:rsidP="007E1C96">
      <w:pPr>
        <w:spacing w:after="120" w:line="360" w:lineRule="auto"/>
        <w:jc w:val="both"/>
        <w:outlineLvl w:val="0"/>
        <w:rPr>
          <w:snapToGrid w:val="0"/>
          <w:color w:val="000000"/>
          <w:w w:val="0"/>
          <w:sz w:val="18"/>
          <w:szCs w:val="18"/>
          <w:u w:color="000000"/>
          <w:bdr w:val="none" w:sz="0" w:space="0" w:color="000000"/>
          <w:shd w:val="clear" w:color="000000" w:fill="000000"/>
        </w:rPr>
      </w:pPr>
      <w:r w:rsidRPr="004A792A">
        <w:rPr>
          <w:rFonts w:ascii="Tahoma" w:hAnsi="Tahoma" w:cs="Tahoma"/>
          <w:b/>
          <w:bCs/>
          <w:sz w:val="18"/>
          <w:szCs w:val="18"/>
        </w:rPr>
        <w:t>Languages</w:t>
      </w:r>
      <w:r w:rsidRPr="004A792A">
        <w:rPr>
          <w:rFonts w:ascii="Tahoma" w:hAnsi="Tahoma" w:cs="Tahoma"/>
          <w:bCs/>
          <w:sz w:val="18"/>
          <w:szCs w:val="18"/>
        </w:rPr>
        <w:t xml:space="preserve">: </w:t>
      </w:r>
      <w:r w:rsidR="00BF4203" w:rsidRPr="00BF4203">
        <w:rPr>
          <w:rFonts w:ascii="Tahoma" w:hAnsi="Tahoma" w:cs="Tahoma"/>
          <w:bCs/>
          <w:sz w:val="18"/>
          <w:szCs w:val="18"/>
        </w:rPr>
        <w:t>English</w:t>
      </w:r>
      <w:r w:rsidR="000F5150">
        <w:rPr>
          <w:rFonts w:ascii="Tahoma" w:hAnsi="Tahoma" w:cs="Tahoma"/>
          <w:bCs/>
          <w:sz w:val="18"/>
          <w:szCs w:val="18"/>
        </w:rPr>
        <w:t xml:space="preserve"> and</w:t>
      </w:r>
      <w:r w:rsidR="00BF4203" w:rsidRPr="00BF4203">
        <w:rPr>
          <w:rFonts w:ascii="Tahoma" w:hAnsi="Tahoma" w:cs="Tahoma"/>
          <w:bCs/>
          <w:sz w:val="18"/>
          <w:szCs w:val="18"/>
        </w:rPr>
        <w:t xml:space="preserve"> Hindi</w:t>
      </w:r>
      <w:r w:rsidR="000379FF" w:rsidRPr="004A792A">
        <w:rPr>
          <w:snapToGrid w:val="0"/>
          <w:color w:val="000000"/>
          <w:w w:val="0"/>
          <w:sz w:val="18"/>
          <w:szCs w:val="18"/>
          <w:u w:color="000000"/>
          <w:bdr w:val="none" w:sz="0" w:space="0" w:color="000000"/>
          <w:shd w:val="clear" w:color="000000" w:fill="000000"/>
        </w:rPr>
        <w:t xml:space="preserve"> </w:t>
      </w:r>
    </w:p>
    <w:p w:rsidR="008B6595" w:rsidRPr="00FB0945" w:rsidRDefault="008B6595" w:rsidP="007E1C96">
      <w:pPr>
        <w:spacing w:after="120" w:line="276" w:lineRule="auto"/>
        <w:jc w:val="center"/>
        <w:rPr>
          <w:rFonts w:ascii="Century Gothic" w:hAnsi="Century Gothic" w:cs="Tahoma"/>
          <w:color w:val="FFFFFF" w:themeColor="background1"/>
          <w:sz w:val="2"/>
          <w:szCs w:val="2"/>
        </w:rPr>
      </w:pPr>
    </w:p>
    <w:p w:rsidR="00FB0945" w:rsidRPr="00FB0945" w:rsidRDefault="00FB0945" w:rsidP="00FB0945">
      <w:pPr>
        <w:shd w:val="clear" w:color="auto" w:fill="FFFFFF" w:themeFill="background1"/>
        <w:spacing w:after="60"/>
        <w:rPr>
          <w:rFonts w:ascii="Century Gothic" w:hAnsi="Century Gothic" w:cs="Tahoma"/>
          <w:color w:val="FFFFFF" w:themeColor="background1"/>
          <w:sz w:val="2"/>
          <w:szCs w:val="2"/>
        </w:rPr>
      </w:pPr>
      <w:r w:rsidRPr="00FB0945">
        <w:rPr>
          <w:rFonts w:ascii="Century Gothic" w:hAnsi="Century Gothic" w:cs="Tahoma"/>
          <w:color w:val="FFFFFF" w:themeColor="background1"/>
          <w:sz w:val="2"/>
          <w:szCs w:val="2"/>
        </w:rPr>
        <w:t>P&amp;L Management, Strategic Planning &amp; Business Development, Product Development &amp; Management, Portfolio/Program/Project Management, Operational Strategizing, Business Process Management &amp; Improvement, Credit &amp; Risk Management, People Management and Development, Financial Management &amp; Budgeting &amp; Forecasting, Relationship and Account Management, Channel Management, Payments, MIS &amp; Reporting, Costing, Pricing, Treasury and Settlements, SLA management, Training, Driving Productivity, Customer Service &amp; CX, Cross functional liaison in a Matrix setup, AML &amp; Compliance Management, ECDD, GRC and Fraud Management</w:t>
      </w:r>
    </w:p>
    <w:p w:rsidR="00FB0945" w:rsidRPr="005446C0" w:rsidRDefault="00FB0945" w:rsidP="00FB0945">
      <w:pPr>
        <w:spacing w:line="360" w:lineRule="auto"/>
        <w:outlineLvl w:val="0"/>
        <w:rPr>
          <w:rFonts w:ascii="Tahoma" w:hAnsi="Tahoma" w:cs="Tahoma"/>
          <w:bCs/>
          <w:color w:val="FFFFFF" w:themeColor="background1"/>
          <w:sz w:val="2"/>
          <w:szCs w:val="2"/>
        </w:rPr>
      </w:pPr>
      <w:r w:rsidRPr="005446C0">
        <w:rPr>
          <w:rFonts w:ascii="Tahoma" w:hAnsi="Tahoma" w:cs="Tahoma"/>
          <w:bCs/>
          <w:color w:val="FFFFFF" w:themeColor="background1"/>
          <w:sz w:val="2"/>
          <w:szCs w:val="2"/>
        </w:rPr>
        <w:t>Profit Centre Operations, Venture Capital, Property Development, Strategy formulation and implementation, Online Advertisement, Business Operations and Management, Team Management, Strategy formulation and implementation</w:t>
      </w:r>
    </w:p>
    <w:p w:rsidR="00CE6E72" w:rsidRPr="00FB0945" w:rsidRDefault="00CE6E72" w:rsidP="008F404D">
      <w:pPr>
        <w:spacing w:line="360" w:lineRule="auto"/>
        <w:jc w:val="both"/>
        <w:outlineLvl w:val="0"/>
        <w:rPr>
          <w:rFonts w:ascii="Century Gothic" w:hAnsi="Century Gothic"/>
          <w:snapToGrid w:val="0"/>
          <w:color w:val="FFFFFF" w:themeColor="background1"/>
          <w:w w:val="0"/>
          <w:sz w:val="18"/>
          <w:szCs w:val="18"/>
          <w:u w:color="000000"/>
          <w:bdr w:val="none" w:sz="0" w:space="0" w:color="000000"/>
          <w:shd w:val="clear" w:color="000000" w:fill="000000"/>
        </w:rPr>
      </w:pPr>
    </w:p>
    <w:sectPr w:rsidR="00CE6E72" w:rsidRPr="00FB0945" w:rsidSect="00E50736">
      <w:type w:val="continuous"/>
      <w:pgSz w:w="11909" w:h="16834" w:code="9"/>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A90" w:rsidRDefault="00304A90">
      <w:r>
        <w:separator/>
      </w:r>
    </w:p>
  </w:endnote>
  <w:endnote w:type="continuationSeparator" w:id="0">
    <w:p w:rsidR="00304A90" w:rsidRDefault="0030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9C3" w:rsidRDefault="00645C45" w:rsidP="00F42662">
    <w:pPr>
      <w:pStyle w:val="Footer"/>
      <w:framePr w:wrap="around" w:vAnchor="text" w:hAnchor="margin" w:xAlign="right" w:y="1"/>
      <w:rPr>
        <w:rStyle w:val="PageNumber"/>
      </w:rPr>
    </w:pPr>
    <w:r>
      <w:rPr>
        <w:rStyle w:val="PageNumber"/>
      </w:rPr>
      <w:fldChar w:fldCharType="begin"/>
    </w:r>
    <w:r w:rsidR="007B19C3">
      <w:rPr>
        <w:rStyle w:val="PageNumber"/>
      </w:rPr>
      <w:instrText xml:space="preserve">PAGE  </w:instrText>
    </w:r>
    <w:r>
      <w:rPr>
        <w:rStyle w:val="PageNumber"/>
      </w:rPr>
      <w:fldChar w:fldCharType="end"/>
    </w:r>
  </w:p>
  <w:p w:rsidR="007B19C3" w:rsidRDefault="007B19C3" w:rsidP="00F426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9C3" w:rsidRDefault="007B19C3" w:rsidP="00F42662">
    <w:pPr>
      <w:pStyle w:val="Footer"/>
      <w:framePr w:wrap="around" w:vAnchor="text" w:hAnchor="margin" w:xAlign="right" w:y="1"/>
      <w:rPr>
        <w:rStyle w:val="PageNumber"/>
      </w:rPr>
    </w:pPr>
  </w:p>
  <w:p w:rsidR="007B19C3" w:rsidRDefault="007B19C3" w:rsidP="00F426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A90" w:rsidRDefault="00304A90">
      <w:r>
        <w:separator/>
      </w:r>
    </w:p>
  </w:footnote>
  <w:footnote w:type="continuationSeparator" w:id="0">
    <w:p w:rsidR="00304A90" w:rsidRDefault="00304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9FA"/>
    <w:multiLevelType w:val="hybridMultilevel"/>
    <w:tmpl w:val="E67EF8A0"/>
    <w:lvl w:ilvl="0" w:tplc="34B4298E">
      <w:start w:val="1"/>
      <w:numFmt w:val="bullet"/>
      <w:lvlText w:val=""/>
      <w:lvlJc w:val="left"/>
      <w:pPr>
        <w:tabs>
          <w:tab w:val="num" w:pos="288"/>
        </w:tabs>
        <w:ind w:left="288" w:hanging="288"/>
      </w:pPr>
      <w:rPr>
        <w:rFonts w:ascii="Wingdings" w:hAnsi="Wingdings" w:hint="default"/>
        <w:color w:val="000000"/>
        <w:sz w:val="17"/>
        <w:szCs w:val="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7510E"/>
    <w:multiLevelType w:val="hybridMultilevel"/>
    <w:tmpl w:val="823C9D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97F23"/>
    <w:multiLevelType w:val="hybridMultilevel"/>
    <w:tmpl w:val="B8AC4D92"/>
    <w:lvl w:ilvl="0" w:tplc="5B926EE4">
      <w:start w:val="1"/>
      <w:numFmt w:val="bullet"/>
      <w:lvlText w:val=""/>
      <w:lvlJc w:val="left"/>
      <w:pPr>
        <w:ind w:left="360" w:hanging="360"/>
      </w:pPr>
      <w:rPr>
        <w:rFonts w:ascii="Wingdings 3" w:hAnsi="Wingdings 3"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9C3E20"/>
    <w:multiLevelType w:val="multilevel"/>
    <w:tmpl w:val="84B6DE64"/>
    <w:name w:val="BulletsTemplate"/>
    <w:lvl w:ilvl="0">
      <w:start w:val="2"/>
      <w:numFmt w:val="bullet"/>
      <w:lvlRestart w:val="0"/>
      <w:pStyle w:val="Bullets1"/>
      <w:lvlText w:val=""/>
      <w:lvlJc w:val="left"/>
      <w:pPr>
        <w:tabs>
          <w:tab w:val="num" w:pos="720"/>
        </w:tabs>
        <w:ind w:left="720" w:hanging="720"/>
      </w:pPr>
      <w:rPr>
        <w:rFonts w:ascii="Symbol" w:hAnsi="Symbol" w:hint="default"/>
        <w:b w:val="0"/>
        <w:i w:val="0"/>
        <w:u w:val="none"/>
      </w:rPr>
    </w:lvl>
    <w:lvl w:ilvl="1">
      <w:start w:val="1"/>
      <w:numFmt w:val="bullet"/>
      <w:pStyle w:val="Bullets2"/>
      <w:lvlText w:val=""/>
      <w:lvlJc w:val="left"/>
      <w:pPr>
        <w:tabs>
          <w:tab w:val="num" w:pos="1440"/>
        </w:tabs>
        <w:ind w:left="1440" w:hanging="720"/>
      </w:pPr>
      <w:rPr>
        <w:rFonts w:ascii="Symbol" w:hAnsi="Symbol" w:hint="default"/>
        <w:b w:val="0"/>
        <w:i w:val="0"/>
        <w:u w:val="none"/>
      </w:rPr>
    </w:lvl>
    <w:lvl w:ilvl="2">
      <w:start w:val="1"/>
      <w:numFmt w:val="bullet"/>
      <w:pStyle w:val="Bullets3"/>
      <w:lvlText w:val=""/>
      <w:lvlJc w:val="left"/>
      <w:pPr>
        <w:tabs>
          <w:tab w:val="num" w:pos="2160"/>
        </w:tabs>
        <w:ind w:left="2160" w:hanging="720"/>
      </w:pPr>
      <w:rPr>
        <w:rFonts w:ascii="Symbol" w:hAnsi="Symbol" w:hint="default"/>
      </w:rPr>
    </w:lvl>
    <w:lvl w:ilvl="3">
      <w:start w:val="1"/>
      <w:numFmt w:val="bullet"/>
      <w:pStyle w:val="Bullets4"/>
      <w:lvlText w:val=""/>
      <w:lvlJc w:val="left"/>
      <w:pPr>
        <w:tabs>
          <w:tab w:val="num" w:pos="2880"/>
        </w:tabs>
        <w:ind w:left="2880" w:hanging="720"/>
      </w:pPr>
      <w:rPr>
        <w:rFonts w:ascii="Symbol" w:hAnsi="Symbol" w:hint="default"/>
      </w:rPr>
    </w:lvl>
    <w:lvl w:ilvl="4">
      <w:start w:val="1"/>
      <w:numFmt w:val="bullet"/>
      <w:pStyle w:val="Bullets5"/>
      <w:lvlText w:val=""/>
      <w:lvlJc w:val="left"/>
      <w:pPr>
        <w:tabs>
          <w:tab w:val="num" w:pos="3600"/>
        </w:tabs>
        <w:ind w:left="3600" w:hanging="720"/>
      </w:pPr>
      <w:rPr>
        <w:rFonts w:ascii="Symbol" w:hAnsi="Symbol" w:hint="default"/>
      </w:rPr>
    </w:lvl>
    <w:lvl w:ilvl="5">
      <w:start w:val="1"/>
      <w:numFmt w:val="bullet"/>
      <w:pStyle w:val="Bullets6"/>
      <w:lvlText w:val=""/>
      <w:lvlJc w:val="left"/>
      <w:pPr>
        <w:tabs>
          <w:tab w:val="num" w:pos="4320"/>
        </w:tabs>
        <w:ind w:left="4320" w:hanging="720"/>
      </w:pPr>
      <w:rPr>
        <w:rFonts w:ascii="Symbol" w:hAnsi="Symbol" w:hint="default"/>
      </w:rPr>
    </w:lvl>
    <w:lvl w:ilvl="6">
      <w:start w:val="1"/>
      <w:numFmt w:val="bullet"/>
      <w:pStyle w:val="Bullets7"/>
      <w:lvlText w:val=""/>
      <w:lvlJc w:val="left"/>
      <w:pPr>
        <w:tabs>
          <w:tab w:val="num" w:pos="5040"/>
        </w:tabs>
        <w:ind w:left="5040" w:hanging="720"/>
      </w:pPr>
      <w:rPr>
        <w:rFonts w:ascii="Symbol" w:hAnsi="Symbol" w:hint="default"/>
      </w:rPr>
    </w:lvl>
    <w:lvl w:ilvl="7">
      <w:start w:val="1"/>
      <w:numFmt w:val="bullet"/>
      <w:pStyle w:val="Bullets8"/>
      <w:lvlText w:val=""/>
      <w:lvlJc w:val="left"/>
      <w:pPr>
        <w:tabs>
          <w:tab w:val="num" w:pos="5760"/>
        </w:tabs>
        <w:ind w:left="5760" w:hanging="720"/>
      </w:pPr>
      <w:rPr>
        <w:rFonts w:ascii="Symbol" w:hAnsi="Symbol" w:hint="default"/>
      </w:rPr>
    </w:lvl>
    <w:lvl w:ilvl="8">
      <w:start w:val="1"/>
      <w:numFmt w:val="bullet"/>
      <w:pStyle w:val="Bullets9"/>
      <w:lvlText w:val=""/>
      <w:lvlJc w:val="left"/>
      <w:pPr>
        <w:tabs>
          <w:tab w:val="num" w:pos="6480"/>
        </w:tabs>
        <w:ind w:left="6480" w:hanging="720"/>
      </w:pPr>
      <w:rPr>
        <w:rFonts w:ascii="Symbol" w:hAnsi="Symbol" w:hint="default"/>
      </w:rPr>
    </w:lvl>
  </w:abstractNum>
  <w:abstractNum w:abstractNumId="4">
    <w:nsid w:val="18827883"/>
    <w:multiLevelType w:val="hybridMultilevel"/>
    <w:tmpl w:val="17547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FA0E88"/>
    <w:multiLevelType w:val="hybridMultilevel"/>
    <w:tmpl w:val="525CE276"/>
    <w:lvl w:ilvl="0" w:tplc="5F329306">
      <w:start w:val="1"/>
      <w:numFmt w:val="bullet"/>
      <w:lvlText w:val=""/>
      <w:lvlJc w:val="left"/>
      <w:pPr>
        <w:ind w:left="360" w:hanging="360"/>
      </w:pPr>
      <w:rPr>
        <w:rFonts w:ascii="Wingdings 3" w:hAnsi="Wingdings 3" w:hint="default"/>
        <w:b w:val="0"/>
        <w:color w:val="auto"/>
        <w:sz w:val="18"/>
        <w:szCs w:val="1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1D8D663D"/>
    <w:multiLevelType w:val="hybridMultilevel"/>
    <w:tmpl w:val="FC4A24B0"/>
    <w:lvl w:ilvl="0" w:tplc="D5969602">
      <w:start w:val="1"/>
      <w:numFmt w:val="decimal"/>
      <w:lvlText w:val="%1."/>
      <w:lvlJc w:val="left"/>
      <w:pPr>
        <w:ind w:left="720" w:hanging="360"/>
      </w:pPr>
      <w:rPr>
        <w:b/>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F62388"/>
    <w:multiLevelType w:val="hybridMultilevel"/>
    <w:tmpl w:val="00A2B5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44E14"/>
    <w:multiLevelType w:val="hybridMultilevel"/>
    <w:tmpl w:val="3186713C"/>
    <w:lvl w:ilvl="0" w:tplc="04090003">
      <w:start w:val="1"/>
      <w:numFmt w:val="bullet"/>
      <w:lvlText w:val="o"/>
      <w:lvlJc w:val="left"/>
      <w:pPr>
        <w:ind w:left="1538" w:hanging="360"/>
      </w:pPr>
      <w:rPr>
        <w:rFonts w:ascii="Courier New" w:hAnsi="Courier New" w:cs="Courier New" w:hint="default"/>
      </w:rPr>
    </w:lvl>
    <w:lvl w:ilvl="1" w:tplc="04090003" w:tentative="1">
      <w:start w:val="1"/>
      <w:numFmt w:val="bullet"/>
      <w:lvlText w:val="o"/>
      <w:lvlJc w:val="left"/>
      <w:pPr>
        <w:ind w:left="2258" w:hanging="360"/>
      </w:pPr>
      <w:rPr>
        <w:rFonts w:ascii="Courier New" w:hAnsi="Courier New" w:cs="Courier New" w:hint="default"/>
      </w:rPr>
    </w:lvl>
    <w:lvl w:ilvl="2" w:tplc="04090005" w:tentative="1">
      <w:start w:val="1"/>
      <w:numFmt w:val="bullet"/>
      <w:lvlText w:val=""/>
      <w:lvlJc w:val="left"/>
      <w:pPr>
        <w:ind w:left="2978" w:hanging="360"/>
      </w:pPr>
      <w:rPr>
        <w:rFonts w:ascii="Wingdings" w:hAnsi="Wingdings" w:hint="default"/>
      </w:rPr>
    </w:lvl>
    <w:lvl w:ilvl="3" w:tplc="04090001" w:tentative="1">
      <w:start w:val="1"/>
      <w:numFmt w:val="bullet"/>
      <w:lvlText w:val=""/>
      <w:lvlJc w:val="left"/>
      <w:pPr>
        <w:ind w:left="3698" w:hanging="360"/>
      </w:pPr>
      <w:rPr>
        <w:rFonts w:ascii="Symbol" w:hAnsi="Symbol" w:hint="default"/>
      </w:rPr>
    </w:lvl>
    <w:lvl w:ilvl="4" w:tplc="04090003" w:tentative="1">
      <w:start w:val="1"/>
      <w:numFmt w:val="bullet"/>
      <w:lvlText w:val="o"/>
      <w:lvlJc w:val="left"/>
      <w:pPr>
        <w:ind w:left="4418" w:hanging="360"/>
      </w:pPr>
      <w:rPr>
        <w:rFonts w:ascii="Courier New" w:hAnsi="Courier New" w:cs="Courier New" w:hint="default"/>
      </w:rPr>
    </w:lvl>
    <w:lvl w:ilvl="5" w:tplc="04090005" w:tentative="1">
      <w:start w:val="1"/>
      <w:numFmt w:val="bullet"/>
      <w:lvlText w:val=""/>
      <w:lvlJc w:val="left"/>
      <w:pPr>
        <w:ind w:left="5138" w:hanging="360"/>
      </w:pPr>
      <w:rPr>
        <w:rFonts w:ascii="Wingdings" w:hAnsi="Wingdings" w:hint="default"/>
      </w:rPr>
    </w:lvl>
    <w:lvl w:ilvl="6" w:tplc="04090001" w:tentative="1">
      <w:start w:val="1"/>
      <w:numFmt w:val="bullet"/>
      <w:lvlText w:val=""/>
      <w:lvlJc w:val="left"/>
      <w:pPr>
        <w:ind w:left="5858" w:hanging="360"/>
      </w:pPr>
      <w:rPr>
        <w:rFonts w:ascii="Symbol" w:hAnsi="Symbol" w:hint="default"/>
      </w:rPr>
    </w:lvl>
    <w:lvl w:ilvl="7" w:tplc="04090003" w:tentative="1">
      <w:start w:val="1"/>
      <w:numFmt w:val="bullet"/>
      <w:lvlText w:val="o"/>
      <w:lvlJc w:val="left"/>
      <w:pPr>
        <w:ind w:left="6578" w:hanging="360"/>
      </w:pPr>
      <w:rPr>
        <w:rFonts w:ascii="Courier New" w:hAnsi="Courier New" w:cs="Courier New" w:hint="default"/>
      </w:rPr>
    </w:lvl>
    <w:lvl w:ilvl="8" w:tplc="04090005" w:tentative="1">
      <w:start w:val="1"/>
      <w:numFmt w:val="bullet"/>
      <w:lvlText w:val=""/>
      <w:lvlJc w:val="left"/>
      <w:pPr>
        <w:ind w:left="7298" w:hanging="360"/>
      </w:pPr>
      <w:rPr>
        <w:rFonts w:ascii="Wingdings" w:hAnsi="Wingdings" w:hint="default"/>
      </w:rPr>
    </w:lvl>
  </w:abstractNum>
  <w:abstractNum w:abstractNumId="9">
    <w:nsid w:val="29044634"/>
    <w:multiLevelType w:val="hybridMultilevel"/>
    <w:tmpl w:val="F1087E66"/>
    <w:lvl w:ilvl="0" w:tplc="0409001B">
      <w:start w:val="1"/>
      <w:numFmt w:val="lowerRoman"/>
      <w:lvlText w:val="%1."/>
      <w:lvlJc w:val="right"/>
      <w:pPr>
        <w:ind w:left="1125" w:hanging="360"/>
      </w:p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10">
    <w:nsid w:val="2EFF1BBD"/>
    <w:multiLevelType w:val="hybridMultilevel"/>
    <w:tmpl w:val="9EF00534"/>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nsid w:val="2FD53251"/>
    <w:multiLevelType w:val="hybridMultilevel"/>
    <w:tmpl w:val="635EA11E"/>
    <w:lvl w:ilvl="0" w:tplc="26C24BB8">
      <w:start w:val="1"/>
      <w:numFmt w:val="bullet"/>
      <w:pStyle w:val="CBBullets"/>
      <w:lvlText w:val=""/>
      <w:lvlJc w:val="left"/>
      <w:pPr>
        <w:ind w:left="360" w:hanging="360"/>
      </w:pPr>
      <w:rPr>
        <w:rFonts w:ascii="Wingdings" w:hAnsi="Wingdings" w:hint="default"/>
        <w:color w:val="B51233"/>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125C9C"/>
    <w:multiLevelType w:val="hybridMultilevel"/>
    <w:tmpl w:val="EAFEAC22"/>
    <w:lvl w:ilvl="0" w:tplc="A4C80390">
      <w:start w:val="1"/>
      <w:numFmt w:val="bullet"/>
      <w:lvlText w:val=""/>
      <w:lvlJc w:val="left"/>
      <w:pPr>
        <w:ind w:left="1080" w:hanging="360"/>
      </w:pPr>
      <w:rPr>
        <w:rFonts w:ascii="Wingdings 3" w:hAnsi="Wingdings 3"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7C250D"/>
    <w:multiLevelType w:val="hybridMultilevel"/>
    <w:tmpl w:val="6CF42B9C"/>
    <w:lvl w:ilvl="0" w:tplc="8408C750">
      <w:numFmt w:val="bullet"/>
      <w:pStyle w:val="BulletNew1"/>
      <w:lvlText w:val=""/>
      <w:lvlJc w:val="left"/>
      <w:pPr>
        <w:tabs>
          <w:tab w:val="num" w:pos="408"/>
        </w:tabs>
        <w:ind w:left="408" w:hanging="288"/>
      </w:pPr>
      <w:rPr>
        <w:rFonts w:ascii="Wingdings" w:eastAsia="Times New Roman" w:hAnsi="Wingdings" w:cs="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2152CE"/>
    <w:multiLevelType w:val="hybridMultilevel"/>
    <w:tmpl w:val="C33C5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19359B"/>
    <w:multiLevelType w:val="hybridMultilevel"/>
    <w:tmpl w:val="C87A69F8"/>
    <w:lvl w:ilvl="0" w:tplc="FDB25C12">
      <w:start w:val="1"/>
      <w:numFmt w:val="bullet"/>
      <w:lvlText w:val=""/>
      <w:lvlJc w:val="left"/>
      <w:pPr>
        <w:ind w:left="360" w:hanging="360"/>
      </w:pPr>
      <w:rPr>
        <w:rFonts w:ascii="Wingdings" w:hAnsi="Wingdings" w:hint="default"/>
        <w:b/>
        <w:sz w:val="16"/>
        <w:szCs w:val="16"/>
      </w:rPr>
    </w:lvl>
    <w:lvl w:ilvl="1" w:tplc="2D521C04">
      <w:start w:val="1"/>
      <w:numFmt w:val="bullet"/>
      <w:lvlText w:val=""/>
      <w:lvlJc w:val="left"/>
      <w:pPr>
        <w:ind w:left="1080" w:hanging="360"/>
      </w:pPr>
      <w:rPr>
        <w:rFonts w:ascii="Wingdings 3" w:hAnsi="Wingdings 3" w:hint="default"/>
        <w:b/>
        <w:color w:val="auto"/>
        <w:sz w:val="16"/>
        <w:szCs w:val="16"/>
        <w:u w:color="C00000"/>
      </w:rPr>
    </w:lvl>
    <w:lvl w:ilvl="2" w:tplc="0409000D">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6E03C7"/>
    <w:multiLevelType w:val="hybridMultilevel"/>
    <w:tmpl w:val="1FFC7A96"/>
    <w:lvl w:ilvl="0" w:tplc="B818296C">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3D2E0A"/>
    <w:multiLevelType w:val="hybridMultilevel"/>
    <w:tmpl w:val="C07CDDB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F2349C6"/>
    <w:multiLevelType w:val="hybridMultilevel"/>
    <w:tmpl w:val="A94EB92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14B7206"/>
    <w:multiLevelType w:val="hybridMultilevel"/>
    <w:tmpl w:val="7890A594"/>
    <w:lvl w:ilvl="0" w:tplc="D12C2E20">
      <w:start w:val="1"/>
      <w:numFmt w:val="bullet"/>
      <w:lvlText w:val=""/>
      <w:lvlJc w:val="left"/>
      <w:pPr>
        <w:tabs>
          <w:tab w:val="num" w:pos="288"/>
        </w:tabs>
        <w:ind w:left="288" w:hanging="288"/>
      </w:pPr>
      <w:rPr>
        <w:rFonts w:ascii="Wingdings 2" w:hAnsi="Wingdings 2"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081EDC"/>
    <w:multiLevelType w:val="hybridMultilevel"/>
    <w:tmpl w:val="2EFE52B4"/>
    <w:lvl w:ilvl="0" w:tplc="5B926EE4">
      <w:start w:val="1"/>
      <w:numFmt w:val="bullet"/>
      <w:lvlText w:val=""/>
      <w:lvlJc w:val="left"/>
      <w:pPr>
        <w:ind w:left="360" w:hanging="360"/>
      </w:pPr>
      <w:rPr>
        <w:rFonts w:ascii="Wingdings 3" w:hAnsi="Wingdings 3"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CF83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D634338"/>
    <w:multiLevelType w:val="hybridMultilevel"/>
    <w:tmpl w:val="DE76E55A"/>
    <w:lvl w:ilvl="0" w:tplc="2F18254A">
      <w:start w:val="1"/>
      <w:numFmt w:val="bullet"/>
      <w:pStyle w:val="List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691C21"/>
    <w:multiLevelType w:val="hybridMultilevel"/>
    <w:tmpl w:val="9FC0FC4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758829D4"/>
    <w:multiLevelType w:val="hybridMultilevel"/>
    <w:tmpl w:val="AA78609C"/>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 w:numId="2">
    <w:abstractNumId w:val="19"/>
  </w:num>
  <w:num w:numId="3">
    <w:abstractNumId w:val="22"/>
  </w:num>
  <w:num w:numId="4">
    <w:abstractNumId w:val="16"/>
  </w:num>
  <w:num w:numId="5">
    <w:abstractNumId w:val="13"/>
  </w:num>
  <w:num w:numId="6">
    <w:abstractNumId w:val="3"/>
  </w:num>
  <w:num w:numId="7">
    <w:abstractNumId w:val="11"/>
  </w:num>
  <w:num w:numId="8">
    <w:abstractNumId w:val="4"/>
  </w:num>
  <w:num w:numId="9">
    <w:abstractNumId w:val="2"/>
  </w:num>
  <w:num w:numId="10">
    <w:abstractNumId w:val="20"/>
  </w:num>
  <w:num w:numId="11">
    <w:abstractNumId w:val="7"/>
  </w:num>
  <w:num w:numId="12">
    <w:abstractNumId w:val="8"/>
  </w:num>
  <w:num w:numId="13">
    <w:abstractNumId w:val="23"/>
  </w:num>
  <w:num w:numId="14">
    <w:abstractNumId w:val="9"/>
  </w:num>
  <w:num w:numId="15">
    <w:abstractNumId w:val="18"/>
  </w:num>
  <w:num w:numId="16">
    <w:abstractNumId w:val="24"/>
  </w:num>
  <w:num w:numId="17">
    <w:abstractNumId w:val="6"/>
  </w:num>
  <w:num w:numId="18">
    <w:abstractNumId w:val="5"/>
  </w:num>
  <w:num w:numId="19">
    <w:abstractNumId w:val="17"/>
  </w:num>
  <w:num w:numId="20">
    <w:abstractNumId w:val="10"/>
  </w:num>
  <w:num w:numId="21">
    <w:abstractNumId w:val="14"/>
  </w:num>
  <w:num w:numId="22">
    <w:abstractNumId w:val="1"/>
  </w:num>
  <w:num w:numId="23">
    <w:abstractNumId w:val="12"/>
  </w:num>
  <w:num w:numId="24">
    <w:abstractNumId w:val="15"/>
  </w:num>
  <w:num w:numId="25">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C6"/>
    <w:rsid w:val="0000389A"/>
    <w:rsid w:val="00005855"/>
    <w:rsid w:val="00011A92"/>
    <w:rsid w:val="000135F6"/>
    <w:rsid w:val="00013815"/>
    <w:rsid w:val="000175A3"/>
    <w:rsid w:val="00020AE0"/>
    <w:rsid w:val="000226E8"/>
    <w:rsid w:val="0002360A"/>
    <w:rsid w:val="0002694F"/>
    <w:rsid w:val="00027544"/>
    <w:rsid w:val="000278E0"/>
    <w:rsid w:val="000347E2"/>
    <w:rsid w:val="000359F9"/>
    <w:rsid w:val="00036205"/>
    <w:rsid w:val="000379FF"/>
    <w:rsid w:val="00045084"/>
    <w:rsid w:val="00051B14"/>
    <w:rsid w:val="0005243C"/>
    <w:rsid w:val="00075C58"/>
    <w:rsid w:val="00084E05"/>
    <w:rsid w:val="000927F5"/>
    <w:rsid w:val="000963A5"/>
    <w:rsid w:val="00096BBA"/>
    <w:rsid w:val="000A5B6E"/>
    <w:rsid w:val="000B0901"/>
    <w:rsid w:val="000B57AF"/>
    <w:rsid w:val="000B6834"/>
    <w:rsid w:val="000B784D"/>
    <w:rsid w:val="000C044D"/>
    <w:rsid w:val="000C163E"/>
    <w:rsid w:val="000C42CE"/>
    <w:rsid w:val="000C660B"/>
    <w:rsid w:val="000D4423"/>
    <w:rsid w:val="000D4B8E"/>
    <w:rsid w:val="000D504E"/>
    <w:rsid w:val="000D61B9"/>
    <w:rsid w:val="000E24BB"/>
    <w:rsid w:val="000E3EDB"/>
    <w:rsid w:val="000F19BD"/>
    <w:rsid w:val="000F3CAC"/>
    <w:rsid w:val="000F40E5"/>
    <w:rsid w:val="000F5058"/>
    <w:rsid w:val="000F5150"/>
    <w:rsid w:val="000F5A72"/>
    <w:rsid w:val="000F5AE5"/>
    <w:rsid w:val="000F6D5D"/>
    <w:rsid w:val="000F7A66"/>
    <w:rsid w:val="00101F8E"/>
    <w:rsid w:val="001056EF"/>
    <w:rsid w:val="00105E0E"/>
    <w:rsid w:val="00107EBF"/>
    <w:rsid w:val="00110912"/>
    <w:rsid w:val="00111D96"/>
    <w:rsid w:val="00113F2A"/>
    <w:rsid w:val="00117654"/>
    <w:rsid w:val="001201D7"/>
    <w:rsid w:val="00124B6D"/>
    <w:rsid w:val="001279E7"/>
    <w:rsid w:val="001311FA"/>
    <w:rsid w:val="001323BE"/>
    <w:rsid w:val="00134408"/>
    <w:rsid w:val="001403ED"/>
    <w:rsid w:val="00145618"/>
    <w:rsid w:val="00151807"/>
    <w:rsid w:val="00151FF1"/>
    <w:rsid w:val="00153D99"/>
    <w:rsid w:val="001559D3"/>
    <w:rsid w:val="001850C8"/>
    <w:rsid w:val="001900FA"/>
    <w:rsid w:val="001A6DDE"/>
    <w:rsid w:val="001B1B34"/>
    <w:rsid w:val="001B1B7E"/>
    <w:rsid w:val="001B1BCC"/>
    <w:rsid w:val="001B24F9"/>
    <w:rsid w:val="001B3CDC"/>
    <w:rsid w:val="001B4F00"/>
    <w:rsid w:val="001C3BE5"/>
    <w:rsid w:val="001C4F75"/>
    <w:rsid w:val="001C6081"/>
    <w:rsid w:val="001D3AD9"/>
    <w:rsid w:val="001D3E19"/>
    <w:rsid w:val="001E17F0"/>
    <w:rsid w:val="001E3D5D"/>
    <w:rsid w:val="001E47BA"/>
    <w:rsid w:val="001E7310"/>
    <w:rsid w:val="001F35CC"/>
    <w:rsid w:val="001F4E04"/>
    <w:rsid w:val="001F6935"/>
    <w:rsid w:val="00205D60"/>
    <w:rsid w:val="00207127"/>
    <w:rsid w:val="00210FCF"/>
    <w:rsid w:val="0021509B"/>
    <w:rsid w:val="00222410"/>
    <w:rsid w:val="00224AB3"/>
    <w:rsid w:val="00227417"/>
    <w:rsid w:val="00231AA4"/>
    <w:rsid w:val="00237AF7"/>
    <w:rsid w:val="002404D2"/>
    <w:rsid w:val="00244D50"/>
    <w:rsid w:val="0024560F"/>
    <w:rsid w:val="00254B08"/>
    <w:rsid w:val="002619DA"/>
    <w:rsid w:val="00262B29"/>
    <w:rsid w:val="002651B0"/>
    <w:rsid w:val="00270378"/>
    <w:rsid w:val="00271533"/>
    <w:rsid w:val="00274571"/>
    <w:rsid w:val="00281D72"/>
    <w:rsid w:val="00282E2A"/>
    <w:rsid w:val="00286412"/>
    <w:rsid w:val="002945F6"/>
    <w:rsid w:val="002967E3"/>
    <w:rsid w:val="0029731B"/>
    <w:rsid w:val="0029757B"/>
    <w:rsid w:val="002B049C"/>
    <w:rsid w:val="002B2745"/>
    <w:rsid w:val="002B391E"/>
    <w:rsid w:val="002B792C"/>
    <w:rsid w:val="002C1198"/>
    <w:rsid w:val="002C6949"/>
    <w:rsid w:val="002D5E85"/>
    <w:rsid w:val="002E0369"/>
    <w:rsid w:val="002E15FD"/>
    <w:rsid w:val="002E1660"/>
    <w:rsid w:val="002E4FBA"/>
    <w:rsid w:val="002F0F35"/>
    <w:rsid w:val="002F1A75"/>
    <w:rsid w:val="002F380E"/>
    <w:rsid w:val="002F4766"/>
    <w:rsid w:val="002F57DF"/>
    <w:rsid w:val="0030176D"/>
    <w:rsid w:val="00303F34"/>
    <w:rsid w:val="00304A90"/>
    <w:rsid w:val="00313893"/>
    <w:rsid w:val="00316FDF"/>
    <w:rsid w:val="00322D93"/>
    <w:rsid w:val="00323560"/>
    <w:rsid w:val="00324F81"/>
    <w:rsid w:val="003263E9"/>
    <w:rsid w:val="003428A5"/>
    <w:rsid w:val="00346675"/>
    <w:rsid w:val="00346D05"/>
    <w:rsid w:val="00347576"/>
    <w:rsid w:val="00351089"/>
    <w:rsid w:val="00354EE5"/>
    <w:rsid w:val="00355C94"/>
    <w:rsid w:val="003576C9"/>
    <w:rsid w:val="00357A88"/>
    <w:rsid w:val="00360901"/>
    <w:rsid w:val="00360FF8"/>
    <w:rsid w:val="003771C7"/>
    <w:rsid w:val="00385493"/>
    <w:rsid w:val="00385BE6"/>
    <w:rsid w:val="00390219"/>
    <w:rsid w:val="003902F3"/>
    <w:rsid w:val="003933E8"/>
    <w:rsid w:val="00393690"/>
    <w:rsid w:val="003960C9"/>
    <w:rsid w:val="003967FC"/>
    <w:rsid w:val="003A1E10"/>
    <w:rsid w:val="003B40EF"/>
    <w:rsid w:val="003B61C4"/>
    <w:rsid w:val="003C062F"/>
    <w:rsid w:val="003C2C90"/>
    <w:rsid w:val="003C3D09"/>
    <w:rsid w:val="003D06E0"/>
    <w:rsid w:val="003D0D53"/>
    <w:rsid w:val="003D522A"/>
    <w:rsid w:val="003D72E3"/>
    <w:rsid w:val="003E1614"/>
    <w:rsid w:val="003E1FE7"/>
    <w:rsid w:val="003E3BB8"/>
    <w:rsid w:val="003E7AA2"/>
    <w:rsid w:val="003F5615"/>
    <w:rsid w:val="003F5DC3"/>
    <w:rsid w:val="00404218"/>
    <w:rsid w:val="004056FA"/>
    <w:rsid w:val="0041018D"/>
    <w:rsid w:val="0041245A"/>
    <w:rsid w:val="00412629"/>
    <w:rsid w:val="00415925"/>
    <w:rsid w:val="00420D38"/>
    <w:rsid w:val="00421276"/>
    <w:rsid w:val="00423AD6"/>
    <w:rsid w:val="00425248"/>
    <w:rsid w:val="00433E3A"/>
    <w:rsid w:val="00434F97"/>
    <w:rsid w:val="0043649B"/>
    <w:rsid w:val="00442F36"/>
    <w:rsid w:val="00447B86"/>
    <w:rsid w:val="00460FDF"/>
    <w:rsid w:val="00462AFE"/>
    <w:rsid w:val="00463293"/>
    <w:rsid w:val="00467459"/>
    <w:rsid w:val="0046749D"/>
    <w:rsid w:val="00476F1D"/>
    <w:rsid w:val="00477CB2"/>
    <w:rsid w:val="0048061B"/>
    <w:rsid w:val="00483E56"/>
    <w:rsid w:val="00484582"/>
    <w:rsid w:val="0048761D"/>
    <w:rsid w:val="004910DC"/>
    <w:rsid w:val="00493887"/>
    <w:rsid w:val="004A2897"/>
    <w:rsid w:val="004A5928"/>
    <w:rsid w:val="004A792A"/>
    <w:rsid w:val="004B40CA"/>
    <w:rsid w:val="004B6C86"/>
    <w:rsid w:val="004C0AF0"/>
    <w:rsid w:val="004C59FC"/>
    <w:rsid w:val="004D1BEC"/>
    <w:rsid w:val="004D3D56"/>
    <w:rsid w:val="004D70A0"/>
    <w:rsid w:val="004E4B78"/>
    <w:rsid w:val="004F0020"/>
    <w:rsid w:val="004F4D0E"/>
    <w:rsid w:val="004F63E5"/>
    <w:rsid w:val="0050216B"/>
    <w:rsid w:val="00507313"/>
    <w:rsid w:val="0051248A"/>
    <w:rsid w:val="005136BA"/>
    <w:rsid w:val="005163FA"/>
    <w:rsid w:val="0051707F"/>
    <w:rsid w:val="005269E2"/>
    <w:rsid w:val="0052720B"/>
    <w:rsid w:val="00530EC7"/>
    <w:rsid w:val="00532DB3"/>
    <w:rsid w:val="005425A0"/>
    <w:rsid w:val="00567907"/>
    <w:rsid w:val="00572753"/>
    <w:rsid w:val="00576135"/>
    <w:rsid w:val="00581D41"/>
    <w:rsid w:val="00583222"/>
    <w:rsid w:val="005854C3"/>
    <w:rsid w:val="00591A63"/>
    <w:rsid w:val="00593CDA"/>
    <w:rsid w:val="005946A9"/>
    <w:rsid w:val="00596512"/>
    <w:rsid w:val="005A0DE5"/>
    <w:rsid w:val="005A3346"/>
    <w:rsid w:val="005A3521"/>
    <w:rsid w:val="005B13AE"/>
    <w:rsid w:val="005B1FCD"/>
    <w:rsid w:val="005B211D"/>
    <w:rsid w:val="005B4004"/>
    <w:rsid w:val="005B5289"/>
    <w:rsid w:val="005C2726"/>
    <w:rsid w:val="005C6278"/>
    <w:rsid w:val="005C6737"/>
    <w:rsid w:val="005E125D"/>
    <w:rsid w:val="005E2A8B"/>
    <w:rsid w:val="005E3212"/>
    <w:rsid w:val="005E52D0"/>
    <w:rsid w:val="005F0AF8"/>
    <w:rsid w:val="00600D2B"/>
    <w:rsid w:val="00600E61"/>
    <w:rsid w:val="00607785"/>
    <w:rsid w:val="006152F5"/>
    <w:rsid w:val="0062763D"/>
    <w:rsid w:val="00627E0F"/>
    <w:rsid w:val="0063070A"/>
    <w:rsid w:val="00631B62"/>
    <w:rsid w:val="00632FA5"/>
    <w:rsid w:val="00633AE2"/>
    <w:rsid w:val="006403C5"/>
    <w:rsid w:val="00640E67"/>
    <w:rsid w:val="00642C1A"/>
    <w:rsid w:val="00645C45"/>
    <w:rsid w:val="00646DD5"/>
    <w:rsid w:val="00652BD1"/>
    <w:rsid w:val="00656E3E"/>
    <w:rsid w:val="006616B2"/>
    <w:rsid w:val="0066299D"/>
    <w:rsid w:val="0066700C"/>
    <w:rsid w:val="00674032"/>
    <w:rsid w:val="006743AA"/>
    <w:rsid w:val="00677B90"/>
    <w:rsid w:val="00680FD4"/>
    <w:rsid w:val="006A14DF"/>
    <w:rsid w:val="006A1E88"/>
    <w:rsid w:val="006A2B47"/>
    <w:rsid w:val="006A5C2E"/>
    <w:rsid w:val="006B1AC2"/>
    <w:rsid w:val="006B4933"/>
    <w:rsid w:val="006B66F7"/>
    <w:rsid w:val="006B71C6"/>
    <w:rsid w:val="006C152A"/>
    <w:rsid w:val="006C4CCF"/>
    <w:rsid w:val="006D13A7"/>
    <w:rsid w:val="006D4388"/>
    <w:rsid w:val="006E7B09"/>
    <w:rsid w:val="006F451D"/>
    <w:rsid w:val="007031C3"/>
    <w:rsid w:val="0070409F"/>
    <w:rsid w:val="00705081"/>
    <w:rsid w:val="00706267"/>
    <w:rsid w:val="007142C1"/>
    <w:rsid w:val="0071611B"/>
    <w:rsid w:val="00717481"/>
    <w:rsid w:val="00735F90"/>
    <w:rsid w:val="007379E1"/>
    <w:rsid w:val="00740BAB"/>
    <w:rsid w:val="007423C5"/>
    <w:rsid w:val="00746723"/>
    <w:rsid w:val="00746F71"/>
    <w:rsid w:val="00757429"/>
    <w:rsid w:val="00760FE0"/>
    <w:rsid w:val="00777B68"/>
    <w:rsid w:val="0078114B"/>
    <w:rsid w:val="00782043"/>
    <w:rsid w:val="007A193F"/>
    <w:rsid w:val="007A7531"/>
    <w:rsid w:val="007B19C3"/>
    <w:rsid w:val="007B1BAE"/>
    <w:rsid w:val="007B4ACE"/>
    <w:rsid w:val="007C0FF7"/>
    <w:rsid w:val="007C31F6"/>
    <w:rsid w:val="007E1C96"/>
    <w:rsid w:val="007E51AD"/>
    <w:rsid w:val="007E643E"/>
    <w:rsid w:val="007F2C84"/>
    <w:rsid w:val="007F35D0"/>
    <w:rsid w:val="00801FD0"/>
    <w:rsid w:val="008060E4"/>
    <w:rsid w:val="00811EDB"/>
    <w:rsid w:val="00815729"/>
    <w:rsid w:val="00817B2C"/>
    <w:rsid w:val="00822A32"/>
    <w:rsid w:val="00824C9C"/>
    <w:rsid w:val="00825287"/>
    <w:rsid w:val="00831F9F"/>
    <w:rsid w:val="00834BA2"/>
    <w:rsid w:val="00836D4B"/>
    <w:rsid w:val="00841C55"/>
    <w:rsid w:val="008658CB"/>
    <w:rsid w:val="00870DA3"/>
    <w:rsid w:val="00877A8C"/>
    <w:rsid w:val="00881DD2"/>
    <w:rsid w:val="00886912"/>
    <w:rsid w:val="0089355E"/>
    <w:rsid w:val="008A0040"/>
    <w:rsid w:val="008A30ED"/>
    <w:rsid w:val="008A46F3"/>
    <w:rsid w:val="008B0DE8"/>
    <w:rsid w:val="008B34A9"/>
    <w:rsid w:val="008B44FB"/>
    <w:rsid w:val="008B6595"/>
    <w:rsid w:val="008C0311"/>
    <w:rsid w:val="008C3297"/>
    <w:rsid w:val="008C47D3"/>
    <w:rsid w:val="008C76DD"/>
    <w:rsid w:val="008D47D8"/>
    <w:rsid w:val="008D7F56"/>
    <w:rsid w:val="008E08C8"/>
    <w:rsid w:val="008E1083"/>
    <w:rsid w:val="008E5929"/>
    <w:rsid w:val="008E5E67"/>
    <w:rsid w:val="008E75E5"/>
    <w:rsid w:val="008F404D"/>
    <w:rsid w:val="008F50A8"/>
    <w:rsid w:val="008F7B21"/>
    <w:rsid w:val="00900D99"/>
    <w:rsid w:val="00900FCD"/>
    <w:rsid w:val="00902D22"/>
    <w:rsid w:val="00906C74"/>
    <w:rsid w:val="009107C5"/>
    <w:rsid w:val="00910810"/>
    <w:rsid w:val="00910DDA"/>
    <w:rsid w:val="00911A60"/>
    <w:rsid w:val="00912D35"/>
    <w:rsid w:val="00914FB5"/>
    <w:rsid w:val="0091628B"/>
    <w:rsid w:val="0092051F"/>
    <w:rsid w:val="00921066"/>
    <w:rsid w:val="00923E48"/>
    <w:rsid w:val="009250F1"/>
    <w:rsid w:val="009263CD"/>
    <w:rsid w:val="00931F2C"/>
    <w:rsid w:val="009341D4"/>
    <w:rsid w:val="00940C2B"/>
    <w:rsid w:val="00942644"/>
    <w:rsid w:val="009452B8"/>
    <w:rsid w:val="009468A1"/>
    <w:rsid w:val="00947B13"/>
    <w:rsid w:val="009535E9"/>
    <w:rsid w:val="009546B8"/>
    <w:rsid w:val="009575CD"/>
    <w:rsid w:val="00960C11"/>
    <w:rsid w:val="009631DE"/>
    <w:rsid w:val="00964999"/>
    <w:rsid w:val="00965C2D"/>
    <w:rsid w:val="00970517"/>
    <w:rsid w:val="00970639"/>
    <w:rsid w:val="009755A8"/>
    <w:rsid w:val="00977D98"/>
    <w:rsid w:val="00982565"/>
    <w:rsid w:val="00982C72"/>
    <w:rsid w:val="00983563"/>
    <w:rsid w:val="00985A11"/>
    <w:rsid w:val="009948F6"/>
    <w:rsid w:val="009979D7"/>
    <w:rsid w:val="009A2A2B"/>
    <w:rsid w:val="009A4E6B"/>
    <w:rsid w:val="009B25BB"/>
    <w:rsid w:val="009B2BB7"/>
    <w:rsid w:val="009B69B5"/>
    <w:rsid w:val="009C4C85"/>
    <w:rsid w:val="009D2CCE"/>
    <w:rsid w:val="009D6EC6"/>
    <w:rsid w:val="009E1E31"/>
    <w:rsid w:val="009E2DE6"/>
    <w:rsid w:val="009E4C8B"/>
    <w:rsid w:val="009E5948"/>
    <w:rsid w:val="009F2A56"/>
    <w:rsid w:val="009F4641"/>
    <w:rsid w:val="00A01DB0"/>
    <w:rsid w:val="00A02E1E"/>
    <w:rsid w:val="00A03E0B"/>
    <w:rsid w:val="00A108E6"/>
    <w:rsid w:val="00A12AB7"/>
    <w:rsid w:val="00A13665"/>
    <w:rsid w:val="00A16F0D"/>
    <w:rsid w:val="00A17914"/>
    <w:rsid w:val="00A31467"/>
    <w:rsid w:val="00A40661"/>
    <w:rsid w:val="00A44106"/>
    <w:rsid w:val="00A449C5"/>
    <w:rsid w:val="00A52378"/>
    <w:rsid w:val="00A57FE2"/>
    <w:rsid w:val="00A60755"/>
    <w:rsid w:val="00A64C14"/>
    <w:rsid w:val="00A662F6"/>
    <w:rsid w:val="00A7369B"/>
    <w:rsid w:val="00A8383D"/>
    <w:rsid w:val="00A853C1"/>
    <w:rsid w:val="00A8637F"/>
    <w:rsid w:val="00A86F89"/>
    <w:rsid w:val="00AA2744"/>
    <w:rsid w:val="00AA2DD9"/>
    <w:rsid w:val="00AA33AA"/>
    <w:rsid w:val="00AA7513"/>
    <w:rsid w:val="00AB37E5"/>
    <w:rsid w:val="00AB431B"/>
    <w:rsid w:val="00AB7246"/>
    <w:rsid w:val="00AC1F56"/>
    <w:rsid w:val="00AC1FB6"/>
    <w:rsid w:val="00AD1A67"/>
    <w:rsid w:val="00AD2E27"/>
    <w:rsid w:val="00AE165D"/>
    <w:rsid w:val="00AE4B11"/>
    <w:rsid w:val="00B046A6"/>
    <w:rsid w:val="00B06418"/>
    <w:rsid w:val="00B152E6"/>
    <w:rsid w:val="00B207CF"/>
    <w:rsid w:val="00B22EC4"/>
    <w:rsid w:val="00B249AD"/>
    <w:rsid w:val="00B24F67"/>
    <w:rsid w:val="00B25B32"/>
    <w:rsid w:val="00B30BA6"/>
    <w:rsid w:val="00B32EC9"/>
    <w:rsid w:val="00B51367"/>
    <w:rsid w:val="00B54402"/>
    <w:rsid w:val="00B54503"/>
    <w:rsid w:val="00B57C94"/>
    <w:rsid w:val="00B714B6"/>
    <w:rsid w:val="00B72A0D"/>
    <w:rsid w:val="00B732A4"/>
    <w:rsid w:val="00B73FF1"/>
    <w:rsid w:val="00B74114"/>
    <w:rsid w:val="00B90396"/>
    <w:rsid w:val="00BA51A9"/>
    <w:rsid w:val="00BA76B7"/>
    <w:rsid w:val="00BB2550"/>
    <w:rsid w:val="00BB37A9"/>
    <w:rsid w:val="00BB75C8"/>
    <w:rsid w:val="00BC2164"/>
    <w:rsid w:val="00BD1A07"/>
    <w:rsid w:val="00BD2CA9"/>
    <w:rsid w:val="00BD5FFD"/>
    <w:rsid w:val="00BE1361"/>
    <w:rsid w:val="00BE719D"/>
    <w:rsid w:val="00BF0851"/>
    <w:rsid w:val="00BF4203"/>
    <w:rsid w:val="00C00BD1"/>
    <w:rsid w:val="00C00DE3"/>
    <w:rsid w:val="00C0296A"/>
    <w:rsid w:val="00C039FF"/>
    <w:rsid w:val="00C03DD6"/>
    <w:rsid w:val="00C059B5"/>
    <w:rsid w:val="00C0608D"/>
    <w:rsid w:val="00C15298"/>
    <w:rsid w:val="00C15B8F"/>
    <w:rsid w:val="00C220F1"/>
    <w:rsid w:val="00C26721"/>
    <w:rsid w:val="00C26A38"/>
    <w:rsid w:val="00C37E6D"/>
    <w:rsid w:val="00C40283"/>
    <w:rsid w:val="00C41AED"/>
    <w:rsid w:val="00C4651D"/>
    <w:rsid w:val="00C56135"/>
    <w:rsid w:val="00C60CF5"/>
    <w:rsid w:val="00C60EA8"/>
    <w:rsid w:val="00C61F15"/>
    <w:rsid w:val="00C70BBB"/>
    <w:rsid w:val="00C70CC7"/>
    <w:rsid w:val="00C74D34"/>
    <w:rsid w:val="00C76B0A"/>
    <w:rsid w:val="00C77D7B"/>
    <w:rsid w:val="00C83014"/>
    <w:rsid w:val="00C860C3"/>
    <w:rsid w:val="00C863D5"/>
    <w:rsid w:val="00C9217C"/>
    <w:rsid w:val="00C9275D"/>
    <w:rsid w:val="00CA4A54"/>
    <w:rsid w:val="00CA5638"/>
    <w:rsid w:val="00CA5D7A"/>
    <w:rsid w:val="00CA603E"/>
    <w:rsid w:val="00CA774D"/>
    <w:rsid w:val="00CB6D91"/>
    <w:rsid w:val="00CC27C4"/>
    <w:rsid w:val="00CC43AE"/>
    <w:rsid w:val="00CC446B"/>
    <w:rsid w:val="00CC46BC"/>
    <w:rsid w:val="00CC5B2F"/>
    <w:rsid w:val="00CC725B"/>
    <w:rsid w:val="00CD43A2"/>
    <w:rsid w:val="00CE5746"/>
    <w:rsid w:val="00CE6E72"/>
    <w:rsid w:val="00CE78CE"/>
    <w:rsid w:val="00CF0177"/>
    <w:rsid w:val="00CF1678"/>
    <w:rsid w:val="00CF215A"/>
    <w:rsid w:val="00CF3B4D"/>
    <w:rsid w:val="00CF6613"/>
    <w:rsid w:val="00CF668C"/>
    <w:rsid w:val="00D07979"/>
    <w:rsid w:val="00D12224"/>
    <w:rsid w:val="00D20DAE"/>
    <w:rsid w:val="00D21AC1"/>
    <w:rsid w:val="00D322A1"/>
    <w:rsid w:val="00D327D1"/>
    <w:rsid w:val="00D35861"/>
    <w:rsid w:val="00D37458"/>
    <w:rsid w:val="00D42EBB"/>
    <w:rsid w:val="00D44441"/>
    <w:rsid w:val="00D5499E"/>
    <w:rsid w:val="00D55D70"/>
    <w:rsid w:val="00D57AF1"/>
    <w:rsid w:val="00D613D9"/>
    <w:rsid w:val="00D62931"/>
    <w:rsid w:val="00D6556E"/>
    <w:rsid w:val="00D66019"/>
    <w:rsid w:val="00D7212E"/>
    <w:rsid w:val="00D87EFF"/>
    <w:rsid w:val="00D96FF0"/>
    <w:rsid w:val="00D97531"/>
    <w:rsid w:val="00DA0ECA"/>
    <w:rsid w:val="00DA7F64"/>
    <w:rsid w:val="00DB0FCA"/>
    <w:rsid w:val="00DB24D9"/>
    <w:rsid w:val="00DC5E3B"/>
    <w:rsid w:val="00DD0A74"/>
    <w:rsid w:val="00DD6EEE"/>
    <w:rsid w:val="00DF14FA"/>
    <w:rsid w:val="00DF2732"/>
    <w:rsid w:val="00DF2FAC"/>
    <w:rsid w:val="00E0418A"/>
    <w:rsid w:val="00E05886"/>
    <w:rsid w:val="00E0650B"/>
    <w:rsid w:val="00E10330"/>
    <w:rsid w:val="00E3028B"/>
    <w:rsid w:val="00E31A71"/>
    <w:rsid w:val="00E3562C"/>
    <w:rsid w:val="00E37084"/>
    <w:rsid w:val="00E37682"/>
    <w:rsid w:val="00E40759"/>
    <w:rsid w:val="00E430DF"/>
    <w:rsid w:val="00E450DF"/>
    <w:rsid w:val="00E50736"/>
    <w:rsid w:val="00E54EB1"/>
    <w:rsid w:val="00E60A88"/>
    <w:rsid w:val="00E74E22"/>
    <w:rsid w:val="00E776A5"/>
    <w:rsid w:val="00E807BB"/>
    <w:rsid w:val="00E82A08"/>
    <w:rsid w:val="00E86D7D"/>
    <w:rsid w:val="00E90D96"/>
    <w:rsid w:val="00E92D48"/>
    <w:rsid w:val="00E958BB"/>
    <w:rsid w:val="00E95C52"/>
    <w:rsid w:val="00E97DBD"/>
    <w:rsid w:val="00EA274E"/>
    <w:rsid w:val="00EA5A5D"/>
    <w:rsid w:val="00EB4889"/>
    <w:rsid w:val="00EC5302"/>
    <w:rsid w:val="00ED0BBC"/>
    <w:rsid w:val="00ED3BB9"/>
    <w:rsid w:val="00EE68BC"/>
    <w:rsid w:val="00EF260C"/>
    <w:rsid w:val="00EF54EB"/>
    <w:rsid w:val="00EF56EE"/>
    <w:rsid w:val="00EF65A3"/>
    <w:rsid w:val="00EF6D34"/>
    <w:rsid w:val="00EF7BC3"/>
    <w:rsid w:val="00F04729"/>
    <w:rsid w:val="00F062A9"/>
    <w:rsid w:val="00F06D88"/>
    <w:rsid w:val="00F129E3"/>
    <w:rsid w:val="00F12C9C"/>
    <w:rsid w:val="00F16D04"/>
    <w:rsid w:val="00F178AA"/>
    <w:rsid w:val="00F267CF"/>
    <w:rsid w:val="00F278C7"/>
    <w:rsid w:val="00F36097"/>
    <w:rsid w:val="00F40179"/>
    <w:rsid w:val="00F40411"/>
    <w:rsid w:val="00F45977"/>
    <w:rsid w:val="00F51B94"/>
    <w:rsid w:val="00F536B5"/>
    <w:rsid w:val="00F568D7"/>
    <w:rsid w:val="00F57519"/>
    <w:rsid w:val="00F66627"/>
    <w:rsid w:val="00F66AD8"/>
    <w:rsid w:val="00F81F12"/>
    <w:rsid w:val="00F93ABF"/>
    <w:rsid w:val="00F96390"/>
    <w:rsid w:val="00FA3003"/>
    <w:rsid w:val="00FA6F52"/>
    <w:rsid w:val="00FB0154"/>
    <w:rsid w:val="00FB0945"/>
    <w:rsid w:val="00FB0D0B"/>
    <w:rsid w:val="00FC2B60"/>
    <w:rsid w:val="00FD14B9"/>
    <w:rsid w:val="00FD1B14"/>
    <w:rsid w:val="00FD46FD"/>
    <w:rsid w:val="00FD6523"/>
    <w:rsid w:val="00FE0445"/>
    <w:rsid w:val="00FE425B"/>
    <w:rsid w:val="00FE61E0"/>
    <w:rsid w:val="00FF77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C1"/>
    <w:rPr>
      <w:sz w:val="24"/>
      <w:szCs w:val="24"/>
      <w:lang w:val="en-US" w:eastAsia="en-US"/>
    </w:rPr>
  </w:style>
  <w:style w:type="paragraph" w:styleId="Heading1">
    <w:name w:val="heading 1"/>
    <w:basedOn w:val="Normal"/>
    <w:next w:val="Normal"/>
    <w:link w:val="Heading1Char"/>
    <w:uiPriority w:val="9"/>
    <w:qFormat/>
    <w:rsid w:val="00E82A08"/>
    <w:pPr>
      <w:spacing w:before="480" w:line="276" w:lineRule="auto"/>
      <w:contextualSpacing/>
      <w:outlineLvl w:val="0"/>
    </w:pPr>
    <w:rPr>
      <w:rFonts w:ascii="Cambria" w:hAnsi="Cambria"/>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6B5"/>
    <w:pPr>
      <w:tabs>
        <w:tab w:val="center" w:pos="4320"/>
        <w:tab w:val="right" w:pos="8640"/>
      </w:tabs>
    </w:pPr>
  </w:style>
  <w:style w:type="paragraph" w:styleId="Footer">
    <w:name w:val="footer"/>
    <w:basedOn w:val="Normal"/>
    <w:link w:val="FooterChar"/>
    <w:rsid w:val="00F536B5"/>
    <w:pPr>
      <w:tabs>
        <w:tab w:val="center" w:pos="4320"/>
        <w:tab w:val="right" w:pos="8640"/>
      </w:tabs>
    </w:pPr>
  </w:style>
  <w:style w:type="character" w:customStyle="1" w:styleId="FooterChar">
    <w:name w:val="Footer Char"/>
    <w:link w:val="Footer"/>
    <w:uiPriority w:val="99"/>
    <w:rsid w:val="00F536B5"/>
    <w:rPr>
      <w:sz w:val="24"/>
      <w:szCs w:val="24"/>
      <w:lang w:val="en-US" w:eastAsia="en-US" w:bidi="ar-SA"/>
    </w:rPr>
  </w:style>
  <w:style w:type="character" w:styleId="Strong">
    <w:name w:val="Strong"/>
    <w:uiPriority w:val="22"/>
    <w:qFormat/>
    <w:rsid w:val="0051707F"/>
    <w:rPr>
      <w:b/>
      <w:bCs/>
    </w:rPr>
  </w:style>
  <w:style w:type="paragraph" w:styleId="ListParagraph">
    <w:name w:val="List Paragraph"/>
    <w:basedOn w:val="Normal"/>
    <w:link w:val="ListParagraphChar"/>
    <w:uiPriority w:val="34"/>
    <w:qFormat/>
    <w:rsid w:val="00E50736"/>
    <w:pPr>
      <w:ind w:left="720"/>
      <w:contextualSpacing/>
    </w:pPr>
  </w:style>
  <w:style w:type="paragraph" w:styleId="ListBullet">
    <w:name w:val="List Bullet"/>
    <w:basedOn w:val="Normal"/>
    <w:autoRedefine/>
    <w:rsid w:val="00D5499E"/>
    <w:pPr>
      <w:numPr>
        <w:numId w:val="3"/>
      </w:numPr>
      <w:autoSpaceDE w:val="0"/>
      <w:autoSpaceDN w:val="0"/>
      <w:adjustRightInd w:val="0"/>
    </w:pPr>
    <w:rPr>
      <w:rFonts w:ascii="Arial" w:hAnsi="Arial"/>
      <w:color w:val="000000"/>
      <w:sz w:val="20"/>
      <w:szCs w:val="16"/>
    </w:rPr>
  </w:style>
  <w:style w:type="character" w:styleId="Hyperlink">
    <w:name w:val="Hyperlink"/>
    <w:uiPriority w:val="99"/>
    <w:rsid w:val="002F1A75"/>
    <w:rPr>
      <w:color w:val="0000FF"/>
      <w:u w:val="single"/>
    </w:rPr>
  </w:style>
  <w:style w:type="paragraph" w:styleId="BalloonText">
    <w:name w:val="Balloon Text"/>
    <w:basedOn w:val="Normal"/>
    <w:link w:val="BalloonTextChar"/>
    <w:rsid w:val="00627E0F"/>
    <w:rPr>
      <w:rFonts w:ascii="Tahoma" w:hAnsi="Tahoma" w:cs="Tahoma"/>
      <w:sz w:val="16"/>
      <w:szCs w:val="16"/>
    </w:rPr>
  </w:style>
  <w:style w:type="character" w:customStyle="1" w:styleId="BalloonTextChar">
    <w:name w:val="Balloon Text Char"/>
    <w:basedOn w:val="DefaultParagraphFont"/>
    <w:link w:val="BalloonText"/>
    <w:rsid w:val="00627E0F"/>
    <w:rPr>
      <w:rFonts w:ascii="Tahoma" w:hAnsi="Tahoma" w:cs="Tahoma"/>
      <w:sz w:val="16"/>
      <w:szCs w:val="16"/>
      <w:lang w:val="en-US" w:eastAsia="en-US"/>
    </w:rPr>
  </w:style>
  <w:style w:type="paragraph" w:styleId="NoSpacing">
    <w:name w:val="No Spacing"/>
    <w:link w:val="NoSpacingChar"/>
    <w:qFormat/>
    <w:rsid w:val="007A7531"/>
    <w:rPr>
      <w:rFonts w:ascii="Calibri" w:eastAsia="Calibri" w:hAnsi="Calibri"/>
      <w:lang w:val="en-US" w:eastAsia="en-US"/>
    </w:rPr>
  </w:style>
  <w:style w:type="character" w:customStyle="1" w:styleId="NoSpacingChar">
    <w:name w:val="No Spacing Char"/>
    <w:link w:val="NoSpacing"/>
    <w:locked/>
    <w:rsid w:val="007A7531"/>
    <w:rPr>
      <w:rFonts w:ascii="Calibri" w:eastAsia="Calibri" w:hAnsi="Calibri"/>
      <w:lang w:val="en-US" w:eastAsia="en-US"/>
    </w:rPr>
  </w:style>
  <w:style w:type="character" w:styleId="CommentReference">
    <w:name w:val="annotation reference"/>
    <w:basedOn w:val="DefaultParagraphFont"/>
    <w:semiHidden/>
    <w:unhideWhenUsed/>
    <w:rsid w:val="00F04729"/>
    <w:rPr>
      <w:sz w:val="16"/>
      <w:szCs w:val="16"/>
    </w:rPr>
  </w:style>
  <w:style w:type="paragraph" w:styleId="CommentText">
    <w:name w:val="annotation text"/>
    <w:basedOn w:val="Normal"/>
    <w:link w:val="CommentTextChar"/>
    <w:semiHidden/>
    <w:unhideWhenUsed/>
    <w:rsid w:val="00F04729"/>
    <w:rPr>
      <w:sz w:val="20"/>
      <w:szCs w:val="20"/>
    </w:rPr>
  </w:style>
  <w:style w:type="character" w:customStyle="1" w:styleId="CommentTextChar">
    <w:name w:val="Comment Text Char"/>
    <w:basedOn w:val="DefaultParagraphFont"/>
    <w:link w:val="CommentText"/>
    <w:semiHidden/>
    <w:rsid w:val="00F04729"/>
    <w:rPr>
      <w:lang w:val="en-US" w:eastAsia="en-US"/>
    </w:rPr>
  </w:style>
  <w:style w:type="paragraph" w:styleId="CommentSubject">
    <w:name w:val="annotation subject"/>
    <w:basedOn w:val="CommentText"/>
    <w:next w:val="CommentText"/>
    <w:link w:val="CommentSubjectChar"/>
    <w:semiHidden/>
    <w:unhideWhenUsed/>
    <w:rsid w:val="00F04729"/>
    <w:rPr>
      <w:b/>
      <w:bCs/>
    </w:rPr>
  </w:style>
  <w:style w:type="character" w:customStyle="1" w:styleId="CommentSubjectChar">
    <w:name w:val="Comment Subject Char"/>
    <w:basedOn w:val="CommentTextChar"/>
    <w:link w:val="CommentSubject"/>
    <w:semiHidden/>
    <w:rsid w:val="00F04729"/>
    <w:rPr>
      <w:b/>
      <w:bCs/>
      <w:lang w:val="en-US" w:eastAsia="en-US"/>
    </w:rPr>
  </w:style>
  <w:style w:type="paragraph" w:styleId="BodyText">
    <w:name w:val="Body Text"/>
    <w:basedOn w:val="Normal"/>
    <w:link w:val="BodyTextChar"/>
    <w:unhideWhenUsed/>
    <w:rsid w:val="00075C58"/>
    <w:pPr>
      <w:jc w:val="both"/>
    </w:pPr>
    <w:rPr>
      <w:rFonts w:ascii="Book Antiqua" w:hAnsi="Book Antiqua"/>
      <w:sz w:val="20"/>
    </w:rPr>
  </w:style>
  <w:style w:type="character" w:customStyle="1" w:styleId="BodyTextChar">
    <w:name w:val="Body Text Char"/>
    <w:basedOn w:val="DefaultParagraphFont"/>
    <w:link w:val="BodyText"/>
    <w:rsid w:val="00075C58"/>
    <w:rPr>
      <w:rFonts w:ascii="Book Antiqua" w:hAnsi="Book Antiqua"/>
      <w:szCs w:val="24"/>
      <w:lang w:val="en-US" w:eastAsia="en-US"/>
    </w:rPr>
  </w:style>
  <w:style w:type="character" w:customStyle="1" w:styleId="apple-converted-space">
    <w:name w:val="apple-converted-space"/>
    <w:basedOn w:val="DefaultParagraphFont"/>
    <w:rsid w:val="003C062F"/>
  </w:style>
  <w:style w:type="paragraph" w:customStyle="1" w:styleId="BulletNew1">
    <w:name w:val="Bullet New 1"/>
    <w:basedOn w:val="Normal"/>
    <w:rsid w:val="00271533"/>
    <w:pPr>
      <w:numPr>
        <w:numId w:val="5"/>
      </w:numPr>
      <w:spacing w:before="60"/>
      <w:ind w:left="403" w:hanging="403"/>
      <w:jc w:val="both"/>
    </w:pPr>
    <w:rPr>
      <w:rFonts w:ascii="Trebuchet MS" w:hAnsi="Trebuchet MS"/>
      <w:sz w:val="20"/>
      <w:szCs w:val="20"/>
    </w:rPr>
  </w:style>
  <w:style w:type="character" w:customStyle="1" w:styleId="ListParagraphChar">
    <w:name w:val="List Paragraph Char"/>
    <w:link w:val="ListParagraph"/>
    <w:uiPriority w:val="34"/>
    <w:locked/>
    <w:rsid w:val="0005243C"/>
    <w:rPr>
      <w:sz w:val="24"/>
      <w:szCs w:val="24"/>
      <w:lang w:val="en-US" w:eastAsia="en-US"/>
    </w:rPr>
  </w:style>
  <w:style w:type="character" w:customStyle="1" w:styleId="Heading1Char">
    <w:name w:val="Heading 1 Char"/>
    <w:basedOn w:val="DefaultParagraphFont"/>
    <w:link w:val="Heading1"/>
    <w:uiPriority w:val="9"/>
    <w:rsid w:val="00E82A08"/>
    <w:rPr>
      <w:rFonts w:ascii="Cambria" w:hAnsi="Cambria"/>
      <w:b/>
      <w:bCs/>
      <w:sz w:val="28"/>
      <w:szCs w:val="28"/>
      <w:lang w:val="en-US" w:eastAsia="en-US" w:bidi="en-US"/>
    </w:rPr>
  </w:style>
  <w:style w:type="paragraph" w:customStyle="1" w:styleId="Bullets1">
    <w:name w:val="Bullets 1"/>
    <w:basedOn w:val="Normal"/>
    <w:rsid w:val="00C56135"/>
    <w:pPr>
      <w:numPr>
        <w:numId w:val="6"/>
      </w:numPr>
      <w:spacing w:after="240" w:line="288" w:lineRule="auto"/>
      <w:jc w:val="both"/>
      <w:outlineLvl w:val="0"/>
    </w:pPr>
    <w:rPr>
      <w:rFonts w:ascii="Arial" w:eastAsia="SimSun" w:hAnsi="Arial"/>
      <w:sz w:val="20"/>
      <w:szCs w:val="20"/>
      <w:lang w:val="en-GB" w:eastAsia="zh-CN"/>
    </w:rPr>
  </w:style>
  <w:style w:type="paragraph" w:customStyle="1" w:styleId="Bullets2">
    <w:name w:val="Bullets 2"/>
    <w:basedOn w:val="Normal"/>
    <w:rsid w:val="00C56135"/>
    <w:pPr>
      <w:numPr>
        <w:ilvl w:val="1"/>
        <w:numId w:val="6"/>
      </w:numPr>
      <w:spacing w:after="240" w:line="288" w:lineRule="auto"/>
      <w:jc w:val="both"/>
    </w:pPr>
    <w:rPr>
      <w:rFonts w:ascii="Arial" w:eastAsia="SimSun" w:hAnsi="Arial"/>
      <w:sz w:val="20"/>
      <w:szCs w:val="20"/>
      <w:lang w:val="en-GB" w:eastAsia="zh-CN"/>
    </w:rPr>
  </w:style>
  <w:style w:type="paragraph" w:customStyle="1" w:styleId="Bullets3">
    <w:name w:val="Bullets 3"/>
    <w:basedOn w:val="Normal"/>
    <w:rsid w:val="00C56135"/>
    <w:pPr>
      <w:numPr>
        <w:ilvl w:val="2"/>
        <w:numId w:val="6"/>
      </w:numPr>
      <w:spacing w:after="240" w:line="288" w:lineRule="auto"/>
      <w:jc w:val="both"/>
    </w:pPr>
    <w:rPr>
      <w:rFonts w:ascii="Arial" w:eastAsia="SimSun" w:hAnsi="Arial"/>
      <w:sz w:val="20"/>
      <w:szCs w:val="20"/>
      <w:lang w:val="en-GB" w:eastAsia="zh-CN"/>
    </w:rPr>
  </w:style>
  <w:style w:type="paragraph" w:customStyle="1" w:styleId="Bullets4">
    <w:name w:val="Bullets 4"/>
    <w:basedOn w:val="Normal"/>
    <w:rsid w:val="00C56135"/>
    <w:pPr>
      <w:numPr>
        <w:ilvl w:val="3"/>
        <w:numId w:val="6"/>
      </w:numPr>
      <w:spacing w:after="240" w:line="288" w:lineRule="auto"/>
      <w:jc w:val="both"/>
    </w:pPr>
    <w:rPr>
      <w:rFonts w:ascii="Arial" w:eastAsia="SimSun" w:hAnsi="Arial"/>
      <w:sz w:val="20"/>
      <w:szCs w:val="20"/>
      <w:lang w:val="en-GB" w:eastAsia="zh-CN"/>
    </w:rPr>
  </w:style>
  <w:style w:type="paragraph" w:customStyle="1" w:styleId="Bullets5">
    <w:name w:val="Bullets 5"/>
    <w:basedOn w:val="Normal"/>
    <w:rsid w:val="00C56135"/>
    <w:pPr>
      <w:numPr>
        <w:ilvl w:val="4"/>
        <w:numId w:val="6"/>
      </w:numPr>
      <w:spacing w:after="240" w:line="288" w:lineRule="auto"/>
      <w:jc w:val="both"/>
    </w:pPr>
    <w:rPr>
      <w:rFonts w:ascii="Arial" w:eastAsia="SimSun" w:hAnsi="Arial"/>
      <w:sz w:val="20"/>
      <w:szCs w:val="20"/>
      <w:lang w:val="en-GB" w:eastAsia="zh-CN"/>
    </w:rPr>
  </w:style>
  <w:style w:type="paragraph" w:customStyle="1" w:styleId="Bullets6">
    <w:name w:val="Bullets 6"/>
    <w:basedOn w:val="Normal"/>
    <w:rsid w:val="00C56135"/>
    <w:pPr>
      <w:numPr>
        <w:ilvl w:val="5"/>
        <w:numId w:val="6"/>
      </w:numPr>
      <w:spacing w:after="240" w:line="288" w:lineRule="auto"/>
      <w:jc w:val="both"/>
    </w:pPr>
    <w:rPr>
      <w:rFonts w:ascii="Arial" w:eastAsia="SimSun" w:hAnsi="Arial"/>
      <w:sz w:val="20"/>
      <w:szCs w:val="20"/>
      <w:lang w:val="en-GB" w:eastAsia="zh-CN"/>
    </w:rPr>
  </w:style>
  <w:style w:type="paragraph" w:customStyle="1" w:styleId="Bullets7">
    <w:name w:val="Bullets 7"/>
    <w:basedOn w:val="Normal"/>
    <w:rsid w:val="00C56135"/>
    <w:pPr>
      <w:numPr>
        <w:ilvl w:val="6"/>
        <w:numId w:val="6"/>
      </w:numPr>
      <w:spacing w:after="240" w:line="288" w:lineRule="auto"/>
      <w:jc w:val="both"/>
    </w:pPr>
    <w:rPr>
      <w:rFonts w:ascii="Arial" w:eastAsia="SimSun" w:hAnsi="Arial"/>
      <w:sz w:val="20"/>
      <w:szCs w:val="20"/>
      <w:lang w:val="en-GB" w:eastAsia="zh-CN"/>
    </w:rPr>
  </w:style>
  <w:style w:type="paragraph" w:customStyle="1" w:styleId="Bullets8">
    <w:name w:val="Bullets 8"/>
    <w:basedOn w:val="Normal"/>
    <w:rsid w:val="00C56135"/>
    <w:pPr>
      <w:numPr>
        <w:ilvl w:val="7"/>
        <w:numId w:val="6"/>
      </w:numPr>
      <w:spacing w:after="240" w:line="288" w:lineRule="auto"/>
      <w:jc w:val="both"/>
    </w:pPr>
    <w:rPr>
      <w:rFonts w:ascii="Arial" w:eastAsia="SimSun" w:hAnsi="Arial"/>
      <w:sz w:val="20"/>
      <w:szCs w:val="20"/>
      <w:lang w:val="en-GB" w:eastAsia="zh-CN"/>
    </w:rPr>
  </w:style>
  <w:style w:type="paragraph" w:customStyle="1" w:styleId="Bullets9">
    <w:name w:val="Bullets 9"/>
    <w:basedOn w:val="Normal"/>
    <w:rsid w:val="00C56135"/>
    <w:pPr>
      <w:numPr>
        <w:ilvl w:val="8"/>
        <w:numId w:val="6"/>
      </w:numPr>
      <w:spacing w:after="240" w:line="288" w:lineRule="auto"/>
      <w:jc w:val="both"/>
    </w:pPr>
    <w:rPr>
      <w:rFonts w:ascii="Arial" w:eastAsia="SimSun" w:hAnsi="Arial"/>
      <w:sz w:val="20"/>
      <w:szCs w:val="20"/>
      <w:lang w:val="en-GB" w:eastAsia="zh-CN"/>
    </w:rPr>
  </w:style>
  <w:style w:type="paragraph" w:customStyle="1" w:styleId="CBExperienceTitle">
    <w:name w:val="CB Experience Title"/>
    <w:basedOn w:val="Normal"/>
    <w:qFormat/>
    <w:rsid w:val="000359F9"/>
    <w:pPr>
      <w:spacing w:line="200" w:lineRule="atLeast"/>
    </w:pPr>
    <w:rPr>
      <w:rFonts w:ascii="Arial Bold" w:eastAsia="Calibri" w:hAnsi="Arial Bold"/>
      <w:b/>
      <w:sz w:val="22"/>
      <w:szCs w:val="16"/>
      <w:lang w:val="en-GB"/>
    </w:rPr>
  </w:style>
  <w:style w:type="paragraph" w:customStyle="1" w:styleId="CBBullets">
    <w:name w:val="CB Bullets"/>
    <w:basedOn w:val="Normal"/>
    <w:qFormat/>
    <w:rsid w:val="003428A5"/>
    <w:pPr>
      <w:numPr>
        <w:numId w:val="7"/>
      </w:numPr>
      <w:spacing w:after="100"/>
    </w:pPr>
    <w:rPr>
      <w:rFonts w:ascii="Arial" w:hAnsi="Arial"/>
      <w:color w:val="070707"/>
      <w:sz w:val="22"/>
      <w:szCs w:val="20"/>
      <w:lang w:val="en-GB" w:bidi="en-US"/>
    </w:rPr>
  </w:style>
  <w:style w:type="character" w:styleId="PageNumber">
    <w:name w:val="page number"/>
    <w:rsid w:val="007B19C3"/>
  </w:style>
  <w:style w:type="paragraph" w:customStyle="1" w:styleId="CustomTab">
    <w:name w:val="Custom Tab"/>
    <w:basedOn w:val="Normal"/>
    <w:qFormat/>
    <w:rsid w:val="00822A32"/>
    <w:pPr>
      <w:tabs>
        <w:tab w:val="right" w:leader="dot" w:pos="10800"/>
      </w:tabs>
      <w:spacing w:after="240"/>
      <w:contextualSpacing/>
    </w:pPr>
    <w:rPr>
      <w:rFonts w:ascii="Cambria" w:hAnsi="Cambria"/>
      <w:i/>
      <w:sz w:val="22"/>
      <w:szCs w:val="22"/>
    </w:rPr>
  </w:style>
  <w:style w:type="paragraph" w:customStyle="1" w:styleId="p11">
    <w:name w:val="p11"/>
    <w:basedOn w:val="Normal"/>
    <w:rsid w:val="00F178AA"/>
    <w:pPr>
      <w:widowControl w:val="0"/>
      <w:tabs>
        <w:tab w:val="left" w:pos="260"/>
      </w:tabs>
      <w:spacing w:line="240" w:lineRule="atLeast"/>
      <w:ind w:left="864" w:hanging="288"/>
    </w:pPr>
    <w:rPr>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C1"/>
    <w:rPr>
      <w:sz w:val="24"/>
      <w:szCs w:val="24"/>
      <w:lang w:val="en-US" w:eastAsia="en-US"/>
    </w:rPr>
  </w:style>
  <w:style w:type="paragraph" w:styleId="Heading1">
    <w:name w:val="heading 1"/>
    <w:basedOn w:val="Normal"/>
    <w:next w:val="Normal"/>
    <w:link w:val="Heading1Char"/>
    <w:uiPriority w:val="9"/>
    <w:qFormat/>
    <w:rsid w:val="00E82A08"/>
    <w:pPr>
      <w:spacing w:before="480" w:line="276" w:lineRule="auto"/>
      <w:contextualSpacing/>
      <w:outlineLvl w:val="0"/>
    </w:pPr>
    <w:rPr>
      <w:rFonts w:ascii="Cambria" w:hAnsi="Cambria"/>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6B5"/>
    <w:pPr>
      <w:tabs>
        <w:tab w:val="center" w:pos="4320"/>
        <w:tab w:val="right" w:pos="8640"/>
      </w:tabs>
    </w:pPr>
  </w:style>
  <w:style w:type="paragraph" w:styleId="Footer">
    <w:name w:val="footer"/>
    <w:basedOn w:val="Normal"/>
    <w:link w:val="FooterChar"/>
    <w:rsid w:val="00F536B5"/>
    <w:pPr>
      <w:tabs>
        <w:tab w:val="center" w:pos="4320"/>
        <w:tab w:val="right" w:pos="8640"/>
      </w:tabs>
    </w:pPr>
  </w:style>
  <w:style w:type="character" w:customStyle="1" w:styleId="FooterChar">
    <w:name w:val="Footer Char"/>
    <w:link w:val="Footer"/>
    <w:uiPriority w:val="99"/>
    <w:rsid w:val="00F536B5"/>
    <w:rPr>
      <w:sz w:val="24"/>
      <w:szCs w:val="24"/>
      <w:lang w:val="en-US" w:eastAsia="en-US" w:bidi="ar-SA"/>
    </w:rPr>
  </w:style>
  <w:style w:type="character" w:styleId="Strong">
    <w:name w:val="Strong"/>
    <w:uiPriority w:val="22"/>
    <w:qFormat/>
    <w:rsid w:val="0051707F"/>
    <w:rPr>
      <w:b/>
      <w:bCs/>
    </w:rPr>
  </w:style>
  <w:style w:type="paragraph" w:styleId="ListParagraph">
    <w:name w:val="List Paragraph"/>
    <w:basedOn w:val="Normal"/>
    <w:link w:val="ListParagraphChar"/>
    <w:uiPriority w:val="34"/>
    <w:qFormat/>
    <w:rsid w:val="00E50736"/>
    <w:pPr>
      <w:ind w:left="720"/>
      <w:contextualSpacing/>
    </w:pPr>
  </w:style>
  <w:style w:type="paragraph" w:styleId="ListBullet">
    <w:name w:val="List Bullet"/>
    <w:basedOn w:val="Normal"/>
    <w:autoRedefine/>
    <w:rsid w:val="00D5499E"/>
    <w:pPr>
      <w:numPr>
        <w:numId w:val="3"/>
      </w:numPr>
      <w:autoSpaceDE w:val="0"/>
      <w:autoSpaceDN w:val="0"/>
      <w:adjustRightInd w:val="0"/>
    </w:pPr>
    <w:rPr>
      <w:rFonts w:ascii="Arial" w:hAnsi="Arial"/>
      <w:color w:val="000000"/>
      <w:sz w:val="20"/>
      <w:szCs w:val="16"/>
    </w:rPr>
  </w:style>
  <w:style w:type="character" w:styleId="Hyperlink">
    <w:name w:val="Hyperlink"/>
    <w:uiPriority w:val="99"/>
    <w:rsid w:val="002F1A75"/>
    <w:rPr>
      <w:color w:val="0000FF"/>
      <w:u w:val="single"/>
    </w:rPr>
  </w:style>
  <w:style w:type="paragraph" w:styleId="BalloonText">
    <w:name w:val="Balloon Text"/>
    <w:basedOn w:val="Normal"/>
    <w:link w:val="BalloonTextChar"/>
    <w:rsid w:val="00627E0F"/>
    <w:rPr>
      <w:rFonts w:ascii="Tahoma" w:hAnsi="Tahoma" w:cs="Tahoma"/>
      <w:sz w:val="16"/>
      <w:szCs w:val="16"/>
    </w:rPr>
  </w:style>
  <w:style w:type="character" w:customStyle="1" w:styleId="BalloonTextChar">
    <w:name w:val="Balloon Text Char"/>
    <w:basedOn w:val="DefaultParagraphFont"/>
    <w:link w:val="BalloonText"/>
    <w:rsid w:val="00627E0F"/>
    <w:rPr>
      <w:rFonts w:ascii="Tahoma" w:hAnsi="Tahoma" w:cs="Tahoma"/>
      <w:sz w:val="16"/>
      <w:szCs w:val="16"/>
      <w:lang w:val="en-US" w:eastAsia="en-US"/>
    </w:rPr>
  </w:style>
  <w:style w:type="paragraph" w:styleId="NoSpacing">
    <w:name w:val="No Spacing"/>
    <w:link w:val="NoSpacingChar"/>
    <w:qFormat/>
    <w:rsid w:val="007A7531"/>
    <w:rPr>
      <w:rFonts w:ascii="Calibri" w:eastAsia="Calibri" w:hAnsi="Calibri"/>
      <w:lang w:val="en-US" w:eastAsia="en-US"/>
    </w:rPr>
  </w:style>
  <w:style w:type="character" w:customStyle="1" w:styleId="NoSpacingChar">
    <w:name w:val="No Spacing Char"/>
    <w:link w:val="NoSpacing"/>
    <w:locked/>
    <w:rsid w:val="007A7531"/>
    <w:rPr>
      <w:rFonts w:ascii="Calibri" w:eastAsia="Calibri" w:hAnsi="Calibri"/>
      <w:lang w:val="en-US" w:eastAsia="en-US"/>
    </w:rPr>
  </w:style>
  <w:style w:type="character" w:styleId="CommentReference">
    <w:name w:val="annotation reference"/>
    <w:basedOn w:val="DefaultParagraphFont"/>
    <w:semiHidden/>
    <w:unhideWhenUsed/>
    <w:rsid w:val="00F04729"/>
    <w:rPr>
      <w:sz w:val="16"/>
      <w:szCs w:val="16"/>
    </w:rPr>
  </w:style>
  <w:style w:type="paragraph" w:styleId="CommentText">
    <w:name w:val="annotation text"/>
    <w:basedOn w:val="Normal"/>
    <w:link w:val="CommentTextChar"/>
    <w:semiHidden/>
    <w:unhideWhenUsed/>
    <w:rsid w:val="00F04729"/>
    <w:rPr>
      <w:sz w:val="20"/>
      <w:szCs w:val="20"/>
    </w:rPr>
  </w:style>
  <w:style w:type="character" w:customStyle="1" w:styleId="CommentTextChar">
    <w:name w:val="Comment Text Char"/>
    <w:basedOn w:val="DefaultParagraphFont"/>
    <w:link w:val="CommentText"/>
    <w:semiHidden/>
    <w:rsid w:val="00F04729"/>
    <w:rPr>
      <w:lang w:val="en-US" w:eastAsia="en-US"/>
    </w:rPr>
  </w:style>
  <w:style w:type="paragraph" w:styleId="CommentSubject">
    <w:name w:val="annotation subject"/>
    <w:basedOn w:val="CommentText"/>
    <w:next w:val="CommentText"/>
    <w:link w:val="CommentSubjectChar"/>
    <w:semiHidden/>
    <w:unhideWhenUsed/>
    <w:rsid w:val="00F04729"/>
    <w:rPr>
      <w:b/>
      <w:bCs/>
    </w:rPr>
  </w:style>
  <w:style w:type="character" w:customStyle="1" w:styleId="CommentSubjectChar">
    <w:name w:val="Comment Subject Char"/>
    <w:basedOn w:val="CommentTextChar"/>
    <w:link w:val="CommentSubject"/>
    <w:semiHidden/>
    <w:rsid w:val="00F04729"/>
    <w:rPr>
      <w:b/>
      <w:bCs/>
      <w:lang w:val="en-US" w:eastAsia="en-US"/>
    </w:rPr>
  </w:style>
  <w:style w:type="paragraph" w:styleId="BodyText">
    <w:name w:val="Body Text"/>
    <w:basedOn w:val="Normal"/>
    <w:link w:val="BodyTextChar"/>
    <w:unhideWhenUsed/>
    <w:rsid w:val="00075C58"/>
    <w:pPr>
      <w:jc w:val="both"/>
    </w:pPr>
    <w:rPr>
      <w:rFonts w:ascii="Book Antiqua" w:hAnsi="Book Antiqua"/>
      <w:sz w:val="20"/>
    </w:rPr>
  </w:style>
  <w:style w:type="character" w:customStyle="1" w:styleId="BodyTextChar">
    <w:name w:val="Body Text Char"/>
    <w:basedOn w:val="DefaultParagraphFont"/>
    <w:link w:val="BodyText"/>
    <w:rsid w:val="00075C58"/>
    <w:rPr>
      <w:rFonts w:ascii="Book Antiqua" w:hAnsi="Book Antiqua"/>
      <w:szCs w:val="24"/>
      <w:lang w:val="en-US" w:eastAsia="en-US"/>
    </w:rPr>
  </w:style>
  <w:style w:type="character" w:customStyle="1" w:styleId="apple-converted-space">
    <w:name w:val="apple-converted-space"/>
    <w:basedOn w:val="DefaultParagraphFont"/>
    <w:rsid w:val="003C062F"/>
  </w:style>
  <w:style w:type="paragraph" w:customStyle="1" w:styleId="BulletNew1">
    <w:name w:val="Bullet New 1"/>
    <w:basedOn w:val="Normal"/>
    <w:rsid w:val="00271533"/>
    <w:pPr>
      <w:numPr>
        <w:numId w:val="5"/>
      </w:numPr>
      <w:spacing w:before="60"/>
      <w:ind w:left="403" w:hanging="403"/>
      <w:jc w:val="both"/>
    </w:pPr>
    <w:rPr>
      <w:rFonts w:ascii="Trebuchet MS" w:hAnsi="Trebuchet MS"/>
      <w:sz w:val="20"/>
      <w:szCs w:val="20"/>
    </w:rPr>
  </w:style>
  <w:style w:type="character" w:customStyle="1" w:styleId="ListParagraphChar">
    <w:name w:val="List Paragraph Char"/>
    <w:link w:val="ListParagraph"/>
    <w:uiPriority w:val="34"/>
    <w:locked/>
    <w:rsid w:val="0005243C"/>
    <w:rPr>
      <w:sz w:val="24"/>
      <w:szCs w:val="24"/>
      <w:lang w:val="en-US" w:eastAsia="en-US"/>
    </w:rPr>
  </w:style>
  <w:style w:type="character" w:customStyle="1" w:styleId="Heading1Char">
    <w:name w:val="Heading 1 Char"/>
    <w:basedOn w:val="DefaultParagraphFont"/>
    <w:link w:val="Heading1"/>
    <w:uiPriority w:val="9"/>
    <w:rsid w:val="00E82A08"/>
    <w:rPr>
      <w:rFonts w:ascii="Cambria" w:hAnsi="Cambria"/>
      <w:b/>
      <w:bCs/>
      <w:sz w:val="28"/>
      <w:szCs w:val="28"/>
      <w:lang w:val="en-US" w:eastAsia="en-US" w:bidi="en-US"/>
    </w:rPr>
  </w:style>
  <w:style w:type="paragraph" w:customStyle="1" w:styleId="Bullets1">
    <w:name w:val="Bullets 1"/>
    <w:basedOn w:val="Normal"/>
    <w:rsid w:val="00C56135"/>
    <w:pPr>
      <w:numPr>
        <w:numId w:val="6"/>
      </w:numPr>
      <w:spacing w:after="240" w:line="288" w:lineRule="auto"/>
      <w:jc w:val="both"/>
      <w:outlineLvl w:val="0"/>
    </w:pPr>
    <w:rPr>
      <w:rFonts w:ascii="Arial" w:eastAsia="SimSun" w:hAnsi="Arial"/>
      <w:sz w:val="20"/>
      <w:szCs w:val="20"/>
      <w:lang w:val="en-GB" w:eastAsia="zh-CN"/>
    </w:rPr>
  </w:style>
  <w:style w:type="paragraph" w:customStyle="1" w:styleId="Bullets2">
    <w:name w:val="Bullets 2"/>
    <w:basedOn w:val="Normal"/>
    <w:rsid w:val="00C56135"/>
    <w:pPr>
      <w:numPr>
        <w:ilvl w:val="1"/>
        <w:numId w:val="6"/>
      </w:numPr>
      <w:spacing w:after="240" w:line="288" w:lineRule="auto"/>
      <w:jc w:val="both"/>
    </w:pPr>
    <w:rPr>
      <w:rFonts w:ascii="Arial" w:eastAsia="SimSun" w:hAnsi="Arial"/>
      <w:sz w:val="20"/>
      <w:szCs w:val="20"/>
      <w:lang w:val="en-GB" w:eastAsia="zh-CN"/>
    </w:rPr>
  </w:style>
  <w:style w:type="paragraph" w:customStyle="1" w:styleId="Bullets3">
    <w:name w:val="Bullets 3"/>
    <w:basedOn w:val="Normal"/>
    <w:rsid w:val="00C56135"/>
    <w:pPr>
      <w:numPr>
        <w:ilvl w:val="2"/>
        <w:numId w:val="6"/>
      </w:numPr>
      <w:spacing w:after="240" w:line="288" w:lineRule="auto"/>
      <w:jc w:val="both"/>
    </w:pPr>
    <w:rPr>
      <w:rFonts w:ascii="Arial" w:eastAsia="SimSun" w:hAnsi="Arial"/>
      <w:sz w:val="20"/>
      <w:szCs w:val="20"/>
      <w:lang w:val="en-GB" w:eastAsia="zh-CN"/>
    </w:rPr>
  </w:style>
  <w:style w:type="paragraph" w:customStyle="1" w:styleId="Bullets4">
    <w:name w:val="Bullets 4"/>
    <w:basedOn w:val="Normal"/>
    <w:rsid w:val="00C56135"/>
    <w:pPr>
      <w:numPr>
        <w:ilvl w:val="3"/>
        <w:numId w:val="6"/>
      </w:numPr>
      <w:spacing w:after="240" w:line="288" w:lineRule="auto"/>
      <w:jc w:val="both"/>
    </w:pPr>
    <w:rPr>
      <w:rFonts w:ascii="Arial" w:eastAsia="SimSun" w:hAnsi="Arial"/>
      <w:sz w:val="20"/>
      <w:szCs w:val="20"/>
      <w:lang w:val="en-GB" w:eastAsia="zh-CN"/>
    </w:rPr>
  </w:style>
  <w:style w:type="paragraph" w:customStyle="1" w:styleId="Bullets5">
    <w:name w:val="Bullets 5"/>
    <w:basedOn w:val="Normal"/>
    <w:rsid w:val="00C56135"/>
    <w:pPr>
      <w:numPr>
        <w:ilvl w:val="4"/>
        <w:numId w:val="6"/>
      </w:numPr>
      <w:spacing w:after="240" w:line="288" w:lineRule="auto"/>
      <w:jc w:val="both"/>
    </w:pPr>
    <w:rPr>
      <w:rFonts w:ascii="Arial" w:eastAsia="SimSun" w:hAnsi="Arial"/>
      <w:sz w:val="20"/>
      <w:szCs w:val="20"/>
      <w:lang w:val="en-GB" w:eastAsia="zh-CN"/>
    </w:rPr>
  </w:style>
  <w:style w:type="paragraph" w:customStyle="1" w:styleId="Bullets6">
    <w:name w:val="Bullets 6"/>
    <w:basedOn w:val="Normal"/>
    <w:rsid w:val="00C56135"/>
    <w:pPr>
      <w:numPr>
        <w:ilvl w:val="5"/>
        <w:numId w:val="6"/>
      </w:numPr>
      <w:spacing w:after="240" w:line="288" w:lineRule="auto"/>
      <w:jc w:val="both"/>
    </w:pPr>
    <w:rPr>
      <w:rFonts w:ascii="Arial" w:eastAsia="SimSun" w:hAnsi="Arial"/>
      <w:sz w:val="20"/>
      <w:szCs w:val="20"/>
      <w:lang w:val="en-GB" w:eastAsia="zh-CN"/>
    </w:rPr>
  </w:style>
  <w:style w:type="paragraph" w:customStyle="1" w:styleId="Bullets7">
    <w:name w:val="Bullets 7"/>
    <w:basedOn w:val="Normal"/>
    <w:rsid w:val="00C56135"/>
    <w:pPr>
      <w:numPr>
        <w:ilvl w:val="6"/>
        <w:numId w:val="6"/>
      </w:numPr>
      <w:spacing w:after="240" w:line="288" w:lineRule="auto"/>
      <w:jc w:val="both"/>
    </w:pPr>
    <w:rPr>
      <w:rFonts w:ascii="Arial" w:eastAsia="SimSun" w:hAnsi="Arial"/>
      <w:sz w:val="20"/>
      <w:szCs w:val="20"/>
      <w:lang w:val="en-GB" w:eastAsia="zh-CN"/>
    </w:rPr>
  </w:style>
  <w:style w:type="paragraph" w:customStyle="1" w:styleId="Bullets8">
    <w:name w:val="Bullets 8"/>
    <w:basedOn w:val="Normal"/>
    <w:rsid w:val="00C56135"/>
    <w:pPr>
      <w:numPr>
        <w:ilvl w:val="7"/>
        <w:numId w:val="6"/>
      </w:numPr>
      <w:spacing w:after="240" w:line="288" w:lineRule="auto"/>
      <w:jc w:val="both"/>
    </w:pPr>
    <w:rPr>
      <w:rFonts w:ascii="Arial" w:eastAsia="SimSun" w:hAnsi="Arial"/>
      <w:sz w:val="20"/>
      <w:szCs w:val="20"/>
      <w:lang w:val="en-GB" w:eastAsia="zh-CN"/>
    </w:rPr>
  </w:style>
  <w:style w:type="paragraph" w:customStyle="1" w:styleId="Bullets9">
    <w:name w:val="Bullets 9"/>
    <w:basedOn w:val="Normal"/>
    <w:rsid w:val="00C56135"/>
    <w:pPr>
      <w:numPr>
        <w:ilvl w:val="8"/>
        <w:numId w:val="6"/>
      </w:numPr>
      <w:spacing w:after="240" w:line="288" w:lineRule="auto"/>
      <w:jc w:val="both"/>
    </w:pPr>
    <w:rPr>
      <w:rFonts w:ascii="Arial" w:eastAsia="SimSun" w:hAnsi="Arial"/>
      <w:sz w:val="20"/>
      <w:szCs w:val="20"/>
      <w:lang w:val="en-GB" w:eastAsia="zh-CN"/>
    </w:rPr>
  </w:style>
  <w:style w:type="paragraph" w:customStyle="1" w:styleId="CBExperienceTitle">
    <w:name w:val="CB Experience Title"/>
    <w:basedOn w:val="Normal"/>
    <w:qFormat/>
    <w:rsid w:val="000359F9"/>
    <w:pPr>
      <w:spacing w:line="200" w:lineRule="atLeast"/>
    </w:pPr>
    <w:rPr>
      <w:rFonts w:ascii="Arial Bold" w:eastAsia="Calibri" w:hAnsi="Arial Bold"/>
      <w:b/>
      <w:sz w:val="22"/>
      <w:szCs w:val="16"/>
      <w:lang w:val="en-GB"/>
    </w:rPr>
  </w:style>
  <w:style w:type="paragraph" w:customStyle="1" w:styleId="CBBullets">
    <w:name w:val="CB Bullets"/>
    <w:basedOn w:val="Normal"/>
    <w:qFormat/>
    <w:rsid w:val="003428A5"/>
    <w:pPr>
      <w:numPr>
        <w:numId w:val="7"/>
      </w:numPr>
      <w:spacing w:after="100"/>
    </w:pPr>
    <w:rPr>
      <w:rFonts w:ascii="Arial" w:hAnsi="Arial"/>
      <w:color w:val="070707"/>
      <w:sz w:val="22"/>
      <w:szCs w:val="20"/>
      <w:lang w:val="en-GB" w:bidi="en-US"/>
    </w:rPr>
  </w:style>
  <w:style w:type="character" w:styleId="PageNumber">
    <w:name w:val="page number"/>
    <w:rsid w:val="007B19C3"/>
  </w:style>
  <w:style w:type="paragraph" w:customStyle="1" w:styleId="CustomTab">
    <w:name w:val="Custom Tab"/>
    <w:basedOn w:val="Normal"/>
    <w:qFormat/>
    <w:rsid w:val="00822A32"/>
    <w:pPr>
      <w:tabs>
        <w:tab w:val="right" w:leader="dot" w:pos="10800"/>
      </w:tabs>
      <w:spacing w:after="240"/>
      <w:contextualSpacing/>
    </w:pPr>
    <w:rPr>
      <w:rFonts w:ascii="Cambria" w:hAnsi="Cambria"/>
      <w:i/>
      <w:sz w:val="22"/>
      <w:szCs w:val="22"/>
    </w:rPr>
  </w:style>
  <w:style w:type="paragraph" w:customStyle="1" w:styleId="p11">
    <w:name w:val="p11"/>
    <w:basedOn w:val="Normal"/>
    <w:rsid w:val="00F178AA"/>
    <w:pPr>
      <w:widowControl w:val="0"/>
      <w:tabs>
        <w:tab w:val="left" w:pos="260"/>
      </w:tabs>
      <w:spacing w:line="240" w:lineRule="atLeast"/>
      <w:ind w:left="864" w:hanging="288"/>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530">
      <w:bodyDiv w:val="1"/>
      <w:marLeft w:val="0"/>
      <w:marRight w:val="0"/>
      <w:marTop w:val="0"/>
      <w:marBottom w:val="0"/>
      <w:divBdr>
        <w:top w:val="none" w:sz="0" w:space="0" w:color="auto"/>
        <w:left w:val="none" w:sz="0" w:space="0" w:color="auto"/>
        <w:bottom w:val="none" w:sz="0" w:space="0" w:color="auto"/>
        <w:right w:val="none" w:sz="0" w:space="0" w:color="auto"/>
      </w:divBdr>
    </w:div>
    <w:div w:id="31654672">
      <w:bodyDiv w:val="1"/>
      <w:marLeft w:val="0"/>
      <w:marRight w:val="0"/>
      <w:marTop w:val="0"/>
      <w:marBottom w:val="0"/>
      <w:divBdr>
        <w:top w:val="none" w:sz="0" w:space="0" w:color="auto"/>
        <w:left w:val="none" w:sz="0" w:space="0" w:color="auto"/>
        <w:bottom w:val="none" w:sz="0" w:space="0" w:color="auto"/>
        <w:right w:val="none" w:sz="0" w:space="0" w:color="auto"/>
      </w:divBdr>
    </w:div>
    <w:div w:id="403336651">
      <w:bodyDiv w:val="1"/>
      <w:marLeft w:val="0"/>
      <w:marRight w:val="0"/>
      <w:marTop w:val="0"/>
      <w:marBottom w:val="0"/>
      <w:divBdr>
        <w:top w:val="none" w:sz="0" w:space="0" w:color="auto"/>
        <w:left w:val="none" w:sz="0" w:space="0" w:color="auto"/>
        <w:bottom w:val="none" w:sz="0" w:space="0" w:color="auto"/>
        <w:right w:val="none" w:sz="0" w:space="0" w:color="auto"/>
      </w:divBdr>
    </w:div>
    <w:div w:id="407769278">
      <w:bodyDiv w:val="1"/>
      <w:marLeft w:val="0"/>
      <w:marRight w:val="0"/>
      <w:marTop w:val="0"/>
      <w:marBottom w:val="0"/>
      <w:divBdr>
        <w:top w:val="none" w:sz="0" w:space="0" w:color="auto"/>
        <w:left w:val="none" w:sz="0" w:space="0" w:color="auto"/>
        <w:bottom w:val="none" w:sz="0" w:space="0" w:color="auto"/>
        <w:right w:val="none" w:sz="0" w:space="0" w:color="auto"/>
      </w:divBdr>
      <w:divsChild>
        <w:div w:id="1353259367">
          <w:marLeft w:val="547"/>
          <w:marRight w:val="0"/>
          <w:marTop w:val="0"/>
          <w:marBottom w:val="0"/>
          <w:divBdr>
            <w:top w:val="none" w:sz="0" w:space="0" w:color="auto"/>
            <w:left w:val="none" w:sz="0" w:space="0" w:color="auto"/>
            <w:bottom w:val="none" w:sz="0" w:space="0" w:color="auto"/>
            <w:right w:val="none" w:sz="0" w:space="0" w:color="auto"/>
          </w:divBdr>
        </w:div>
        <w:div w:id="1725064637">
          <w:marLeft w:val="547"/>
          <w:marRight w:val="0"/>
          <w:marTop w:val="0"/>
          <w:marBottom w:val="0"/>
          <w:divBdr>
            <w:top w:val="none" w:sz="0" w:space="0" w:color="auto"/>
            <w:left w:val="none" w:sz="0" w:space="0" w:color="auto"/>
            <w:bottom w:val="none" w:sz="0" w:space="0" w:color="auto"/>
            <w:right w:val="none" w:sz="0" w:space="0" w:color="auto"/>
          </w:divBdr>
        </w:div>
      </w:divsChild>
    </w:div>
    <w:div w:id="494541447">
      <w:bodyDiv w:val="1"/>
      <w:marLeft w:val="0"/>
      <w:marRight w:val="0"/>
      <w:marTop w:val="0"/>
      <w:marBottom w:val="0"/>
      <w:divBdr>
        <w:top w:val="none" w:sz="0" w:space="0" w:color="auto"/>
        <w:left w:val="none" w:sz="0" w:space="0" w:color="auto"/>
        <w:bottom w:val="none" w:sz="0" w:space="0" w:color="auto"/>
        <w:right w:val="none" w:sz="0" w:space="0" w:color="auto"/>
      </w:divBdr>
    </w:div>
    <w:div w:id="624970692">
      <w:bodyDiv w:val="1"/>
      <w:marLeft w:val="0"/>
      <w:marRight w:val="0"/>
      <w:marTop w:val="0"/>
      <w:marBottom w:val="0"/>
      <w:divBdr>
        <w:top w:val="none" w:sz="0" w:space="0" w:color="auto"/>
        <w:left w:val="none" w:sz="0" w:space="0" w:color="auto"/>
        <w:bottom w:val="none" w:sz="0" w:space="0" w:color="auto"/>
        <w:right w:val="none" w:sz="0" w:space="0" w:color="auto"/>
      </w:divBdr>
    </w:div>
    <w:div w:id="698239618">
      <w:bodyDiv w:val="1"/>
      <w:marLeft w:val="0"/>
      <w:marRight w:val="0"/>
      <w:marTop w:val="0"/>
      <w:marBottom w:val="0"/>
      <w:divBdr>
        <w:top w:val="none" w:sz="0" w:space="0" w:color="auto"/>
        <w:left w:val="none" w:sz="0" w:space="0" w:color="auto"/>
        <w:bottom w:val="none" w:sz="0" w:space="0" w:color="auto"/>
        <w:right w:val="none" w:sz="0" w:space="0" w:color="auto"/>
      </w:divBdr>
    </w:div>
    <w:div w:id="719285324">
      <w:bodyDiv w:val="1"/>
      <w:marLeft w:val="0"/>
      <w:marRight w:val="0"/>
      <w:marTop w:val="0"/>
      <w:marBottom w:val="0"/>
      <w:divBdr>
        <w:top w:val="none" w:sz="0" w:space="0" w:color="auto"/>
        <w:left w:val="none" w:sz="0" w:space="0" w:color="auto"/>
        <w:bottom w:val="none" w:sz="0" w:space="0" w:color="auto"/>
        <w:right w:val="none" w:sz="0" w:space="0" w:color="auto"/>
      </w:divBdr>
      <w:divsChild>
        <w:div w:id="860975448">
          <w:marLeft w:val="547"/>
          <w:marRight w:val="0"/>
          <w:marTop w:val="0"/>
          <w:marBottom w:val="0"/>
          <w:divBdr>
            <w:top w:val="none" w:sz="0" w:space="0" w:color="auto"/>
            <w:left w:val="none" w:sz="0" w:space="0" w:color="auto"/>
            <w:bottom w:val="none" w:sz="0" w:space="0" w:color="auto"/>
            <w:right w:val="none" w:sz="0" w:space="0" w:color="auto"/>
          </w:divBdr>
        </w:div>
        <w:div w:id="1441028278">
          <w:marLeft w:val="547"/>
          <w:marRight w:val="0"/>
          <w:marTop w:val="0"/>
          <w:marBottom w:val="0"/>
          <w:divBdr>
            <w:top w:val="none" w:sz="0" w:space="0" w:color="auto"/>
            <w:left w:val="none" w:sz="0" w:space="0" w:color="auto"/>
            <w:bottom w:val="none" w:sz="0" w:space="0" w:color="auto"/>
            <w:right w:val="none" w:sz="0" w:space="0" w:color="auto"/>
          </w:divBdr>
        </w:div>
        <w:div w:id="1670981162">
          <w:marLeft w:val="547"/>
          <w:marRight w:val="0"/>
          <w:marTop w:val="0"/>
          <w:marBottom w:val="0"/>
          <w:divBdr>
            <w:top w:val="none" w:sz="0" w:space="0" w:color="auto"/>
            <w:left w:val="none" w:sz="0" w:space="0" w:color="auto"/>
            <w:bottom w:val="none" w:sz="0" w:space="0" w:color="auto"/>
            <w:right w:val="none" w:sz="0" w:space="0" w:color="auto"/>
          </w:divBdr>
        </w:div>
      </w:divsChild>
    </w:div>
    <w:div w:id="895631418">
      <w:bodyDiv w:val="1"/>
      <w:marLeft w:val="0"/>
      <w:marRight w:val="0"/>
      <w:marTop w:val="0"/>
      <w:marBottom w:val="0"/>
      <w:divBdr>
        <w:top w:val="none" w:sz="0" w:space="0" w:color="auto"/>
        <w:left w:val="none" w:sz="0" w:space="0" w:color="auto"/>
        <w:bottom w:val="none" w:sz="0" w:space="0" w:color="auto"/>
        <w:right w:val="none" w:sz="0" w:space="0" w:color="auto"/>
      </w:divBdr>
      <w:divsChild>
        <w:div w:id="302585368">
          <w:marLeft w:val="547"/>
          <w:marRight w:val="0"/>
          <w:marTop w:val="0"/>
          <w:marBottom w:val="0"/>
          <w:divBdr>
            <w:top w:val="none" w:sz="0" w:space="0" w:color="auto"/>
            <w:left w:val="none" w:sz="0" w:space="0" w:color="auto"/>
            <w:bottom w:val="none" w:sz="0" w:space="0" w:color="auto"/>
            <w:right w:val="none" w:sz="0" w:space="0" w:color="auto"/>
          </w:divBdr>
        </w:div>
        <w:div w:id="275873090">
          <w:marLeft w:val="547"/>
          <w:marRight w:val="0"/>
          <w:marTop w:val="0"/>
          <w:marBottom w:val="0"/>
          <w:divBdr>
            <w:top w:val="none" w:sz="0" w:space="0" w:color="auto"/>
            <w:left w:val="none" w:sz="0" w:space="0" w:color="auto"/>
            <w:bottom w:val="none" w:sz="0" w:space="0" w:color="auto"/>
            <w:right w:val="none" w:sz="0" w:space="0" w:color="auto"/>
          </w:divBdr>
        </w:div>
        <w:div w:id="1270896661">
          <w:marLeft w:val="547"/>
          <w:marRight w:val="0"/>
          <w:marTop w:val="0"/>
          <w:marBottom w:val="0"/>
          <w:divBdr>
            <w:top w:val="none" w:sz="0" w:space="0" w:color="auto"/>
            <w:left w:val="none" w:sz="0" w:space="0" w:color="auto"/>
            <w:bottom w:val="none" w:sz="0" w:space="0" w:color="auto"/>
            <w:right w:val="none" w:sz="0" w:space="0" w:color="auto"/>
          </w:divBdr>
        </w:div>
      </w:divsChild>
    </w:div>
    <w:div w:id="1027415473">
      <w:bodyDiv w:val="1"/>
      <w:marLeft w:val="0"/>
      <w:marRight w:val="0"/>
      <w:marTop w:val="0"/>
      <w:marBottom w:val="0"/>
      <w:divBdr>
        <w:top w:val="none" w:sz="0" w:space="0" w:color="auto"/>
        <w:left w:val="none" w:sz="0" w:space="0" w:color="auto"/>
        <w:bottom w:val="none" w:sz="0" w:space="0" w:color="auto"/>
        <w:right w:val="none" w:sz="0" w:space="0" w:color="auto"/>
      </w:divBdr>
      <w:divsChild>
        <w:div w:id="562444525">
          <w:marLeft w:val="547"/>
          <w:marRight w:val="0"/>
          <w:marTop w:val="0"/>
          <w:marBottom w:val="0"/>
          <w:divBdr>
            <w:top w:val="none" w:sz="0" w:space="0" w:color="auto"/>
            <w:left w:val="none" w:sz="0" w:space="0" w:color="auto"/>
            <w:bottom w:val="none" w:sz="0" w:space="0" w:color="auto"/>
            <w:right w:val="none" w:sz="0" w:space="0" w:color="auto"/>
          </w:divBdr>
        </w:div>
        <w:div w:id="1749382664">
          <w:marLeft w:val="547"/>
          <w:marRight w:val="0"/>
          <w:marTop w:val="0"/>
          <w:marBottom w:val="0"/>
          <w:divBdr>
            <w:top w:val="none" w:sz="0" w:space="0" w:color="auto"/>
            <w:left w:val="none" w:sz="0" w:space="0" w:color="auto"/>
            <w:bottom w:val="none" w:sz="0" w:space="0" w:color="auto"/>
            <w:right w:val="none" w:sz="0" w:space="0" w:color="auto"/>
          </w:divBdr>
        </w:div>
      </w:divsChild>
    </w:div>
    <w:div w:id="1078743858">
      <w:bodyDiv w:val="1"/>
      <w:marLeft w:val="0"/>
      <w:marRight w:val="0"/>
      <w:marTop w:val="0"/>
      <w:marBottom w:val="0"/>
      <w:divBdr>
        <w:top w:val="none" w:sz="0" w:space="0" w:color="auto"/>
        <w:left w:val="none" w:sz="0" w:space="0" w:color="auto"/>
        <w:bottom w:val="none" w:sz="0" w:space="0" w:color="auto"/>
        <w:right w:val="none" w:sz="0" w:space="0" w:color="auto"/>
      </w:divBdr>
      <w:divsChild>
        <w:div w:id="1549487610">
          <w:marLeft w:val="547"/>
          <w:marRight w:val="0"/>
          <w:marTop w:val="0"/>
          <w:marBottom w:val="0"/>
          <w:divBdr>
            <w:top w:val="none" w:sz="0" w:space="0" w:color="auto"/>
            <w:left w:val="none" w:sz="0" w:space="0" w:color="auto"/>
            <w:bottom w:val="none" w:sz="0" w:space="0" w:color="auto"/>
            <w:right w:val="none" w:sz="0" w:space="0" w:color="auto"/>
          </w:divBdr>
        </w:div>
        <w:div w:id="1982806816">
          <w:marLeft w:val="547"/>
          <w:marRight w:val="0"/>
          <w:marTop w:val="0"/>
          <w:marBottom w:val="0"/>
          <w:divBdr>
            <w:top w:val="none" w:sz="0" w:space="0" w:color="auto"/>
            <w:left w:val="none" w:sz="0" w:space="0" w:color="auto"/>
            <w:bottom w:val="none" w:sz="0" w:space="0" w:color="auto"/>
            <w:right w:val="none" w:sz="0" w:space="0" w:color="auto"/>
          </w:divBdr>
        </w:div>
        <w:div w:id="291831823">
          <w:marLeft w:val="547"/>
          <w:marRight w:val="0"/>
          <w:marTop w:val="0"/>
          <w:marBottom w:val="0"/>
          <w:divBdr>
            <w:top w:val="none" w:sz="0" w:space="0" w:color="auto"/>
            <w:left w:val="none" w:sz="0" w:space="0" w:color="auto"/>
            <w:bottom w:val="none" w:sz="0" w:space="0" w:color="auto"/>
            <w:right w:val="none" w:sz="0" w:space="0" w:color="auto"/>
          </w:divBdr>
        </w:div>
      </w:divsChild>
    </w:div>
    <w:div w:id="1379665621">
      <w:bodyDiv w:val="1"/>
      <w:marLeft w:val="0"/>
      <w:marRight w:val="0"/>
      <w:marTop w:val="0"/>
      <w:marBottom w:val="0"/>
      <w:divBdr>
        <w:top w:val="none" w:sz="0" w:space="0" w:color="auto"/>
        <w:left w:val="none" w:sz="0" w:space="0" w:color="auto"/>
        <w:bottom w:val="none" w:sz="0" w:space="0" w:color="auto"/>
        <w:right w:val="none" w:sz="0" w:space="0" w:color="auto"/>
      </w:divBdr>
    </w:div>
    <w:div w:id="1410351625">
      <w:bodyDiv w:val="1"/>
      <w:marLeft w:val="0"/>
      <w:marRight w:val="0"/>
      <w:marTop w:val="0"/>
      <w:marBottom w:val="0"/>
      <w:divBdr>
        <w:top w:val="none" w:sz="0" w:space="0" w:color="auto"/>
        <w:left w:val="none" w:sz="0" w:space="0" w:color="auto"/>
        <w:bottom w:val="none" w:sz="0" w:space="0" w:color="auto"/>
        <w:right w:val="none" w:sz="0" w:space="0" w:color="auto"/>
      </w:divBdr>
      <w:divsChild>
        <w:div w:id="103578670">
          <w:marLeft w:val="547"/>
          <w:marRight w:val="0"/>
          <w:marTop w:val="0"/>
          <w:marBottom w:val="0"/>
          <w:divBdr>
            <w:top w:val="none" w:sz="0" w:space="0" w:color="auto"/>
            <w:left w:val="none" w:sz="0" w:space="0" w:color="auto"/>
            <w:bottom w:val="none" w:sz="0" w:space="0" w:color="auto"/>
            <w:right w:val="none" w:sz="0" w:space="0" w:color="auto"/>
          </w:divBdr>
        </w:div>
        <w:div w:id="340086918">
          <w:marLeft w:val="547"/>
          <w:marRight w:val="0"/>
          <w:marTop w:val="0"/>
          <w:marBottom w:val="0"/>
          <w:divBdr>
            <w:top w:val="none" w:sz="0" w:space="0" w:color="auto"/>
            <w:left w:val="none" w:sz="0" w:space="0" w:color="auto"/>
            <w:bottom w:val="none" w:sz="0" w:space="0" w:color="auto"/>
            <w:right w:val="none" w:sz="0" w:space="0" w:color="auto"/>
          </w:divBdr>
        </w:div>
      </w:divsChild>
    </w:div>
    <w:div w:id="1509708207">
      <w:bodyDiv w:val="1"/>
      <w:marLeft w:val="0"/>
      <w:marRight w:val="0"/>
      <w:marTop w:val="0"/>
      <w:marBottom w:val="0"/>
      <w:divBdr>
        <w:top w:val="none" w:sz="0" w:space="0" w:color="auto"/>
        <w:left w:val="none" w:sz="0" w:space="0" w:color="auto"/>
        <w:bottom w:val="none" w:sz="0" w:space="0" w:color="auto"/>
        <w:right w:val="none" w:sz="0" w:space="0" w:color="auto"/>
      </w:divBdr>
    </w:div>
    <w:div w:id="1521118112">
      <w:bodyDiv w:val="1"/>
      <w:marLeft w:val="0"/>
      <w:marRight w:val="0"/>
      <w:marTop w:val="0"/>
      <w:marBottom w:val="0"/>
      <w:divBdr>
        <w:top w:val="none" w:sz="0" w:space="0" w:color="auto"/>
        <w:left w:val="none" w:sz="0" w:space="0" w:color="auto"/>
        <w:bottom w:val="none" w:sz="0" w:space="0" w:color="auto"/>
        <w:right w:val="none" w:sz="0" w:space="0" w:color="auto"/>
      </w:divBdr>
      <w:divsChild>
        <w:div w:id="1148940910">
          <w:marLeft w:val="547"/>
          <w:marRight w:val="0"/>
          <w:marTop w:val="0"/>
          <w:marBottom w:val="0"/>
          <w:divBdr>
            <w:top w:val="none" w:sz="0" w:space="0" w:color="auto"/>
            <w:left w:val="none" w:sz="0" w:space="0" w:color="auto"/>
            <w:bottom w:val="none" w:sz="0" w:space="0" w:color="auto"/>
            <w:right w:val="none" w:sz="0" w:space="0" w:color="auto"/>
          </w:divBdr>
        </w:div>
        <w:div w:id="916280803">
          <w:marLeft w:val="547"/>
          <w:marRight w:val="0"/>
          <w:marTop w:val="0"/>
          <w:marBottom w:val="0"/>
          <w:divBdr>
            <w:top w:val="none" w:sz="0" w:space="0" w:color="auto"/>
            <w:left w:val="none" w:sz="0" w:space="0" w:color="auto"/>
            <w:bottom w:val="none" w:sz="0" w:space="0" w:color="auto"/>
            <w:right w:val="none" w:sz="0" w:space="0" w:color="auto"/>
          </w:divBdr>
        </w:div>
        <w:div w:id="395589738">
          <w:marLeft w:val="547"/>
          <w:marRight w:val="0"/>
          <w:marTop w:val="0"/>
          <w:marBottom w:val="0"/>
          <w:divBdr>
            <w:top w:val="none" w:sz="0" w:space="0" w:color="auto"/>
            <w:left w:val="none" w:sz="0" w:space="0" w:color="auto"/>
            <w:bottom w:val="none" w:sz="0" w:space="0" w:color="auto"/>
            <w:right w:val="none" w:sz="0" w:space="0" w:color="auto"/>
          </w:divBdr>
        </w:div>
      </w:divsChild>
    </w:div>
    <w:div w:id="1683236421">
      <w:bodyDiv w:val="1"/>
      <w:marLeft w:val="0"/>
      <w:marRight w:val="0"/>
      <w:marTop w:val="0"/>
      <w:marBottom w:val="0"/>
      <w:divBdr>
        <w:top w:val="none" w:sz="0" w:space="0" w:color="auto"/>
        <w:left w:val="none" w:sz="0" w:space="0" w:color="auto"/>
        <w:bottom w:val="none" w:sz="0" w:space="0" w:color="auto"/>
        <w:right w:val="none" w:sz="0" w:space="0" w:color="auto"/>
      </w:divBdr>
    </w:div>
    <w:div w:id="1740832949">
      <w:bodyDiv w:val="1"/>
      <w:marLeft w:val="0"/>
      <w:marRight w:val="0"/>
      <w:marTop w:val="0"/>
      <w:marBottom w:val="0"/>
      <w:divBdr>
        <w:top w:val="none" w:sz="0" w:space="0" w:color="auto"/>
        <w:left w:val="none" w:sz="0" w:space="0" w:color="auto"/>
        <w:bottom w:val="none" w:sz="0" w:space="0" w:color="auto"/>
        <w:right w:val="none" w:sz="0" w:space="0" w:color="auto"/>
      </w:divBdr>
    </w:div>
    <w:div w:id="1800956455">
      <w:bodyDiv w:val="1"/>
      <w:marLeft w:val="0"/>
      <w:marRight w:val="0"/>
      <w:marTop w:val="0"/>
      <w:marBottom w:val="0"/>
      <w:divBdr>
        <w:top w:val="none" w:sz="0" w:space="0" w:color="auto"/>
        <w:left w:val="none" w:sz="0" w:space="0" w:color="auto"/>
        <w:bottom w:val="none" w:sz="0" w:space="0" w:color="auto"/>
        <w:right w:val="none" w:sz="0" w:space="0" w:color="auto"/>
      </w:divBdr>
      <w:divsChild>
        <w:div w:id="287246230">
          <w:marLeft w:val="547"/>
          <w:marRight w:val="0"/>
          <w:marTop w:val="0"/>
          <w:marBottom w:val="0"/>
          <w:divBdr>
            <w:top w:val="none" w:sz="0" w:space="0" w:color="auto"/>
            <w:left w:val="none" w:sz="0" w:space="0" w:color="auto"/>
            <w:bottom w:val="none" w:sz="0" w:space="0" w:color="auto"/>
            <w:right w:val="none" w:sz="0" w:space="0" w:color="auto"/>
          </w:divBdr>
        </w:div>
        <w:div w:id="1393000380">
          <w:marLeft w:val="547"/>
          <w:marRight w:val="0"/>
          <w:marTop w:val="0"/>
          <w:marBottom w:val="0"/>
          <w:divBdr>
            <w:top w:val="none" w:sz="0" w:space="0" w:color="auto"/>
            <w:left w:val="none" w:sz="0" w:space="0" w:color="auto"/>
            <w:bottom w:val="none" w:sz="0" w:space="0" w:color="auto"/>
            <w:right w:val="none" w:sz="0" w:space="0" w:color="auto"/>
          </w:divBdr>
        </w:div>
      </w:divsChild>
    </w:div>
    <w:div w:id="1835027002">
      <w:bodyDiv w:val="1"/>
      <w:marLeft w:val="0"/>
      <w:marRight w:val="0"/>
      <w:marTop w:val="0"/>
      <w:marBottom w:val="0"/>
      <w:divBdr>
        <w:top w:val="none" w:sz="0" w:space="0" w:color="auto"/>
        <w:left w:val="none" w:sz="0" w:space="0" w:color="auto"/>
        <w:bottom w:val="none" w:sz="0" w:space="0" w:color="auto"/>
        <w:right w:val="none" w:sz="0" w:space="0" w:color="auto"/>
      </w:divBdr>
      <w:divsChild>
        <w:div w:id="1566255806">
          <w:marLeft w:val="547"/>
          <w:marRight w:val="0"/>
          <w:marTop w:val="0"/>
          <w:marBottom w:val="0"/>
          <w:divBdr>
            <w:top w:val="none" w:sz="0" w:space="0" w:color="auto"/>
            <w:left w:val="none" w:sz="0" w:space="0" w:color="auto"/>
            <w:bottom w:val="none" w:sz="0" w:space="0" w:color="auto"/>
            <w:right w:val="none" w:sz="0" w:space="0" w:color="auto"/>
          </w:divBdr>
        </w:div>
        <w:div w:id="1705251921">
          <w:marLeft w:val="547"/>
          <w:marRight w:val="0"/>
          <w:marTop w:val="0"/>
          <w:marBottom w:val="0"/>
          <w:divBdr>
            <w:top w:val="none" w:sz="0" w:space="0" w:color="auto"/>
            <w:left w:val="none" w:sz="0" w:space="0" w:color="auto"/>
            <w:bottom w:val="none" w:sz="0" w:space="0" w:color="auto"/>
            <w:right w:val="none" w:sz="0" w:space="0" w:color="auto"/>
          </w:divBdr>
        </w:div>
      </w:divsChild>
    </w:div>
    <w:div w:id="1847279206">
      <w:bodyDiv w:val="1"/>
      <w:marLeft w:val="0"/>
      <w:marRight w:val="0"/>
      <w:marTop w:val="0"/>
      <w:marBottom w:val="0"/>
      <w:divBdr>
        <w:top w:val="none" w:sz="0" w:space="0" w:color="auto"/>
        <w:left w:val="none" w:sz="0" w:space="0" w:color="auto"/>
        <w:bottom w:val="none" w:sz="0" w:space="0" w:color="auto"/>
        <w:right w:val="none" w:sz="0" w:space="0" w:color="auto"/>
      </w:divBdr>
      <w:divsChild>
        <w:div w:id="595867978">
          <w:marLeft w:val="547"/>
          <w:marRight w:val="0"/>
          <w:marTop w:val="0"/>
          <w:marBottom w:val="0"/>
          <w:divBdr>
            <w:top w:val="none" w:sz="0" w:space="0" w:color="auto"/>
            <w:left w:val="none" w:sz="0" w:space="0" w:color="auto"/>
            <w:bottom w:val="none" w:sz="0" w:space="0" w:color="auto"/>
            <w:right w:val="none" w:sz="0" w:space="0" w:color="auto"/>
          </w:divBdr>
        </w:div>
        <w:div w:id="16450886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deep.33194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Shabbir Kagalwala</Manager>
  <Company>www.Dubai-Forever.Com</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www.Dubai-Forever.Com</dc:creator>
  <cp:lastModifiedBy>348370422</cp:lastModifiedBy>
  <cp:revision>2</cp:revision>
  <cp:lastPrinted>2016-12-11T12:35:00Z</cp:lastPrinted>
  <dcterms:created xsi:type="dcterms:W3CDTF">2017-06-07T10:56:00Z</dcterms:created>
  <dcterms:modified xsi:type="dcterms:W3CDTF">2017-06-07T10:56:00Z</dcterms:modified>
</cp:coreProperties>
</file>