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38" w:rsidRDefault="005A4838">
      <w:pPr>
        <w:spacing w:before="49"/>
        <w:ind w:left="200" w:right="-14"/>
        <w:rPr>
          <w:rFonts w:ascii="Times New Roman"/>
          <w:b/>
          <w:sz w:val="30"/>
        </w:rPr>
      </w:pPr>
    </w:p>
    <w:p w:rsidR="000C7BEE" w:rsidRDefault="005A4838">
      <w:pPr>
        <w:spacing w:before="49"/>
        <w:ind w:left="200" w:right="-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noProof/>
          <w:color w:val="1F467A"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193675</wp:posOffset>
            </wp:positionV>
            <wp:extent cx="1233377" cy="15248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52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B1">
        <w:rPr>
          <w:rFonts w:ascii="Times New Roman"/>
          <w:b/>
          <w:sz w:val="30"/>
        </w:rPr>
        <w:t>MAHMOUD</w:t>
      </w:r>
      <w:r w:rsidR="000440B1">
        <w:rPr>
          <w:rFonts w:ascii="Times New Roman"/>
          <w:b/>
          <w:spacing w:val="-6"/>
          <w:sz w:val="30"/>
        </w:rPr>
        <w:t xml:space="preserve"> </w:t>
      </w:r>
      <w:bookmarkStart w:id="0" w:name="_GoBack"/>
      <w:bookmarkEnd w:id="0"/>
    </w:p>
    <w:p w:rsidR="000C7BEE" w:rsidRDefault="000440B1">
      <w:pPr>
        <w:rPr>
          <w:rFonts w:ascii="Times New Roman" w:eastAsia="Times New Roman" w:hAnsi="Times New Roman" w:cs="Times New Roman"/>
          <w:b/>
          <w:bCs/>
        </w:rPr>
      </w:pPr>
      <w:r>
        <w:br w:type="column"/>
      </w:r>
    </w:p>
    <w:p w:rsidR="000C7BEE" w:rsidRDefault="002611C8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37.35pt;margin-top:-16.1pt;width:0;height:161.85pt;z-index:251660288" o:connectortype="straight">
            <w10:wrap anchorx="page"/>
          </v:shape>
        </w:pict>
      </w:r>
    </w:p>
    <w:p w:rsidR="000C7BEE" w:rsidRPr="001135B1" w:rsidRDefault="001135B1" w:rsidP="001135B1">
      <w:pPr>
        <w:rPr>
          <w:rFonts w:ascii="Calibri" w:eastAsia="Calibri" w:hAnsi="Calibri" w:cs="Calibri"/>
          <w:sz w:val="24"/>
          <w:szCs w:val="24"/>
        </w:rPr>
      </w:pPr>
      <w:r w:rsidRPr="001135B1">
        <w:rPr>
          <w:rFonts w:ascii="Times New Roman"/>
          <w:b/>
          <w:color w:val="1F477B"/>
          <w:sz w:val="24"/>
          <w:szCs w:val="24"/>
        </w:rPr>
        <w:t xml:space="preserve">               </w:t>
      </w:r>
      <w:r w:rsidR="000440B1" w:rsidRPr="001135B1">
        <w:rPr>
          <w:rFonts w:ascii="Times New Roman"/>
          <w:b/>
          <w:color w:val="1F477B"/>
          <w:sz w:val="24"/>
          <w:szCs w:val="24"/>
        </w:rPr>
        <w:t xml:space="preserve"> </w:t>
      </w:r>
      <w:r w:rsidR="000440B1" w:rsidRPr="001135B1">
        <w:rPr>
          <w:rFonts w:ascii="Calibri"/>
          <w:b/>
          <w:color w:val="1F477B"/>
          <w:sz w:val="24"/>
          <w:szCs w:val="24"/>
        </w:rPr>
        <w:t>ABU</w:t>
      </w:r>
      <w:r w:rsidR="000440B1" w:rsidRPr="001135B1">
        <w:rPr>
          <w:rFonts w:ascii="Calibri"/>
          <w:b/>
          <w:color w:val="1F477B"/>
          <w:spacing w:val="-19"/>
          <w:sz w:val="24"/>
          <w:szCs w:val="24"/>
        </w:rPr>
        <w:t xml:space="preserve"> </w:t>
      </w:r>
    </w:p>
    <w:p w:rsidR="000C7BEE" w:rsidRDefault="000C7BEE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0C7BEE" w:rsidRDefault="002611C8">
      <w:pPr>
        <w:ind w:left="212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61B2D">
          <w:rPr>
            <w:rStyle w:val="Hyperlink"/>
            <w:rFonts w:ascii="Calibri"/>
            <w:b/>
            <w:sz w:val="24"/>
            <w:szCs w:val="24"/>
          </w:rPr>
          <w:t>ABU.331970@2freemail.com</w:t>
        </w:r>
      </w:hyperlink>
      <w:r>
        <w:rPr>
          <w:rFonts w:ascii="Calibri"/>
          <w:b/>
          <w:color w:val="1F477B"/>
          <w:sz w:val="24"/>
          <w:szCs w:val="24"/>
        </w:rPr>
        <w:t xml:space="preserve"> </w:t>
      </w:r>
    </w:p>
    <w:p w:rsidR="000C7BEE" w:rsidRDefault="000C7BEE">
      <w:pPr>
        <w:rPr>
          <w:rFonts w:ascii="Times New Roman" w:eastAsia="Times New Roman" w:hAnsi="Times New Roman" w:cs="Times New Roman"/>
          <w:sz w:val="24"/>
          <w:szCs w:val="24"/>
        </w:rPr>
        <w:sectPr w:rsidR="000C7BEE" w:rsidSect="005A4838">
          <w:type w:val="continuous"/>
          <w:pgSz w:w="11900" w:h="16560"/>
          <w:pgMar w:top="640" w:right="1160" w:bottom="280" w:left="68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20" w:equalWidth="0">
            <w:col w:w="3526" w:space="2586"/>
            <w:col w:w="3948"/>
          </w:cols>
        </w:sectPr>
      </w:pPr>
    </w:p>
    <w:p w:rsidR="000C7BEE" w:rsidRDefault="000C7B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7BEE" w:rsidRDefault="000C7B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7BEE" w:rsidRDefault="000C7B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7BEE" w:rsidRDefault="000C7B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7BEE" w:rsidRDefault="000C7B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7BEE" w:rsidRDefault="000C7BEE">
      <w:pPr>
        <w:rPr>
          <w:rFonts w:ascii="Times New Roman" w:eastAsia="Times New Roman" w:hAnsi="Times New Roman" w:cs="Times New Roman"/>
          <w:b/>
          <w:bCs/>
        </w:rPr>
      </w:pPr>
    </w:p>
    <w:p w:rsidR="000C7BEE" w:rsidRDefault="002611C8">
      <w:pPr>
        <w:spacing w:before="74"/>
        <w:ind w:left="100" w:right="193"/>
        <w:rPr>
          <w:rFonts w:ascii="Wingdings" w:eastAsia="Wingdings" w:hAnsi="Wingdings" w:cs="Wingdings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pict>
          <v:shape id="_x0000_s1050" type="#_x0000_t32" style="position:absolute;left:0;text-align:left;margin-left:-5.05pt;margin-top:2.65pt;width:537.75pt;height:0;z-index:251658240" o:connectortype="straight" strokecolor="#002060">
            <w10:wrap anchorx="page"/>
          </v:shape>
        </w:pict>
      </w:r>
      <w:r w:rsidR="000440B1">
        <w:rPr>
          <w:rFonts w:ascii="Wingdings" w:eastAsia="Wingdings" w:hAnsi="Wingdings" w:cs="Wingdings"/>
          <w:sz w:val="29"/>
          <w:szCs w:val="29"/>
        </w:rPr>
        <w:t></w:t>
      </w:r>
    </w:p>
    <w:p w:rsidR="001135B1" w:rsidRPr="001135B1" w:rsidRDefault="000440B1" w:rsidP="00BA605E">
      <w:pPr>
        <w:pStyle w:val="Heading2"/>
        <w:spacing w:before="61" w:line="276" w:lineRule="exact"/>
        <w:ind w:left="640" w:right="193"/>
        <w:rPr>
          <w:b w:val="0"/>
          <w:bCs w:val="0"/>
          <w:sz w:val="16"/>
          <w:szCs w:val="16"/>
          <w:u w:val="none"/>
        </w:rPr>
      </w:pPr>
      <w:r>
        <w:rPr>
          <w:u w:val="thick" w:color="000000"/>
        </w:rPr>
        <w:t>Personal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Data:</w:t>
      </w:r>
    </w:p>
    <w:p w:rsidR="000C7BEE" w:rsidRDefault="000440B1">
      <w:pPr>
        <w:pStyle w:val="ListParagraph"/>
        <w:numPr>
          <w:ilvl w:val="0"/>
          <w:numId w:val="2"/>
        </w:numPr>
        <w:tabs>
          <w:tab w:val="left" w:pos="1068"/>
        </w:tabs>
        <w:spacing w:line="237" w:lineRule="exact"/>
        <w:ind w:right="193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Nationality: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Egyptian</w:t>
      </w:r>
    </w:p>
    <w:p w:rsidR="000C7BEE" w:rsidRDefault="001135B1">
      <w:pPr>
        <w:pStyle w:val="ListParagraph"/>
        <w:numPr>
          <w:ilvl w:val="0"/>
          <w:numId w:val="2"/>
        </w:numPr>
        <w:tabs>
          <w:tab w:val="left" w:pos="1054"/>
        </w:tabs>
        <w:spacing w:line="352" w:lineRule="exact"/>
        <w:ind w:left="1053" w:right="193" w:hanging="2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Date of birth: 14/02/1993</w:t>
      </w:r>
    </w:p>
    <w:p w:rsidR="001135B1" w:rsidRPr="001135B1" w:rsidRDefault="000440B1" w:rsidP="001135B1">
      <w:pPr>
        <w:pStyle w:val="ListParagraph"/>
        <w:numPr>
          <w:ilvl w:val="0"/>
          <w:numId w:val="2"/>
        </w:numPr>
        <w:tabs>
          <w:tab w:val="left" w:pos="1066"/>
        </w:tabs>
        <w:spacing w:line="230" w:lineRule="exact"/>
        <w:ind w:left="1065" w:right="193" w:hanging="2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Driving </w:t>
      </w:r>
      <w:r w:rsidR="001135B1">
        <w:rPr>
          <w:rFonts w:ascii="Times New Roman"/>
        </w:rPr>
        <w:t>license: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Available</w:t>
      </w:r>
      <w:r w:rsidR="001135B1">
        <w:rPr>
          <w:rFonts w:ascii="Times New Roman" w:eastAsia="Times New Roman" w:hAnsi="Times New Roman" w:cs="Times New Roman"/>
        </w:rPr>
        <w:t xml:space="preserve"> (UAE)</w:t>
      </w:r>
    </w:p>
    <w:p w:rsidR="001135B1" w:rsidRDefault="001135B1">
      <w:pPr>
        <w:pStyle w:val="ListParagraph"/>
        <w:numPr>
          <w:ilvl w:val="0"/>
          <w:numId w:val="2"/>
        </w:numPr>
        <w:tabs>
          <w:tab w:val="left" w:pos="1066"/>
        </w:tabs>
        <w:spacing w:line="230" w:lineRule="exact"/>
        <w:ind w:left="1065" w:right="193" w:hanging="2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Visa: transferable residency visa (valid till 2018)</w:t>
      </w:r>
    </w:p>
    <w:p w:rsidR="000C7BEE" w:rsidRDefault="000440B1">
      <w:pPr>
        <w:spacing w:line="265" w:lineRule="exact"/>
        <w:ind w:left="100" w:right="193"/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w w:val="98"/>
          <w:sz w:val="26"/>
          <w:szCs w:val="26"/>
        </w:rPr>
        <w:t></w:t>
      </w:r>
    </w:p>
    <w:p w:rsidR="000C7BEE" w:rsidRDefault="001135B1" w:rsidP="00BA605E">
      <w:pPr>
        <w:pStyle w:val="Heading2"/>
        <w:spacing w:before="42"/>
        <w:ind w:right="193"/>
        <w:rPr>
          <w:b w:val="0"/>
          <w:bCs w:val="0"/>
          <w:u w:val="none"/>
        </w:rPr>
      </w:pPr>
      <w:r>
        <w:rPr>
          <w:u w:val="thick" w:color="000000"/>
        </w:rPr>
        <w:t>Objectives</w:t>
      </w:r>
      <w:r>
        <w:rPr>
          <w:spacing w:val="-10"/>
          <w:u w:val="thick" w:color="000000"/>
        </w:rPr>
        <w:t>:</w:t>
      </w:r>
    </w:p>
    <w:p w:rsidR="000C7BEE" w:rsidRDefault="000440B1">
      <w:pPr>
        <w:pStyle w:val="ListParagraph"/>
        <w:numPr>
          <w:ilvl w:val="0"/>
          <w:numId w:val="2"/>
        </w:numPr>
        <w:tabs>
          <w:tab w:val="left" w:pos="1162"/>
        </w:tabs>
        <w:spacing w:before="129" w:line="175" w:lineRule="auto"/>
        <w:ind w:right="101" w:hanging="35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Seeking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role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sales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academic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knowledge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further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developed 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utilized</w:t>
      </w:r>
      <w:r>
        <w:rPr>
          <w:rFonts w:ascii="Times New Roman"/>
          <w:spacing w:val="-1"/>
        </w:rPr>
        <w:t xml:space="preserve"> </w:t>
      </w:r>
      <w:r w:rsidR="001135B1"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contribute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success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 organization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for.</w:t>
      </w:r>
    </w:p>
    <w:p w:rsidR="000C7BEE" w:rsidRDefault="000440B1">
      <w:pPr>
        <w:pStyle w:val="ListParagraph"/>
        <w:numPr>
          <w:ilvl w:val="0"/>
          <w:numId w:val="2"/>
        </w:numPr>
        <w:tabs>
          <w:tab w:val="left" w:pos="1162"/>
        </w:tabs>
        <w:spacing w:before="126" w:line="182" w:lineRule="auto"/>
        <w:ind w:right="118" w:hanging="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I fully understand that medical representatives are basically the link between the</w:t>
      </w:r>
      <w:r>
        <w:rPr>
          <w:rFonts w:ascii="Times New Roman" w:eastAsia="Times New Roman" w:hAnsi="Times New Roman" w:cs="Times New Roman"/>
          <w:color w:val="333333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healthcare profession and the pharmaceutical companies. This is an important position that I’m confident I</w:t>
      </w:r>
      <w:r>
        <w:rPr>
          <w:rFonts w:ascii="Times New Roman" w:eastAsia="Times New Roman" w:hAnsi="Times New Roman" w:cs="Times New Roman"/>
          <w:color w:val="333333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can fill successfully Throughout my career I have learned how to provide excellent customer</w:t>
      </w:r>
      <w:r>
        <w:rPr>
          <w:rFonts w:ascii="Times New Roman" w:eastAsia="Times New Roman" w:hAnsi="Times New Roman" w:cs="Times New Roman"/>
          <w:color w:val="333333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service and I have acquired great interpersonal</w:t>
      </w:r>
      <w:r>
        <w:rPr>
          <w:rFonts w:ascii="Times New Roman" w:eastAsia="Times New Roman" w:hAnsi="Times New Roman" w:cs="Times New Roman"/>
          <w:color w:val="333333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skills.</w:t>
      </w:r>
    </w:p>
    <w:p w:rsidR="000C7BEE" w:rsidRDefault="000440B1">
      <w:pPr>
        <w:pStyle w:val="Heading1"/>
        <w:spacing w:line="263" w:lineRule="exact"/>
        <w:ind w:right="193"/>
      </w:pPr>
      <w:r>
        <w:t></w:t>
      </w:r>
    </w:p>
    <w:p w:rsidR="000C7BEE" w:rsidRDefault="000440B1" w:rsidP="00BA605E">
      <w:pPr>
        <w:pStyle w:val="Heading2"/>
        <w:spacing w:before="35"/>
        <w:ind w:right="193"/>
        <w:rPr>
          <w:b w:val="0"/>
          <w:bCs w:val="0"/>
          <w:u w:val="none"/>
        </w:rPr>
      </w:pPr>
      <w:r>
        <w:rPr>
          <w:u w:val="thick" w:color="000000"/>
        </w:rPr>
        <w:t>Brief of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EDUCATION:</w:t>
      </w:r>
    </w:p>
    <w:p w:rsidR="000C7BEE" w:rsidRDefault="000440B1">
      <w:pPr>
        <w:pStyle w:val="ListParagraph"/>
        <w:numPr>
          <w:ilvl w:val="0"/>
          <w:numId w:val="2"/>
        </w:numPr>
        <w:tabs>
          <w:tab w:val="left" w:pos="1162"/>
        </w:tabs>
        <w:spacing w:before="149" w:line="177" w:lineRule="auto"/>
        <w:ind w:right="246" w:hanging="35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Graduated from Faculty of Pharmacy Cairo University, with a Bachelor Degree in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pharmaceutical science and industrial pharmacy in 2014, Grade: Good, GPA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(3)</w:t>
      </w:r>
    </w:p>
    <w:p w:rsidR="000C7BEE" w:rsidRDefault="000440B1">
      <w:pPr>
        <w:pStyle w:val="Heading1"/>
        <w:spacing w:line="259" w:lineRule="exact"/>
        <w:ind w:right="193"/>
      </w:pPr>
      <w:r>
        <w:t></w:t>
      </w:r>
    </w:p>
    <w:p w:rsidR="000C7BEE" w:rsidRDefault="000440B1" w:rsidP="00BA605E">
      <w:pPr>
        <w:pStyle w:val="Heading2"/>
        <w:spacing w:before="38"/>
        <w:ind w:right="193"/>
        <w:rPr>
          <w:b w:val="0"/>
          <w:bCs w:val="0"/>
          <w:u w:val="none"/>
        </w:rPr>
      </w:pPr>
      <w:r>
        <w:rPr>
          <w:u w:val="thick" w:color="000000"/>
        </w:rPr>
        <w:t>Courses:</w:t>
      </w:r>
    </w:p>
    <w:p w:rsidR="000C7BEE" w:rsidRDefault="000440B1">
      <w:pPr>
        <w:pStyle w:val="ListParagraph"/>
        <w:numPr>
          <w:ilvl w:val="0"/>
          <w:numId w:val="2"/>
        </w:numPr>
        <w:tabs>
          <w:tab w:val="left" w:pos="1198"/>
        </w:tabs>
        <w:spacing w:before="16"/>
        <w:ind w:left="1197" w:right="193" w:hanging="39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Negotiation with Dr. Ibrahim</w:t>
      </w:r>
      <w:r>
        <w:rPr>
          <w:rFonts w:ascii="Times New Roman"/>
          <w:spacing w:val="-26"/>
        </w:rPr>
        <w:t xml:space="preserve"> </w:t>
      </w:r>
      <w:proofErr w:type="spellStart"/>
      <w:r>
        <w:rPr>
          <w:rFonts w:ascii="Times New Roman"/>
        </w:rPr>
        <w:t>Elfikky</w:t>
      </w:r>
      <w:proofErr w:type="spellEnd"/>
    </w:p>
    <w:p w:rsidR="000C7BEE" w:rsidRDefault="000440B1">
      <w:pPr>
        <w:pStyle w:val="ListParagraph"/>
        <w:numPr>
          <w:ilvl w:val="0"/>
          <w:numId w:val="2"/>
        </w:numPr>
        <w:tabs>
          <w:tab w:val="left" w:pos="1145"/>
        </w:tabs>
        <w:spacing w:before="64" w:line="262" w:lineRule="exact"/>
        <w:ind w:left="1144" w:right="193" w:hanging="34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Presentation skills, power of listening, and selling work shop authorized by</w:t>
      </w:r>
      <w:r>
        <w:rPr>
          <w:rFonts w:ascii="Times New Roman"/>
          <w:spacing w:val="7"/>
        </w:rPr>
        <w:t xml:space="preserve"> </w:t>
      </w:r>
      <w:proofErr w:type="spellStart"/>
      <w:r>
        <w:rPr>
          <w:rFonts w:ascii="Times New Roman"/>
        </w:rPr>
        <w:t>multipharma</w:t>
      </w:r>
      <w:proofErr w:type="spellEnd"/>
    </w:p>
    <w:p w:rsidR="000C7BEE" w:rsidRDefault="000440B1">
      <w:pPr>
        <w:pStyle w:val="ListParagraph"/>
        <w:numPr>
          <w:ilvl w:val="0"/>
          <w:numId w:val="2"/>
        </w:numPr>
        <w:tabs>
          <w:tab w:val="left" w:pos="1198"/>
        </w:tabs>
        <w:spacing w:line="262" w:lineRule="exact"/>
        <w:ind w:left="1197" w:right="193" w:hanging="39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Stress management and community pharmacy by</w:t>
      </w:r>
      <w:r>
        <w:rPr>
          <w:rFonts w:ascii="Times New Roman"/>
          <w:spacing w:val="-22"/>
        </w:rPr>
        <w:t xml:space="preserve"> </w:t>
      </w:r>
      <w:proofErr w:type="spellStart"/>
      <w:r>
        <w:rPr>
          <w:rFonts w:ascii="Times New Roman"/>
        </w:rPr>
        <w:t>Farabi</w:t>
      </w:r>
      <w:proofErr w:type="spellEnd"/>
    </w:p>
    <w:p w:rsidR="000C7BEE" w:rsidRDefault="000440B1">
      <w:pPr>
        <w:pStyle w:val="ListParagraph"/>
        <w:numPr>
          <w:ilvl w:val="0"/>
          <w:numId w:val="2"/>
        </w:numPr>
        <w:tabs>
          <w:tab w:val="left" w:pos="1121"/>
        </w:tabs>
        <w:spacing w:before="16"/>
        <w:ind w:left="1120" w:right="193" w:hanging="3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Marketing and selling skills with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Novartis.</w:t>
      </w:r>
    </w:p>
    <w:p w:rsidR="000C7BEE" w:rsidRDefault="000440B1">
      <w:pPr>
        <w:pStyle w:val="ListParagraph"/>
        <w:numPr>
          <w:ilvl w:val="0"/>
          <w:numId w:val="2"/>
        </w:numPr>
        <w:tabs>
          <w:tab w:val="left" w:pos="1121"/>
        </w:tabs>
        <w:spacing w:before="10" w:line="245" w:lineRule="exact"/>
        <w:ind w:left="1120" w:right="193" w:hanging="3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pharmaceutical advertising, promotion and leader ship by</w:t>
      </w:r>
      <w:r>
        <w:rPr>
          <w:rFonts w:ascii="Times New Roman"/>
          <w:spacing w:val="-45"/>
        </w:rPr>
        <w:t xml:space="preserve"> </w:t>
      </w:r>
      <w:r>
        <w:rPr>
          <w:rFonts w:ascii="Times New Roman"/>
        </w:rPr>
        <w:t>EPSF</w:t>
      </w:r>
    </w:p>
    <w:p w:rsidR="000C7BEE" w:rsidRDefault="000440B1">
      <w:pPr>
        <w:pStyle w:val="Heading1"/>
        <w:spacing w:line="274" w:lineRule="exact"/>
        <w:ind w:right="193"/>
      </w:pPr>
      <w:r>
        <w:t></w:t>
      </w:r>
    </w:p>
    <w:p w:rsidR="000C7BEE" w:rsidRDefault="000440B1" w:rsidP="00BA605E">
      <w:pPr>
        <w:pStyle w:val="Heading2"/>
        <w:spacing w:before="38"/>
        <w:ind w:right="193"/>
        <w:rPr>
          <w:b w:val="0"/>
          <w:bCs w:val="0"/>
          <w:u w:val="none"/>
        </w:rPr>
      </w:pPr>
      <w:r>
        <w:rPr>
          <w:u w:val="thick" w:color="000000"/>
        </w:rPr>
        <w:t>Brief of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Experience:</w:t>
      </w:r>
    </w:p>
    <w:p w:rsidR="001135B1" w:rsidRDefault="001135B1">
      <w:pPr>
        <w:pStyle w:val="Heading2"/>
        <w:spacing w:before="38"/>
        <w:ind w:right="193"/>
        <w:rPr>
          <w:b w:val="0"/>
          <w:bCs w:val="0"/>
          <w:u w:val="none"/>
        </w:rPr>
      </w:pPr>
    </w:p>
    <w:p w:rsidR="001135B1" w:rsidRDefault="001135B1" w:rsidP="001135B1">
      <w:pPr>
        <w:pStyle w:val="ListParagraph"/>
        <w:numPr>
          <w:ilvl w:val="0"/>
          <w:numId w:val="2"/>
        </w:numPr>
        <w:tabs>
          <w:tab w:val="left" w:pos="1162"/>
        </w:tabs>
        <w:spacing w:line="223" w:lineRule="exact"/>
        <w:ind w:right="193" w:hanging="3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year and a half experience as a medical representative at Eva pharma co and I</w:t>
      </w:r>
    </w:p>
    <w:p w:rsidR="001135B1" w:rsidRPr="001135B1" w:rsidRDefault="001135B1" w:rsidP="001135B1">
      <w:pPr>
        <w:pStyle w:val="BodyText"/>
        <w:spacing w:before="8" w:line="187" w:lineRule="auto"/>
        <w:ind w:right="193" w:firstLine="0"/>
      </w:pPr>
      <w:r>
        <w:t xml:space="preserve">was the best achiever for 2 quarters in a row because of the extraordinary growth in sales </w:t>
      </w:r>
      <w:r w:rsidR="005A4838">
        <w:t>in</w:t>
      </w:r>
      <w:r w:rsidR="005A4838">
        <w:rPr>
          <w:spacing w:val="-35"/>
        </w:rPr>
        <w:t xml:space="preserve"> my</w:t>
      </w:r>
      <w:r>
        <w:t xml:space="preserve"> territory (almost</w:t>
      </w:r>
      <w:r>
        <w:rPr>
          <w:spacing w:val="-3"/>
        </w:rPr>
        <w:t xml:space="preserve"> </w:t>
      </w:r>
      <w:r>
        <w:t>1000%)</w:t>
      </w:r>
    </w:p>
    <w:p w:rsidR="000C7BEE" w:rsidRDefault="000440B1">
      <w:pPr>
        <w:pStyle w:val="ListParagraph"/>
        <w:numPr>
          <w:ilvl w:val="0"/>
          <w:numId w:val="2"/>
        </w:numPr>
        <w:tabs>
          <w:tab w:val="left" w:pos="1066"/>
        </w:tabs>
        <w:spacing w:before="62" w:line="261" w:lineRule="exact"/>
        <w:ind w:left="1065" w:right="193" w:hanging="2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Training at Sanofi Aventis as a medical representative for 5 months (2013 -</w:t>
      </w:r>
      <w:r>
        <w:rPr>
          <w:rFonts w:ascii="Times New Roman"/>
          <w:spacing w:val="-39"/>
        </w:rPr>
        <w:t xml:space="preserve"> </w:t>
      </w:r>
      <w:r>
        <w:rPr>
          <w:rFonts w:ascii="Times New Roman"/>
        </w:rPr>
        <w:t>2014)</w:t>
      </w:r>
    </w:p>
    <w:p w:rsidR="000C7BEE" w:rsidRDefault="000440B1">
      <w:pPr>
        <w:pStyle w:val="ListParagraph"/>
        <w:numPr>
          <w:ilvl w:val="0"/>
          <w:numId w:val="2"/>
        </w:numPr>
        <w:tabs>
          <w:tab w:val="left" w:pos="1066"/>
        </w:tabs>
        <w:spacing w:line="254" w:lineRule="exact"/>
        <w:ind w:left="1065" w:right="193" w:hanging="2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Training at </w:t>
      </w:r>
      <w:hyperlink r:id="rId8">
        <w:r>
          <w:rPr>
            <w:rFonts w:ascii="Times New Roman"/>
          </w:rPr>
          <w:t>Reckitt Benckiser</w:t>
        </w:r>
      </w:hyperlink>
      <w:r>
        <w:rPr>
          <w:rFonts w:ascii="Times New Roman"/>
        </w:rPr>
        <w:t xml:space="preserve"> for a 2 month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(2012)</w:t>
      </w:r>
    </w:p>
    <w:p w:rsidR="000C7BEE" w:rsidRDefault="000440B1">
      <w:pPr>
        <w:pStyle w:val="ListParagraph"/>
        <w:numPr>
          <w:ilvl w:val="0"/>
          <w:numId w:val="2"/>
        </w:numPr>
        <w:tabs>
          <w:tab w:val="left" w:pos="1198"/>
        </w:tabs>
        <w:spacing w:line="254" w:lineRule="exact"/>
        <w:ind w:left="1197" w:right="193" w:hanging="39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 month as a medical representative at Novartis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pharma</w:t>
      </w:r>
    </w:p>
    <w:p w:rsidR="000C7BEE" w:rsidRDefault="000440B1">
      <w:pPr>
        <w:pStyle w:val="Heading1"/>
        <w:spacing w:line="255" w:lineRule="exact"/>
        <w:ind w:right="193"/>
      </w:pPr>
      <w:r>
        <w:t></w:t>
      </w:r>
    </w:p>
    <w:p w:rsidR="000C7BEE" w:rsidRDefault="000440B1" w:rsidP="00BA605E">
      <w:pPr>
        <w:pStyle w:val="Heading2"/>
        <w:spacing w:before="40" w:line="276" w:lineRule="exact"/>
        <w:ind w:right="193"/>
        <w:rPr>
          <w:b w:val="0"/>
          <w:bCs w:val="0"/>
          <w:u w:val="none"/>
        </w:rPr>
      </w:pPr>
      <w:r>
        <w:rPr>
          <w:u w:val="thick" w:color="000000"/>
        </w:rPr>
        <w:t>Technical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Skills:</w:t>
      </w:r>
    </w:p>
    <w:p w:rsidR="000C7BEE" w:rsidRDefault="000440B1">
      <w:pPr>
        <w:pStyle w:val="ListParagraph"/>
        <w:numPr>
          <w:ilvl w:val="0"/>
          <w:numId w:val="1"/>
        </w:numPr>
        <w:tabs>
          <w:tab w:val="left" w:pos="1198"/>
        </w:tabs>
        <w:spacing w:line="271" w:lineRule="exact"/>
        <w:ind w:right="19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Microsoft Office: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Excellent</w:t>
      </w:r>
    </w:p>
    <w:p w:rsidR="000C7BEE" w:rsidRDefault="000440B1">
      <w:pPr>
        <w:pStyle w:val="BodyText"/>
        <w:tabs>
          <w:tab w:val="left" w:pos="810"/>
          <w:tab w:val="left" w:pos="1151"/>
        </w:tabs>
        <w:spacing w:before="65"/>
        <w:ind w:left="100" w:right="193" w:firstLine="0"/>
      </w:pPr>
      <w:r>
        <w:rPr>
          <w:rFonts w:ascii="Wingdings" w:eastAsia="Wingdings" w:hAnsi="Wingdings" w:cs="Wingdings"/>
          <w:w w:val="90"/>
          <w:sz w:val="26"/>
          <w:szCs w:val="26"/>
        </w:rPr>
        <w:t></w:t>
      </w:r>
      <w:r>
        <w:rPr>
          <w:rFonts w:cs="Times New Roman"/>
          <w:w w:val="90"/>
          <w:sz w:val="26"/>
          <w:szCs w:val="26"/>
        </w:rPr>
        <w:tab/>
      </w:r>
      <w:r>
        <w:rPr>
          <w:rFonts w:ascii="Courier New" w:eastAsia="Courier New" w:hAnsi="Courier New" w:cs="Courier New"/>
          <w:w w:val="90"/>
          <w:position w:val="2"/>
        </w:rPr>
        <w:t>o</w:t>
      </w:r>
      <w:r>
        <w:rPr>
          <w:rFonts w:ascii="Courier New" w:eastAsia="Courier New" w:hAnsi="Courier New" w:cs="Courier New"/>
          <w:w w:val="90"/>
          <w:position w:val="2"/>
        </w:rPr>
        <w:tab/>
      </w:r>
      <w:r>
        <w:rPr>
          <w:position w:val="2"/>
        </w:rPr>
        <w:t>Comprehensive knowledge of general computer</w:t>
      </w:r>
      <w:r>
        <w:rPr>
          <w:spacing w:val="-37"/>
          <w:position w:val="2"/>
        </w:rPr>
        <w:t xml:space="preserve"> </w:t>
      </w:r>
      <w:r>
        <w:rPr>
          <w:position w:val="2"/>
        </w:rPr>
        <w:t>software</w:t>
      </w:r>
    </w:p>
    <w:p w:rsidR="000C7BEE" w:rsidRDefault="000440B1" w:rsidP="00BA605E">
      <w:pPr>
        <w:pStyle w:val="Heading2"/>
        <w:spacing w:before="42"/>
        <w:ind w:right="193"/>
        <w:rPr>
          <w:b w:val="0"/>
          <w:bCs w:val="0"/>
          <w:u w:val="none"/>
        </w:rPr>
      </w:pPr>
      <w:r>
        <w:rPr>
          <w:u w:val="thick" w:color="000000"/>
        </w:rPr>
        <w:t>Language:</w:t>
      </w:r>
    </w:p>
    <w:p w:rsidR="000C7BEE" w:rsidRDefault="000440B1" w:rsidP="00BA605E">
      <w:pPr>
        <w:pStyle w:val="ListParagraph"/>
        <w:numPr>
          <w:ilvl w:val="0"/>
          <w:numId w:val="1"/>
        </w:numPr>
        <w:tabs>
          <w:tab w:val="left" w:pos="1068"/>
        </w:tabs>
        <w:spacing w:before="50" w:line="261" w:lineRule="exact"/>
        <w:ind w:left="1067" w:right="193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Arabic: Mother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tongue</w:t>
      </w:r>
    </w:p>
    <w:p w:rsidR="000C7BEE" w:rsidRDefault="000440B1">
      <w:pPr>
        <w:pStyle w:val="ListParagraph"/>
        <w:numPr>
          <w:ilvl w:val="0"/>
          <w:numId w:val="1"/>
        </w:numPr>
        <w:tabs>
          <w:tab w:val="left" w:pos="1066"/>
        </w:tabs>
        <w:spacing w:line="261" w:lineRule="exact"/>
        <w:ind w:left="1065" w:right="193" w:hanging="2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English: Very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good</w:t>
      </w:r>
    </w:p>
    <w:p w:rsidR="000C7BEE" w:rsidRDefault="000440B1">
      <w:pPr>
        <w:spacing w:before="173"/>
        <w:ind w:left="3900" w:right="19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7C7C7C"/>
          <w:sz w:val="21"/>
        </w:rPr>
        <w:t>References furnished upon</w:t>
      </w:r>
      <w:r>
        <w:rPr>
          <w:rFonts w:ascii="Calibri"/>
          <w:b/>
          <w:color w:val="7C7C7C"/>
          <w:spacing w:val="-23"/>
          <w:sz w:val="21"/>
        </w:rPr>
        <w:t xml:space="preserve"> </w:t>
      </w:r>
      <w:r>
        <w:rPr>
          <w:rFonts w:ascii="Calibri"/>
          <w:b/>
          <w:color w:val="7C7C7C"/>
          <w:sz w:val="21"/>
        </w:rPr>
        <w:t>request</w:t>
      </w:r>
    </w:p>
    <w:sectPr w:rsidR="000C7BEE" w:rsidSect="005A4838">
      <w:type w:val="continuous"/>
      <w:pgSz w:w="11900" w:h="16560"/>
      <w:pgMar w:top="640" w:right="1160" w:bottom="280" w:left="68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50F"/>
    <w:multiLevelType w:val="hybridMultilevel"/>
    <w:tmpl w:val="2E4A2AE2"/>
    <w:lvl w:ilvl="0" w:tplc="A0B85E32">
      <w:start w:val="1"/>
      <w:numFmt w:val="bullet"/>
      <w:lvlText w:val="o"/>
      <w:lvlJc w:val="left"/>
      <w:pPr>
        <w:ind w:left="1197" w:hanging="396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3E860054">
      <w:start w:val="1"/>
      <w:numFmt w:val="bullet"/>
      <w:lvlText w:val="•"/>
      <w:lvlJc w:val="left"/>
      <w:pPr>
        <w:ind w:left="2085" w:hanging="396"/>
      </w:pPr>
      <w:rPr>
        <w:rFonts w:hint="default"/>
      </w:rPr>
    </w:lvl>
    <w:lvl w:ilvl="2" w:tplc="F0B26A80">
      <w:start w:val="1"/>
      <w:numFmt w:val="bullet"/>
      <w:lvlText w:val="•"/>
      <w:lvlJc w:val="left"/>
      <w:pPr>
        <w:ind w:left="2971" w:hanging="396"/>
      </w:pPr>
      <w:rPr>
        <w:rFonts w:hint="default"/>
      </w:rPr>
    </w:lvl>
    <w:lvl w:ilvl="3" w:tplc="4F888E20">
      <w:start w:val="1"/>
      <w:numFmt w:val="bullet"/>
      <w:lvlText w:val="•"/>
      <w:lvlJc w:val="left"/>
      <w:pPr>
        <w:ind w:left="3857" w:hanging="396"/>
      </w:pPr>
      <w:rPr>
        <w:rFonts w:hint="default"/>
      </w:rPr>
    </w:lvl>
    <w:lvl w:ilvl="4" w:tplc="F782E696">
      <w:start w:val="1"/>
      <w:numFmt w:val="bullet"/>
      <w:lvlText w:val="•"/>
      <w:lvlJc w:val="left"/>
      <w:pPr>
        <w:ind w:left="4743" w:hanging="396"/>
      </w:pPr>
      <w:rPr>
        <w:rFonts w:hint="default"/>
      </w:rPr>
    </w:lvl>
    <w:lvl w:ilvl="5" w:tplc="8466D82C">
      <w:start w:val="1"/>
      <w:numFmt w:val="bullet"/>
      <w:lvlText w:val="•"/>
      <w:lvlJc w:val="left"/>
      <w:pPr>
        <w:ind w:left="5629" w:hanging="396"/>
      </w:pPr>
      <w:rPr>
        <w:rFonts w:hint="default"/>
      </w:rPr>
    </w:lvl>
    <w:lvl w:ilvl="6" w:tplc="985EB588">
      <w:start w:val="1"/>
      <w:numFmt w:val="bullet"/>
      <w:lvlText w:val="•"/>
      <w:lvlJc w:val="left"/>
      <w:pPr>
        <w:ind w:left="6515" w:hanging="396"/>
      </w:pPr>
      <w:rPr>
        <w:rFonts w:hint="default"/>
      </w:rPr>
    </w:lvl>
    <w:lvl w:ilvl="7" w:tplc="A12A4366">
      <w:start w:val="1"/>
      <w:numFmt w:val="bullet"/>
      <w:lvlText w:val="•"/>
      <w:lvlJc w:val="left"/>
      <w:pPr>
        <w:ind w:left="7401" w:hanging="396"/>
      </w:pPr>
      <w:rPr>
        <w:rFonts w:hint="default"/>
      </w:rPr>
    </w:lvl>
    <w:lvl w:ilvl="8" w:tplc="F702B124">
      <w:start w:val="1"/>
      <w:numFmt w:val="bullet"/>
      <w:lvlText w:val="•"/>
      <w:lvlJc w:val="left"/>
      <w:pPr>
        <w:ind w:left="8287" w:hanging="396"/>
      </w:pPr>
      <w:rPr>
        <w:rFonts w:hint="default"/>
      </w:rPr>
    </w:lvl>
  </w:abstractNum>
  <w:abstractNum w:abstractNumId="1">
    <w:nsid w:val="1DA62CBA"/>
    <w:multiLevelType w:val="hybridMultilevel"/>
    <w:tmpl w:val="0E682192"/>
    <w:lvl w:ilvl="0" w:tplc="40A216F2">
      <w:start w:val="1"/>
      <w:numFmt w:val="bullet"/>
      <w:lvlText w:val="o"/>
      <w:lvlJc w:val="left"/>
      <w:pPr>
        <w:ind w:left="1161" w:hanging="267"/>
      </w:pPr>
      <w:rPr>
        <w:rFonts w:ascii="Courier New" w:eastAsia="Courier New" w:hAnsi="Courier New" w:hint="default"/>
        <w:w w:val="100"/>
      </w:rPr>
    </w:lvl>
    <w:lvl w:ilvl="1" w:tplc="C82E44CC">
      <w:start w:val="1"/>
      <w:numFmt w:val="bullet"/>
      <w:lvlText w:val="•"/>
      <w:lvlJc w:val="left"/>
      <w:pPr>
        <w:ind w:left="2049" w:hanging="267"/>
      </w:pPr>
      <w:rPr>
        <w:rFonts w:hint="default"/>
      </w:rPr>
    </w:lvl>
    <w:lvl w:ilvl="2" w:tplc="C8FCF9EA">
      <w:start w:val="1"/>
      <w:numFmt w:val="bullet"/>
      <w:lvlText w:val="•"/>
      <w:lvlJc w:val="left"/>
      <w:pPr>
        <w:ind w:left="2939" w:hanging="267"/>
      </w:pPr>
      <w:rPr>
        <w:rFonts w:hint="default"/>
      </w:rPr>
    </w:lvl>
    <w:lvl w:ilvl="3" w:tplc="43FEBAFC">
      <w:start w:val="1"/>
      <w:numFmt w:val="bullet"/>
      <w:lvlText w:val="•"/>
      <w:lvlJc w:val="left"/>
      <w:pPr>
        <w:ind w:left="3829" w:hanging="267"/>
      </w:pPr>
      <w:rPr>
        <w:rFonts w:hint="default"/>
      </w:rPr>
    </w:lvl>
    <w:lvl w:ilvl="4" w:tplc="D5548860">
      <w:start w:val="1"/>
      <w:numFmt w:val="bullet"/>
      <w:lvlText w:val="•"/>
      <w:lvlJc w:val="left"/>
      <w:pPr>
        <w:ind w:left="4719" w:hanging="267"/>
      </w:pPr>
      <w:rPr>
        <w:rFonts w:hint="default"/>
      </w:rPr>
    </w:lvl>
    <w:lvl w:ilvl="5" w:tplc="542A2082">
      <w:start w:val="1"/>
      <w:numFmt w:val="bullet"/>
      <w:lvlText w:val="•"/>
      <w:lvlJc w:val="left"/>
      <w:pPr>
        <w:ind w:left="5609" w:hanging="267"/>
      </w:pPr>
      <w:rPr>
        <w:rFonts w:hint="default"/>
      </w:rPr>
    </w:lvl>
    <w:lvl w:ilvl="6" w:tplc="8940CD80">
      <w:start w:val="1"/>
      <w:numFmt w:val="bullet"/>
      <w:lvlText w:val="•"/>
      <w:lvlJc w:val="left"/>
      <w:pPr>
        <w:ind w:left="6499" w:hanging="267"/>
      </w:pPr>
      <w:rPr>
        <w:rFonts w:hint="default"/>
      </w:rPr>
    </w:lvl>
    <w:lvl w:ilvl="7" w:tplc="4F5A8F7C">
      <w:start w:val="1"/>
      <w:numFmt w:val="bullet"/>
      <w:lvlText w:val="•"/>
      <w:lvlJc w:val="left"/>
      <w:pPr>
        <w:ind w:left="7389" w:hanging="267"/>
      </w:pPr>
      <w:rPr>
        <w:rFonts w:hint="default"/>
      </w:rPr>
    </w:lvl>
    <w:lvl w:ilvl="8" w:tplc="FC26C4FE">
      <w:start w:val="1"/>
      <w:numFmt w:val="bullet"/>
      <w:lvlText w:val="•"/>
      <w:lvlJc w:val="left"/>
      <w:pPr>
        <w:ind w:left="8279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7BEE"/>
    <w:rsid w:val="000440B1"/>
    <w:rsid w:val="000C7BEE"/>
    <w:rsid w:val="001135B1"/>
    <w:rsid w:val="002611C8"/>
    <w:rsid w:val="005A4838"/>
    <w:rsid w:val="00B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50"/>
        <o:r id="V:Rule2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Wingdings" w:eastAsia="Wingdings" w:hAnsi="Wingdings"/>
      <w:sz w:val="27"/>
      <w:szCs w:val="27"/>
    </w:rPr>
  </w:style>
  <w:style w:type="paragraph" w:styleId="Heading2">
    <w:name w:val="heading 2"/>
    <w:basedOn w:val="Normal"/>
    <w:uiPriority w:val="1"/>
    <w:qFormat/>
    <w:pPr>
      <w:ind w:left="681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1" w:hanging="26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135B1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61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ckittBenckis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U.3319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5</cp:revision>
  <dcterms:created xsi:type="dcterms:W3CDTF">2016-12-30T03:40:00Z</dcterms:created>
  <dcterms:modified xsi:type="dcterms:W3CDTF">2017-11-26T07:29:00Z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2016-12-30T00:00:00Z</vt:filetime>
  </property>
</Properties>
</file>