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5821" w:tblpY="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8"/>
        <w:gridCol w:w="2639"/>
      </w:tblGrid>
      <w:tr w:rsidR="00C8666A" w:rsidRPr="00E622C4" w:rsidTr="00C8666A">
        <w:tc>
          <w:tcPr>
            <w:tcW w:w="2638" w:type="dxa"/>
          </w:tcPr>
          <w:p w:rsidR="00C8666A" w:rsidRPr="00E622C4" w:rsidRDefault="00C8666A" w:rsidP="00FA2CC1"/>
        </w:tc>
        <w:tc>
          <w:tcPr>
            <w:tcW w:w="2639" w:type="dxa"/>
          </w:tcPr>
          <w:p w:rsidR="00C8666A" w:rsidRPr="00E622C4" w:rsidRDefault="00C8666A" w:rsidP="00C8666A">
            <w:pPr>
              <w:rPr>
                <w:sz w:val="20"/>
                <w:szCs w:val="20"/>
              </w:rPr>
            </w:pPr>
          </w:p>
        </w:tc>
      </w:tr>
      <w:tr w:rsidR="00C8666A" w:rsidTr="00C8666A">
        <w:tc>
          <w:tcPr>
            <w:tcW w:w="2638" w:type="dxa"/>
          </w:tcPr>
          <w:p w:rsidR="00C8666A" w:rsidRPr="00E622C4" w:rsidRDefault="00C8666A" w:rsidP="00C8666A">
            <w:pPr>
              <w:jc w:val="right"/>
              <w:rPr>
                <w:b/>
              </w:rPr>
            </w:pPr>
          </w:p>
        </w:tc>
        <w:tc>
          <w:tcPr>
            <w:tcW w:w="2639" w:type="dxa"/>
          </w:tcPr>
          <w:p w:rsidR="00C8666A" w:rsidRDefault="00C8666A" w:rsidP="00C8666A"/>
        </w:tc>
      </w:tr>
      <w:tr w:rsidR="00C8666A" w:rsidTr="00C8666A">
        <w:tc>
          <w:tcPr>
            <w:tcW w:w="2638" w:type="dxa"/>
          </w:tcPr>
          <w:p w:rsidR="00C8666A" w:rsidRPr="00E622C4" w:rsidRDefault="00C8666A" w:rsidP="00C8666A">
            <w:pPr>
              <w:jc w:val="right"/>
              <w:rPr>
                <w:b/>
              </w:rPr>
            </w:pPr>
          </w:p>
        </w:tc>
        <w:tc>
          <w:tcPr>
            <w:tcW w:w="2639" w:type="dxa"/>
          </w:tcPr>
          <w:p w:rsidR="00C8666A" w:rsidRDefault="00C8666A" w:rsidP="00C8666A"/>
        </w:tc>
      </w:tr>
      <w:tr w:rsidR="00C8666A" w:rsidTr="00C8666A">
        <w:tc>
          <w:tcPr>
            <w:tcW w:w="2638" w:type="dxa"/>
          </w:tcPr>
          <w:p w:rsidR="00C8666A" w:rsidRPr="00E622C4" w:rsidRDefault="00C8666A" w:rsidP="00C8666A">
            <w:pPr>
              <w:jc w:val="right"/>
              <w:rPr>
                <w:b/>
              </w:rPr>
            </w:pPr>
          </w:p>
        </w:tc>
        <w:tc>
          <w:tcPr>
            <w:tcW w:w="2639" w:type="dxa"/>
          </w:tcPr>
          <w:p w:rsidR="00C8666A" w:rsidRDefault="00C8666A" w:rsidP="00C8666A"/>
        </w:tc>
      </w:tr>
    </w:tbl>
    <w:p w:rsidR="00493179" w:rsidRDefault="00C8666A" w:rsidP="00493179">
      <w:r>
        <w:rPr>
          <w:noProof/>
        </w:rPr>
        <w:drawing>
          <wp:inline distT="0" distB="0" distL="0" distR="0">
            <wp:extent cx="1405890" cy="1242060"/>
            <wp:effectExtent l="19050" t="0" r="3810" b="0"/>
            <wp:docPr id="2" name="Picture 0"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a:stretch>
                      <a:fillRect/>
                    </a:stretch>
                  </pic:blipFill>
                  <pic:spPr>
                    <a:xfrm>
                      <a:off x="0" y="0"/>
                      <a:ext cx="1405890" cy="1242060"/>
                    </a:xfrm>
                    <a:prstGeom prst="rect">
                      <a:avLst/>
                    </a:prstGeom>
                  </pic:spPr>
                </pic:pic>
              </a:graphicData>
            </a:graphic>
          </wp:inline>
        </w:drawing>
      </w:r>
      <w:r w:rsidR="00B60288">
        <w:tab/>
      </w:r>
      <w:r w:rsidR="00B60288">
        <w:tab/>
      </w:r>
      <w:r w:rsidR="00B60288">
        <w:tab/>
      </w:r>
    </w:p>
    <w:p w:rsidR="00493179" w:rsidRDefault="00493179" w:rsidP="00493179">
      <w:pPr>
        <w:rPr>
          <w:rStyle w:val="BookTitle"/>
          <w:sz w:val="44"/>
          <w:szCs w:val="44"/>
        </w:rPr>
      </w:pPr>
      <w:proofErr w:type="spellStart"/>
      <w:r w:rsidRPr="00493179">
        <w:rPr>
          <w:rStyle w:val="BookTitle"/>
          <w:sz w:val="44"/>
          <w:szCs w:val="44"/>
        </w:rPr>
        <w:t>Erlie</w:t>
      </w:r>
      <w:proofErr w:type="spellEnd"/>
      <w:r w:rsidRPr="00493179">
        <w:rPr>
          <w:rStyle w:val="BookTitle"/>
          <w:sz w:val="44"/>
          <w:szCs w:val="44"/>
        </w:rPr>
        <w:t xml:space="preserve"> </w:t>
      </w:r>
    </w:p>
    <w:p w:rsidR="00FA2CC1" w:rsidRPr="00493179" w:rsidRDefault="00FA2CC1" w:rsidP="00493179">
      <w:pPr>
        <w:rPr>
          <w:rStyle w:val="BookTitle"/>
          <w:b w:val="0"/>
          <w:bCs w:val="0"/>
          <w:smallCaps w:val="0"/>
          <w:spacing w:val="0"/>
        </w:rPr>
      </w:pPr>
      <w:hyperlink r:id="rId7" w:history="1">
        <w:r w:rsidRPr="00374BD9">
          <w:rPr>
            <w:rStyle w:val="Hyperlink"/>
            <w:spacing w:val="5"/>
            <w:sz w:val="44"/>
            <w:szCs w:val="44"/>
          </w:rPr>
          <w:t>Erlie.331982@2freemail.com</w:t>
        </w:r>
      </w:hyperlink>
      <w:r>
        <w:rPr>
          <w:rStyle w:val="BookTitle"/>
          <w:sz w:val="44"/>
          <w:szCs w:val="44"/>
        </w:rPr>
        <w:t xml:space="preserve"> </w:t>
      </w:r>
    </w:p>
    <w:p w:rsidR="00493179" w:rsidRPr="00493179" w:rsidRDefault="00493179">
      <w:pPr>
        <w:rPr>
          <w:b/>
          <w:bCs/>
          <w:smallCaps/>
          <w:spacing w:val="5"/>
        </w:rPr>
      </w:pPr>
      <w:r w:rsidRPr="00493179">
        <w:rPr>
          <w:rStyle w:val="BookTitle"/>
        </w:rPr>
        <w:t>4TH JUNE 1977</w:t>
      </w:r>
    </w:p>
    <w:tbl>
      <w:tblPr>
        <w:tblStyle w:val="TableGrid"/>
        <w:tblW w:w="0" w:type="auto"/>
        <w:tblLook w:val="04A0" w:firstRow="1" w:lastRow="0" w:firstColumn="1" w:lastColumn="0" w:noHBand="0" w:noVBand="1"/>
      </w:tblPr>
      <w:tblGrid>
        <w:gridCol w:w="11016"/>
      </w:tblGrid>
      <w:tr w:rsidR="00493179" w:rsidTr="00FE2FB6">
        <w:tc>
          <w:tcPr>
            <w:tcW w:w="11016" w:type="dxa"/>
            <w:tcBorders>
              <w:top w:val="nil"/>
              <w:left w:val="nil"/>
              <w:bottom w:val="nil"/>
              <w:right w:val="nil"/>
            </w:tcBorders>
          </w:tcPr>
          <w:p w:rsidR="00493179" w:rsidRDefault="009C5B7B" w:rsidP="00FE2FB6">
            <w:r>
              <w:t>STORE SUPE</w:t>
            </w:r>
            <w:r w:rsidR="00137D9E">
              <w:t>RVISOR / VISUAL MERCHANDISING</w:t>
            </w:r>
            <w:r w:rsidR="00A51F4B">
              <w:t xml:space="preserve"> over 5</w:t>
            </w:r>
            <w:r w:rsidR="00493179">
              <w:t xml:space="preserve"> years of development experience and costumer oriented skills, I am looking for a career that both challenging and reward… </w:t>
            </w:r>
          </w:p>
        </w:tc>
      </w:tr>
    </w:tbl>
    <w:p w:rsidR="00493179" w:rsidRDefault="00493179" w:rsidP="00493179"/>
    <w:p w:rsidR="00493179" w:rsidRPr="003C7CC1" w:rsidRDefault="00493179" w:rsidP="00493179">
      <w:pPr>
        <w:pBdr>
          <w:bottom w:val="single" w:sz="4" w:space="1" w:color="auto"/>
        </w:pBdr>
        <w:rPr>
          <w:b/>
        </w:rPr>
      </w:pPr>
      <w:r w:rsidRPr="003C7CC1">
        <w:rPr>
          <w:b/>
        </w:rPr>
        <w:t>DEVELOPMENT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93179" w:rsidRPr="003C7CC1" w:rsidTr="00FE2FB6">
        <w:tc>
          <w:tcPr>
            <w:tcW w:w="5508" w:type="dxa"/>
          </w:tcPr>
          <w:p w:rsidR="00493179" w:rsidRPr="00FF0CB9" w:rsidRDefault="00493179" w:rsidP="00FE2FB6">
            <w:pPr>
              <w:rPr>
                <w:sz w:val="28"/>
                <w:szCs w:val="28"/>
              </w:rPr>
            </w:pPr>
            <w:r w:rsidRPr="00FF0CB9">
              <w:rPr>
                <w:sz w:val="28"/>
                <w:szCs w:val="28"/>
              </w:rPr>
              <w:t>LANDMARK ARABIA</w:t>
            </w:r>
          </w:p>
          <w:p w:rsidR="00493179" w:rsidRPr="003C7CC1" w:rsidRDefault="00493179" w:rsidP="00FE2FB6">
            <w:r w:rsidRPr="003C7CC1">
              <w:rPr>
                <w:b/>
              </w:rPr>
              <w:t>JOB TITLE</w:t>
            </w:r>
            <w:r>
              <w:t xml:space="preserve"> : STORE SUPERVISOR</w:t>
            </w:r>
            <w:r w:rsidR="00452457">
              <w:t xml:space="preserve"> </w:t>
            </w:r>
            <w:r w:rsidR="00E32F59">
              <w:t>/ SALE</w:t>
            </w:r>
            <w:r w:rsidR="009A0DCF">
              <w:t>S</w:t>
            </w:r>
            <w:r w:rsidR="00E32F59">
              <w:t xml:space="preserve"> REPRESENTATIVE</w:t>
            </w:r>
            <w:r w:rsidR="00F54A0A">
              <w:t xml:space="preserve"> / VISUAL MERCHANDISER</w:t>
            </w:r>
          </w:p>
        </w:tc>
        <w:tc>
          <w:tcPr>
            <w:tcW w:w="5508" w:type="dxa"/>
          </w:tcPr>
          <w:p w:rsidR="00493179" w:rsidRPr="006C7A48" w:rsidRDefault="00493179" w:rsidP="00FE2FB6">
            <w:pPr>
              <w:jc w:val="right"/>
              <w:rPr>
                <w:sz w:val="28"/>
                <w:szCs w:val="28"/>
              </w:rPr>
            </w:pPr>
            <w:r w:rsidRPr="006C7A48">
              <w:rPr>
                <w:sz w:val="28"/>
                <w:szCs w:val="28"/>
              </w:rPr>
              <w:t>3</w:t>
            </w:r>
            <w:r w:rsidRPr="006C7A48">
              <w:rPr>
                <w:sz w:val="28"/>
                <w:szCs w:val="28"/>
                <w:vertAlign w:val="superscript"/>
              </w:rPr>
              <w:t>RD</w:t>
            </w:r>
            <w:r w:rsidRPr="006C7A48">
              <w:rPr>
                <w:sz w:val="28"/>
                <w:szCs w:val="28"/>
              </w:rPr>
              <w:t xml:space="preserve"> JANUARY 2006 TILL </w:t>
            </w:r>
            <w:r w:rsidR="00546D30">
              <w:rPr>
                <w:sz w:val="28"/>
                <w:szCs w:val="28"/>
              </w:rPr>
              <w:t>APRIL 2016</w:t>
            </w:r>
          </w:p>
        </w:tc>
      </w:tr>
    </w:tbl>
    <w:p w:rsidR="00493179" w:rsidRDefault="00493179" w:rsidP="00493179"/>
    <w:p w:rsidR="00493179" w:rsidRDefault="0093204F" w:rsidP="0093204F">
      <w:pPr>
        <w:pStyle w:val="IntenseQuote"/>
        <w:ind w:left="0"/>
        <w:rPr>
          <w:i w:val="0"/>
          <w:color w:val="auto"/>
          <w:sz w:val="24"/>
        </w:rPr>
      </w:pPr>
      <w:r w:rsidRPr="0093204F">
        <w:rPr>
          <w:i w:val="0"/>
          <w:color w:val="auto"/>
          <w:sz w:val="24"/>
        </w:rPr>
        <w:t>SUMMARY</w:t>
      </w:r>
    </w:p>
    <w:p w:rsidR="0093204F" w:rsidRDefault="0093204F" w:rsidP="0093204F">
      <w:r>
        <w:t>Re</w:t>
      </w:r>
      <w:r w:rsidR="00203284">
        <w:t xml:space="preserve">sponsible for managing a retail </w:t>
      </w:r>
      <w:r>
        <w:t>staff within a business. Coordinates the shipping of goods, sets up displays, and assists customers and staff during business hours.</w:t>
      </w:r>
    </w:p>
    <w:p w:rsidR="0093204F" w:rsidRPr="00582501" w:rsidRDefault="0093204F" w:rsidP="00582501">
      <w:pPr>
        <w:pStyle w:val="IntenseQuote"/>
        <w:ind w:left="0"/>
      </w:pPr>
      <w:r w:rsidRPr="00582501">
        <w:t>PRIMARY RESPONSIBILITIES</w:t>
      </w:r>
    </w:p>
    <w:p w:rsidR="0093204F" w:rsidRDefault="0093204F" w:rsidP="009E48CC">
      <w:pPr>
        <w:pStyle w:val="ListParagraph"/>
        <w:numPr>
          <w:ilvl w:val="0"/>
          <w:numId w:val="3"/>
        </w:numPr>
      </w:pPr>
      <w:r>
        <w:t>Manage retail staff, including cashiers and people working on the floor</w:t>
      </w:r>
      <w:proofErr w:type="gramStart"/>
      <w:r w:rsidR="009E48CC">
        <w:t>..</w:t>
      </w:r>
      <w:proofErr w:type="gramEnd"/>
    </w:p>
    <w:p w:rsidR="0093204F" w:rsidRDefault="0093204F" w:rsidP="001606F7">
      <w:pPr>
        <w:pStyle w:val="ListParagraph"/>
        <w:numPr>
          <w:ilvl w:val="0"/>
          <w:numId w:val="3"/>
        </w:numPr>
      </w:pPr>
      <w:r>
        <w:t xml:space="preserve">Formulate pricing </w:t>
      </w:r>
      <w:r w:rsidR="009E48CC">
        <w:t>policies</w:t>
      </w:r>
      <w:r w:rsidR="001606F7">
        <w:t>.</w:t>
      </w:r>
    </w:p>
    <w:p w:rsidR="0093204F" w:rsidRDefault="0093204F" w:rsidP="0093204F">
      <w:pPr>
        <w:pStyle w:val="ListParagraph"/>
        <w:numPr>
          <w:ilvl w:val="0"/>
          <w:numId w:val="3"/>
        </w:numPr>
      </w:pPr>
      <w:r>
        <w:t>Ensure pricing is correct.</w:t>
      </w:r>
    </w:p>
    <w:p w:rsidR="0093204F" w:rsidRDefault="0093204F" w:rsidP="0093204F">
      <w:pPr>
        <w:pStyle w:val="ListParagraph"/>
        <w:numPr>
          <w:ilvl w:val="0"/>
          <w:numId w:val="3"/>
        </w:numPr>
      </w:pPr>
      <w:r>
        <w:t>Work on store displays.</w:t>
      </w:r>
    </w:p>
    <w:p w:rsidR="0093204F" w:rsidRDefault="0093204F" w:rsidP="0093204F">
      <w:pPr>
        <w:pStyle w:val="ListParagraph"/>
        <w:numPr>
          <w:ilvl w:val="0"/>
          <w:numId w:val="3"/>
        </w:numPr>
      </w:pPr>
      <w:r>
        <w:t>Attend trade shows to identify new products and services.</w:t>
      </w:r>
    </w:p>
    <w:p w:rsidR="0093204F" w:rsidRDefault="0093204F" w:rsidP="002C5D38">
      <w:pPr>
        <w:pStyle w:val="ListParagraph"/>
        <w:numPr>
          <w:ilvl w:val="0"/>
          <w:numId w:val="3"/>
        </w:numPr>
      </w:pPr>
      <w:r>
        <w:t>Coach, counsel, recruit, train, and discipline employees.</w:t>
      </w:r>
    </w:p>
    <w:p w:rsidR="0093204F" w:rsidRDefault="002C5D38" w:rsidP="0093204F">
      <w:pPr>
        <w:pStyle w:val="ListParagraph"/>
        <w:numPr>
          <w:ilvl w:val="0"/>
          <w:numId w:val="3"/>
        </w:numPr>
      </w:pPr>
      <w:r>
        <w:t>Properly Visual merchandising standard by the management.</w:t>
      </w:r>
    </w:p>
    <w:p w:rsidR="0093204F" w:rsidRDefault="0093204F" w:rsidP="006D72E2">
      <w:pPr>
        <w:pStyle w:val="ListParagraph"/>
        <w:numPr>
          <w:ilvl w:val="0"/>
          <w:numId w:val="3"/>
        </w:numPr>
      </w:pPr>
      <w:r>
        <w:t>Ensure merchandise is clean and ready to be displayed.</w:t>
      </w:r>
    </w:p>
    <w:p w:rsidR="0093204F" w:rsidRDefault="0093204F" w:rsidP="006D72E2">
      <w:pPr>
        <w:pStyle w:val="ListParagraph"/>
        <w:numPr>
          <w:ilvl w:val="0"/>
          <w:numId w:val="3"/>
        </w:numPr>
      </w:pPr>
      <w:r>
        <w:t>Maintain inventory and ensure items are in stock</w:t>
      </w:r>
    </w:p>
    <w:p w:rsidR="0093204F" w:rsidRDefault="0093204F" w:rsidP="006D72E2">
      <w:pPr>
        <w:pStyle w:val="ListParagraph"/>
        <w:numPr>
          <w:ilvl w:val="0"/>
          <w:numId w:val="3"/>
        </w:numPr>
      </w:pPr>
      <w:r>
        <w:t>Ensure promotions are accurate and merchandised to the company’s standards.</w:t>
      </w:r>
    </w:p>
    <w:p w:rsidR="0093204F" w:rsidRDefault="0093204F" w:rsidP="0093204F">
      <w:pPr>
        <w:pStyle w:val="ListParagraph"/>
        <w:numPr>
          <w:ilvl w:val="0"/>
          <w:numId w:val="3"/>
        </w:numPr>
      </w:pPr>
      <w:r>
        <w:t>Ensure standards for quality, customer service and health and safety are met.</w:t>
      </w:r>
    </w:p>
    <w:p w:rsidR="0093204F" w:rsidRDefault="0093204F" w:rsidP="0093204F">
      <w:pPr>
        <w:pStyle w:val="ListParagraph"/>
        <w:numPr>
          <w:ilvl w:val="0"/>
          <w:numId w:val="3"/>
        </w:numPr>
      </w:pPr>
      <w:r>
        <w:t>Monitor local competitors.</w:t>
      </w:r>
    </w:p>
    <w:p w:rsidR="0093204F" w:rsidRDefault="0093204F" w:rsidP="0093204F">
      <w:pPr>
        <w:pStyle w:val="ListParagraph"/>
        <w:numPr>
          <w:ilvl w:val="0"/>
          <w:numId w:val="3"/>
        </w:numPr>
      </w:pPr>
      <w:r>
        <w:t>Ensure hours of operation are in compliance with local laws.</w:t>
      </w:r>
    </w:p>
    <w:p w:rsidR="0093204F" w:rsidRDefault="0093204F" w:rsidP="0093204F">
      <w:pPr>
        <w:pStyle w:val="ListParagraph"/>
        <w:numPr>
          <w:ilvl w:val="0"/>
          <w:numId w:val="3"/>
        </w:numPr>
      </w:pPr>
      <w:r>
        <w:t>Maintain store's cleanliness and health and safety measures.</w:t>
      </w:r>
    </w:p>
    <w:p w:rsidR="0093204F" w:rsidRDefault="0093204F" w:rsidP="0093204F">
      <w:pPr>
        <w:pStyle w:val="ListParagraph"/>
        <w:numPr>
          <w:ilvl w:val="0"/>
          <w:numId w:val="3"/>
        </w:numPr>
      </w:pPr>
      <w:r>
        <w:t>Organize and distribute staff schedules.</w:t>
      </w:r>
    </w:p>
    <w:p w:rsidR="005158A5" w:rsidRDefault="005158A5" w:rsidP="005158A5">
      <w:pPr>
        <w:pStyle w:val="ListParagraph"/>
      </w:pPr>
    </w:p>
    <w:p w:rsidR="006F1AF9" w:rsidRDefault="006F1AF9" w:rsidP="005158A5">
      <w:pPr>
        <w:pStyle w:val="ListParagraph"/>
      </w:pPr>
    </w:p>
    <w:tbl>
      <w:tblPr>
        <w:tblStyle w:val="TableGrid"/>
        <w:tblW w:w="0" w:type="auto"/>
        <w:tblInd w:w="720" w:type="dxa"/>
        <w:tblLook w:val="04A0" w:firstRow="1" w:lastRow="0" w:firstColumn="1" w:lastColumn="0" w:noHBand="0" w:noVBand="1"/>
      </w:tblPr>
      <w:tblGrid>
        <w:gridCol w:w="10746"/>
      </w:tblGrid>
      <w:tr w:rsidR="00137D9E" w:rsidTr="00137D9E">
        <w:tc>
          <w:tcPr>
            <w:tcW w:w="11466" w:type="dxa"/>
          </w:tcPr>
          <w:tbl>
            <w:tblPr>
              <w:tblStyle w:val="TableGrid"/>
              <w:tblW w:w="0" w:type="auto"/>
              <w:tblLook w:val="04A0" w:firstRow="1" w:lastRow="0" w:firstColumn="1" w:lastColumn="0" w:noHBand="0" w:noVBand="1"/>
            </w:tblPr>
            <w:tblGrid>
              <w:gridCol w:w="5257"/>
              <w:gridCol w:w="5258"/>
            </w:tblGrid>
            <w:tr w:rsidR="000412A9" w:rsidTr="000412A9">
              <w:tc>
                <w:tcPr>
                  <w:tcW w:w="5257" w:type="dxa"/>
                </w:tcPr>
                <w:p w:rsidR="000412A9" w:rsidRPr="000412A9" w:rsidRDefault="000412A9" w:rsidP="005158A5">
                  <w:pPr>
                    <w:pStyle w:val="ListParagraph"/>
                    <w:ind w:left="0"/>
                    <w:rPr>
                      <w:sz w:val="32"/>
                      <w:szCs w:val="32"/>
                    </w:rPr>
                  </w:pPr>
                  <w:r w:rsidRPr="000412A9">
                    <w:rPr>
                      <w:sz w:val="32"/>
                      <w:szCs w:val="32"/>
                    </w:rPr>
                    <w:lastRenderedPageBreak/>
                    <w:t>LANDMARK ARABIA</w:t>
                  </w:r>
                </w:p>
                <w:p w:rsidR="000412A9" w:rsidRPr="000412A9" w:rsidRDefault="000412A9" w:rsidP="005158A5">
                  <w:pPr>
                    <w:pStyle w:val="ListParagraph"/>
                    <w:ind w:left="0"/>
                    <w:rPr>
                      <w:sz w:val="32"/>
                      <w:szCs w:val="32"/>
                    </w:rPr>
                  </w:pPr>
                  <w:r w:rsidRPr="000412A9">
                    <w:rPr>
                      <w:sz w:val="32"/>
                      <w:szCs w:val="32"/>
                    </w:rPr>
                    <w:t xml:space="preserve">JOB TITLE : </w:t>
                  </w:r>
                  <w:r w:rsidRPr="000412A9">
                    <w:t>VISUAL MERCHAND</w:t>
                  </w:r>
                  <w:r w:rsidR="000B2B0C">
                    <w:t>ISER</w:t>
                  </w:r>
                </w:p>
              </w:tc>
              <w:tc>
                <w:tcPr>
                  <w:tcW w:w="5258" w:type="dxa"/>
                </w:tcPr>
                <w:p w:rsidR="000412A9" w:rsidRPr="000412A9" w:rsidRDefault="000412A9" w:rsidP="005158A5">
                  <w:pPr>
                    <w:pStyle w:val="ListParagraph"/>
                    <w:ind w:left="0"/>
                    <w:rPr>
                      <w:sz w:val="32"/>
                      <w:szCs w:val="32"/>
                    </w:rPr>
                  </w:pPr>
                  <w:r w:rsidRPr="000412A9">
                    <w:rPr>
                      <w:sz w:val="32"/>
                      <w:szCs w:val="32"/>
                    </w:rPr>
                    <w:t>05 DECEMBER 2007 TILL 2009</w:t>
                  </w:r>
                </w:p>
              </w:tc>
            </w:tr>
          </w:tbl>
          <w:p w:rsidR="00137D9E" w:rsidRDefault="00137D9E" w:rsidP="005158A5">
            <w:pPr>
              <w:pStyle w:val="ListParagraph"/>
              <w:ind w:left="0"/>
            </w:pPr>
          </w:p>
        </w:tc>
      </w:tr>
    </w:tbl>
    <w:p w:rsidR="006F1AF9" w:rsidRDefault="006F1AF9" w:rsidP="005158A5">
      <w:pPr>
        <w:pStyle w:val="ListParagraph"/>
      </w:pPr>
    </w:p>
    <w:p w:rsidR="000412A9" w:rsidRDefault="000412A9" w:rsidP="000412A9">
      <w:pPr>
        <w:pStyle w:val="IntenseQuote"/>
        <w:ind w:left="0"/>
      </w:pPr>
      <w:r>
        <w:t xml:space="preserve">PRIMARY RESPONSIBILITY                                                                                                                                                               </w:t>
      </w:r>
    </w:p>
    <w:p w:rsidR="000B2B0C" w:rsidRDefault="000B2B0C" w:rsidP="000B2B0C">
      <w:pPr>
        <w:pStyle w:val="ListParagraph"/>
        <w:numPr>
          <w:ilvl w:val="0"/>
          <w:numId w:val="5"/>
        </w:numPr>
      </w:pPr>
      <w:r>
        <w:t>Design and marketing to create design themes and plans, often months in advance, including window and in-store displays, signage and pricing concepts;</w:t>
      </w:r>
    </w:p>
    <w:p w:rsidR="000B2B0C" w:rsidRDefault="000B2B0C" w:rsidP="000B2B0C">
      <w:pPr>
        <w:pStyle w:val="ListParagraph"/>
        <w:numPr>
          <w:ilvl w:val="0"/>
          <w:numId w:val="5"/>
        </w:numPr>
      </w:pPr>
      <w:r>
        <w:t>conducting research on current and future trends in design and lifestyle, and associated target market features;</w:t>
      </w:r>
    </w:p>
    <w:p w:rsidR="000B2B0C" w:rsidRDefault="000B2B0C" w:rsidP="000B2B0C">
      <w:pPr>
        <w:pStyle w:val="ListParagraph"/>
        <w:numPr>
          <w:ilvl w:val="0"/>
          <w:numId w:val="5"/>
        </w:numPr>
      </w:pPr>
      <w:r>
        <w:t>meeting with business, sales managers and retail managers to discuss sales strategies;</w:t>
      </w:r>
    </w:p>
    <w:p w:rsidR="000B2B0C" w:rsidRDefault="000B2B0C" w:rsidP="000B2B0C">
      <w:pPr>
        <w:pStyle w:val="ListParagraph"/>
        <w:numPr>
          <w:ilvl w:val="0"/>
          <w:numId w:val="5"/>
        </w:numPr>
      </w:pPr>
      <w:r>
        <w:t>identifying and sourcing props, fabrics, hardware and lighting;</w:t>
      </w:r>
    </w:p>
    <w:p w:rsidR="000B2B0C" w:rsidRDefault="000B2B0C" w:rsidP="000B2B0C">
      <w:pPr>
        <w:pStyle w:val="ListParagraph"/>
        <w:numPr>
          <w:ilvl w:val="0"/>
          <w:numId w:val="5"/>
        </w:numPr>
      </w:pPr>
      <w:r>
        <w:t>maintaining a budget and negotiating with suppliers of visual materials;</w:t>
      </w:r>
    </w:p>
    <w:p w:rsidR="000B2B0C" w:rsidRDefault="000B2B0C" w:rsidP="000B2B0C">
      <w:pPr>
        <w:pStyle w:val="ListParagraph"/>
        <w:numPr>
          <w:ilvl w:val="0"/>
          <w:numId w:val="5"/>
        </w:numPr>
      </w:pPr>
      <w:r>
        <w:t>working with architectural features of stores to maximize the available space;</w:t>
      </w:r>
    </w:p>
    <w:p w:rsidR="000B2B0C" w:rsidRDefault="000B2B0C" w:rsidP="000B2B0C">
      <w:pPr>
        <w:pStyle w:val="ListParagraph"/>
        <w:numPr>
          <w:ilvl w:val="0"/>
          <w:numId w:val="5"/>
        </w:numPr>
      </w:pPr>
      <w:r>
        <w:t xml:space="preserve">Mannequins should always up dress in updated collection </w:t>
      </w:r>
    </w:p>
    <w:p w:rsidR="000B2B0C" w:rsidRDefault="000B2B0C" w:rsidP="000B2B0C">
      <w:pPr>
        <w:pStyle w:val="ListParagraph"/>
        <w:numPr>
          <w:ilvl w:val="0"/>
          <w:numId w:val="5"/>
        </w:numPr>
      </w:pPr>
      <w:r>
        <w:t>creating visual merchandising packs to communicate visual guidelines including layout principles, visual dressings and signage - usually applies to those based in a head office;</w:t>
      </w:r>
    </w:p>
    <w:p w:rsidR="000B2B0C" w:rsidRDefault="000B2B0C" w:rsidP="000B2B0C">
      <w:pPr>
        <w:pStyle w:val="ListParagraph"/>
        <w:numPr>
          <w:ilvl w:val="0"/>
          <w:numId w:val="5"/>
        </w:numPr>
      </w:pPr>
      <w:r>
        <w:t>visiting branches to coach in-store visual merchandising or sales teams to interpret the guidelines and training them in the execution of the visual concept;</w:t>
      </w:r>
    </w:p>
    <w:p w:rsidR="000B2B0C" w:rsidRDefault="000B2B0C" w:rsidP="000B2B0C">
      <w:pPr>
        <w:pStyle w:val="ListParagraph"/>
        <w:numPr>
          <w:ilvl w:val="0"/>
          <w:numId w:val="5"/>
        </w:numPr>
      </w:pPr>
      <w:r>
        <w:t>assembling or dismantling visual displays in windows or in-store;</w:t>
      </w:r>
    </w:p>
    <w:p w:rsidR="000B2B0C" w:rsidRDefault="000B2B0C" w:rsidP="000B2B0C">
      <w:pPr>
        <w:pStyle w:val="ListParagraph"/>
        <w:numPr>
          <w:ilvl w:val="0"/>
          <w:numId w:val="5"/>
        </w:numPr>
      </w:pPr>
      <w:r>
        <w:t>carrying out 'comp (comparison) shops' to maintain awareness of other retailers' visual merchandising concepts;</w:t>
      </w:r>
    </w:p>
    <w:p w:rsidR="000B2B0C" w:rsidRDefault="000B2B0C" w:rsidP="000B2B0C">
      <w:pPr>
        <w:pStyle w:val="ListParagraph"/>
        <w:numPr>
          <w:ilvl w:val="0"/>
          <w:numId w:val="5"/>
        </w:numPr>
      </w:pPr>
      <w:r>
        <w:t>leading and motivating teams to complete displays to tight deadlines;</w:t>
      </w:r>
    </w:p>
    <w:p w:rsidR="000B2B0C" w:rsidRDefault="000B2B0C" w:rsidP="000B2B0C">
      <w:pPr>
        <w:pStyle w:val="ListParagraph"/>
        <w:numPr>
          <w:ilvl w:val="0"/>
          <w:numId w:val="5"/>
        </w:numPr>
      </w:pPr>
      <w:proofErr w:type="gramStart"/>
      <w:r>
        <w:t>seeking</w:t>
      </w:r>
      <w:proofErr w:type="gramEnd"/>
      <w:r>
        <w:t xml:space="preserve"> feedback from colleagues and customers on the visual impact of displays and implementing changes.</w:t>
      </w:r>
    </w:p>
    <w:p w:rsidR="000412A9" w:rsidRPr="000412A9" w:rsidRDefault="000B2B0C" w:rsidP="000B2B0C">
      <w:pPr>
        <w:pStyle w:val="ListParagraph"/>
        <w:numPr>
          <w:ilvl w:val="0"/>
          <w:numId w:val="5"/>
        </w:numPr>
      </w:pPr>
      <w:r>
        <w:t>Potential candidates should ensure they understand the difference between visual merchandising, retail merchandising and shop-floor merchandising. The latter two are concerned with volumes and allocation of stock and its location and functional arrangement on the shop floor, rather than the visual and creative impact it makes. There are interfaces between the roles and teams may work closely together to achieve maximum sales and profitability.</w:t>
      </w:r>
    </w:p>
    <w:tbl>
      <w:tblPr>
        <w:tblStyle w:val="TableGrid"/>
        <w:tblpPr w:leftFromText="180" w:rightFromText="180" w:vertAnchor="text" w:horzAnchor="margin" w:tblpY="198"/>
        <w:tblW w:w="0" w:type="auto"/>
        <w:tblLook w:val="04A0" w:firstRow="1" w:lastRow="0" w:firstColumn="1" w:lastColumn="0" w:noHBand="0" w:noVBand="1"/>
      </w:tblPr>
      <w:tblGrid>
        <w:gridCol w:w="5508"/>
        <w:gridCol w:w="5508"/>
      </w:tblGrid>
      <w:tr w:rsidR="0093204F" w:rsidTr="0093204F">
        <w:tc>
          <w:tcPr>
            <w:tcW w:w="5508" w:type="dxa"/>
            <w:tcBorders>
              <w:top w:val="nil"/>
              <w:left w:val="nil"/>
              <w:bottom w:val="nil"/>
              <w:right w:val="nil"/>
            </w:tcBorders>
          </w:tcPr>
          <w:p w:rsidR="0093204F" w:rsidRPr="00FF0CB9" w:rsidRDefault="0093204F" w:rsidP="0093204F">
            <w:pPr>
              <w:rPr>
                <w:sz w:val="28"/>
                <w:szCs w:val="28"/>
              </w:rPr>
            </w:pPr>
            <w:r w:rsidRPr="00FF0CB9">
              <w:rPr>
                <w:sz w:val="28"/>
                <w:szCs w:val="28"/>
              </w:rPr>
              <w:t>WANLY TOYS INTERNATIONAL</w:t>
            </w:r>
          </w:p>
          <w:p w:rsidR="0093204F" w:rsidRDefault="0093204F" w:rsidP="0093204F">
            <w:pPr>
              <w:rPr>
                <w:sz w:val="18"/>
                <w:szCs w:val="20"/>
              </w:rPr>
            </w:pPr>
            <w:r>
              <w:rPr>
                <w:sz w:val="18"/>
                <w:szCs w:val="20"/>
              </w:rPr>
              <w:t>JOB TITLE</w:t>
            </w:r>
            <w:r w:rsidR="00582501">
              <w:rPr>
                <w:sz w:val="18"/>
                <w:szCs w:val="20"/>
              </w:rPr>
              <w:t xml:space="preserve"> : SALES ASSOCIATE</w:t>
            </w:r>
          </w:p>
        </w:tc>
        <w:tc>
          <w:tcPr>
            <w:tcW w:w="5508" w:type="dxa"/>
            <w:tcBorders>
              <w:top w:val="nil"/>
              <w:left w:val="nil"/>
              <w:bottom w:val="nil"/>
              <w:right w:val="nil"/>
            </w:tcBorders>
          </w:tcPr>
          <w:p w:rsidR="0093204F" w:rsidRPr="006C7A48" w:rsidRDefault="0093204F" w:rsidP="0093204F">
            <w:pPr>
              <w:jc w:val="right"/>
              <w:rPr>
                <w:sz w:val="28"/>
                <w:szCs w:val="28"/>
              </w:rPr>
            </w:pPr>
            <w:r w:rsidRPr="006C7A48">
              <w:rPr>
                <w:sz w:val="28"/>
                <w:szCs w:val="28"/>
              </w:rPr>
              <w:t>06</w:t>
            </w:r>
            <w:r w:rsidRPr="006C7A48">
              <w:rPr>
                <w:sz w:val="28"/>
                <w:szCs w:val="28"/>
                <w:vertAlign w:val="superscript"/>
              </w:rPr>
              <w:t>TH</w:t>
            </w:r>
            <w:r w:rsidRPr="006C7A48">
              <w:rPr>
                <w:sz w:val="28"/>
                <w:szCs w:val="28"/>
              </w:rPr>
              <w:t xml:space="preserve"> JUNE 2001 TO 28</w:t>
            </w:r>
            <w:r w:rsidRPr="006C7A48">
              <w:rPr>
                <w:sz w:val="28"/>
                <w:szCs w:val="28"/>
                <w:vertAlign w:val="superscript"/>
              </w:rPr>
              <w:t>TH</w:t>
            </w:r>
            <w:r w:rsidRPr="006C7A48">
              <w:rPr>
                <w:sz w:val="28"/>
                <w:szCs w:val="28"/>
              </w:rPr>
              <w:t xml:space="preserve"> DECEMBER 2005</w:t>
            </w:r>
          </w:p>
        </w:tc>
      </w:tr>
    </w:tbl>
    <w:p w:rsidR="00493179" w:rsidRDefault="00493179" w:rsidP="00493179">
      <w:pPr>
        <w:spacing w:after="0"/>
        <w:rPr>
          <w:sz w:val="18"/>
          <w:szCs w:val="20"/>
        </w:rPr>
      </w:pPr>
    </w:p>
    <w:p w:rsidR="00582501" w:rsidRPr="00582501" w:rsidRDefault="00582501" w:rsidP="00582501">
      <w:pPr>
        <w:pStyle w:val="IntenseQuote"/>
        <w:ind w:left="0"/>
        <w:rPr>
          <w:rStyle w:val="Strong"/>
          <w:sz w:val="24"/>
          <w:szCs w:val="24"/>
        </w:rPr>
      </w:pPr>
      <w:r w:rsidRPr="00582501">
        <w:rPr>
          <w:rStyle w:val="Strong"/>
          <w:sz w:val="24"/>
          <w:szCs w:val="24"/>
        </w:rPr>
        <w:t>PRIMARY RESPONSIBILITIES</w:t>
      </w:r>
    </w:p>
    <w:p w:rsidR="00582501" w:rsidRPr="00582501" w:rsidRDefault="00582501" w:rsidP="00582501">
      <w:pPr>
        <w:spacing w:after="0"/>
        <w:rPr>
          <w:sz w:val="24"/>
          <w:szCs w:val="24"/>
        </w:rPr>
      </w:pPr>
      <w:r w:rsidRPr="00582501">
        <w:rPr>
          <w:sz w:val="24"/>
          <w:szCs w:val="24"/>
        </w:rPr>
        <w:t>• Welcome customer as they arrive with a smile</w:t>
      </w:r>
    </w:p>
    <w:p w:rsidR="00582501" w:rsidRPr="00582501" w:rsidRDefault="00582501" w:rsidP="00582501">
      <w:pPr>
        <w:spacing w:after="0"/>
        <w:rPr>
          <w:sz w:val="24"/>
          <w:szCs w:val="24"/>
        </w:rPr>
      </w:pPr>
      <w:r w:rsidRPr="00582501">
        <w:rPr>
          <w:sz w:val="24"/>
          <w:szCs w:val="24"/>
        </w:rPr>
        <w:t>• Ask customer how they can be helped</w:t>
      </w:r>
    </w:p>
    <w:p w:rsidR="00582501" w:rsidRPr="00582501" w:rsidRDefault="00582501" w:rsidP="00582501">
      <w:pPr>
        <w:spacing w:after="0"/>
        <w:rPr>
          <w:sz w:val="24"/>
          <w:szCs w:val="24"/>
        </w:rPr>
      </w:pPr>
      <w:r w:rsidRPr="00582501">
        <w:rPr>
          <w:sz w:val="24"/>
          <w:szCs w:val="24"/>
        </w:rPr>
        <w:t>• Provide customers with product information that they need</w:t>
      </w:r>
    </w:p>
    <w:p w:rsidR="00582501" w:rsidRPr="00582501" w:rsidRDefault="00582501" w:rsidP="00582501">
      <w:pPr>
        <w:spacing w:after="0"/>
        <w:rPr>
          <w:sz w:val="24"/>
          <w:szCs w:val="24"/>
        </w:rPr>
      </w:pPr>
      <w:r w:rsidRPr="00582501">
        <w:rPr>
          <w:sz w:val="24"/>
          <w:szCs w:val="24"/>
        </w:rPr>
        <w:t>• Escort customers to the correct aisles</w:t>
      </w:r>
    </w:p>
    <w:p w:rsidR="00582501" w:rsidRPr="00582501" w:rsidRDefault="00582501" w:rsidP="00582501">
      <w:pPr>
        <w:spacing w:after="0"/>
        <w:rPr>
          <w:sz w:val="24"/>
          <w:szCs w:val="24"/>
        </w:rPr>
      </w:pPr>
      <w:r w:rsidRPr="00582501">
        <w:rPr>
          <w:sz w:val="24"/>
          <w:szCs w:val="24"/>
        </w:rPr>
        <w:t>• Explain product features and warranty agreements</w:t>
      </w:r>
    </w:p>
    <w:p w:rsidR="00582501" w:rsidRPr="00582501" w:rsidRDefault="00582501" w:rsidP="00582501">
      <w:pPr>
        <w:spacing w:after="0"/>
        <w:rPr>
          <w:sz w:val="24"/>
          <w:szCs w:val="24"/>
        </w:rPr>
      </w:pPr>
      <w:r w:rsidRPr="00582501">
        <w:rPr>
          <w:sz w:val="24"/>
          <w:szCs w:val="24"/>
        </w:rPr>
        <w:t>• Demonstrate the working of a product when the customer asks</w:t>
      </w:r>
    </w:p>
    <w:p w:rsidR="00582501" w:rsidRPr="00582501" w:rsidRDefault="00582501" w:rsidP="00582501">
      <w:pPr>
        <w:spacing w:after="0"/>
        <w:rPr>
          <w:sz w:val="24"/>
          <w:szCs w:val="24"/>
        </w:rPr>
      </w:pPr>
      <w:r w:rsidRPr="00582501">
        <w:rPr>
          <w:sz w:val="24"/>
          <w:szCs w:val="24"/>
        </w:rPr>
        <w:t>• Provide customers with information on daily deals and promotions</w:t>
      </w:r>
    </w:p>
    <w:p w:rsidR="00582501" w:rsidRPr="00582501" w:rsidRDefault="00582501" w:rsidP="00582501">
      <w:pPr>
        <w:spacing w:after="0"/>
        <w:rPr>
          <w:sz w:val="24"/>
          <w:szCs w:val="24"/>
        </w:rPr>
      </w:pPr>
      <w:r w:rsidRPr="00582501">
        <w:rPr>
          <w:sz w:val="24"/>
          <w:szCs w:val="24"/>
        </w:rPr>
        <w:t>• Ensure that all products are well stocked and are easy to reach</w:t>
      </w:r>
    </w:p>
    <w:p w:rsidR="00582501" w:rsidRPr="00582501" w:rsidRDefault="00582501" w:rsidP="00582501">
      <w:pPr>
        <w:spacing w:after="0"/>
        <w:rPr>
          <w:sz w:val="24"/>
          <w:szCs w:val="24"/>
        </w:rPr>
      </w:pPr>
      <w:r w:rsidRPr="00582501">
        <w:rPr>
          <w:sz w:val="24"/>
          <w:szCs w:val="24"/>
        </w:rPr>
        <w:t>• Assist customers by taking down products that may not be easy to reach</w:t>
      </w:r>
    </w:p>
    <w:p w:rsidR="00582501" w:rsidRPr="00582501" w:rsidRDefault="00582501" w:rsidP="00582501">
      <w:pPr>
        <w:spacing w:after="0"/>
        <w:rPr>
          <w:sz w:val="24"/>
          <w:szCs w:val="24"/>
        </w:rPr>
      </w:pPr>
      <w:r w:rsidRPr="00582501">
        <w:rPr>
          <w:sz w:val="24"/>
          <w:szCs w:val="24"/>
        </w:rPr>
        <w:t>• Provide information regarding each product and any discount offers associated with it</w:t>
      </w:r>
    </w:p>
    <w:p w:rsidR="00582501" w:rsidRPr="00582501" w:rsidRDefault="00582501" w:rsidP="00582501">
      <w:pPr>
        <w:spacing w:after="0"/>
        <w:rPr>
          <w:sz w:val="24"/>
          <w:szCs w:val="24"/>
        </w:rPr>
      </w:pPr>
      <w:r w:rsidRPr="00582501">
        <w:rPr>
          <w:sz w:val="24"/>
          <w:szCs w:val="24"/>
        </w:rPr>
        <w:t>• Make sure that work area and aisles are clean and shelves are dusted properly</w:t>
      </w:r>
    </w:p>
    <w:p w:rsidR="00582501" w:rsidRPr="00582501" w:rsidRDefault="00582501" w:rsidP="00582501">
      <w:pPr>
        <w:spacing w:after="0"/>
        <w:rPr>
          <w:sz w:val="24"/>
          <w:szCs w:val="24"/>
        </w:rPr>
      </w:pPr>
      <w:r w:rsidRPr="00582501">
        <w:rPr>
          <w:sz w:val="24"/>
          <w:szCs w:val="24"/>
        </w:rPr>
        <w:t>• Respond to customers’ requests and concerns in a resourceful manner</w:t>
      </w:r>
    </w:p>
    <w:p w:rsidR="00582501" w:rsidRPr="00582501" w:rsidRDefault="00582501" w:rsidP="00582501">
      <w:pPr>
        <w:spacing w:after="0"/>
        <w:rPr>
          <w:sz w:val="24"/>
          <w:szCs w:val="24"/>
        </w:rPr>
      </w:pPr>
      <w:r w:rsidRPr="00582501">
        <w:rPr>
          <w:sz w:val="24"/>
          <w:szCs w:val="24"/>
        </w:rPr>
        <w:t>• Handle cashier duties by taking cash or credit cards in exchange of goods sold</w:t>
      </w:r>
    </w:p>
    <w:p w:rsidR="00582501" w:rsidRPr="00582501" w:rsidRDefault="00582501" w:rsidP="00582501">
      <w:pPr>
        <w:spacing w:after="0"/>
        <w:rPr>
          <w:sz w:val="24"/>
          <w:szCs w:val="24"/>
        </w:rPr>
      </w:pPr>
      <w:r w:rsidRPr="00582501">
        <w:rPr>
          <w:sz w:val="24"/>
          <w:szCs w:val="24"/>
        </w:rPr>
        <w:lastRenderedPageBreak/>
        <w:t>• Manage product returns and exchanges</w:t>
      </w:r>
    </w:p>
    <w:p w:rsidR="00582501" w:rsidRPr="00582501" w:rsidRDefault="00582501" w:rsidP="00582501">
      <w:pPr>
        <w:spacing w:after="0"/>
        <w:rPr>
          <w:sz w:val="24"/>
          <w:szCs w:val="24"/>
        </w:rPr>
      </w:pPr>
      <w:r w:rsidRPr="00582501">
        <w:rPr>
          <w:sz w:val="24"/>
          <w:szCs w:val="24"/>
        </w:rPr>
        <w:t>• Discourage shoplifting activities by constantly keeping a vigilant eye</w:t>
      </w:r>
    </w:p>
    <w:p w:rsidR="00582501" w:rsidRPr="00582501" w:rsidRDefault="00582501" w:rsidP="00582501">
      <w:pPr>
        <w:spacing w:after="0"/>
        <w:rPr>
          <w:sz w:val="24"/>
          <w:szCs w:val="24"/>
        </w:rPr>
      </w:pPr>
      <w:r w:rsidRPr="00582501">
        <w:rPr>
          <w:sz w:val="24"/>
          <w:szCs w:val="24"/>
        </w:rPr>
        <w:t>• Arrange products on shelves in a tidy manner</w:t>
      </w:r>
    </w:p>
    <w:p w:rsidR="00582501" w:rsidRDefault="00582501" w:rsidP="00582501">
      <w:pPr>
        <w:spacing w:after="0"/>
        <w:rPr>
          <w:sz w:val="24"/>
          <w:szCs w:val="24"/>
        </w:rPr>
      </w:pPr>
      <w:r w:rsidRPr="00582501">
        <w:rPr>
          <w:sz w:val="24"/>
          <w:szCs w:val="24"/>
        </w:rPr>
        <w:t>• Order out of stock items in a timely manner</w:t>
      </w:r>
    </w:p>
    <w:p w:rsidR="008A324E" w:rsidRPr="008A324E" w:rsidRDefault="008A324E" w:rsidP="008A324E">
      <w:pPr>
        <w:pStyle w:val="IntenseQuote"/>
        <w:ind w:left="0"/>
        <w:rPr>
          <w:rStyle w:val="IntenseReference"/>
          <w:sz w:val="28"/>
          <w:szCs w:val="28"/>
        </w:rPr>
      </w:pPr>
      <w:r>
        <w:rPr>
          <w:rStyle w:val="IntenseReference"/>
          <w:sz w:val="28"/>
          <w:szCs w:val="28"/>
        </w:rPr>
        <w:t xml:space="preserve">BASIC COMPUTER </w:t>
      </w:r>
      <w:r w:rsidRPr="008A324E">
        <w:rPr>
          <w:rStyle w:val="IntenseReference"/>
          <w:sz w:val="28"/>
          <w:szCs w:val="28"/>
        </w:rPr>
        <w:t>SKILLS</w:t>
      </w:r>
      <w:r>
        <w:rPr>
          <w:rStyle w:val="IntenseReference"/>
          <w:sz w:val="28"/>
          <w:szCs w:val="28"/>
        </w:rPr>
        <w:t xml:space="preserve"> </w:t>
      </w:r>
      <w:r>
        <w:rPr>
          <w:rStyle w:val="IntenseReference"/>
          <w:sz w:val="28"/>
          <w:szCs w:val="28"/>
          <w:u w:val="none"/>
        </w:rPr>
        <w:t xml:space="preserve">   </w:t>
      </w:r>
      <w:r>
        <w:rPr>
          <w:rStyle w:val="IntenseReference"/>
          <w:sz w:val="28"/>
          <w:szCs w:val="28"/>
        </w:rPr>
        <w:t xml:space="preserve">      </w:t>
      </w:r>
    </w:p>
    <w:p w:rsidR="00582501" w:rsidRPr="008A324E" w:rsidRDefault="008A324E" w:rsidP="008A324E">
      <w:pPr>
        <w:pStyle w:val="ListParagraph"/>
        <w:numPr>
          <w:ilvl w:val="0"/>
          <w:numId w:val="4"/>
        </w:numPr>
        <w:spacing w:after="0"/>
        <w:rPr>
          <w:b/>
          <w:sz w:val="24"/>
          <w:szCs w:val="24"/>
        </w:rPr>
      </w:pPr>
      <w:r w:rsidRPr="008A324E">
        <w:rPr>
          <w:b/>
          <w:sz w:val="24"/>
          <w:szCs w:val="24"/>
        </w:rPr>
        <w:t>Words</w:t>
      </w:r>
      <w:bookmarkStart w:id="0" w:name="_GoBack"/>
      <w:bookmarkEnd w:id="0"/>
    </w:p>
    <w:p w:rsidR="008A324E" w:rsidRPr="008A324E" w:rsidRDefault="008A324E" w:rsidP="008A324E">
      <w:pPr>
        <w:pStyle w:val="ListParagraph"/>
        <w:numPr>
          <w:ilvl w:val="0"/>
          <w:numId w:val="4"/>
        </w:numPr>
        <w:spacing w:after="0"/>
        <w:rPr>
          <w:b/>
          <w:sz w:val="24"/>
          <w:szCs w:val="24"/>
        </w:rPr>
      </w:pPr>
      <w:r w:rsidRPr="008A324E">
        <w:rPr>
          <w:b/>
          <w:sz w:val="24"/>
          <w:szCs w:val="24"/>
        </w:rPr>
        <w:t>Excel</w:t>
      </w:r>
    </w:p>
    <w:p w:rsidR="008A324E" w:rsidRDefault="008A324E" w:rsidP="008A324E">
      <w:pPr>
        <w:pStyle w:val="ListParagraph"/>
        <w:numPr>
          <w:ilvl w:val="0"/>
          <w:numId w:val="4"/>
        </w:numPr>
        <w:spacing w:after="0"/>
        <w:rPr>
          <w:b/>
          <w:sz w:val="24"/>
          <w:szCs w:val="24"/>
        </w:rPr>
      </w:pPr>
      <w:r w:rsidRPr="008A324E">
        <w:rPr>
          <w:b/>
          <w:sz w:val="24"/>
          <w:szCs w:val="24"/>
        </w:rPr>
        <w:t>Power point</w:t>
      </w:r>
    </w:p>
    <w:p w:rsidR="00327E67" w:rsidRPr="008A324E" w:rsidRDefault="00327E67" w:rsidP="008A324E">
      <w:pPr>
        <w:pStyle w:val="ListParagraph"/>
        <w:numPr>
          <w:ilvl w:val="0"/>
          <w:numId w:val="4"/>
        </w:numPr>
        <w:spacing w:after="0"/>
        <w:rPr>
          <w:b/>
          <w:sz w:val="24"/>
          <w:szCs w:val="24"/>
        </w:rPr>
      </w:pPr>
      <w:r>
        <w:rPr>
          <w:b/>
          <w:sz w:val="24"/>
          <w:szCs w:val="24"/>
        </w:rPr>
        <w:t>CASHERING ( ORPOS )</w:t>
      </w:r>
    </w:p>
    <w:p w:rsidR="008A324E" w:rsidRDefault="008A324E" w:rsidP="00582501">
      <w:pPr>
        <w:spacing w:after="0"/>
        <w:rPr>
          <w:sz w:val="18"/>
          <w:szCs w:val="20"/>
        </w:rPr>
      </w:pPr>
    </w:p>
    <w:p w:rsidR="008A324E" w:rsidRPr="00F1020D" w:rsidRDefault="008A324E" w:rsidP="00582501">
      <w:pPr>
        <w:spacing w:after="0"/>
        <w:rPr>
          <w:sz w:val="18"/>
          <w:szCs w:val="20"/>
        </w:rPr>
      </w:pPr>
    </w:p>
    <w:p w:rsidR="00493179" w:rsidRPr="00273FC7" w:rsidRDefault="00493179" w:rsidP="00493179">
      <w:pPr>
        <w:pStyle w:val="ListParagraph"/>
        <w:pBdr>
          <w:bottom w:val="single" w:sz="4" w:space="1" w:color="auto"/>
        </w:pBdr>
        <w:ind w:left="360"/>
        <w:rPr>
          <w:b/>
          <w:sz w:val="28"/>
          <w:szCs w:val="28"/>
        </w:rPr>
      </w:pPr>
      <w:r w:rsidRPr="00273FC7">
        <w:rPr>
          <w:b/>
          <w:sz w:val="28"/>
          <w:szCs w:val="28"/>
        </w:rPr>
        <w:t>ACADEMIC BACKROUND</w:t>
      </w:r>
    </w:p>
    <w:p w:rsidR="00493179" w:rsidRPr="00273FC7" w:rsidRDefault="00493179" w:rsidP="00493179">
      <w:pPr>
        <w:pStyle w:val="ListParagraph"/>
        <w:ind w:left="360"/>
        <w:rPr>
          <w:b/>
          <w:sz w:val="28"/>
          <w:szCs w:val="2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493179" w:rsidTr="00FE2FB6">
        <w:tc>
          <w:tcPr>
            <w:tcW w:w="3672" w:type="dxa"/>
          </w:tcPr>
          <w:p w:rsidR="006D72E2" w:rsidRDefault="006D72E2" w:rsidP="00FE2FB6">
            <w:pPr>
              <w:pStyle w:val="ListParagraph"/>
              <w:ind w:left="0"/>
              <w:rPr>
                <w:sz w:val="24"/>
                <w:szCs w:val="24"/>
              </w:rPr>
            </w:pPr>
            <w:r>
              <w:rPr>
                <w:sz w:val="24"/>
                <w:szCs w:val="24"/>
              </w:rPr>
              <w:t>MECHANICAL TECHNOLOGY</w:t>
            </w:r>
          </w:p>
          <w:p w:rsidR="006D72E2" w:rsidRDefault="006D72E2" w:rsidP="006D72E2">
            <w:pPr>
              <w:pStyle w:val="ListParagraph"/>
              <w:ind w:left="0"/>
              <w:rPr>
                <w:sz w:val="24"/>
                <w:szCs w:val="24"/>
              </w:rPr>
            </w:pPr>
            <w:r>
              <w:rPr>
                <w:sz w:val="24"/>
                <w:szCs w:val="24"/>
              </w:rPr>
              <w:t xml:space="preserve">ELECTRICAL </w:t>
            </w:r>
          </w:p>
          <w:p w:rsidR="006D72E2" w:rsidRPr="00273FC7" w:rsidRDefault="006D72E2" w:rsidP="00FE2FB6">
            <w:pPr>
              <w:pStyle w:val="ListParagraph"/>
              <w:ind w:left="0"/>
              <w:rPr>
                <w:sz w:val="24"/>
                <w:szCs w:val="24"/>
              </w:rPr>
            </w:pPr>
          </w:p>
        </w:tc>
        <w:tc>
          <w:tcPr>
            <w:tcW w:w="3672" w:type="dxa"/>
          </w:tcPr>
          <w:p w:rsidR="006D72E2" w:rsidRDefault="006D72E2" w:rsidP="00FE2FB6">
            <w:pPr>
              <w:pStyle w:val="ListParagraph"/>
              <w:ind w:left="0"/>
              <w:rPr>
                <w:sz w:val="24"/>
                <w:szCs w:val="24"/>
              </w:rPr>
            </w:pPr>
            <w:r>
              <w:rPr>
                <w:sz w:val="24"/>
                <w:szCs w:val="24"/>
              </w:rPr>
              <w:t>UNIVERSITY OF MAKATI</w:t>
            </w:r>
          </w:p>
          <w:p w:rsidR="006D72E2" w:rsidRPr="00273FC7" w:rsidRDefault="006D72E2" w:rsidP="00FE2FB6">
            <w:pPr>
              <w:pStyle w:val="ListParagraph"/>
              <w:ind w:left="0"/>
              <w:rPr>
                <w:sz w:val="24"/>
                <w:szCs w:val="24"/>
              </w:rPr>
            </w:pPr>
            <w:r>
              <w:rPr>
                <w:sz w:val="24"/>
                <w:szCs w:val="24"/>
              </w:rPr>
              <w:t>VISAYAS TECHNICAL SCHOOL</w:t>
            </w:r>
          </w:p>
        </w:tc>
        <w:tc>
          <w:tcPr>
            <w:tcW w:w="3672" w:type="dxa"/>
          </w:tcPr>
          <w:p w:rsidR="006D72E2" w:rsidRDefault="006D72E2" w:rsidP="00FE2FB6">
            <w:pPr>
              <w:pStyle w:val="ListParagraph"/>
              <w:ind w:left="0"/>
              <w:rPr>
                <w:sz w:val="24"/>
                <w:szCs w:val="24"/>
              </w:rPr>
            </w:pPr>
            <w:r>
              <w:rPr>
                <w:sz w:val="24"/>
                <w:szCs w:val="24"/>
              </w:rPr>
              <w:t>YEAR COMPLETED:1999-2001</w:t>
            </w:r>
          </w:p>
          <w:p w:rsidR="006D72E2" w:rsidRPr="00273FC7" w:rsidRDefault="006D72E2" w:rsidP="00FE2FB6">
            <w:pPr>
              <w:pStyle w:val="ListParagraph"/>
              <w:ind w:left="0"/>
              <w:rPr>
                <w:sz w:val="24"/>
                <w:szCs w:val="24"/>
              </w:rPr>
            </w:pPr>
            <w:r w:rsidRPr="00273FC7">
              <w:rPr>
                <w:sz w:val="24"/>
                <w:szCs w:val="24"/>
              </w:rPr>
              <w:t>YEAR COMPLETED: 19</w:t>
            </w:r>
            <w:r>
              <w:rPr>
                <w:sz w:val="24"/>
                <w:szCs w:val="24"/>
              </w:rPr>
              <w:t>97-1998</w:t>
            </w:r>
          </w:p>
        </w:tc>
      </w:tr>
      <w:tr w:rsidR="00493179" w:rsidTr="00FE2FB6">
        <w:tc>
          <w:tcPr>
            <w:tcW w:w="3672" w:type="dxa"/>
          </w:tcPr>
          <w:p w:rsidR="00493179" w:rsidRPr="00273FC7" w:rsidRDefault="00493179" w:rsidP="00FE2FB6">
            <w:pPr>
              <w:pStyle w:val="ListParagraph"/>
              <w:ind w:left="0"/>
              <w:rPr>
                <w:sz w:val="24"/>
                <w:szCs w:val="24"/>
              </w:rPr>
            </w:pPr>
            <w:r w:rsidRPr="00273FC7">
              <w:rPr>
                <w:sz w:val="24"/>
                <w:szCs w:val="24"/>
              </w:rPr>
              <w:t>SECONDARY LEVEL</w:t>
            </w:r>
          </w:p>
        </w:tc>
        <w:tc>
          <w:tcPr>
            <w:tcW w:w="3672" w:type="dxa"/>
          </w:tcPr>
          <w:p w:rsidR="00493179" w:rsidRPr="00273FC7" w:rsidRDefault="00493179" w:rsidP="00FE2FB6">
            <w:pPr>
              <w:pStyle w:val="ListParagraph"/>
              <w:ind w:left="0"/>
              <w:rPr>
                <w:sz w:val="24"/>
                <w:szCs w:val="24"/>
              </w:rPr>
            </w:pPr>
            <w:r w:rsidRPr="00273FC7">
              <w:rPr>
                <w:sz w:val="24"/>
                <w:szCs w:val="24"/>
              </w:rPr>
              <w:t xml:space="preserve">DOMINGO LACSON NATIONAL HIGH SCHOOL </w:t>
            </w:r>
          </w:p>
        </w:tc>
        <w:tc>
          <w:tcPr>
            <w:tcW w:w="3672" w:type="dxa"/>
          </w:tcPr>
          <w:p w:rsidR="00493179" w:rsidRPr="00273FC7" w:rsidRDefault="00493179" w:rsidP="00FE2FB6">
            <w:pPr>
              <w:pStyle w:val="ListParagraph"/>
              <w:ind w:left="0"/>
              <w:rPr>
                <w:sz w:val="24"/>
                <w:szCs w:val="24"/>
              </w:rPr>
            </w:pPr>
            <w:r w:rsidRPr="00273FC7">
              <w:rPr>
                <w:sz w:val="24"/>
                <w:szCs w:val="24"/>
              </w:rPr>
              <w:t>YEAR COMPLETED: 1990 -1994</w:t>
            </w:r>
          </w:p>
        </w:tc>
      </w:tr>
      <w:tr w:rsidR="00493179" w:rsidTr="00FE2FB6">
        <w:tc>
          <w:tcPr>
            <w:tcW w:w="3672" w:type="dxa"/>
          </w:tcPr>
          <w:p w:rsidR="00493179" w:rsidRPr="00273FC7" w:rsidRDefault="00493179" w:rsidP="00FE2FB6">
            <w:pPr>
              <w:pStyle w:val="ListParagraph"/>
              <w:ind w:left="0"/>
              <w:rPr>
                <w:sz w:val="24"/>
                <w:szCs w:val="24"/>
              </w:rPr>
            </w:pPr>
            <w:r w:rsidRPr="00273FC7">
              <w:rPr>
                <w:sz w:val="24"/>
                <w:szCs w:val="24"/>
              </w:rPr>
              <w:t>ELEMENTARY SCHOOL</w:t>
            </w:r>
          </w:p>
        </w:tc>
        <w:tc>
          <w:tcPr>
            <w:tcW w:w="3672" w:type="dxa"/>
          </w:tcPr>
          <w:p w:rsidR="00493179" w:rsidRPr="00273FC7" w:rsidRDefault="00493179" w:rsidP="00FE2FB6">
            <w:pPr>
              <w:pStyle w:val="ListParagraph"/>
              <w:ind w:left="0"/>
              <w:rPr>
                <w:sz w:val="24"/>
                <w:szCs w:val="24"/>
              </w:rPr>
            </w:pPr>
            <w:r w:rsidRPr="00273FC7">
              <w:rPr>
                <w:sz w:val="24"/>
                <w:szCs w:val="24"/>
              </w:rPr>
              <w:t>ANDRES BONIFACIO ELENTARY SCHOOL II</w:t>
            </w:r>
          </w:p>
        </w:tc>
        <w:tc>
          <w:tcPr>
            <w:tcW w:w="3672" w:type="dxa"/>
          </w:tcPr>
          <w:p w:rsidR="00493179" w:rsidRPr="00273FC7" w:rsidRDefault="00493179" w:rsidP="00FE2FB6">
            <w:pPr>
              <w:pStyle w:val="ListParagraph"/>
              <w:ind w:left="0"/>
              <w:rPr>
                <w:sz w:val="24"/>
                <w:szCs w:val="24"/>
              </w:rPr>
            </w:pPr>
            <w:r w:rsidRPr="00273FC7">
              <w:rPr>
                <w:sz w:val="24"/>
                <w:szCs w:val="24"/>
              </w:rPr>
              <w:t>YEAR COMPLETED: 1984 - 1990</w:t>
            </w:r>
          </w:p>
        </w:tc>
      </w:tr>
    </w:tbl>
    <w:p w:rsidR="00493179" w:rsidRDefault="00493179" w:rsidP="00203284"/>
    <w:p w:rsidR="00203284" w:rsidRDefault="00203284" w:rsidP="00203284"/>
    <w:sectPr w:rsidR="00203284" w:rsidSect="00C8666A">
      <w:pgSz w:w="12240" w:h="15840"/>
      <w:pgMar w:top="630" w:right="450" w:bottom="9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50E4"/>
    <w:multiLevelType w:val="hybridMultilevel"/>
    <w:tmpl w:val="E47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02AEE"/>
    <w:multiLevelType w:val="hybridMultilevel"/>
    <w:tmpl w:val="51E0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5233D"/>
    <w:multiLevelType w:val="hybridMultilevel"/>
    <w:tmpl w:val="339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17C41"/>
    <w:multiLevelType w:val="hybridMultilevel"/>
    <w:tmpl w:val="2AE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536AF"/>
    <w:multiLevelType w:val="hybridMultilevel"/>
    <w:tmpl w:val="06B2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2D6719"/>
    <w:rsid w:val="000412A9"/>
    <w:rsid w:val="000507D7"/>
    <w:rsid w:val="000B2B0C"/>
    <w:rsid w:val="000B49F3"/>
    <w:rsid w:val="000C2AFB"/>
    <w:rsid w:val="000D3282"/>
    <w:rsid w:val="001279FA"/>
    <w:rsid w:val="00137D9E"/>
    <w:rsid w:val="001606F7"/>
    <w:rsid w:val="00203284"/>
    <w:rsid w:val="002C5D38"/>
    <w:rsid w:val="002C7BBE"/>
    <w:rsid w:val="002D6719"/>
    <w:rsid w:val="00327E67"/>
    <w:rsid w:val="00452457"/>
    <w:rsid w:val="00493179"/>
    <w:rsid w:val="004C50B6"/>
    <w:rsid w:val="004E6B51"/>
    <w:rsid w:val="004E7C2D"/>
    <w:rsid w:val="005141C2"/>
    <w:rsid w:val="005158A5"/>
    <w:rsid w:val="005409EF"/>
    <w:rsid w:val="00546D30"/>
    <w:rsid w:val="005514D4"/>
    <w:rsid w:val="00582501"/>
    <w:rsid w:val="005A379D"/>
    <w:rsid w:val="005C0730"/>
    <w:rsid w:val="005C7405"/>
    <w:rsid w:val="006D72E2"/>
    <w:rsid w:val="006F1AF9"/>
    <w:rsid w:val="007A4AA7"/>
    <w:rsid w:val="0087770A"/>
    <w:rsid w:val="008A324E"/>
    <w:rsid w:val="0093204F"/>
    <w:rsid w:val="009A0DCF"/>
    <w:rsid w:val="009B1789"/>
    <w:rsid w:val="009C5B7B"/>
    <w:rsid w:val="009E48CC"/>
    <w:rsid w:val="00A51F4B"/>
    <w:rsid w:val="00B60288"/>
    <w:rsid w:val="00B76D6B"/>
    <w:rsid w:val="00C8666A"/>
    <w:rsid w:val="00CA2775"/>
    <w:rsid w:val="00CB1E86"/>
    <w:rsid w:val="00DD0768"/>
    <w:rsid w:val="00DD4910"/>
    <w:rsid w:val="00E32F59"/>
    <w:rsid w:val="00E4082C"/>
    <w:rsid w:val="00F2496E"/>
    <w:rsid w:val="00F31C00"/>
    <w:rsid w:val="00F54A0A"/>
    <w:rsid w:val="00FA2CC1"/>
    <w:rsid w:val="00FD0CD5"/>
    <w:rsid w:val="00FE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88"/>
    <w:rPr>
      <w:rFonts w:ascii="Tahoma" w:hAnsi="Tahoma" w:cs="Tahoma"/>
      <w:sz w:val="16"/>
      <w:szCs w:val="16"/>
    </w:rPr>
  </w:style>
  <w:style w:type="table" w:styleId="TableGrid">
    <w:name w:val="Table Grid"/>
    <w:basedOn w:val="TableNormal"/>
    <w:uiPriority w:val="59"/>
    <w:rsid w:val="00B60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BookTitle">
    <w:name w:val="Book Title"/>
    <w:basedOn w:val="DefaultParagraphFont"/>
    <w:uiPriority w:val="33"/>
    <w:qFormat/>
    <w:rsid w:val="00493179"/>
    <w:rPr>
      <w:b/>
      <w:bCs/>
      <w:smallCaps/>
      <w:spacing w:val="5"/>
    </w:rPr>
  </w:style>
  <w:style w:type="paragraph" w:styleId="ListParagraph">
    <w:name w:val="List Paragraph"/>
    <w:basedOn w:val="Normal"/>
    <w:uiPriority w:val="34"/>
    <w:qFormat/>
    <w:rsid w:val="00493179"/>
    <w:pPr>
      <w:ind w:left="720"/>
      <w:contextualSpacing/>
    </w:pPr>
  </w:style>
  <w:style w:type="paragraph" w:styleId="IntenseQuote">
    <w:name w:val="Intense Quote"/>
    <w:basedOn w:val="Normal"/>
    <w:next w:val="Normal"/>
    <w:link w:val="IntenseQuoteChar"/>
    <w:uiPriority w:val="30"/>
    <w:qFormat/>
    <w:rsid w:val="0093204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3204F"/>
    <w:rPr>
      <w:b/>
      <w:bCs/>
      <w:i/>
      <w:iCs/>
      <w:color w:val="4F81BD" w:themeColor="accent1"/>
    </w:rPr>
  </w:style>
  <w:style w:type="character" w:styleId="Strong">
    <w:name w:val="Strong"/>
    <w:basedOn w:val="DefaultParagraphFont"/>
    <w:uiPriority w:val="22"/>
    <w:qFormat/>
    <w:rsid w:val="00582501"/>
    <w:rPr>
      <w:b/>
      <w:bCs/>
    </w:rPr>
  </w:style>
  <w:style w:type="character" w:styleId="IntenseReference">
    <w:name w:val="Intense Reference"/>
    <w:basedOn w:val="DefaultParagraphFont"/>
    <w:uiPriority w:val="32"/>
    <w:qFormat/>
    <w:rsid w:val="008A324E"/>
    <w:rPr>
      <w:b/>
      <w:bCs/>
      <w:smallCaps/>
      <w:color w:val="C0504D" w:themeColor="accent2"/>
      <w:spacing w:val="5"/>
      <w:u w:val="single"/>
    </w:rPr>
  </w:style>
  <w:style w:type="character" w:styleId="Hyperlink">
    <w:name w:val="Hyperlink"/>
    <w:basedOn w:val="DefaultParagraphFont"/>
    <w:uiPriority w:val="99"/>
    <w:unhideWhenUsed/>
    <w:rsid w:val="00FA2C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lie.3319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784812338</cp:lastModifiedBy>
  <cp:revision>33</cp:revision>
  <dcterms:created xsi:type="dcterms:W3CDTF">2016-07-22T00:48:00Z</dcterms:created>
  <dcterms:modified xsi:type="dcterms:W3CDTF">2017-11-26T07:44:00Z</dcterms:modified>
</cp:coreProperties>
</file>