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17" w:rsidRDefault="00DD7AC7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2764155</wp:posOffset>
            </wp:positionH>
            <wp:positionV relativeFrom="page">
              <wp:posOffset>381000</wp:posOffset>
            </wp:positionV>
            <wp:extent cx="2243455" cy="36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EAF">
        <w:rPr>
          <w:rFonts w:ascii="Palatino Linotype" w:hAnsi="Palatino Linotype" w:cs="Palatino Linotype"/>
          <w:b/>
          <w:bCs/>
          <w:sz w:val="35"/>
          <w:szCs w:val="35"/>
        </w:rPr>
        <w:t>ALMAN AHMAD</w:t>
      </w:r>
      <w:r>
        <w:rPr>
          <w:rFonts w:ascii="Palatino Linotype" w:hAnsi="Palatino Linotype" w:cs="Palatino Linotype"/>
          <w:b/>
          <w:bCs/>
          <w:sz w:val="35"/>
          <w:szCs w:val="35"/>
        </w:rPr>
        <w:t xml:space="preserve"> – CV No. </w:t>
      </w:r>
      <w:r w:rsidRPr="00DD7AC7">
        <w:rPr>
          <w:rFonts w:ascii="Palatino Linotype" w:hAnsi="Palatino Linotype" w:cs="Palatino Linotype"/>
          <w:b/>
          <w:bCs/>
          <w:sz w:val="35"/>
          <w:szCs w:val="35"/>
        </w:rPr>
        <w:t>1992678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-147320</wp:posOffset>
            </wp:positionV>
            <wp:extent cx="2256155" cy="12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DD7AC7" w:rsidP="00DD7AC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1887855" cy="2413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EAF">
        <w:rPr>
          <w:rFonts w:ascii="Palatino Linotype" w:hAnsi="Palatino Linotype" w:cs="Palatino Linotype"/>
          <w:b/>
          <w:bCs/>
          <w:sz w:val="27"/>
          <w:szCs w:val="27"/>
        </w:rPr>
        <w:t>Professional Summary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1887855</wp:posOffset>
            </wp:positionH>
            <wp:positionV relativeFrom="paragraph">
              <wp:posOffset>-114300</wp:posOffset>
            </wp:positionV>
            <wp:extent cx="4868545" cy="12700"/>
            <wp:effectExtent l="1905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00" w:right="320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To grasp, update and exploit constructively, the latest sales and customer service trends, and disseminate the acquired knowledge, as far as possible.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973455" cy="241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7"/>
          <w:szCs w:val="27"/>
        </w:rPr>
        <w:t>Experience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973455</wp:posOffset>
            </wp:positionH>
            <wp:positionV relativeFrom="paragraph">
              <wp:posOffset>-114300</wp:posOffset>
            </wp:positionV>
            <wp:extent cx="5782945" cy="12700"/>
            <wp:effectExtent l="1905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1"/>
          <w:szCs w:val="21"/>
        </w:rPr>
        <w:t xml:space="preserve">07/2016 - Current    </w:t>
      </w:r>
      <w:r>
        <w:rPr>
          <w:rFonts w:ascii="Palatino Linotype" w:hAnsi="Palatino Linotype" w:cs="Palatino Linotype"/>
          <w:sz w:val="23"/>
          <w:szCs w:val="23"/>
        </w:rPr>
        <w:t>Dubai, U.A.E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Case Officer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Assist clients with visa regulations and consultation.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-144145</wp:posOffset>
            </wp:positionV>
            <wp:extent cx="93345" cy="93345"/>
            <wp:effectExtent l="1905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Conduct mock interviews and provide feedback.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-144145</wp:posOffset>
            </wp:positionV>
            <wp:extent cx="93345" cy="93345"/>
            <wp:effectExtent l="1905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640" w:right="220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Control the release of proprietary and confidential information for general client lists.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-393065</wp:posOffset>
            </wp:positionV>
            <wp:extent cx="93345" cy="93345"/>
            <wp:effectExtent l="1905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Review documents and take necessary steps to cure any deficiencies.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-144145</wp:posOffset>
            </wp:positionV>
            <wp:extent cx="93345" cy="93345"/>
            <wp:effectExtent l="1905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1"/>
          <w:szCs w:val="21"/>
        </w:rPr>
        <w:t xml:space="preserve">10/2010 - 09/2014   </w:t>
      </w:r>
      <w:r>
        <w:rPr>
          <w:rFonts w:ascii="Palatino Linotype" w:hAnsi="Palatino Linotype" w:cs="Palatino Linotype"/>
          <w:b/>
          <w:bCs/>
          <w:sz w:val="23"/>
          <w:szCs w:val="23"/>
        </w:rPr>
        <w:t>Royal Jordanian Airlines</w:t>
      </w:r>
      <w:r>
        <w:rPr>
          <w:rFonts w:ascii="Palatino Linotype" w:hAnsi="Palatino Linotype" w:cs="Palatino Linotype"/>
          <w:sz w:val="21"/>
          <w:szCs w:val="21"/>
        </w:rPr>
        <w:t xml:space="preserve"> </w:t>
      </w:r>
      <w:r>
        <w:rPr>
          <w:rFonts w:ascii="MS PGothic" w:eastAsia="MS PGothic" w:hAnsi="Palatino Linotype" w:cs="MS PGothic" w:hint="eastAsia"/>
          <w:sz w:val="23"/>
          <w:szCs w:val="23"/>
        </w:rPr>
        <w:t>－</w:t>
      </w:r>
      <w:r>
        <w:rPr>
          <w:rFonts w:ascii="Palatino Linotype" w:hAnsi="Palatino Linotype" w:cs="Palatino Linotype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sz w:val="23"/>
          <w:szCs w:val="23"/>
        </w:rPr>
        <w:t>Amman, Jordan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Flight Attendant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International Flight Attendant on Airbus 340/330, 319/320 and Embraer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Ensure the safety of guests, colleagues, aircraft and its equipments.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-144145</wp:posOffset>
            </wp:positionV>
            <wp:extent cx="93345" cy="93345"/>
            <wp:effectExtent l="1905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Assist passengers, if required, in an emergency situation.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-144145</wp:posOffset>
            </wp:positionV>
            <wp:extent cx="93345" cy="93345"/>
            <wp:effectExtent l="1905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Ensure comfort of passengers with a high level of customer service.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-144145</wp:posOffset>
            </wp:positionV>
            <wp:extent cx="93345" cy="93345"/>
            <wp:effectExtent l="1905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640" w:right="200"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Maintain on board equipment in terms of quality and quantity, particularly when the aircraft is away from base, in order to reduce costs associated with breakages and losses.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-622300</wp:posOffset>
            </wp:positionV>
            <wp:extent cx="93345" cy="93345"/>
            <wp:effectExtent l="1905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640" w:right="720"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Anticipate and deliver an outstanding level of service to all guests by availing their requests on a timely manner and maintaining integrity, confidentiality and professionalism at all points in time.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-622300</wp:posOffset>
            </wp:positionV>
            <wp:extent cx="93345" cy="93345"/>
            <wp:effectExtent l="1905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2620" w:right="820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3"/>
          <w:szCs w:val="23"/>
        </w:rPr>
        <w:t>Complete cabin and galley set-up, customizing on-board stock with shopping, organizing and documenting inventory and ensure cabin presentation is impeccable with constant care and attention to detail.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-635635</wp:posOffset>
            </wp:positionV>
            <wp:extent cx="93345" cy="93345"/>
            <wp:effectExtent l="1905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1"/>
          <w:szCs w:val="21"/>
        </w:rPr>
        <w:t xml:space="preserve">08/2006 - 11/2009   </w:t>
      </w:r>
      <w:r>
        <w:rPr>
          <w:rFonts w:ascii="Palatino Linotype" w:hAnsi="Palatino Linotype" w:cs="Palatino Linotype"/>
          <w:b/>
          <w:bCs/>
          <w:sz w:val="23"/>
          <w:szCs w:val="23"/>
        </w:rPr>
        <w:t>Kingfisher Airlines</w:t>
      </w:r>
      <w:r>
        <w:rPr>
          <w:rFonts w:ascii="Palatino Linotype" w:hAnsi="Palatino Linotype" w:cs="Palatino Linotype"/>
          <w:sz w:val="21"/>
          <w:szCs w:val="21"/>
        </w:rPr>
        <w:t xml:space="preserve"> </w:t>
      </w:r>
      <w:r>
        <w:rPr>
          <w:rFonts w:ascii="MS PGothic" w:eastAsia="MS PGothic" w:hAnsi="Palatino Linotype" w:cs="MS PGothic" w:hint="eastAsia"/>
          <w:sz w:val="23"/>
          <w:szCs w:val="23"/>
        </w:rPr>
        <w:t>－</w:t>
      </w:r>
      <w:r>
        <w:rPr>
          <w:rFonts w:ascii="Palatino Linotype" w:hAnsi="Palatino Linotype" w:cs="Palatino Linotype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sz w:val="23"/>
          <w:szCs w:val="23"/>
        </w:rPr>
        <w:t>New Delhi, India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Flight Attendant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International Flight Attendant; Aircraft operated- Airbus-330, 321, 320, 319 and ATR's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640" w:right="660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Responsible to ensure safety of guests on-board and follow the service procedures of the organization.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-393065</wp:posOffset>
            </wp:positionV>
            <wp:extent cx="93345" cy="93345"/>
            <wp:effectExtent l="1905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As a Senior Cabin Crew, accountable to take the pre-shift briefings on behalf of In-Flight Managers.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-393065</wp:posOffset>
            </wp:positionV>
            <wp:extent cx="93345" cy="93345"/>
            <wp:effectExtent l="1905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BD541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D5417">
          <w:pgSz w:w="12240" w:h="15840"/>
          <w:pgMar w:top="653" w:right="860" w:bottom="330" w:left="800" w:header="720" w:footer="720" w:gutter="0"/>
          <w:cols w:space="720" w:equalWidth="0">
            <w:col w:w="10580"/>
          </w:cols>
          <w:noEndnote/>
        </w:sectPr>
      </w:pPr>
    </w:p>
    <w:p w:rsidR="00BD5417" w:rsidRDefault="00AA5EA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620" w:right="260" w:firstLine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Palatino Linotype" w:hAnsi="Palatino Linotype" w:cs="Palatino Linotype"/>
          <w:sz w:val="24"/>
          <w:szCs w:val="24"/>
        </w:rPr>
        <w:lastRenderedPageBreak/>
        <w:t>Also worked as an operating SCCIC(Senior Cabin Crew In charge) /IFM( In Flight Manager) for domestic Sectors and have undergone trainings for the same.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-622300</wp:posOffset>
            </wp:positionV>
            <wp:extent cx="93345" cy="93345"/>
            <wp:effectExtent l="1905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64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As an International, Business class, cabin crew was responsible to maintain and update the international decorum related to food and service at all points in time.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-622300</wp:posOffset>
            </wp:positionV>
            <wp:extent cx="93345" cy="93345"/>
            <wp:effectExtent l="1905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1"/>
          <w:szCs w:val="21"/>
        </w:rPr>
        <w:t xml:space="preserve">05/2003 - 02/2006   </w:t>
      </w:r>
      <w:r>
        <w:rPr>
          <w:rFonts w:ascii="Palatino Linotype" w:hAnsi="Palatino Linotype" w:cs="Palatino Linotype"/>
          <w:b/>
          <w:bCs/>
          <w:sz w:val="23"/>
          <w:szCs w:val="23"/>
        </w:rPr>
        <w:t>Convergys India Limited</w:t>
      </w:r>
      <w:r>
        <w:rPr>
          <w:rFonts w:ascii="Palatino Linotype" w:hAnsi="Palatino Linotype" w:cs="Palatino Linotype"/>
          <w:sz w:val="21"/>
          <w:szCs w:val="21"/>
        </w:rPr>
        <w:t xml:space="preserve"> </w:t>
      </w:r>
      <w:r>
        <w:rPr>
          <w:rFonts w:ascii="MS PGothic" w:eastAsia="MS PGothic" w:hAnsi="Palatino Linotype" w:cs="MS PGothic" w:hint="eastAsia"/>
          <w:sz w:val="23"/>
          <w:szCs w:val="23"/>
        </w:rPr>
        <w:t>－</w:t>
      </w:r>
      <w:r>
        <w:rPr>
          <w:rFonts w:ascii="Palatino Linotype" w:hAnsi="Palatino Linotype" w:cs="Palatino Linotype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sz w:val="23"/>
          <w:szCs w:val="23"/>
        </w:rPr>
        <w:t>India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Sr. Customer Care Officer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9220"/>
        <w:gridCol w:w="20"/>
      </w:tblGrid>
      <w:tr w:rsidR="00BD5417">
        <w:trPr>
          <w:trHeight w:val="32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Take inbound calls on behalf of CapitalOne banking process.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Real time break management, monitoring &amp; controlling team's AHT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7"/>
                <w:sz w:val="24"/>
                <w:szCs w:val="24"/>
              </w:rPr>
              <w:t>Handle escalations /supervisor calls / give floor support in coordination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team leaders.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479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3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7"/>
                <w:szCs w:val="27"/>
              </w:rPr>
              <w:t>Education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161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Bharatiya Vidhya Bhawan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New Delhi , 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40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1"/>
                <w:szCs w:val="21"/>
              </w:rPr>
              <w:t>2004</w:t>
            </w:r>
          </w:p>
        </w:tc>
        <w:tc>
          <w:tcPr>
            <w:tcW w:w="9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371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Post Graduate Diploma in Public Relations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48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1"/>
                <w:szCs w:val="21"/>
              </w:rPr>
              <w:t>2003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Women's College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371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Bachelor of Arts: Vocational-Communicative English-PR(Hons), Advertising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Video Production 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48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1"/>
                <w:szCs w:val="21"/>
              </w:rPr>
              <w:t>1999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Women's College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371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Associate of Arts: Intermediate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5417">
        <w:trPr>
          <w:trHeight w:val="4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1"/>
                <w:szCs w:val="21"/>
              </w:rPr>
              <w:t>1997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A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C.B.S.E (Boards)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17" w:rsidRDefault="00BD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D5417" w:rsidRDefault="00DD7AC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-3357245</wp:posOffset>
            </wp:positionV>
            <wp:extent cx="93345" cy="93345"/>
            <wp:effectExtent l="1905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-3128645</wp:posOffset>
            </wp:positionV>
            <wp:extent cx="93345" cy="93345"/>
            <wp:effectExtent l="19050" t="0" r="190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-2900045</wp:posOffset>
            </wp:positionV>
            <wp:extent cx="93345" cy="93345"/>
            <wp:effectExtent l="1905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-2336800</wp:posOffset>
            </wp:positionV>
            <wp:extent cx="906145" cy="241300"/>
            <wp:effectExtent l="1905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798320" cy="2413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7"/>
          <w:szCs w:val="27"/>
        </w:rPr>
        <w:t>Personal Information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1798320</wp:posOffset>
            </wp:positionH>
            <wp:positionV relativeFrom="paragraph">
              <wp:posOffset>-113665</wp:posOffset>
            </wp:positionV>
            <wp:extent cx="4958080" cy="127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DOB-18/03/1982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Gender-Female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Marital Status:Married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Height: 5'3 inches/157 cms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Languages Known: Hindi, English and Arabic(conversational)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973455" cy="24130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7"/>
          <w:szCs w:val="27"/>
        </w:rPr>
        <w:t>References</w:t>
      </w:r>
    </w:p>
    <w:p w:rsidR="00BD5417" w:rsidRDefault="00DD7AC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973455</wp:posOffset>
            </wp:positionH>
            <wp:positionV relativeFrom="paragraph">
              <wp:posOffset>-114300</wp:posOffset>
            </wp:positionV>
            <wp:extent cx="5782945" cy="12700"/>
            <wp:effectExtent l="19050" t="0" r="825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417" w:rsidRDefault="00AA5EA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Avaliable Upon Request</w:t>
      </w:r>
    </w:p>
    <w:p w:rsidR="00BD5417" w:rsidRDefault="00BD5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C7" w:rsidRDefault="00DD7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C7" w:rsidRDefault="00DD7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DD7AC7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DD7AC7" w:rsidRDefault="00DD7AC7" w:rsidP="00844154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rFonts w:ascii="Palatino Linotype" w:hAnsi="Palatino Linotype" w:cs="Palatino Linotype"/>
                <w:b/>
                <w:bCs/>
                <w:sz w:val="35"/>
                <w:szCs w:val="35"/>
              </w:rPr>
              <w:lastRenderedPageBreak/>
              <w:t xml:space="preserve">ALMAN AHMAD – CV No. </w:t>
            </w:r>
            <w:r w:rsidRPr="00DD7AC7">
              <w:rPr>
                <w:rFonts w:ascii="Palatino Linotype" w:hAnsi="Palatino Linotype" w:cs="Palatino Linotype"/>
                <w:b/>
                <w:bCs/>
                <w:sz w:val="35"/>
                <w:szCs w:val="35"/>
              </w:rPr>
              <w:t>1992678</w:t>
            </w:r>
          </w:p>
          <w:p w:rsidR="00DD7AC7" w:rsidRDefault="00DD7AC7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D7AC7" w:rsidRPr="00223D78" w:rsidRDefault="00DD7AC7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14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DD7AC7" w:rsidRDefault="00DD7AC7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D7AC7" w:rsidRDefault="00DD7AC7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D7AC7" w:rsidRDefault="00DD7AC7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DD7AC7" w:rsidRDefault="00DD7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AC7" w:rsidSect="00BD5417">
      <w:pgSz w:w="12240" w:h="15840"/>
      <w:pgMar w:top="621" w:right="780" w:bottom="1440" w:left="80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A5EAF"/>
    <w:rsid w:val="00AA5EAF"/>
    <w:rsid w:val="00BD5417"/>
    <w:rsid w:val="00D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7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2017-01-23T12:24:00Z</dcterms:created>
  <dcterms:modified xsi:type="dcterms:W3CDTF">2017-01-23T12:24:00Z</dcterms:modified>
</cp:coreProperties>
</file>