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34" w:rsidRPr="00D5663C" w:rsidRDefault="003B5A34">
      <w:pPr>
        <w:rPr>
          <w:rFonts w:ascii="Lucida Handwriting" w:hAnsi="Lucida Handwriting"/>
          <w:b/>
          <w:noProof/>
          <w:sz w:val="32"/>
          <w:szCs w:val="32"/>
          <w:u w:val="single"/>
        </w:rPr>
      </w:pPr>
      <w:r>
        <w:rPr>
          <w:noProof/>
          <w:sz w:val="24"/>
          <w:szCs w:val="24"/>
        </w:rPr>
        <w:t xml:space="preserve">                                                                     </w:t>
      </w:r>
      <w:r w:rsidR="00D5663C">
        <w:rPr>
          <w:noProof/>
          <w:sz w:val="24"/>
          <w:szCs w:val="24"/>
        </w:rPr>
        <w:t xml:space="preserve">             </w:t>
      </w:r>
      <w:r>
        <w:rPr>
          <w:noProof/>
          <w:sz w:val="24"/>
          <w:szCs w:val="24"/>
        </w:rPr>
        <w:t xml:space="preserve"> </w:t>
      </w:r>
      <w:r w:rsidRPr="00D5663C">
        <w:rPr>
          <w:rFonts w:ascii="Lucida Handwriting" w:hAnsi="Lucida Handwriting"/>
          <w:b/>
          <w:noProof/>
          <w:sz w:val="32"/>
          <w:szCs w:val="32"/>
          <w:u w:val="single"/>
        </w:rPr>
        <w:t xml:space="preserve">C U R I C U L U M  V I T A E </w:t>
      </w:r>
    </w:p>
    <w:tbl>
      <w:tblPr>
        <w:tblStyle w:val="MediumGrid1-Accent3"/>
        <w:tblpPr w:leftFromText="180" w:rightFromText="180" w:vertAnchor="text" w:horzAnchor="margin" w:tblpXSpec="right" w:tblpY="616"/>
        <w:tblW w:w="0" w:type="auto"/>
        <w:tblLook w:val="04A0" w:firstRow="1" w:lastRow="0" w:firstColumn="1" w:lastColumn="0" w:noHBand="0" w:noVBand="1"/>
      </w:tblPr>
      <w:tblGrid>
        <w:gridCol w:w="1890"/>
        <w:gridCol w:w="4608"/>
      </w:tblGrid>
      <w:tr w:rsidR="00CE70CE" w:rsidTr="00CE70C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90" w:type="dxa"/>
          </w:tcPr>
          <w:p w:rsidR="00CE70CE" w:rsidRDefault="0044110F" w:rsidP="00CE70CE">
            <w:pPr>
              <w:rPr>
                <w:b w:val="0"/>
                <w:noProof/>
                <w:sz w:val="24"/>
                <w:szCs w:val="24"/>
              </w:rPr>
            </w:pPr>
            <w:r>
              <w:rPr>
                <w:b w:val="0"/>
                <w:noProof/>
                <w:sz w:val="24"/>
                <w:szCs w:val="24"/>
              </w:rPr>
              <w:t>Name</w:t>
            </w:r>
          </w:p>
        </w:tc>
        <w:tc>
          <w:tcPr>
            <w:tcW w:w="4608" w:type="dxa"/>
          </w:tcPr>
          <w:p w:rsidR="00CE70CE" w:rsidRDefault="00CE70CE" w:rsidP="00AB0284">
            <w:pPr>
              <w:cnfStyle w:val="100000000000" w:firstRow="1" w:lastRow="0" w:firstColumn="0" w:lastColumn="0" w:oddVBand="0" w:evenVBand="0" w:oddHBand="0" w:evenHBand="0" w:firstRowFirstColumn="0" w:firstRowLastColumn="0" w:lastRowFirstColumn="0" w:lastRowLastColumn="0"/>
              <w:rPr>
                <w:b w:val="0"/>
                <w:noProof/>
                <w:sz w:val="24"/>
                <w:szCs w:val="24"/>
              </w:rPr>
            </w:pPr>
            <w:r>
              <w:rPr>
                <w:b w:val="0"/>
                <w:noProof/>
                <w:sz w:val="24"/>
                <w:szCs w:val="24"/>
              </w:rPr>
              <w:t xml:space="preserve">Enen </w:t>
            </w:r>
            <w:bookmarkStart w:id="0" w:name="_GoBack"/>
            <w:bookmarkEnd w:id="0"/>
          </w:p>
        </w:tc>
      </w:tr>
      <w:tr w:rsidR="00CE70CE" w:rsidTr="00CE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E70CE" w:rsidRDefault="0044110F" w:rsidP="00CE70CE">
            <w:pPr>
              <w:rPr>
                <w:b w:val="0"/>
                <w:noProof/>
                <w:sz w:val="24"/>
                <w:szCs w:val="24"/>
              </w:rPr>
            </w:pPr>
            <w:r>
              <w:rPr>
                <w:b w:val="0"/>
                <w:noProof/>
                <w:sz w:val="24"/>
                <w:szCs w:val="24"/>
              </w:rPr>
              <w:t>Date of birth</w:t>
            </w:r>
          </w:p>
        </w:tc>
        <w:tc>
          <w:tcPr>
            <w:tcW w:w="4608" w:type="dxa"/>
          </w:tcPr>
          <w:p w:rsidR="00CE70CE" w:rsidRDefault="00CE70CE" w:rsidP="00CE70CE">
            <w:pP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 xml:space="preserve"> Purwakarta, 6 Juni 1982</w:t>
            </w:r>
          </w:p>
        </w:tc>
      </w:tr>
      <w:tr w:rsidR="00CE70CE" w:rsidTr="00CE70CE">
        <w:tc>
          <w:tcPr>
            <w:cnfStyle w:val="001000000000" w:firstRow="0" w:lastRow="0" w:firstColumn="1" w:lastColumn="0" w:oddVBand="0" w:evenVBand="0" w:oddHBand="0" w:evenHBand="0" w:firstRowFirstColumn="0" w:firstRowLastColumn="0" w:lastRowFirstColumn="0" w:lastRowLastColumn="0"/>
            <w:tcW w:w="1890" w:type="dxa"/>
          </w:tcPr>
          <w:p w:rsidR="00CE70CE" w:rsidRDefault="0044110F" w:rsidP="00CE70CE">
            <w:pPr>
              <w:rPr>
                <w:b w:val="0"/>
                <w:noProof/>
                <w:sz w:val="24"/>
                <w:szCs w:val="24"/>
              </w:rPr>
            </w:pPr>
            <w:r>
              <w:rPr>
                <w:b w:val="0"/>
                <w:noProof/>
                <w:sz w:val="24"/>
                <w:szCs w:val="24"/>
              </w:rPr>
              <w:t>religion</w:t>
            </w:r>
            <w:r w:rsidR="00CE70CE">
              <w:rPr>
                <w:b w:val="0"/>
                <w:noProof/>
                <w:sz w:val="24"/>
                <w:szCs w:val="24"/>
              </w:rPr>
              <w:t xml:space="preserve"> </w:t>
            </w:r>
          </w:p>
        </w:tc>
        <w:tc>
          <w:tcPr>
            <w:tcW w:w="4608" w:type="dxa"/>
          </w:tcPr>
          <w:p w:rsidR="00CE70CE" w:rsidRDefault="00CE70CE" w:rsidP="00CE70CE">
            <w:pP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 xml:space="preserve"> Islam</w:t>
            </w:r>
          </w:p>
        </w:tc>
      </w:tr>
      <w:tr w:rsidR="00CE70CE" w:rsidTr="00CE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E70CE" w:rsidRDefault="0044110F" w:rsidP="00CE70CE">
            <w:pPr>
              <w:rPr>
                <w:b w:val="0"/>
                <w:noProof/>
                <w:sz w:val="24"/>
                <w:szCs w:val="24"/>
              </w:rPr>
            </w:pPr>
            <w:r>
              <w:rPr>
                <w:b w:val="0"/>
                <w:noProof/>
                <w:sz w:val="24"/>
                <w:szCs w:val="24"/>
              </w:rPr>
              <w:t>graduated</w:t>
            </w:r>
          </w:p>
        </w:tc>
        <w:tc>
          <w:tcPr>
            <w:tcW w:w="4608" w:type="dxa"/>
          </w:tcPr>
          <w:p w:rsidR="00CE70CE" w:rsidRDefault="0044110F" w:rsidP="00CE70CE">
            <w:pP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Bachelor degree at Pharmacy</w:t>
            </w:r>
          </w:p>
        </w:tc>
      </w:tr>
      <w:tr w:rsidR="00CE70CE" w:rsidRPr="00594A0B" w:rsidTr="00CE70CE">
        <w:tc>
          <w:tcPr>
            <w:cnfStyle w:val="001000000000" w:firstRow="0" w:lastRow="0" w:firstColumn="1" w:lastColumn="0" w:oddVBand="0" w:evenVBand="0" w:oddHBand="0" w:evenHBand="0" w:firstRowFirstColumn="0" w:firstRowLastColumn="0" w:lastRowFirstColumn="0" w:lastRowLastColumn="0"/>
            <w:tcW w:w="1890" w:type="dxa"/>
          </w:tcPr>
          <w:p w:rsidR="00CE70CE" w:rsidRPr="00AB0284" w:rsidRDefault="00AB0284" w:rsidP="00CE70CE">
            <w:pPr>
              <w:rPr>
                <w:rFonts w:ascii="Broadway" w:hAnsi="Broadway"/>
                <w:b w:val="0"/>
                <w:noProof/>
                <w:sz w:val="24"/>
                <w:szCs w:val="24"/>
              </w:rPr>
            </w:pPr>
            <w:r>
              <w:rPr>
                <w:rFonts w:ascii="Broadway" w:hAnsi="Broadway"/>
                <w:b w:val="0"/>
                <w:noProof/>
                <w:sz w:val="24"/>
                <w:szCs w:val="24"/>
              </w:rPr>
              <w:t>Email</w:t>
            </w:r>
          </w:p>
        </w:tc>
        <w:tc>
          <w:tcPr>
            <w:tcW w:w="4608" w:type="dxa"/>
          </w:tcPr>
          <w:p w:rsidR="00CE70CE" w:rsidRPr="00594A0B" w:rsidRDefault="00AB0284" w:rsidP="0044110F">
            <w:pPr>
              <w:cnfStyle w:val="000000000000" w:firstRow="0" w:lastRow="0" w:firstColumn="0" w:lastColumn="0" w:oddVBand="0" w:evenVBand="0" w:oddHBand="0" w:evenHBand="0" w:firstRowFirstColumn="0" w:firstRowLastColumn="0" w:lastRowFirstColumn="0" w:lastRowLastColumn="0"/>
              <w:rPr>
                <w:rFonts w:ascii="Broadway" w:hAnsi="Broadway"/>
                <w:b/>
                <w:noProof/>
                <w:sz w:val="24"/>
                <w:szCs w:val="24"/>
              </w:rPr>
            </w:pPr>
            <w:hyperlink r:id="rId9" w:history="1">
              <w:r w:rsidRPr="00EF6A6F">
                <w:rPr>
                  <w:rStyle w:val="Hyperlink"/>
                  <w:rFonts w:ascii="Broadway" w:hAnsi="Broadway"/>
                  <w:b/>
                  <w:noProof/>
                  <w:sz w:val="24"/>
                  <w:szCs w:val="24"/>
                </w:rPr>
                <w:t>Enen.332626@2freemail.com</w:t>
              </w:r>
            </w:hyperlink>
            <w:r>
              <w:rPr>
                <w:rFonts w:ascii="Broadway" w:hAnsi="Broadway"/>
                <w:b/>
                <w:noProof/>
                <w:sz w:val="24"/>
                <w:szCs w:val="24"/>
              </w:rPr>
              <w:t xml:space="preserve"> </w:t>
            </w:r>
          </w:p>
        </w:tc>
      </w:tr>
    </w:tbl>
    <w:p w:rsidR="003148ED" w:rsidRPr="003148ED" w:rsidRDefault="00CE70CE">
      <w:pPr>
        <w:rPr>
          <w:rFonts w:ascii="Algerian" w:hAnsi="Algerian"/>
          <w:noProof/>
          <w:sz w:val="24"/>
          <w:szCs w:val="24"/>
        </w:rPr>
      </w:pPr>
      <w:r w:rsidRPr="00594A0B">
        <w:rPr>
          <w:rFonts w:ascii="Broadway" w:hAnsi="Broadway"/>
          <w:noProof/>
          <w:sz w:val="24"/>
          <w:szCs w:val="24"/>
          <w:lang w:val="id-ID"/>
        </w:rPr>
        <w:t xml:space="preserve">  </w:t>
      </w:r>
      <w:r w:rsidR="00203DA6" w:rsidRPr="00594A0B">
        <w:rPr>
          <w:rFonts w:ascii="Arial Black" w:hAnsi="Arial Black"/>
          <w:noProof/>
          <w:sz w:val="24"/>
          <w:szCs w:val="24"/>
        </w:rPr>
        <w:t>Personal id</w:t>
      </w:r>
      <w:r>
        <w:rPr>
          <w:rFonts w:ascii="Algerian" w:hAnsi="Algerian"/>
          <w:noProof/>
          <w:sz w:val="24"/>
          <w:szCs w:val="24"/>
          <w:lang w:val="id-ID" w:eastAsia="id-ID"/>
        </w:rPr>
        <w:t xml:space="preserve">             </w:t>
      </w:r>
      <w:r>
        <w:rPr>
          <w:rFonts w:ascii="Algerian" w:hAnsi="Algerian"/>
          <w:noProof/>
          <w:sz w:val="24"/>
          <w:szCs w:val="24"/>
        </w:rPr>
        <w:drawing>
          <wp:inline distT="0" distB="0" distL="0" distR="0">
            <wp:extent cx="1244535" cy="1869440"/>
            <wp:effectExtent l="19050" t="0" r="0" b="0"/>
            <wp:docPr id="3" name="Picture 1" descr="D:\2011-0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1-02-21\001.jpg"/>
                    <pic:cNvPicPr>
                      <a:picLocks noChangeAspect="1" noChangeArrowheads="1"/>
                    </pic:cNvPicPr>
                  </pic:nvPicPr>
                  <pic:blipFill>
                    <a:blip r:embed="rId10" cstate="print"/>
                    <a:stretch>
                      <a:fillRect/>
                    </a:stretch>
                  </pic:blipFill>
                  <pic:spPr bwMode="auto">
                    <a:xfrm>
                      <a:off x="0" y="0"/>
                      <a:ext cx="1244535" cy="1869440"/>
                    </a:xfrm>
                    <a:prstGeom prst="rect">
                      <a:avLst/>
                    </a:prstGeom>
                    <a:noFill/>
                    <a:ln w="9525">
                      <a:noFill/>
                      <a:miter lim="800000"/>
                      <a:headEnd/>
                      <a:tailEnd/>
                    </a:ln>
                  </pic:spPr>
                </pic:pic>
              </a:graphicData>
            </a:graphic>
          </wp:inline>
        </w:drawing>
      </w:r>
      <w:r w:rsidR="003148ED">
        <w:rPr>
          <w:rFonts w:ascii="Algerian" w:hAnsi="Algerian"/>
          <w:noProof/>
          <w:sz w:val="24"/>
          <w:szCs w:val="24"/>
        </w:rPr>
        <w:t xml:space="preserve">                                                </w:t>
      </w:r>
    </w:p>
    <w:p w:rsidR="00203DA6" w:rsidRDefault="003B5A34">
      <w:pPr>
        <w:rPr>
          <w:b/>
          <w:noProof/>
          <w:sz w:val="24"/>
          <w:szCs w:val="24"/>
        </w:rPr>
      </w:pPr>
      <w:r w:rsidRPr="003B5A34">
        <w:rPr>
          <w:b/>
          <w:noProof/>
          <w:sz w:val="24"/>
          <w:szCs w:val="24"/>
        </w:rPr>
        <w:t xml:space="preserve">                                                           </w:t>
      </w:r>
    </w:p>
    <w:p w:rsidR="003148ED" w:rsidRPr="00594A0B" w:rsidRDefault="00203DA6">
      <w:pPr>
        <w:rPr>
          <w:rFonts w:ascii="Arial Black" w:hAnsi="Arial Black"/>
          <w:b/>
          <w:noProof/>
          <w:sz w:val="24"/>
          <w:szCs w:val="24"/>
        </w:rPr>
      </w:pPr>
      <w:r w:rsidRPr="00594A0B">
        <w:rPr>
          <w:rFonts w:ascii="Arial Black" w:hAnsi="Arial Black"/>
          <w:noProof/>
          <w:sz w:val="24"/>
          <w:szCs w:val="24"/>
        </w:rPr>
        <w:t>Educational background</w:t>
      </w:r>
    </w:p>
    <w:tbl>
      <w:tblPr>
        <w:tblStyle w:val="MediumGrid1-Accent5"/>
        <w:tblW w:w="0" w:type="auto"/>
        <w:tblLook w:val="04A0" w:firstRow="1" w:lastRow="0" w:firstColumn="1" w:lastColumn="0" w:noHBand="0" w:noVBand="1"/>
      </w:tblPr>
      <w:tblGrid>
        <w:gridCol w:w="1818"/>
        <w:gridCol w:w="1890"/>
        <w:gridCol w:w="3870"/>
        <w:gridCol w:w="1998"/>
      </w:tblGrid>
      <w:tr w:rsidR="003148ED" w:rsidTr="00230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148ED" w:rsidRDefault="00203DA6" w:rsidP="00C84DE0">
            <w:pPr>
              <w:jc w:val="center"/>
              <w:rPr>
                <w:b w:val="0"/>
                <w:noProof/>
                <w:sz w:val="24"/>
                <w:szCs w:val="24"/>
              </w:rPr>
            </w:pPr>
            <w:r>
              <w:rPr>
                <w:b w:val="0"/>
                <w:noProof/>
                <w:sz w:val="24"/>
                <w:szCs w:val="24"/>
              </w:rPr>
              <w:t>Year in</w:t>
            </w:r>
          </w:p>
        </w:tc>
        <w:tc>
          <w:tcPr>
            <w:tcW w:w="1890" w:type="dxa"/>
          </w:tcPr>
          <w:p w:rsidR="003148ED" w:rsidRDefault="00203DA6" w:rsidP="00C84DE0">
            <w:pPr>
              <w:jc w:val="center"/>
              <w:cnfStyle w:val="100000000000" w:firstRow="1" w:lastRow="0" w:firstColumn="0" w:lastColumn="0" w:oddVBand="0" w:evenVBand="0" w:oddHBand="0" w:evenHBand="0" w:firstRowFirstColumn="0" w:firstRowLastColumn="0" w:lastRowFirstColumn="0" w:lastRowLastColumn="0"/>
              <w:rPr>
                <w:b w:val="0"/>
                <w:noProof/>
                <w:sz w:val="24"/>
                <w:szCs w:val="24"/>
              </w:rPr>
            </w:pPr>
            <w:r>
              <w:rPr>
                <w:b w:val="0"/>
                <w:noProof/>
                <w:sz w:val="24"/>
                <w:szCs w:val="24"/>
              </w:rPr>
              <w:t>Year out</w:t>
            </w:r>
          </w:p>
        </w:tc>
        <w:tc>
          <w:tcPr>
            <w:tcW w:w="3870" w:type="dxa"/>
          </w:tcPr>
          <w:p w:rsidR="003148ED" w:rsidRDefault="00203DA6" w:rsidP="00C84DE0">
            <w:pPr>
              <w:jc w:val="center"/>
              <w:cnfStyle w:val="100000000000" w:firstRow="1" w:lastRow="0" w:firstColumn="0" w:lastColumn="0" w:oddVBand="0" w:evenVBand="0" w:oddHBand="0" w:evenHBand="0" w:firstRowFirstColumn="0" w:firstRowLastColumn="0" w:lastRowFirstColumn="0" w:lastRowLastColumn="0"/>
              <w:rPr>
                <w:b w:val="0"/>
                <w:noProof/>
                <w:sz w:val="24"/>
                <w:szCs w:val="24"/>
              </w:rPr>
            </w:pPr>
            <w:r>
              <w:rPr>
                <w:b w:val="0"/>
                <w:noProof/>
                <w:sz w:val="24"/>
                <w:szCs w:val="24"/>
              </w:rPr>
              <w:t>School Name</w:t>
            </w:r>
          </w:p>
        </w:tc>
        <w:tc>
          <w:tcPr>
            <w:tcW w:w="1998" w:type="dxa"/>
          </w:tcPr>
          <w:p w:rsidR="003148ED" w:rsidRDefault="00203DA6" w:rsidP="00C84DE0">
            <w:pPr>
              <w:jc w:val="center"/>
              <w:cnfStyle w:val="100000000000" w:firstRow="1" w:lastRow="0" w:firstColumn="0" w:lastColumn="0" w:oddVBand="0" w:evenVBand="0" w:oddHBand="0" w:evenHBand="0" w:firstRowFirstColumn="0" w:firstRowLastColumn="0" w:lastRowFirstColumn="0" w:lastRowLastColumn="0"/>
              <w:rPr>
                <w:b w:val="0"/>
                <w:noProof/>
                <w:sz w:val="24"/>
                <w:szCs w:val="24"/>
              </w:rPr>
            </w:pPr>
            <w:r>
              <w:rPr>
                <w:b w:val="0"/>
                <w:noProof/>
                <w:sz w:val="24"/>
                <w:szCs w:val="24"/>
              </w:rPr>
              <w:t>city</w:t>
            </w:r>
          </w:p>
        </w:tc>
      </w:tr>
      <w:tr w:rsidR="003148ED" w:rsidTr="0023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148ED" w:rsidRDefault="00C84DE0" w:rsidP="00C84DE0">
            <w:pPr>
              <w:jc w:val="center"/>
              <w:rPr>
                <w:b w:val="0"/>
                <w:noProof/>
                <w:sz w:val="24"/>
                <w:szCs w:val="24"/>
              </w:rPr>
            </w:pPr>
            <w:r>
              <w:rPr>
                <w:b w:val="0"/>
                <w:noProof/>
                <w:sz w:val="24"/>
                <w:szCs w:val="24"/>
              </w:rPr>
              <w:t>1988</w:t>
            </w:r>
          </w:p>
        </w:tc>
        <w:tc>
          <w:tcPr>
            <w:tcW w:w="1890"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1994</w:t>
            </w:r>
          </w:p>
        </w:tc>
        <w:tc>
          <w:tcPr>
            <w:tcW w:w="3870"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SDN Kapten Halim II</w:t>
            </w:r>
          </w:p>
        </w:tc>
        <w:tc>
          <w:tcPr>
            <w:tcW w:w="1998"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Purwakarta</w:t>
            </w:r>
          </w:p>
        </w:tc>
      </w:tr>
      <w:tr w:rsidR="003148ED" w:rsidTr="00230BC9">
        <w:tc>
          <w:tcPr>
            <w:cnfStyle w:val="001000000000" w:firstRow="0" w:lastRow="0" w:firstColumn="1" w:lastColumn="0" w:oddVBand="0" w:evenVBand="0" w:oddHBand="0" w:evenHBand="0" w:firstRowFirstColumn="0" w:firstRowLastColumn="0" w:lastRowFirstColumn="0" w:lastRowLastColumn="0"/>
            <w:tcW w:w="1818" w:type="dxa"/>
          </w:tcPr>
          <w:p w:rsidR="003148ED" w:rsidRDefault="00C84DE0" w:rsidP="00C84DE0">
            <w:pPr>
              <w:jc w:val="center"/>
              <w:rPr>
                <w:b w:val="0"/>
                <w:noProof/>
                <w:sz w:val="24"/>
                <w:szCs w:val="24"/>
              </w:rPr>
            </w:pPr>
            <w:r>
              <w:rPr>
                <w:b w:val="0"/>
                <w:noProof/>
                <w:sz w:val="24"/>
                <w:szCs w:val="24"/>
              </w:rPr>
              <w:t>1994</w:t>
            </w:r>
          </w:p>
        </w:tc>
        <w:tc>
          <w:tcPr>
            <w:tcW w:w="1890" w:type="dxa"/>
          </w:tcPr>
          <w:p w:rsidR="003148ED" w:rsidRDefault="00C84DE0"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1997</w:t>
            </w:r>
          </w:p>
        </w:tc>
        <w:tc>
          <w:tcPr>
            <w:tcW w:w="3870" w:type="dxa"/>
          </w:tcPr>
          <w:p w:rsidR="003148ED" w:rsidRDefault="00C84DE0"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SMP Indorayon</w:t>
            </w:r>
          </w:p>
        </w:tc>
        <w:tc>
          <w:tcPr>
            <w:tcW w:w="1998" w:type="dxa"/>
          </w:tcPr>
          <w:p w:rsidR="003148ED" w:rsidRDefault="00C84DE0"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Tapanuli Utara</w:t>
            </w:r>
          </w:p>
        </w:tc>
      </w:tr>
      <w:tr w:rsidR="003148ED" w:rsidTr="0023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148ED" w:rsidRDefault="00C84DE0" w:rsidP="00C84DE0">
            <w:pPr>
              <w:jc w:val="center"/>
              <w:rPr>
                <w:b w:val="0"/>
                <w:noProof/>
                <w:sz w:val="24"/>
                <w:szCs w:val="24"/>
              </w:rPr>
            </w:pPr>
            <w:r>
              <w:rPr>
                <w:b w:val="0"/>
                <w:noProof/>
                <w:sz w:val="24"/>
                <w:szCs w:val="24"/>
              </w:rPr>
              <w:t>1997</w:t>
            </w:r>
          </w:p>
        </w:tc>
        <w:tc>
          <w:tcPr>
            <w:tcW w:w="1890"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2000</w:t>
            </w:r>
          </w:p>
        </w:tc>
        <w:tc>
          <w:tcPr>
            <w:tcW w:w="3870"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SMUN 2 Plus Matauli</w:t>
            </w:r>
          </w:p>
        </w:tc>
        <w:tc>
          <w:tcPr>
            <w:tcW w:w="1998" w:type="dxa"/>
          </w:tcPr>
          <w:p w:rsidR="003148ED" w:rsidRDefault="00C84DE0" w:rsidP="00C84DE0">
            <w:pPr>
              <w:jc w:val="center"/>
              <w:cnfStyle w:val="000000100000" w:firstRow="0" w:lastRow="0" w:firstColumn="0" w:lastColumn="0" w:oddVBand="0" w:evenVBand="0" w:oddHBand="1" w:evenHBand="0" w:firstRowFirstColumn="0" w:firstRowLastColumn="0" w:lastRowFirstColumn="0" w:lastRowLastColumn="0"/>
              <w:rPr>
                <w:b/>
                <w:noProof/>
                <w:sz w:val="24"/>
                <w:szCs w:val="24"/>
              </w:rPr>
            </w:pPr>
            <w:r>
              <w:rPr>
                <w:b/>
                <w:noProof/>
                <w:sz w:val="24"/>
                <w:szCs w:val="24"/>
              </w:rPr>
              <w:t>Sibolga</w:t>
            </w:r>
          </w:p>
        </w:tc>
      </w:tr>
      <w:tr w:rsidR="00C84DE0" w:rsidTr="00230BC9">
        <w:tc>
          <w:tcPr>
            <w:cnfStyle w:val="001000000000" w:firstRow="0" w:lastRow="0" w:firstColumn="1" w:lastColumn="0" w:oddVBand="0" w:evenVBand="0" w:oddHBand="0" w:evenHBand="0" w:firstRowFirstColumn="0" w:firstRowLastColumn="0" w:lastRowFirstColumn="0" w:lastRowLastColumn="0"/>
            <w:tcW w:w="1818" w:type="dxa"/>
          </w:tcPr>
          <w:p w:rsidR="00C84DE0" w:rsidRDefault="00C84DE0" w:rsidP="00C84DE0">
            <w:pPr>
              <w:jc w:val="center"/>
              <w:rPr>
                <w:b w:val="0"/>
                <w:noProof/>
                <w:sz w:val="24"/>
                <w:szCs w:val="24"/>
              </w:rPr>
            </w:pPr>
            <w:r>
              <w:rPr>
                <w:b w:val="0"/>
                <w:noProof/>
                <w:sz w:val="24"/>
                <w:szCs w:val="24"/>
              </w:rPr>
              <w:t>2000</w:t>
            </w:r>
          </w:p>
        </w:tc>
        <w:tc>
          <w:tcPr>
            <w:tcW w:w="1890" w:type="dxa"/>
          </w:tcPr>
          <w:p w:rsidR="00C84DE0" w:rsidRDefault="00C84DE0"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2006</w:t>
            </w:r>
          </w:p>
        </w:tc>
        <w:tc>
          <w:tcPr>
            <w:tcW w:w="3870" w:type="dxa"/>
          </w:tcPr>
          <w:p w:rsidR="00C84DE0" w:rsidRDefault="00203DA6"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Padjadjaran University</w:t>
            </w:r>
            <w:r w:rsidR="00C84DE0">
              <w:rPr>
                <w:b/>
                <w:noProof/>
                <w:sz w:val="24"/>
                <w:szCs w:val="24"/>
              </w:rPr>
              <w:t xml:space="preserve">, </w:t>
            </w:r>
            <w:r>
              <w:rPr>
                <w:b/>
                <w:noProof/>
                <w:sz w:val="24"/>
                <w:szCs w:val="24"/>
              </w:rPr>
              <w:t>Pharmacy Faculty</w:t>
            </w:r>
          </w:p>
        </w:tc>
        <w:tc>
          <w:tcPr>
            <w:tcW w:w="1998" w:type="dxa"/>
          </w:tcPr>
          <w:p w:rsidR="00C84DE0" w:rsidRDefault="00C84DE0" w:rsidP="00C84DE0">
            <w:pPr>
              <w:jc w:val="center"/>
              <w:cnfStyle w:val="000000000000" w:firstRow="0" w:lastRow="0" w:firstColumn="0" w:lastColumn="0" w:oddVBand="0" w:evenVBand="0" w:oddHBand="0" w:evenHBand="0" w:firstRowFirstColumn="0" w:firstRowLastColumn="0" w:lastRowFirstColumn="0" w:lastRowLastColumn="0"/>
              <w:rPr>
                <w:b/>
                <w:noProof/>
                <w:sz w:val="24"/>
                <w:szCs w:val="24"/>
              </w:rPr>
            </w:pPr>
            <w:r>
              <w:rPr>
                <w:b/>
                <w:noProof/>
                <w:sz w:val="24"/>
                <w:szCs w:val="24"/>
              </w:rPr>
              <w:t>Bandung</w:t>
            </w:r>
          </w:p>
        </w:tc>
      </w:tr>
    </w:tbl>
    <w:p w:rsidR="00AB159D" w:rsidRPr="00594A0B" w:rsidRDefault="008E78BB">
      <w:pPr>
        <w:rPr>
          <w:rFonts w:ascii="Arial Black" w:hAnsi="Arial Black"/>
          <w:sz w:val="24"/>
          <w:szCs w:val="24"/>
        </w:rPr>
      </w:pPr>
      <w:r w:rsidRPr="00594A0B">
        <w:rPr>
          <w:rFonts w:ascii="Arial Black" w:hAnsi="Arial Black"/>
          <w:sz w:val="24"/>
          <w:szCs w:val="24"/>
        </w:rPr>
        <w:t>Working experience</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350"/>
        <w:gridCol w:w="1260"/>
        <w:gridCol w:w="6048"/>
      </w:tblGrid>
      <w:tr w:rsidR="00AB159D" w:rsidRPr="000D60A4" w:rsidTr="008C0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top w:val="none" w:sz="0" w:space="0" w:color="auto"/>
              <w:left w:val="none" w:sz="0" w:space="0" w:color="auto"/>
              <w:bottom w:val="none" w:sz="0" w:space="0" w:color="auto"/>
              <w:right w:val="none" w:sz="0" w:space="0" w:color="auto"/>
            </w:tcBorders>
          </w:tcPr>
          <w:p w:rsidR="00AB159D" w:rsidRPr="000D60A4" w:rsidRDefault="00203DA6" w:rsidP="000D60A4">
            <w:pPr>
              <w:jc w:val="center"/>
              <w:rPr>
                <w:sz w:val="24"/>
                <w:szCs w:val="24"/>
              </w:rPr>
            </w:pPr>
            <w:r>
              <w:rPr>
                <w:sz w:val="24"/>
                <w:szCs w:val="24"/>
              </w:rPr>
              <w:t>YEAR</w:t>
            </w:r>
          </w:p>
        </w:tc>
        <w:tc>
          <w:tcPr>
            <w:tcW w:w="1350" w:type="dxa"/>
            <w:tcBorders>
              <w:top w:val="none" w:sz="0" w:space="0" w:color="auto"/>
              <w:left w:val="none" w:sz="0" w:space="0" w:color="auto"/>
              <w:bottom w:val="none" w:sz="0" w:space="0" w:color="auto"/>
              <w:right w:val="none" w:sz="0" w:space="0" w:color="auto"/>
            </w:tcBorders>
          </w:tcPr>
          <w:p w:rsidR="00AB159D" w:rsidRPr="000D60A4" w:rsidRDefault="00AB159D" w:rsidP="000D60A4">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60A4">
              <w:rPr>
                <w:sz w:val="24"/>
                <w:szCs w:val="24"/>
              </w:rPr>
              <w:t>COMPANY</w:t>
            </w:r>
          </w:p>
        </w:tc>
        <w:tc>
          <w:tcPr>
            <w:tcW w:w="1260" w:type="dxa"/>
            <w:tcBorders>
              <w:top w:val="none" w:sz="0" w:space="0" w:color="auto"/>
              <w:left w:val="none" w:sz="0" w:space="0" w:color="auto"/>
              <w:bottom w:val="none" w:sz="0" w:space="0" w:color="auto"/>
              <w:right w:val="none" w:sz="0" w:space="0" w:color="auto"/>
            </w:tcBorders>
          </w:tcPr>
          <w:p w:rsidR="00AB159D" w:rsidRPr="000D60A4" w:rsidRDefault="00203DA6" w:rsidP="000D60A4">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POSITION</w:t>
            </w:r>
          </w:p>
        </w:tc>
        <w:tc>
          <w:tcPr>
            <w:tcW w:w="6048" w:type="dxa"/>
            <w:tcBorders>
              <w:top w:val="none" w:sz="0" w:space="0" w:color="auto"/>
              <w:left w:val="none" w:sz="0" w:space="0" w:color="auto"/>
              <w:bottom w:val="none" w:sz="0" w:space="0" w:color="auto"/>
              <w:right w:val="none" w:sz="0" w:space="0" w:color="auto"/>
            </w:tcBorders>
          </w:tcPr>
          <w:p w:rsidR="00AB159D" w:rsidRPr="000D60A4" w:rsidRDefault="00AB159D" w:rsidP="000D60A4">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60A4">
              <w:rPr>
                <w:sz w:val="24"/>
                <w:szCs w:val="24"/>
              </w:rPr>
              <w:t>JOBS DETAIL</w:t>
            </w:r>
          </w:p>
        </w:tc>
      </w:tr>
      <w:tr w:rsidR="00AB159D" w:rsidRPr="000D60A4" w:rsidTr="008C0889">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18" w:type="dxa"/>
            <w:tcBorders>
              <w:left w:val="none" w:sz="0" w:space="0" w:color="auto"/>
              <w:right w:val="none" w:sz="0" w:space="0" w:color="auto"/>
            </w:tcBorders>
          </w:tcPr>
          <w:p w:rsidR="00AB159D" w:rsidRPr="000D60A4" w:rsidRDefault="00AB159D" w:rsidP="00594A0B">
            <w:pPr>
              <w:spacing w:line="480" w:lineRule="auto"/>
              <w:jc w:val="center"/>
              <w:rPr>
                <w:sz w:val="24"/>
                <w:szCs w:val="24"/>
              </w:rPr>
            </w:pPr>
            <w:r w:rsidRPr="000D60A4">
              <w:rPr>
                <w:sz w:val="24"/>
                <w:szCs w:val="24"/>
              </w:rPr>
              <w:t>2003</w:t>
            </w:r>
          </w:p>
        </w:tc>
        <w:tc>
          <w:tcPr>
            <w:tcW w:w="1350" w:type="dxa"/>
            <w:tcBorders>
              <w:left w:val="none" w:sz="0" w:space="0" w:color="auto"/>
              <w:right w:val="none" w:sz="0" w:space="0" w:color="auto"/>
            </w:tcBorders>
          </w:tcPr>
          <w:p w:rsidR="00AB159D" w:rsidRPr="000D60A4" w:rsidRDefault="00AB159D">
            <w:pPr>
              <w:cnfStyle w:val="000000100000" w:firstRow="0" w:lastRow="0" w:firstColumn="0" w:lastColumn="0" w:oddVBand="0" w:evenVBand="0" w:oddHBand="1" w:evenHBand="0" w:firstRowFirstColumn="0" w:firstRowLastColumn="0" w:lastRowFirstColumn="0" w:lastRowLastColumn="0"/>
              <w:rPr>
                <w:sz w:val="24"/>
                <w:szCs w:val="24"/>
              </w:rPr>
            </w:pPr>
            <w:r w:rsidRPr="000D60A4">
              <w:rPr>
                <w:sz w:val="24"/>
                <w:szCs w:val="24"/>
              </w:rPr>
              <w:t>PT Panorama indah</w:t>
            </w:r>
          </w:p>
        </w:tc>
        <w:tc>
          <w:tcPr>
            <w:tcW w:w="1260" w:type="dxa"/>
            <w:tcBorders>
              <w:left w:val="none" w:sz="0" w:space="0" w:color="auto"/>
              <w:right w:val="none" w:sz="0" w:space="0" w:color="auto"/>
            </w:tcBorders>
          </w:tcPr>
          <w:p w:rsidR="00AB159D" w:rsidRPr="000D60A4" w:rsidRDefault="00AB159D">
            <w:pPr>
              <w:cnfStyle w:val="000000100000" w:firstRow="0" w:lastRow="0" w:firstColumn="0" w:lastColumn="0" w:oddVBand="0" w:evenVBand="0" w:oddHBand="1" w:evenHBand="0" w:firstRowFirstColumn="0" w:firstRowLastColumn="0" w:lastRowFirstColumn="0" w:lastRowLastColumn="0"/>
              <w:rPr>
                <w:sz w:val="24"/>
                <w:szCs w:val="24"/>
              </w:rPr>
            </w:pPr>
            <w:r w:rsidRPr="000D60A4">
              <w:rPr>
                <w:sz w:val="24"/>
                <w:szCs w:val="24"/>
              </w:rPr>
              <w:t>Marketing propety</w:t>
            </w:r>
          </w:p>
        </w:tc>
        <w:tc>
          <w:tcPr>
            <w:tcW w:w="6048" w:type="dxa"/>
            <w:tcBorders>
              <w:left w:val="none" w:sz="0" w:space="0" w:color="auto"/>
              <w:right w:val="none" w:sz="0" w:space="0" w:color="auto"/>
            </w:tcBorders>
          </w:tcPr>
          <w:p w:rsidR="00203DA6" w:rsidRPr="00203DA6" w:rsidRDefault="00203DA6" w:rsidP="00203DA6">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 xml:space="preserve">Convincing prospective clients that your agency is the right one to handle their sale and agree the terms </w:t>
            </w:r>
          </w:p>
          <w:p w:rsidR="00203DA6" w:rsidRPr="00203DA6" w:rsidRDefault="00203DA6" w:rsidP="00203DA6">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 xml:space="preserve">Arranging advertising to promote the property </w:t>
            </w:r>
          </w:p>
          <w:p w:rsidR="00203DA6" w:rsidRPr="00203DA6" w:rsidRDefault="00203DA6" w:rsidP="00203DA6">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 xml:space="preserve">Sending out details of new properties on the market to people on your database </w:t>
            </w:r>
          </w:p>
          <w:p w:rsidR="00203DA6" w:rsidRPr="00203DA6" w:rsidRDefault="00203DA6" w:rsidP="00203DA6">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 xml:space="preserve">Making appointments and showing buyers around a property </w:t>
            </w:r>
          </w:p>
          <w:p w:rsidR="00203DA6" w:rsidRPr="00203DA6" w:rsidRDefault="00203DA6" w:rsidP="00203DA6">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 xml:space="preserve">Finding buyers in a position to proceed with purchase and willing to pay an acceptable price </w:t>
            </w:r>
          </w:p>
          <w:p w:rsidR="00AB159D" w:rsidRPr="008C0889" w:rsidRDefault="00203DA6" w:rsidP="008C0889">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3DA6">
              <w:rPr>
                <w:rFonts w:ascii="Times New Roman" w:eastAsia="Times New Roman" w:hAnsi="Times New Roman" w:cs="Times New Roman"/>
                <w:sz w:val="24"/>
                <w:szCs w:val="24"/>
              </w:rPr>
              <w:t>Refering buyers to mortgage arrangers for quotations and advice</w:t>
            </w:r>
          </w:p>
        </w:tc>
      </w:tr>
      <w:tr w:rsidR="00AB159D" w:rsidRPr="000D60A4" w:rsidTr="008C0889">
        <w:tc>
          <w:tcPr>
            <w:cnfStyle w:val="001000000000" w:firstRow="0" w:lastRow="0" w:firstColumn="1" w:lastColumn="0" w:oddVBand="0" w:evenVBand="0" w:oddHBand="0" w:evenHBand="0" w:firstRowFirstColumn="0" w:firstRowLastColumn="0" w:lastRowFirstColumn="0" w:lastRowLastColumn="0"/>
            <w:tcW w:w="918" w:type="dxa"/>
          </w:tcPr>
          <w:p w:rsidR="00AB159D" w:rsidRPr="000D60A4" w:rsidRDefault="00AB159D">
            <w:pPr>
              <w:rPr>
                <w:sz w:val="24"/>
                <w:szCs w:val="24"/>
              </w:rPr>
            </w:pPr>
            <w:r w:rsidRPr="000D60A4">
              <w:rPr>
                <w:sz w:val="24"/>
                <w:szCs w:val="24"/>
              </w:rPr>
              <w:t>2004-2005</w:t>
            </w:r>
          </w:p>
        </w:tc>
        <w:tc>
          <w:tcPr>
            <w:tcW w:w="1350" w:type="dxa"/>
          </w:tcPr>
          <w:p w:rsidR="00AB159D" w:rsidRPr="000D60A4" w:rsidRDefault="00AB159D">
            <w:pPr>
              <w:cnfStyle w:val="000000000000" w:firstRow="0" w:lastRow="0" w:firstColumn="0" w:lastColumn="0" w:oddVBand="0" w:evenVBand="0" w:oddHBand="0" w:evenHBand="0" w:firstRowFirstColumn="0" w:firstRowLastColumn="0" w:lastRowFirstColumn="0" w:lastRowLastColumn="0"/>
              <w:rPr>
                <w:sz w:val="24"/>
                <w:szCs w:val="24"/>
              </w:rPr>
            </w:pPr>
            <w:r w:rsidRPr="000D60A4">
              <w:rPr>
                <w:sz w:val="24"/>
                <w:szCs w:val="24"/>
              </w:rPr>
              <w:t>Bimbel Privat Cendekia</w:t>
            </w:r>
          </w:p>
        </w:tc>
        <w:tc>
          <w:tcPr>
            <w:tcW w:w="1260" w:type="dxa"/>
          </w:tcPr>
          <w:p w:rsidR="00AB159D" w:rsidRPr="000D60A4" w:rsidRDefault="00AB159D">
            <w:pPr>
              <w:cnfStyle w:val="000000000000" w:firstRow="0" w:lastRow="0" w:firstColumn="0" w:lastColumn="0" w:oddVBand="0" w:evenVBand="0" w:oddHBand="0" w:evenHBand="0" w:firstRowFirstColumn="0" w:firstRowLastColumn="0" w:lastRowFirstColumn="0" w:lastRowLastColumn="0"/>
              <w:rPr>
                <w:sz w:val="24"/>
                <w:szCs w:val="24"/>
              </w:rPr>
            </w:pPr>
            <w:r w:rsidRPr="000D60A4">
              <w:rPr>
                <w:sz w:val="24"/>
                <w:szCs w:val="24"/>
              </w:rPr>
              <w:t xml:space="preserve">Staff </w:t>
            </w:r>
          </w:p>
        </w:tc>
        <w:tc>
          <w:tcPr>
            <w:tcW w:w="6048" w:type="dxa"/>
          </w:tcPr>
          <w:p w:rsidR="00AB159D" w:rsidRPr="000D60A4" w:rsidRDefault="00C005F8" w:rsidP="00C005F8">
            <w:pPr>
              <w:cnfStyle w:val="000000000000" w:firstRow="0" w:lastRow="0" w:firstColumn="0" w:lastColumn="0" w:oddVBand="0" w:evenVBand="0" w:oddHBand="0" w:evenHBand="0" w:firstRowFirstColumn="0" w:firstRowLastColumn="0" w:lastRowFirstColumn="0" w:lastRowLastColumn="0"/>
              <w:rPr>
                <w:sz w:val="24"/>
                <w:szCs w:val="24"/>
              </w:rPr>
            </w:pPr>
            <w:r>
              <w:t>teach a range of subjects from the basics of English, </w:t>
            </w:r>
            <w:hyperlink r:id="rId11" w:history="1">
              <w:r>
                <w:rPr>
                  <w:rStyle w:val="Hyperlink"/>
                </w:rPr>
                <w:t>math</w:t>
              </w:r>
            </w:hyperlink>
            <w:r>
              <w:t xml:space="preserve"> and </w:t>
            </w:r>
            <w:hyperlink r:id="rId12" w:history="1">
              <w:r>
                <w:rPr>
                  <w:rStyle w:val="Hyperlink"/>
                </w:rPr>
                <w:t>science</w:t>
              </w:r>
            </w:hyperlink>
            <w:r>
              <w:t xml:space="preserve">, </w:t>
            </w:r>
          </w:p>
        </w:tc>
      </w:tr>
      <w:tr w:rsidR="00AB159D" w:rsidRPr="000D60A4" w:rsidTr="008C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left w:val="none" w:sz="0" w:space="0" w:color="auto"/>
              <w:right w:val="none" w:sz="0" w:space="0" w:color="auto"/>
            </w:tcBorders>
          </w:tcPr>
          <w:p w:rsidR="00AB159D" w:rsidRPr="000D60A4" w:rsidRDefault="00AB159D">
            <w:pPr>
              <w:rPr>
                <w:sz w:val="24"/>
                <w:szCs w:val="24"/>
              </w:rPr>
            </w:pPr>
            <w:r w:rsidRPr="000D60A4">
              <w:rPr>
                <w:sz w:val="24"/>
                <w:szCs w:val="24"/>
              </w:rPr>
              <w:t>2007</w:t>
            </w:r>
          </w:p>
        </w:tc>
        <w:tc>
          <w:tcPr>
            <w:tcW w:w="1350" w:type="dxa"/>
            <w:tcBorders>
              <w:left w:val="none" w:sz="0" w:space="0" w:color="auto"/>
              <w:right w:val="none" w:sz="0" w:space="0" w:color="auto"/>
            </w:tcBorders>
          </w:tcPr>
          <w:p w:rsidR="00AB159D" w:rsidRPr="000D60A4" w:rsidRDefault="00AB159D">
            <w:pPr>
              <w:cnfStyle w:val="000000100000" w:firstRow="0" w:lastRow="0" w:firstColumn="0" w:lastColumn="0" w:oddVBand="0" w:evenVBand="0" w:oddHBand="1" w:evenHBand="0" w:firstRowFirstColumn="0" w:firstRowLastColumn="0" w:lastRowFirstColumn="0" w:lastRowLastColumn="0"/>
              <w:rPr>
                <w:sz w:val="24"/>
                <w:szCs w:val="24"/>
              </w:rPr>
            </w:pPr>
            <w:r w:rsidRPr="000D60A4">
              <w:rPr>
                <w:sz w:val="24"/>
                <w:szCs w:val="24"/>
              </w:rPr>
              <w:t xml:space="preserve">PT </w:t>
            </w:r>
            <w:r w:rsidRPr="000D60A4">
              <w:rPr>
                <w:sz w:val="24"/>
                <w:szCs w:val="24"/>
              </w:rPr>
              <w:lastRenderedPageBreak/>
              <w:t>Organon Indonesia</w:t>
            </w:r>
          </w:p>
        </w:tc>
        <w:tc>
          <w:tcPr>
            <w:tcW w:w="1260" w:type="dxa"/>
            <w:tcBorders>
              <w:left w:val="none" w:sz="0" w:space="0" w:color="auto"/>
              <w:right w:val="none" w:sz="0" w:space="0" w:color="auto"/>
            </w:tcBorders>
          </w:tcPr>
          <w:p w:rsidR="00AB159D" w:rsidRPr="000D60A4" w:rsidRDefault="00AB159D">
            <w:pPr>
              <w:cnfStyle w:val="000000100000" w:firstRow="0" w:lastRow="0" w:firstColumn="0" w:lastColumn="0" w:oddVBand="0" w:evenVBand="0" w:oddHBand="1" w:evenHBand="0" w:firstRowFirstColumn="0" w:firstRowLastColumn="0" w:lastRowFirstColumn="0" w:lastRowLastColumn="0"/>
              <w:rPr>
                <w:sz w:val="24"/>
                <w:szCs w:val="24"/>
              </w:rPr>
            </w:pPr>
            <w:r w:rsidRPr="000D60A4">
              <w:rPr>
                <w:sz w:val="24"/>
                <w:szCs w:val="24"/>
              </w:rPr>
              <w:lastRenderedPageBreak/>
              <w:t xml:space="preserve">Medical </w:t>
            </w:r>
            <w:r w:rsidRPr="000D60A4">
              <w:rPr>
                <w:sz w:val="24"/>
                <w:szCs w:val="24"/>
              </w:rPr>
              <w:lastRenderedPageBreak/>
              <w:t>Representative</w:t>
            </w:r>
          </w:p>
        </w:tc>
        <w:tc>
          <w:tcPr>
            <w:tcW w:w="6048" w:type="dxa"/>
            <w:tcBorders>
              <w:left w:val="none" w:sz="0" w:space="0" w:color="auto"/>
              <w:right w:val="none" w:sz="0" w:space="0" w:color="auto"/>
            </w:tcBorders>
          </w:tcPr>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lastRenderedPageBreak/>
              <w:t></w:t>
            </w:r>
            <w:r w:rsidRPr="00C005F8">
              <w:rPr>
                <w:rFonts w:ascii="Times New Roman" w:eastAsia="Times New Roman" w:hAnsi="Times New Roman" w:cs="Times New Roman"/>
                <w:sz w:val="24"/>
                <w:szCs w:val="24"/>
              </w:rPr>
              <w:t xml:space="preserve">  arranging appointments with doctors, pharmacists and </w:t>
            </w:r>
            <w:r w:rsidRPr="00C005F8">
              <w:rPr>
                <w:rFonts w:ascii="Times New Roman" w:eastAsia="Times New Roman" w:hAnsi="Times New Roman" w:cs="Times New Roman"/>
                <w:sz w:val="24"/>
                <w:szCs w:val="24"/>
              </w:rPr>
              <w:lastRenderedPageBreak/>
              <w:t>hospital medical teams, which may include pre-arranged appointments or regular 'cold' calling;</w:t>
            </w:r>
          </w:p>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organising conferences for doctors and other medical staff;</w:t>
            </w:r>
          </w:p>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building and maintaining positive working relationships with medical staff and supporting administrative staff;</w:t>
            </w:r>
          </w:p>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managing budgets (for catering, outside speakers, conferences, hospitality, etc.);</w:t>
            </w:r>
          </w:p>
          <w:p w:rsidR="00C005F8" w:rsidRPr="00C005F8" w:rsidRDefault="00C005F8" w:rsidP="00C005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keeping detailed records of all contacts;</w:t>
            </w:r>
          </w:p>
          <w:p w:rsidR="00AB159D" w:rsidRPr="000D60A4" w:rsidRDefault="00AB159D" w:rsidP="00C005F8">
            <w:pPr>
              <w:cnfStyle w:val="000000100000" w:firstRow="0" w:lastRow="0" w:firstColumn="0" w:lastColumn="0" w:oddVBand="0" w:evenVBand="0" w:oddHBand="1" w:evenHBand="0" w:firstRowFirstColumn="0" w:firstRowLastColumn="0" w:lastRowFirstColumn="0" w:lastRowLastColumn="0"/>
              <w:rPr>
                <w:sz w:val="24"/>
                <w:szCs w:val="24"/>
              </w:rPr>
            </w:pPr>
          </w:p>
        </w:tc>
      </w:tr>
      <w:tr w:rsidR="00AB159D" w:rsidRPr="000D60A4" w:rsidTr="008C0889">
        <w:tc>
          <w:tcPr>
            <w:cnfStyle w:val="001000000000" w:firstRow="0" w:lastRow="0" w:firstColumn="1" w:lastColumn="0" w:oddVBand="0" w:evenVBand="0" w:oddHBand="0" w:evenHBand="0" w:firstRowFirstColumn="0" w:firstRowLastColumn="0" w:lastRowFirstColumn="0" w:lastRowLastColumn="0"/>
            <w:tcW w:w="918" w:type="dxa"/>
          </w:tcPr>
          <w:p w:rsidR="00AB159D" w:rsidRPr="000D60A4" w:rsidRDefault="00AB159D">
            <w:pPr>
              <w:rPr>
                <w:sz w:val="24"/>
                <w:szCs w:val="24"/>
              </w:rPr>
            </w:pPr>
            <w:r w:rsidRPr="000D60A4">
              <w:rPr>
                <w:sz w:val="24"/>
                <w:szCs w:val="24"/>
              </w:rPr>
              <w:lastRenderedPageBreak/>
              <w:t>2008-2009</w:t>
            </w:r>
          </w:p>
        </w:tc>
        <w:tc>
          <w:tcPr>
            <w:tcW w:w="1350" w:type="dxa"/>
          </w:tcPr>
          <w:p w:rsidR="00AB159D" w:rsidRPr="000D60A4" w:rsidRDefault="00AB159D">
            <w:pPr>
              <w:cnfStyle w:val="000000000000" w:firstRow="0" w:lastRow="0" w:firstColumn="0" w:lastColumn="0" w:oddVBand="0" w:evenVBand="0" w:oddHBand="0" w:evenHBand="0" w:firstRowFirstColumn="0" w:firstRowLastColumn="0" w:lastRowFirstColumn="0" w:lastRowLastColumn="0"/>
              <w:rPr>
                <w:sz w:val="24"/>
                <w:szCs w:val="24"/>
              </w:rPr>
            </w:pPr>
            <w:r w:rsidRPr="000D60A4">
              <w:rPr>
                <w:sz w:val="24"/>
                <w:szCs w:val="24"/>
              </w:rPr>
              <w:t>PT Otsuka Indonesia</w:t>
            </w:r>
          </w:p>
        </w:tc>
        <w:tc>
          <w:tcPr>
            <w:tcW w:w="1260" w:type="dxa"/>
          </w:tcPr>
          <w:p w:rsidR="00AB159D" w:rsidRPr="000D60A4" w:rsidRDefault="00AB159D">
            <w:pPr>
              <w:cnfStyle w:val="000000000000" w:firstRow="0" w:lastRow="0" w:firstColumn="0" w:lastColumn="0" w:oddVBand="0" w:evenVBand="0" w:oddHBand="0" w:evenHBand="0" w:firstRowFirstColumn="0" w:firstRowLastColumn="0" w:lastRowFirstColumn="0" w:lastRowLastColumn="0"/>
              <w:rPr>
                <w:sz w:val="24"/>
                <w:szCs w:val="24"/>
              </w:rPr>
            </w:pPr>
            <w:r w:rsidRPr="000D60A4">
              <w:rPr>
                <w:sz w:val="24"/>
                <w:szCs w:val="24"/>
              </w:rPr>
              <w:t>Medical Representative</w:t>
            </w:r>
          </w:p>
        </w:tc>
        <w:tc>
          <w:tcPr>
            <w:tcW w:w="6048" w:type="dxa"/>
          </w:tcPr>
          <w:p w:rsidR="008C0889" w:rsidRPr="00C005F8" w:rsidRDefault="008C0889" w:rsidP="008C0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Times New Roman" w:cs="Times New Roman"/>
                <w:sz w:val="24"/>
                <w:szCs w:val="24"/>
              </w:rPr>
              <w:t xml:space="preserve">  arranging appointments with doctors, pharmacists and hospital medical teams, which may include pre-arranged appointments or regular 'cold' calling;</w:t>
            </w:r>
          </w:p>
          <w:p w:rsidR="008C0889" w:rsidRPr="00C005F8" w:rsidRDefault="008C0889" w:rsidP="008C0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8C0889" w:rsidRPr="00C005F8" w:rsidRDefault="008C0889" w:rsidP="008C0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organising conferences for doctors and other medical staff;</w:t>
            </w:r>
          </w:p>
          <w:p w:rsidR="008C0889" w:rsidRPr="00C005F8" w:rsidRDefault="008C0889" w:rsidP="008C0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building and maintaining positive working relationships with medical staff and supporting administrative staff;</w:t>
            </w:r>
          </w:p>
          <w:p w:rsidR="008C0889" w:rsidRPr="00C005F8" w:rsidRDefault="008C0889" w:rsidP="008C0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managing budgets (for catering, outside speakers, conferences, hospitality, etc.);</w:t>
            </w:r>
          </w:p>
          <w:p w:rsidR="003F3B27" w:rsidRPr="003F3B27" w:rsidRDefault="008C0889" w:rsidP="008C0889">
            <w:pPr>
              <w:cnfStyle w:val="000000000000" w:firstRow="0" w:lastRow="0" w:firstColumn="0" w:lastColumn="0" w:oddVBand="0" w:evenVBand="0" w:oddHBand="0" w:evenHBand="0" w:firstRowFirstColumn="0" w:firstRowLastColumn="0" w:lastRowFirstColumn="0" w:lastRowLastColumn="0"/>
              <w:rPr>
                <w:sz w:val="24"/>
                <w:szCs w:val="24"/>
                <w:lang w:val="id-ID"/>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keeping detailed records of all contacts;</w:t>
            </w:r>
          </w:p>
        </w:tc>
      </w:tr>
      <w:tr w:rsidR="003F3B27" w:rsidRPr="000D60A4" w:rsidTr="008C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left w:val="none" w:sz="0" w:space="0" w:color="auto"/>
              <w:right w:val="none" w:sz="0" w:space="0" w:color="auto"/>
            </w:tcBorders>
          </w:tcPr>
          <w:p w:rsidR="003F3B27" w:rsidRPr="00594A0B" w:rsidRDefault="003F3B27">
            <w:pPr>
              <w:rPr>
                <w:sz w:val="24"/>
                <w:szCs w:val="24"/>
              </w:rPr>
            </w:pPr>
            <w:r>
              <w:rPr>
                <w:sz w:val="24"/>
                <w:szCs w:val="24"/>
                <w:lang w:val="id-ID"/>
              </w:rPr>
              <w:t>2009-</w:t>
            </w:r>
            <w:r w:rsidR="00594A0B">
              <w:rPr>
                <w:sz w:val="24"/>
                <w:szCs w:val="24"/>
              </w:rPr>
              <w:t>2014</w:t>
            </w:r>
          </w:p>
        </w:tc>
        <w:tc>
          <w:tcPr>
            <w:tcW w:w="1350" w:type="dxa"/>
            <w:tcBorders>
              <w:left w:val="none" w:sz="0" w:space="0" w:color="auto"/>
              <w:right w:val="none" w:sz="0" w:space="0" w:color="auto"/>
            </w:tcBorders>
          </w:tcPr>
          <w:p w:rsidR="003F3B27" w:rsidRPr="003F3B27" w:rsidRDefault="003F3B27">
            <w:pPr>
              <w:cnfStyle w:val="000000100000" w:firstRow="0" w:lastRow="0" w:firstColumn="0" w:lastColumn="0" w:oddVBand="0" w:evenVBand="0" w:oddHBand="1" w:evenHBand="0" w:firstRowFirstColumn="0" w:firstRowLastColumn="0" w:lastRowFirstColumn="0" w:lastRowLastColumn="0"/>
              <w:rPr>
                <w:sz w:val="24"/>
                <w:szCs w:val="24"/>
                <w:lang w:val="id-ID"/>
              </w:rPr>
            </w:pPr>
            <w:r>
              <w:rPr>
                <w:sz w:val="24"/>
                <w:szCs w:val="24"/>
                <w:lang w:val="id-ID"/>
              </w:rPr>
              <w:t>PT Merck, Sharp and Dohme</w:t>
            </w:r>
          </w:p>
        </w:tc>
        <w:tc>
          <w:tcPr>
            <w:tcW w:w="1260" w:type="dxa"/>
            <w:tcBorders>
              <w:left w:val="none" w:sz="0" w:space="0" w:color="auto"/>
              <w:right w:val="none" w:sz="0" w:space="0" w:color="auto"/>
            </w:tcBorders>
          </w:tcPr>
          <w:p w:rsidR="003F3B27" w:rsidRPr="003F3B27" w:rsidRDefault="003F3B27">
            <w:pPr>
              <w:cnfStyle w:val="000000100000" w:firstRow="0" w:lastRow="0" w:firstColumn="0" w:lastColumn="0" w:oddVBand="0" w:evenVBand="0" w:oddHBand="1" w:evenHBand="0" w:firstRowFirstColumn="0" w:firstRowLastColumn="0" w:lastRowFirstColumn="0" w:lastRowLastColumn="0"/>
              <w:rPr>
                <w:sz w:val="24"/>
                <w:szCs w:val="24"/>
                <w:lang w:val="id-ID"/>
              </w:rPr>
            </w:pPr>
            <w:r>
              <w:rPr>
                <w:sz w:val="24"/>
                <w:szCs w:val="24"/>
                <w:lang w:val="id-ID"/>
              </w:rPr>
              <w:t>Professional Sales Representative</w:t>
            </w:r>
          </w:p>
        </w:tc>
        <w:tc>
          <w:tcPr>
            <w:tcW w:w="6048" w:type="dxa"/>
            <w:tcBorders>
              <w:left w:val="none" w:sz="0" w:space="0" w:color="auto"/>
              <w:right w:val="none" w:sz="0" w:space="0" w:color="auto"/>
            </w:tcBorders>
          </w:tcPr>
          <w:p w:rsidR="008C0889" w:rsidRPr="00C005F8"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Times New Roman" w:cs="Times New Roman"/>
                <w:sz w:val="24"/>
                <w:szCs w:val="24"/>
              </w:rPr>
              <w:t xml:space="preserve">  arranging appointments with doctors, pharmacists and hospital medical teams, which may include pre-arranged appointments or regular 'cold' calling;</w:t>
            </w:r>
          </w:p>
          <w:p w:rsidR="008C0889" w:rsidRPr="00C005F8"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8C0889" w:rsidRPr="00C005F8"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organising conferences for doctors and other medical staff;</w:t>
            </w:r>
          </w:p>
          <w:p w:rsidR="008C0889" w:rsidRPr="00C005F8"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building and maintaining positive working relationships with medical staff and supporting administrative staff;</w:t>
            </w:r>
          </w:p>
          <w:p w:rsidR="008C0889" w:rsidRPr="00C005F8"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managing budgets (for catering, outside speakers, conferences, hospitality, etc.);</w:t>
            </w:r>
          </w:p>
          <w:p w:rsidR="003F3B27" w:rsidRDefault="008C0889" w:rsidP="008C0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005F8">
              <w:rPr>
                <w:rFonts w:ascii="Times New Roman" w:eastAsia="Times New Roman" w:hAnsi="Symbol" w:cs="Times New Roman"/>
                <w:sz w:val="24"/>
                <w:szCs w:val="24"/>
              </w:rPr>
              <w:t></w:t>
            </w:r>
            <w:r w:rsidRPr="00C005F8">
              <w:rPr>
                <w:rFonts w:ascii="Times New Roman" w:eastAsia="Times New Roman" w:hAnsi="Times New Roman" w:cs="Times New Roman"/>
                <w:sz w:val="24"/>
                <w:szCs w:val="24"/>
              </w:rPr>
              <w:t xml:space="preserve">  keeping detailed records of all contacts;</w:t>
            </w:r>
          </w:p>
          <w:p w:rsidR="00594A0B" w:rsidRPr="003F3B27" w:rsidRDefault="00594A0B" w:rsidP="008C0889">
            <w:pPr>
              <w:cnfStyle w:val="000000100000" w:firstRow="0" w:lastRow="0" w:firstColumn="0" w:lastColumn="0" w:oddVBand="0" w:evenVBand="0" w:oddHBand="1" w:evenHBand="0" w:firstRowFirstColumn="0" w:firstRowLastColumn="0" w:lastRowFirstColumn="0" w:lastRowLastColumn="0"/>
              <w:rPr>
                <w:sz w:val="24"/>
                <w:szCs w:val="24"/>
                <w:lang w:val="id-ID"/>
              </w:rPr>
            </w:pPr>
          </w:p>
        </w:tc>
      </w:tr>
      <w:tr w:rsidR="007F2EAE" w:rsidRPr="000D60A4" w:rsidTr="008C0889">
        <w:tc>
          <w:tcPr>
            <w:cnfStyle w:val="001000000000" w:firstRow="0" w:lastRow="0" w:firstColumn="1" w:lastColumn="0" w:oddVBand="0" w:evenVBand="0" w:oddHBand="0" w:evenHBand="0" w:firstRowFirstColumn="0" w:firstRowLastColumn="0" w:lastRowFirstColumn="0" w:lastRowLastColumn="0"/>
            <w:tcW w:w="918" w:type="dxa"/>
          </w:tcPr>
          <w:p w:rsidR="007F2EAE" w:rsidRPr="007F2EAE" w:rsidRDefault="007F2EAE">
            <w:pPr>
              <w:rPr>
                <w:sz w:val="24"/>
                <w:szCs w:val="24"/>
              </w:rPr>
            </w:pPr>
            <w:r>
              <w:rPr>
                <w:sz w:val="24"/>
                <w:szCs w:val="24"/>
              </w:rPr>
              <w:lastRenderedPageBreak/>
              <w:t>2014-NOW</w:t>
            </w:r>
          </w:p>
        </w:tc>
        <w:tc>
          <w:tcPr>
            <w:tcW w:w="1350" w:type="dxa"/>
          </w:tcPr>
          <w:p w:rsidR="007F2EAE" w:rsidRPr="007F2EAE" w:rsidRDefault="007F2E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PT. TROPICA MAS PHARMACEUTICALS</w:t>
            </w:r>
          </w:p>
        </w:tc>
        <w:tc>
          <w:tcPr>
            <w:tcW w:w="1260" w:type="dxa"/>
          </w:tcPr>
          <w:p w:rsidR="007F2EAE" w:rsidRPr="007F2EAE" w:rsidRDefault="008C088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DISTRICT  SALES MANAGER</w:t>
            </w:r>
          </w:p>
        </w:tc>
        <w:tc>
          <w:tcPr>
            <w:tcW w:w="6048" w:type="dxa"/>
          </w:tcPr>
          <w:p w:rsidR="007F2EAE" w:rsidRDefault="008C0889">
            <w:pPr>
              <w:cnfStyle w:val="000000000000" w:firstRow="0" w:lastRow="0" w:firstColumn="0" w:lastColumn="0" w:oddVBand="0" w:evenVBand="0" w:oddHBand="0" w:evenHBand="0" w:firstRowFirstColumn="0" w:firstRowLastColumn="0" w:lastRowFirstColumn="0" w:lastRowLastColumn="0"/>
              <w:rPr>
                <w:sz w:val="24"/>
                <w:szCs w:val="24"/>
                <w:lang w:val="id-ID"/>
              </w:rPr>
            </w:pPr>
            <w:r>
              <w:t>Manages and directs a sales force to achieve sales and profit goals within a district. Designs and recommends sales and marketing programs and sets short- and long-term sales strategies. Requires a bachelor's degree in a related area and at least 4 years of experience in the field. Familiar with a variety of the field's concepts, practices, and procedures. Relies on experience and judgment to plan and accomplish goals. Performs a variety of tasks. Leads and directs the work of others. A wide degree of creativity and</w:t>
            </w:r>
            <w:r w:rsidR="00594A0B">
              <w:t xml:space="preserve"> latitude is expected.ZZ</w:t>
            </w:r>
            <w:r>
              <w:t xml:space="preserve"> reports to a regional sales manager.</w:t>
            </w:r>
          </w:p>
        </w:tc>
      </w:tr>
    </w:tbl>
    <w:p w:rsidR="00AB159D" w:rsidRPr="003F3B27" w:rsidRDefault="00AB159D">
      <w:pPr>
        <w:rPr>
          <w:sz w:val="24"/>
          <w:szCs w:val="24"/>
          <w:lang w:val="id-ID"/>
        </w:rPr>
      </w:pPr>
    </w:p>
    <w:p w:rsidR="00F36FAC" w:rsidRPr="004C11B1" w:rsidRDefault="00F36FAC">
      <w:pPr>
        <w:rPr>
          <w:sz w:val="24"/>
          <w:szCs w:val="24"/>
        </w:rPr>
      </w:pPr>
    </w:p>
    <w:p w:rsidR="00626041" w:rsidRPr="007F2EAE" w:rsidRDefault="00626041">
      <w:pPr>
        <w:rPr>
          <w:rFonts w:ascii="Algerian" w:hAnsi="Algerian"/>
          <w:sz w:val="24"/>
          <w:szCs w:val="24"/>
        </w:rPr>
      </w:pPr>
    </w:p>
    <w:p w:rsidR="0023053B" w:rsidRDefault="0023053B">
      <w:pPr>
        <w:rPr>
          <w:sz w:val="24"/>
          <w:szCs w:val="24"/>
        </w:rPr>
      </w:pPr>
    </w:p>
    <w:p w:rsidR="0023053B" w:rsidRPr="0023053B" w:rsidRDefault="0023053B">
      <w:pPr>
        <w:rPr>
          <w:sz w:val="24"/>
          <w:szCs w:val="24"/>
        </w:rPr>
      </w:pPr>
    </w:p>
    <w:p w:rsidR="0023053B" w:rsidRDefault="0023053B">
      <w:pPr>
        <w:rPr>
          <w:rFonts w:ascii="Algerian" w:hAnsi="Algerian"/>
          <w:sz w:val="24"/>
          <w:szCs w:val="24"/>
        </w:rPr>
      </w:pPr>
    </w:p>
    <w:p w:rsidR="0023053B" w:rsidRDefault="0023053B">
      <w:pPr>
        <w:rPr>
          <w:rFonts w:ascii="Algerian" w:hAnsi="Algerian"/>
          <w:sz w:val="24"/>
          <w:szCs w:val="24"/>
        </w:rPr>
      </w:pPr>
    </w:p>
    <w:p w:rsidR="0023053B" w:rsidRDefault="0023053B">
      <w:pPr>
        <w:rPr>
          <w:rFonts w:ascii="Algerian" w:hAnsi="Algerian"/>
          <w:sz w:val="24"/>
          <w:szCs w:val="24"/>
        </w:rPr>
      </w:pPr>
    </w:p>
    <w:p w:rsidR="0023053B" w:rsidRDefault="0023053B">
      <w:pPr>
        <w:rPr>
          <w:rFonts w:ascii="Algerian" w:hAnsi="Algerian"/>
          <w:sz w:val="24"/>
          <w:szCs w:val="24"/>
        </w:rPr>
      </w:pPr>
    </w:p>
    <w:p w:rsidR="005A21E3" w:rsidRPr="000D60A4" w:rsidRDefault="005A21E3">
      <w:pPr>
        <w:rPr>
          <w:rFonts w:ascii="Algerian" w:hAnsi="Algerian"/>
          <w:sz w:val="24"/>
          <w:szCs w:val="24"/>
        </w:rPr>
      </w:pPr>
    </w:p>
    <w:sectPr w:rsidR="005A21E3" w:rsidRPr="000D60A4" w:rsidSect="00BC0C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1" w:rsidRDefault="00A70681" w:rsidP="00597436">
      <w:pPr>
        <w:spacing w:after="0" w:line="240" w:lineRule="auto"/>
      </w:pPr>
      <w:r>
        <w:separator/>
      </w:r>
    </w:p>
  </w:endnote>
  <w:endnote w:type="continuationSeparator" w:id="0">
    <w:p w:rsidR="00A70681" w:rsidRDefault="00A70681" w:rsidP="0059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688"/>
      <w:docPartObj>
        <w:docPartGallery w:val="Page Numbers (Bottom of Page)"/>
        <w:docPartUnique/>
      </w:docPartObj>
    </w:sdtPr>
    <w:sdtEndPr/>
    <w:sdtContent>
      <w:sdt>
        <w:sdtPr>
          <w:id w:val="565050523"/>
          <w:docPartObj>
            <w:docPartGallery w:val="Page Numbers (Top of Page)"/>
            <w:docPartUnique/>
          </w:docPartObj>
        </w:sdtPr>
        <w:sdtEndPr/>
        <w:sdtContent>
          <w:p w:rsidR="00C84DE0" w:rsidRDefault="00C84DE0">
            <w:pPr>
              <w:pStyle w:val="Footer"/>
              <w:jc w:val="right"/>
            </w:pPr>
            <w:r>
              <w:t xml:space="preserve">Page </w:t>
            </w:r>
            <w:r w:rsidR="00FB07D9">
              <w:rPr>
                <w:b/>
                <w:sz w:val="24"/>
                <w:szCs w:val="24"/>
              </w:rPr>
              <w:fldChar w:fldCharType="begin"/>
            </w:r>
            <w:r>
              <w:rPr>
                <w:b/>
              </w:rPr>
              <w:instrText xml:space="preserve"> PAGE </w:instrText>
            </w:r>
            <w:r w:rsidR="00FB07D9">
              <w:rPr>
                <w:b/>
                <w:sz w:val="24"/>
                <w:szCs w:val="24"/>
              </w:rPr>
              <w:fldChar w:fldCharType="separate"/>
            </w:r>
            <w:r w:rsidR="00AB0284">
              <w:rPr>
                <w:b/>
                <w:noProof/>
              </w:rPr>
              <w:t>3</w:t>
            </w:r>
            <w:r w:rsidR="00FB07D9">
              <w:rPr>
                <w:b/>
                <w:sz w:val="24"/>
                <w:szCs w:val="24"/>
              </w:rPr>
              <w:fldChar w:fldCharType="end"/>
            </w:r>
            <w:r>
              <w:t xml:space="preserve"> of </w:t>
            </w:r>
            <w:r w:rsidR="00FB07D9">
              <w:rPr>
                <w:b/>
                <w:sz w:val="24"/>
                <w:szCs w:val="24"/>
              </w:rPr>
              <w:fldChar w:fldCharType="begin"/>
            </w:r>
            <w:r>
              <w:rPr>
                <w:b/>
              </w:rPr>
              <w:instrText xml:space="preserve"> NUMPAGES  </w:instrText>
            </w:r>
            <w:r w:rsidR="00FB07D9">
              <w:rPr>
                <w:b/>
                <w:sz w:val="24"/>
                <w:szCs w:val="24"/>
              </w:rPr>
              <w:fldChar w:fldCharType="separate"/>
            </w:r>
            <w:r w:rsidR="00AB0284">
              <w:rPr>
                <w:b/>
                <w:noProof/>
              </w:rPr>
              <w:t>3</w:t>
            </w:r>
            <w:r w:rsidR="00FB07D9">
              <w:rPr>
                <w:b/>
                <w:sz w:val="24"/>
                <w:szCs w:val="24"/>
              </w:rPr>
              <w:fldChar w:fldCharType="end"/>
            </w:r>
          </w:p>
        </w:sdtContent>
      </w:sdt>
    </w:sdtContent>
  </w:sdt>
  <w:p w:rsidR="00C84DE0" w:rsidRDefault="00C8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1" w:rsidRDefault="00A70681" w:rsidP="00597436">
      <w:pPr>
        <w:spacing w:after="0" w:line="240" w:lineRule="auto"/>
      </w:pPr>
      <w:r>
        <w:separator/>
      </w:r>
    </w:p>
  </w:footnote>
  <w:footnote w:type="continuationSeparator" w:id="0">
    <w:p w:rsidR="00A70681" w:rsidRDefault="00A70681" w:rsidP="00597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B84"/>
    <w:multiLevelType w:val="multilevel"/>
    <w:tmpl w:val="F3A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CA"/>
    <w:rsid w:val="00042BBC"/>
    <w:rsid w:val="00084824"/>
    <w:rsid w:val="00093369"/>
    <w:rsid w:val="000D0D7C"/>
    <w:rsid w:val="000D60A4"/>
    <w:rsid w:val="0013588D"/>
    <w:rsid w:val="00152DF8"/>
    <w:rsid w:val="00197150"/>
    <w:rsid w:val="001F5CCA"/>
    <w:rsid w:val="00203DA6"/>
    <w:rsid w:val="002045C1"/>
    <w:rsid w:val="0023053B"/>
    <w:rsid w:val="00230BC9"/>
    <w:rsid w:val="002729C4"/>
    <w:rsid w:val="00276860"/>
    <w:rsid w:val="002A1BE7"/>
    <w:rsid w:val="002C0E93"/>
    <w:rsid w:val="003148ED"/>
    <w:rsid w:val="003B5A34"/>
    <w:rsid w:val="003F3B27"/>
    <w:rsid w:val="00404943"/>
    <w:rsid w:val="004244A0"/>
    <w:rsid w:val="0044110F"/>
    <w:rsid w:val="00462AC3"/>
    <w:rsid w:val="00471994"/>
    <w:rsid w:val="0047724B"/>
    <w:rsid w:val="004C11B1"/>
    <w:rsid w:val="004D23CA"/>
    <w:rsid w:val="00552032"/>
    <w:rsid w:val="00594A0B"/>
    <w:rsid w:val="00595D21"/>
    <w:rsid w:val="00596399"/>
    <w:rsid w:val="00597436"/>
    <w:rsid w:val="005A21E3"/>
    <w:rsid w:val="005A2C85"/>
    <w:rsid w:val="00626041"/>
    <w:rsid w:val="00631698"/>
    <w:rsid w:val="00674359"/>
    <w:rsid w:val="0077393E"/>
    <w:rsid w:val="007F2EAE"/>
    <w:rsid w:val="00874275"/>
    <w:rsid w:val="008C0889"/>
    <w:rsid w:val="008E78BB"/>
    <w:rsid w:val="00906163"/>
    <w:rsid w:val="00933740"/>
    <w:rsid w:val="00A16ACC"/>
    <w:rsid w:val="00A34A0F"/>
    <w:rsid w:val="00A70681"/>
    <w:rsid w:val="00AB0284"/>
    <w:rsid w:val="00AB159D"/>
    <w:rsid w:val="00AC4CFA"/>
    <w:rsid w:val="00AD0182"/>
    <w:rsid w:val="00AD763E"/>
    <w:rsid w:val="00AF1169"/>
    <w:rsid w:val="00AF3B5E"/>
    <w:rsid w:val="00B25FEF"/>
    <w:rsid w:val="00B5289A"/>
    <w:rsid w:val="00B834A7"/>
    <w:rsid w:val="00BC0C37"/>
    <w:rsid w:val="00BC241B"/>
    <w:rsid w:val="00BC2E54"/>
    <w:rsid w:val="00BD7124"/>
    <w:rsid w:val="00C005F8"/>
    <w:rsid w:val="00C142CA"/>
    <w:rsid w:val="00C84DE0"/>
    <w:rsid w:val="00CE70CE"/>
    <w:rsid w:val="00D5663C"/>
    <w:rsid w:val="00D7617B"/>
    <w:rsid w:val="00D909F3"/>
    <w:rsid w:val="00DA7881"/>
    <w:rsid w:val="00EC7346"/>
    <w:rsid w:val="00F36FAC"/>
    <w:rsid w:val="00FB03EA"/>
    <w:rsid w:val="00FB07D9"/>
    <w:rsid w:val="00FD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CA"/>
    <w:rPr>
      <w:rFonts w:ascii="Tahoma" w:hAnsi="Tahoma" w:cs="Tahoma"/>
      <w:sz w:val="16"/>
      <w:szCs w:val="16"/>
    </w:rPr>
  </w:style>
  <w:style w:type="table" w:styleId="TableGrid">
    <w:name w:val="Table Grid"/>
    <w:basedOn w:val="TableNormal"/>
    <w:uiPriority w:val="59"/>
    <w:rsid w:val="00C14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D1E4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D1E4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B159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0D60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305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9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36"/>
  </w:style>
  <w:style w:type="paragraph" w:styleId="Footer">
    <w:name w:val="footer"/>
    <w:basedOn w:val="Normal"/>
    <w:link w:val="FooterChar"/>
    <w:uiPriority w:val="99"/>
    <w:unhideWhenUsed/>
    <w:rsid w:val="0059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36"/>
  </w:style>
  <w:style w:type="table" w:styleId="MediumGrid1-Accent3">
    <w:name w:val="Medium Grid 1 Accent 3"/>
    <w:basedOn w:val="TableNormal"/>
    <w:uiPriority w:val="67"/>
    <w:rsid w:val="00C84DE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1">
    <w:name w:val="Light List Accent 1"/>
    <w:basedOn w:val="TableNormal"/>
    <w:uiPriority w:val="61"/>
    <w:rsid w:val="00C84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4">
    <w:name w:val="Medium Shading 2 Accent 4"/>
    <w:basedOn w:val="TableNormal"/>
    <w:uiPriority w:val="64"/>
    <w:rsid w:val="00230B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230B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230B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Spacing">
    <w:name w:val="No Spacing"/>
    <w:link w:val="NoSpacingChar"/>
    <w:uiPriority w:val="1"/>
    <w:qFormat/>
    <w:rsid w:val="005A21E3"/>
    <w:pPr>
      <w:spacing w:after="0" w:line="240" w:lineRule="auto"/>
    </w:pPr>
  </w:style>
  <w:style w:type="character" w:customStyle="1" w:styleId="NoSpacingChar">
    <w:name w:val="No Spacing Char"/>
    <w:basedOn w:val="DefaultParagraphFont"/>
    <w:link w:val="NoSpacing"/>
    <w:uiPriority w:val="1"/>
    <w:rsid w:val="005A21E3"/>
    <w:rPr>
      <w:rFonts w:eastAsiaTheme="minorEastAsia"/>
    </w:rPr>
  </w:style>
  <w:style w:type="character" w:styleId="Hyperlink">
    <w:name w:val="Hyperlink"/>
    <w:basedOn w:val="DefaultParagraphFont"/>
    <w:uiPriority w:val="99"/>
    <w:unhideWhenUsed/>
    <w:rsid w:val="00C00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CA"/>
    <w:rPr>
      <w:rFonts w:ascii="Tahoma" w:hAnsi="Tahoma" w:cs="Tahoma"/>
      <w:sz w:val="16"/>
      <w:szCs w:val="16"/>
    </w:rPr>
  </w:style>
  <w:style w:type="table" w:styleId="TableGrid">
    <w:name w:val="Table Grid"/>
    <w:basedOn w:val="TableNormal"/>
    <w:uiPriority w:val="59"/>
    <w:rsid w:val="00C14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D1E4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D1E4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B159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0D60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305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9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36"/>
  </w:style>
  <w:style w:type="paragraph" w:styleId="Footer">
    <w:name w:val="footer"/>
    <w:basedOn w:val="Normal"/>
    <w:link w:val="FooterChar"/>
    <w:uiPriority w:val="99"/>
    <w:unhideWhenUsed/>
    <w:rsid w:val="0059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36"/>
  </w:style>
  <w:style w:type="table" w:styleId="MediumGrid1-Accent3">
    <w:name w:val="Medium Grid 1 Accent 3"/>
    <w:basedOn w:val="TableNormal"/>
    <w:uiPriority w:val="67"/>
    <w:rsid w:val="00C84DE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1">
    <w:name w:val="Light List Accent 1"/>
    <w:basedOn w:val="TableNormal"/>
    <w:uiPriority w:val="61"/>
    <w:rsid w:val="00C84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4">
    <w:name w:val="Medium Shading 2 Accent 4"/>
    <w:basedOn w:val="TableNormal"/>
    <w:uiPriority w:val="64"/>
    <w:rsid w:val="00230B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230B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230B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Spacing">
    <w:name w:val="No Spacing"/>
    <w:link w:val="NoSpacingChar"/>
    <w:uiPriority w:val="1"/>
    <w:qFormat/>
    <w:rsid w:val="005A21E3"/>
    <w:pPr>
      <w:spacing w:after="0" w:line="240" w:lineRule="auto"/>
    </w:pPr>
  </w:style>
  <w:style w:type="character" w:customStyle="1" w:styleId="NoSpacingChar">
    <w:name w:val="No Spacing Char"/>
    <w:basedOn w:val="DefaultParagraphFont"/>
    <w:link w:val="NoSpacing"/>
    <w:uiPriority w:val="1"/>
    <w:rsid w:val="005A21E3"/>
    <w:rPr>
      <w:rFonts w:eastAsiaTheme="minorEastAsia"/>
    </w:rPr>
  </w:style>
  <w:style w:type="character" w:styleId="Hyperlink">
    <w:name w:val="Hyperlink"/>
    <w:basedOn w:val="DefaultParagraphFont"/>
    <w:uiPriority w:val="99"/>
    <w:unhideWhenUsed/>
    <w:rsid w:val="00C00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334">
      <w:bodyDiv w:val="1"/>
      <w:marLeft w:val="0"/>
      <w:marRight w:val="0"/>
      <w:marTop w:val="0"/>
      <w:marBottom w:val="0"/>
      <w:divBdr>
        <w:top w:val="none" w:sz="0" w:space="0" w:color="auto"/>
        <w:left w:val="none" w:sz="0" w:space="0" w:color="auto"/>
        <w:bottom w:val="none" w:sz="0" w:space="0" w:color="auto"/>
        <w:right w:val="none" w:sz="0" w:space="0" w:color="auto"/>
      </w:divBdr>
    </w:div>
    <w:div w:id="13185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taljobs.com/careers-advice/job-profile/science-engineering-jobs/science-engineering-industry-job-descri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taljobs.com/careers-advice/what-career/analytical-jobs-for-numerical-peop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nen.332626@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279969-DF0A-489D-990E-493533EA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Z@net</dc:creator>
  <cp:lastModifiedBy>348370422</cp:lastModifiedBy>
  <cp:revision>2</cp:revision>
  <cp:lastPrinted>2011-10-20T05:33:00Z</cp:lastPrinted>
  <dcterms:created xsi:type="dcterms:W3CDTF">2017-05-13T06:35:00Z</dcterms:created>
  <dcterms:modified xsi:type="dcterms:W3CDTF">2017-05-13T06:35:00Z</dcterms:modified>
</cp:coreProperties>
</file>