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B" w:rsidRPr="00B00CCD" w:rsidRDefault="00B3012D" w:rsidP="00B00CCD">
      <w:pPr>
        <w:spacing w:line="288" w:lineRule="atLeast"/>
        <w:ind w:left="2880" w:hanging="720"/>
        <w:jc w:val="both"/>
        <w:rPr>
          <w:rFonts w:ascii="Arial" w:hAnsi="Arial" w:cs="Arial"/>
          <w:noProof/>
          <w:color w:val="333333"/>
          <w:lang w:eastAsia="en-US"/>
        </w:rPr>
      </w:pPr>
      <w:r w:rsidRPr="00B00CCD">
        <w:rPr>
          <w:rFonts w:ascii="Arial" w:hAnsi="Arial" w:cs="Arial"/>
          <w:b/>
          <w:bCs/>
          <w:noProof/>
          <w:color w:val="333333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205447" cy="1752600"/>
            <wp:effectExtent l="0" t="0" r="0" b="0"/>
            <wp:wrapNone/>
            <wp:docPr id="3" name="Picture 3" descr="C:\Users\4436\Desktop\m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36\Desktop\m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422" r="3754" b="12499"/>
                    <a:stretch/>
                  </pic:blipFill>
                  <pic:spPr bwMode="auto">
                    <a:xfrm>
                      <a:off x="0" y="0"/>
                      <a:ext cx="120544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E042B" w:rsidRPr="00B00CCD" w:rsidRDefault="002E042B" w:rsidP="00B00CCD">
      <w:pPr>
        <w:spacing w:line="288" w:lineRule="atLeast"/>
        <w:ind w:left="2880" w:hanging="720"/>
        <w:jc w:val="both"/>
        <w:rPr>
          <w:rFonts w:ascii="Arial" w:hAnsi="Arial" w:cs="Arial"/>
          <w:noProof/>
          <w:color w:val="333333"/>
          <w:lang w:eastAsia="en-US"/>
        </w:rPr>
      </w:pPr>
    </w:p>
    <w:p w:rsidR="002E042B" w:rsidRPr="00B00CCD" w:rsidRDefault="002E042B" w:rsidP="00B00CCD">
      <w:pPr>
        <w:spacing w:line="288" w:lineRule="atLeast"/>
        <w:ind w:left="2880" w:hanging="720"/>
        <w:jc w:val="both"/>
        <w:rPr>
          <w:rFonts w:ascii="Arial" w:hAnsi="Arial" w:cs="Arial"/>
          <w:b/>
          <w:bCs/>
          <w:noProof/>
          <w:color w:val="333333"/>
          <w:lang w:eastAsia="en-US"/>
        </w:rPr>
      </w:pPr>
    </w:p>
    <w:p w:rsidR="00F04CB7" w:rsidRPr="00B00CCD" w:rsidRDefault="00F04CB7" w:rsidP="00B00CCD">
      <w:pPr>
        <w:spacing w:line="288" w:lineRule="atLeast"/>
        <w:ind w:left="2880" w:hanging="720"/>
        <w:jc w:val="both"/>
        <w:rPr>
          <w:rFonts w:ascii="Arial" w:hAnsi="Arial" w:cs="Arial"/>
          <w:b/>
          <w:bCs/>
          <w:color w:val="333333"/>
          <w:lang w:val="fr-FR" w:bidi="ar-AE"/>
        </w:rPr>
      </w:pPr>
      <w:r w:rsidRPr="00B00CCD">
        <w:rPr>
          <w:rFonts w:ascii="Arial" w:hAnsi="Arial" w:cs="Arial"/>
          <w:b/>
          <w:bCs/>
          <w:color w:val="333333"/>
          <w:lang w:val="fr-FR" w:bidi="ar-AE"/>
        </w:rPr>
        <w:t>Marianne L. Dayang</w:t>
      </w:r>
      <w:r w:rsidR="00717AC4">
        <w:rPr>
          <w:rFonts w:ascii="Arial" w:hAnsi="Arial" w:cs="Arial"/>
          <w:b/>
          <w:bCs/>
          <w:color w:val="333333"/>
          <w:lang w:val="fr-FR" w:bidi="ar-AE"/>
        </w:rPr>
        <w:t xml:space="preserve"> – CV No. </w:t>
      </w:r>
      <w:r w:rsidR="00717AC4" w:rsidRPr="00717AC4">
        <w:rPr>
          <w:rFonts w:ascii="Arial" w:hAnsi="Arial" w:cs="Arial"/>
          <w:b/>
          <w:bCs/>
          <w:color w:val="333333"/>
          <w:lang w:val="fr-FR" w:bidi="ar-AE"/>
        </w:rPr>
        <w:t>1996818</w:t>
      </w:r>
      <w:r w:rsidRPr="00B00CCD">
        <w:rPr>
          <w:rFonts w:ascii="Arial" w:hAnsi="Arial" w:cs="Arial"/>
          <w:b/>
          <w:bCs/>
          <w:color w:val="333333"/>
          <w:lang w:val="fr-FR" w:bidi="ar-AE"/>
        </w:rPr>
        <w:tab/>
      </w:r>
      <w:r w:rsidRPr="00B00CCD">
        <w:rPr>
          <w:rFonts w:ascii="Arial" w:hAnsi="Arial" w:cs="Arial"/>
          <w:b/>
          <w:bCs/>
          <w:color w:val="333333"/>
          <w:lang w:val="fr-FR" w:bidi="ar-AE"/>
        </w:rPr>
        <w:tab/>
      </w:r>
    </w:p>
    <w:p w:rsidR="002B4E64" w:rsidRDefault="002B4E64" w:rsidP="00B00CCD">
      <w:pPr>
        <w:pBdr>
          <w:bottom w:val="thinThickSmallGap" w:sz="24" w:space="1" w:color="auto"/>
        </w:pBdr>
        <w:tabs>
          <w:tab w:val="right" w:pos="6480"/>
        </w:tabs>
        <w:bidi/>
        <w:spacing w:line="288" w:lineRule="atLeast"/>
        <w:jc w:val="both"/>
        <w:rPr>
          <w:rFonts w:ascii="Arial" w:hAnsi="Arial" w:cs="Arial"/>
          <w:noProof/>
          <w:color w:val="333333"/>
          <w:rtl/>
          <w:lang w:eastAsia="en-US"/>
        </w:rPr>
      </w:pPr>
    </w:p>
    <w:p w:rsidR="00717AC4" w:rsidRDefault="00717AC4" w:rsidP="00717AC4">
      <w:pPr>
        <w:pBdr>
          <w:bottom w:val="thinThickSmallGap" w:sz="24" w:space="1" w:color="auto"/>
        </w:pBdr>
        <w:tabs>
          <w:tab w:val="right" w:pos="6480"/>
        </w:tabs>
        <w:bidi/>
        <w:spacing w:line="288" w:lineRule="atLeast"/>
        <w:jc w:val="both"/>
        <w:rPr>
          <w:rFonts w:ascii="Arial" w:hAnsi="Arial" w:cs="Arial"/>
          <w:noProof/>
          <w:color w:val="333333"/>
          <w:rtl/>
          <w:lang w:eastAsia="en-US"/>
        </w:rPr>
      </w:pPr>
    </w:p>
    <w:p w:rsidR="00717AC4" w:rsidRDefault="00717AC4" w:rsidP="00717AC4">
      <w:pPr>
        <w:pBdr>
          <w:bottom w:val="thinThickSmallGap" w:sz="24" w:space="1" w:color="auto"/>
        </w:pBdr>
        <w:tabs>
          <w:tab w:val="right" w:pos="6480"/>
        </w:tabs>
        <w:bidi/>
        <w:spacing w:line="288" w:lineRule="atLeast"/>
        <w:jc w:val="both"/>
        <w:rPr>
          <w:rFonts w:ascii="Arial" w:hAnsi="Arial" w:cs="Arial"/>
          <w:noProof/>
          <w:color w:val="333333"/>
          <w:rtl/>
          <w:lang w:eastAsia="en-US"/>
        </w:rPr>
      </w:pPr>
    </w:p>
    <w:p w:rsidR="00717AC4" w:rsidRPr="00B00CCD" w:rsidRDefault="00717AC4" w:rsidP="00717AC4">
      <w:pPr>
        <w:pBdr>
          <w:bottom w:val="thinThickSmallGap" w:sz="24" w:space="1" w:color="auto"/>
        </w:pBdr>
        <w:tabs>
          <w:tab w:val="right" w:pos="6480"/>
        </w:tabs>
        <w:bidi/>
        <w:spacing w:line="288" w:lineRule="atLeast"/>
        <w:jc w:val="both"/>
        <w:rPr>
          <w:rFonts w:ascii="Arial" w:hAnsi="Arial" w:cs="Arial"/>
          <w:noProof/>
          <w:color w:val="333333"/>
          <w:lang w:eastAsia="en-US"/>
        </w:rPr>
      </w:pPr>
    </w:p>
    <w:p w:rsidR="00717AC4" w:rsidRPr="00B00CCD" w:rsidRDefault="00717AC4" w:rsidP="00B00CCD">
      <w:pPr>
        <w:spacing w:line="276" w:lineRule="auto"/>
        <w:jc w:val="both"/>
        <w:rPr>
          <w:rFonts w:ascii="Arial" w:hAnsi="Arial" w:cs="Arial"/>
          <w:b/>
          <w:bCs/>
          <w:color w:val="0000FF"/>
        </w:rPr>
      </w:pPr>
    </w:p>
    <w:p w:rsidR="002B4E64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  <w:b/>
          <w:bCs/>
          <w:color w:val="0000FF"/>
        </w:rPr>
        <w:t>Career Objectives:</w:t>
      </w:r>
    </w:p>
    <w:p w:rsidR="002B4E64" w:rsidRPr="00B00CCD" w:rsidRDefault="002B4E64" w:rsidP="00B00CCD">
      <w:pPr>
        <w:spacing w:line="276" w:lineRule="auto"/>
        <w:jc w:val="both"/>
        <w:rPr>
          <w:rFonts w:ascii="Arial" w:hAnsi="Arial" w:cs="Arial"/>
        </w:rPr>
      </w:pP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To work with a progressive company that promotes an environment of professional code of ethics, competitive spirit, and individual responsibilities wherein the skills and experiences I have acquired will be mutually beneficial to both myself &amp; the company. I am seeking a position of increasing responsibilities in the area of Business Administration or Document Controls.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  <w:r w:rsidRPr="00B00CCD">
        <w:rPr>
          <w:rFonts w:ascii="Arial" w:hAnsi="Arial" w:cs="Arial"/>
          <w:b/>
          <w:bCs/>
          <w:color w:val="0000FF"/>
        </w:rPr>
        <w:t>Qualifications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Personable individual who is capable of establishing and maintaining the relationships necessary in attaining the company business objectives. Handles responsibility, deadlines, and quotas extremely well; along with being hardworking and patient in terms of work. Has the ability to work in a fast-paced environment with high pressured individuals and stress. Thrives on new challenges, a fast learner, who can adapt to new skills and technology quickly. Has </w:t>
      </w:r>
      <w:r w:rsidR="002B4E64" w:rsidRPr="00B00CCD">
        <w:rPr>
          <w:rFonts w:ascii="Arial" w:hAnsi="Arial" w:cs="Arial"/>
        </w:rPr>
        <w:t>a strong customer service skill</w:t>
      </w:r>
      <w:r w:rsidRPr="00B00CCD">
        <w:rPr>
          <w:rFonts w:ascii="Arial" w:hAnsi="Arial" w:cs="Arial"/>
        </w:rPr>
        <w:t>, detail oriented and well organized with strong communication skills</w:t>
      </w:r>
      <w:r w:rsidR="002B4E64" w:rsidRPr="00B00CCD">
        <w:rPr>
          <w:rFonts w:ascii="Arial" w:hAnsi="Arial" w:cs="Arial"/>
        </w:rPr>
        <w:t>.</w:t>
      </w:r>
      <w:r w:rsidRPr="00B00CCD">
        <w:rPr>
          <w:rFonts w:ascii="Arial" w:hAnsi="Arial" w:cs="Arial"/>
        </w:rPr>
        <w:t xml:space="preserve"> Is knowledgeable with Microsoft Office with UAE cultural experience and is a team player. 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  <w:r w:rsidRPr="00B00CCD">
        <w:rPr>
          <w:rFonts w:ascii="Arial" w:hAnsi="Arial" w:cs="Arial"/>
          <w:b/>
          <w:bCs/>
          <w:color w:val="0000FF"/>
        </w:rPr>
        <w:t>Skills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Proficient in Microsoft Office software application (Word, Excel, PowerPoint &amp; Outlook), Smart Plant Foundation (SPF), Share Point, Oracle System, internet, typing, filing, document processing &amp; controls.</w:t>
      </w:r>
    </w:p>
    <w:p w:rsidR="00ED65A4" w:rsidRPr="00B00CCD" w:rsidRDefault="00ED65A4" w:rsidP="00B00CCD">
      <w:pPr>
        <w:jc w:val="both"/>
        <w:rPr>
          <w:rFonts w:ascii="Arial" w:hAnsi="Arial" w:cs="Arial"/>
        </w:rPr>
      </w:pPr>
      <w:bookmarkStart w:id="0" w:name="_GoBack"/>
      <w:bookmarkEnd w:id="0"/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  <w:r w:rsidRPr="00B00CCD">
        <w:rPr>
          <w:rFonts w:ascii="Arial" w:hAnsi="Arial" w:cs="Arial"/>
          <w:b/>
          <w:bCs/>
          <w:color w:val="0000FF"/>
        </w:rPr>
        <w:t>Professional Experience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>Pet</w:t>
      </w:r>
      <w:r w:rsidR="000A3244" w:rsidRPr="00B00CCD">
        <w:rPr>
          <w:rFonts w:ascii="Arial" w:hAnsi="Arial" w:cs="Arial"/>
          <w:b/>
          <w:bCs/>
        </w:rPr>
        <w:t>rofac Emirates (May 2013 – Dec.2016</w:t>
      </w:r>
      <w:r w:rsidRPr="00B00CCD">
        <w:rPr>
          <w:rFonts w:ascii="Arial" w:hAnsi="Arial" w:cs="Arial"/>
          <w:b/>
          <w:bCs/>
        </w:rPr>
        <w:t xml:space="preserve">) for </w:t>
      </w:r>
      <w:r w:rsidR="009C099F" w:rsidRPr="00B00CCD">
        <w:rPr>
          <w:rFonts w:ascii="Arial" w:hAnsi="Arial" w:cs="Arial"/>
          <w:b/>
          <w:bCs/>
        </w:rPr>
        <w:t>UZ</w:t>
      </w:r>
      <w:r w:rsidR="002B4E64" w:rsidRPr="00B00CCD">
        <w:rPr>
          <w:rFonts w:ascii="Arial" w:hAnsi="Arial" w:cs="Arial"/>
          <w:b/>
          <w:bCs/>
        </w:rPr>
        <w:t>750 Project for ZADCO</w:t>
      </w:r>
    </w:p>
    <w:p w:rsidR="00904B06" w:rsidRPr="00B00CCD" w:rsidRDefault="00FC0B3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 xml:space="preserve">Position: </w:t>
      </w:r>
      <w:r w:rsidR="00904B06" w:rsidRPr="00B00CCD">
        <w:rPr>
          <w:rFonts w:ascii="Arial" w:hAnsi="Arial" w:cs="Arial"/>
          <w:b/>
          <w:bCs/>
        </w:rPr>
        <w:t xml:space="preserve">Document Controller 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iCs/>
        </w:rPr>
      </w:pPr>
      <w:r w:rsidRPr="00B00CCD">
        <w:rPr>
          <w:rFonts w:ascii="Arial" w:hAnsi="Arial" w:cs="Arial"/>
          <w:b/>
          <w:bCs/>
          <w:iCs/>
        </w:rPr>
        <w:t>EDMS: SMART PLANT FOUNDATION (SPF) POWER USER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iCs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Accommodates and effectively deals with engineers and managers with their documentation inquiries, requests and needs on a daily basis. 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Receive</w:t>
      </w:r>
      <w:r w:rsidR="002B4E64" w:rsidRPr="00B00CCD">
        <w:rPr>
          <w:rFonts w:ascii="Arial" w:hAnsi="Arial" w:cs="Arial"/>
        </w:rPr>
        <w:t>s</w:t>
      </w:r>
      <w:r w:rsidRPr="00B00CCD">
        <w:rPr>
          <w:rFonts w:ascii="Arial" w:hAnsi="Arial" w:cs="Arial"/>
        </w:rPr>
        <w:t xml:space="preserve"> and monitor</w:t>
      </w:r>
      <w:r w:rsidR="002B4E64" w:rsidRPr="00B00CCD">
        <w:rPr>
          <w:rFonts w:ascii="Arial" w:hAnsi="Arial" w:cs="Arial"/>
        </w:rPr>
        <w:t>s</w:t>
      </w:r>
      <w:r w:rsidRPr="00B00CCD">
        <w:rPr>
          <w:rFonts w:ascii="Arial" w:hAnsi="Arial" w:cs="Arial"/>
        </w:rPr>
        <w:t xml:space="preserve"> the issuance of the Incoming and Outgoing Technical / </w:t>
      </w:r>
      <w:r w:rsidR="002B4E64" w:rsidRPr="00B00CCD">
        <w:rPr>
          <w:rFonts w:ascii="Arial" w:hAnsi="Arial" w:cs="Arial"/>
        </w:rPr>
        <w:t>Vendor Documents</w:t>
      </w:r>
      <w:r w:rsidRPr="00B00CCD">
        <w:rPr>
          <w:rFonts w:ascii="Arial" w:hAnsi="Arial" w:cs="Arial"/>
        </w:rPr>
        <w:t xml:space="preserve"> between CONTRACTOR and </w:t>
      </w:r>
      <w:r w:rsidRPr="00B00CCD">
        <w:rPr>
          <w:rFonts w:ascii="Arial" w:hAnsi="Arial" w:cs="Arial"/>
        </w:rPr>
        <w:lastRenderedPageBreak/>
        <w:t xml:space="preserve">COMPANY. </w:t>
      </w:r>
    </w:p>
    <w:p w:rsidR="002B4E64" w:rsidRPr="00B00CCD" w:rsidRDefault="00904B06" w:rsidP="00B00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Prepares and Issue Transmittal of the Technical / Vendor Documents for Internal review as per the COMPANY approved MDR (Master Document Register) COMPANY distribution matrix. 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Ensure that responses are received from COMPANY Engineers on a timely manner, and </w:t>
      </w:r>
      <w:r w:rsidR="002B4E64" w:rsidRPr="00B00CCD">
        <w:rPr>
          <w:rFonts w:ascii="Arial" w:hAnsi="Arial" w:cs="Arial"/>
        </w:rPr>
        <w:t>responses are</w:t>
      </w:r>
      <w:r w:rsidRPr="00B00CCD">
        <w:rPr>
          <w:rFonts w:ascii="Arial" w:hAnsi="Arial" w:cs="Arial"/>
        </w:rPr>
        <w:t xml:space="preserve"> issued to the CONTRACTOR.  </w:t>
      </w:r>
    </w:p>
    <w:p w:rsidR="00F41A6B" w:rsidRPr="00B00CCD" w:rsidRDefault="000D43CC" w:rsidP="00B00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val="en-AU"/>
        </w:rPr>
      </w:pPr>
      <w:r w:rsidRPr="00B00CCD">
        <w:rPr>
          <w:rFonts w:ascii="Arial" w:hAnsi="Arial" w:cs="Arial"/>
        </w:rPr>
        <w:t xml:space="preserve">Responsible for the </w:t>
      </w:r>
      <w:r w:rsidR="00F41A6B" w:rsidRPr="00B00CCD">
        <w:rPr>
          <w:rFonts w:ascii="Arial" w:hAnsi="Arial" w:cs="Arial"/>
        </w:rPr>
        <w:t xml:space="preserve">generation </w:t>
      </w:r>
      <w:r w:rsidRPr="00B00CCD">
        <w:rPr>
          <w:rFonts w:ascii="Arial" w:hAnsi="Arial" w:cs="Arial"/>
        </w:rPr>
        <w:t>of  Weekly reports such as but not limited to Overdue and Look Ahead Report for Vendor Documentation, No Rev-Up Report among others.</w:t>
      </w:r>
    </w:p>
    <w:p w:rsidR="00F41A6B" w:rsidRPr="00B00CCD" w:rsidRDefault="00F41A6B" w:rsidP="00B00C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eastAsia="Times New Roman" w:hAnsi="Arial" w:cs="Arial"/>
          <w:color w:val="000000"/>
        </w:rPr>
        <w:t>Assist in the  coordination of all activities of Document Control, including distribution and maintenance of electronic department directories, tracking and reporting on document review progress.</w:t>
      </w:r>
    </w:p>
    <w:p w:rsidR="00F41A6B" w:rsidRPr="00B00CCD" w:rsidRDefault="00F41A6B" w:rsidP="00B00CC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lang w:val="en-AU"/>
        </w:rPr>
      </w:pPr>
      <w:r w:rsidRPr="00B00CCD">
        <w:rPr>
          <w:rFonts w:ascii="Arial" w:eastAsia="Times New Roman" w:hAnsi="Arial" w:cs="Arial"/>
          <w:color w:val="000000"/>
          <w:lang w:val="en-AU"/>
        </w:rPr>
        <w:t>Act as Senior Document Controller in her absence.</w:t>
      </w:r>
    </w:p>
    <w:p w:rsidR="00F41A6B" w:rsidRPr="00B00CCD" w:rsidRDefault="00F41A6B" w:rsidP="00B00CC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904B06" w:rsidRPr="00B00CCD" w:rsidRDefault="00904B06" w:rsidP="00B00C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00CCD">
        <w:rPr>
          <w:rFonts w:ascii="Arial" w:hAnsi="Arial" w:cs="Arial"/>
          <w:b/>
          <w:lang w:eastAsia="en-US"/>
        </w:rPr>
        <w:t>Al Shaqsi International Management Services (Sept. 2011 – May 2013)</w:t>
      </w:r>
    </w:p>
    <w:p w:rsidR="00904B06" w:rsidRPr="00B00CCD" w:rsidRDefault="00904B06" w:rsidP="00B00C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00CCD">
        <w:rPr>
          <w:rFonts w:ascii="Arial" w:hAnsi="Arial" w:cs="Arial"/>
          <w:b/>
          <w:lang w:eastAsia="en-US"/>
        </w:rPr>
        <w:t>Client: Aldar Properties PJSC</w:t>
      </w:r>
    </w:p>
    <w:p w:rsidR="00904B06" w:rsidRPr="00B00CCD" w:rsidRDefault="00904B06" w:rsidP="00B00C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00CCD">
        <w:rPr>
          <w:rFonts w:ascii="Arial" w:hAnsi="Arial" w:cs="Arial"/>
          <w:b/>
          <w:lang w:eastAsia="en-US"/>
        </w:rPr>
        <w:t>Position: Administrator - Accounts Payable, Finance</w:t>
      </w:r>
    </w:p>
    <w:p w:rsidR="002B4E64" w:rsidRPr="00B00CCD" w:rsidRDefault="002B4E64" w:rsidP="00B00C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Receive documents such as payment certificates, supplier invoices &amp; distribute them for processing.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Receives &amp; check all corporate invoices for proper documentation to insure </w:t>
      </w:r>
      <w:r w:rsidR="008E6824" w:rsidRPr="00B00CCD">
        <w:rPr>
          <w:rFonts w:ascii="Arial" w:hAnsi="Arial" w:cs="Arial"/>
        </w:rPr>
        <w:t>proper</w:t>
      </w:r>
      <w:r w:rsidRPr="00B00CCD">
        <w:rPr>
          <w:rFonts w:ascii="Arial" w:hAnsi="Arial" w:cs="Arial"/>
        </w:rPr>
        <w:t xml:space="preserve"> agreements prior to payment. Prepare invoices for data entry and track payments using Oracle System.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List the accounts payable vouchers in the logbook and distributes them for their approval/comments/signature before making the payment.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Upload the transfer letters that are acknowledged by the bank in the Darcom System.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Inform the suppliers for collection of cheques payments and maintain a filing system for all financial documents.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>Urbanism Planning Architecture Consultancy L.L.C (Dec.2010–Feb 2011)</w:t>
      </w: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>Document Controller</w:t>
      </w:r>
      <w:r w:rsidR="00FC0B36" w:rsidRPr="00B00CCD">
        <w:rPr>
          <w:rFonts w:ascii="Arial" w:hAnsi="Arial" w:cs="Arial"/>
          <w:b/>
          <w:bCs/>
        </w:rPr>
        <w:t>/Secretary/Receptionist</w:t>
      </w:r>
    </w:p>
    <w:p w:rsidR="002B4E64" w:rsidRPr="00B00CCD" w:rsidRDefault="002B4E64" w:rsidP="00B00CCD">
      <w:pPr>
        <w:jc w:val="both"/>
        <w:rPr>
          <w:rFonts w:ascii="Arial" w:hAnsi="Arial" w:cs="Arial"/>
          <w:b/>
          <w:bCs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Disseminate documents with Director’s comments to the concerned employees.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Communicates with site offices for documents to be maintained in the office.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Maintains flow of documents (internal, incoming and outgoing) and received material samples from Site Offices, Suppliers and Contractors.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Acts as Administrator for Mangrove Place – Design Project using the Aconex software. Point of contact for Contractor’s correspondence and manage correspondences received from Aconex account. 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 Prepare local Purchase Order for assets acquired like office supplies, </w:t>
      </w:r>
      <w:r w:rsidRPr="00B00CCD">
        <w:rPr>
          <w:rFonts w:ascii="Arial" w:hAnsi="Arial" w:cs="Arial"/>
        </w:rPr>
        <w:lastRenderedPageBreak/>
        <w:t>furniture &amp; fixture, fax machines, etc…..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 Encodes &amp; finalizes Project Proposals and Tender Documents including Bill of Quantities and Cost Estimation for submission and ensures that submitted documents are reviewed and checked by the Project Manager and Director.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Document Controller for Company Projects in coordination with the Document Controllers at the Site Offices.</w:t>
      </w:r>
    </w:p>
    <w:p w:rsidR="00ED65A4" w:rsidRPr="00B00CCD" w:rsidRDefault="00ED65A4" w:rsidP="00B00CC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 xml:space="preserve">SNC-LAVALIN </w:t>
      </w:r>
      <w:r w:rsidR="002B4E64" w:rsidRPr="00B00CCD">
        <w:rPr>
          <w:rFonts w:ascii="Arial" w:hAnsi="Arial" w:cs="Arial"/>
          <w:b/>
          <w:bCs/>
        </w:rPr>
        <w:t>INTERNATIONAL (</w:t>
      </w:r>
      <w:r w:rsidRPr="00B00CCD">
        <w:rPr>
          <w:rFonts w:ascii="Arial" w:hAnsi="Arial" w:cs="Arial"/>
          <w:b/>
          <w:bCs/>
        </w:rPr>
        <w:t xml:space="preserve">August 2008 – May 25, 2010) 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Document Control clerk for the EMAL Smelter Project. EMAL is a joint venture between aluminium producer DUBAL (Dubai aluminium) and Abu Dhabi investment vehicle Mubadala. The project consisted of a new aluminium smelter in the Emirate of Abu Dhabi as the largest green-field smelter construction project and the largest industrial project in the UAE outside of the oil and gas industry.</w:t>
      </w: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With SLWP (SNC Lavalin Worley Parsons) I had the opportunity to coordinate and work with Dubal Document Control and SNC-Lavalin International Document control teams located internationally such as Bothell, Beijing, Geelong, Melbourne, Montreal, Mumbai and Vancouver. Also dealt with the Supplier/Vendor that were involved in the Project.</w:t>
      </w:r>
    </w:p>
    <w:p w:rsidR="00904B06" w:rsidRPr="00B00CCD" w:rsidRDefault="00904B06" w:rsidP="00B00CCD">
      <w:pPr>
        <w:spacing w:line="276" w:lineRule="auto"/>
        <w:jc w:val="both"/>
        <w:rPr>
          <w:rFonts w:ascii="Arial" w:hAnsi="Arial" w:cs="Arial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>Position: Document Control Clerk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  <w:b/>
          <w:bCs/>
        </w:rPr>
        <w:t xml:space="preserve">For Technical </w:t>
      </w:r>
      <w:r w:rsidR="008E6824" w:rsidRPr="00B00CCD">
        <w:rPr>
          <w:rFonts w:ascii="Arial" w:hAnsi="Arial" w:cs="Arial"/>
          <w:b/>
          <w:bCs/>
        </w:rPr>
        <w:t>Documents</w:t>
      </w:r>
      <w:r w:rsidR="008E6824" w:rsidRPr="00B00CCD">
        <w:rPr>
          <w:rFonts w:ascii="Arial" w:hAnsi="Arial" w:cs="Arial"/>
        </w:rPr>
        <w:t xml:space="preserve"> In</w:t>
      </w:r>
      <w:r w:rsidRPr="00B00CCD">
        <w:rPr>
          <w:rFonts w:ascii="Arial" w:hAnsi="Arial" w:cs="Arial"/>
        </w:rPr>
        <w:t xml:space="preserve">-charge of the Documentation Management System. Including, a range of technical documentation such as drawings, reports, calculations, technical specifications, purchase requisitions generated from the design/construction phases, and </w:t>
      </w:r>
      <w:r w:rsidR="002B4E64" w:rsidRPr="00B00CCD">
        <w:rPr>
          <w:rFonts w:ascii="Arial" w:hAnsi="Arial" w:cs="Arial"/>
        </w:rPr>
        <w:t>a</w:t>
      </w:r>
      <w:r w:rsidRPr="00B00CCD">
        <w:rPr>
          <w:rFonts w:ascii="Arial" w:hAnsi="Arial" w:cs="Arial"/>
        </w:rPr>
        <w:t xml:space="preserve">s-built documentation/final hand-over dossiers. 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Control all Incoming and Outgoing drawings/documents. Ensure timely issuance &amp; distribution of all the Drawings / Documents with correct revisions to parties specified in the distribution matrix contained in project procedures.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Co-ordination with Client, Engineering Contractors, Joint Venture Partners, Subcontractors &amp; Project Management and other Internal Departments for documentation related issues.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Track the revisions of all the deliverables to help all disciplines to avoid any kind of conflict with the current revisions of a drawing/document.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Strict adherence to the internal &amp; client provided documentation procedures. Highlight areas of concern, define and/or assist in defining corrective action plan. 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Produce reports as required by management &amp; other parties from time </w:t>
      </w:r>
      <w:r w:rsidRPr="00B00CCD">
        <w:rPr>
          <w:rFonts w:ascii="Arial" w:hAnsi="Arial" w:cs="Arial"/>
        </w:rPr>
        <w:lastRenderedPageBreak/>
        <w:t>to time.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Responsible for organizing and conducting Archiving &amp; disposal of Project Files as per contractual requirements &amp; in-house </w:t>
      </w:r>
      <w:r w:rsidR="000640AB" w:rsidRPr="00B00CCD">
        <w:rPr>
          <w:rFonts w:ascii="Arial" w:hAnsi="Arial" w:cs="Arial"/>
        </w:rPr>
        <w:t xml:space="preserve">procedures at the </w:t>
      </w:r>
      <w:r w:rsidRPr="00B00CCD">
        <w:rPr>
          <w:rFonts w:ascii="Arial" w:hAnsi="Arial" w:cs="Arial"/>
        </w:rPr>
        <w:t>end of the Project.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</w:rPr>
      </w:pPr>
      <w:r w:rsidRPr="00B00CCD">
        <w:rPr>
          <w:rFonts w:ascii="Arial" w:hAnsi="Arial" w:cs="Arial"/>
          <w:b/>
          <w:bCs/>
        </w:rPr>
        <w:t>For Supplier/Vendor Document</w:t>
      </w:r>
    </w:p>
    <w:p w:rsidR="002B4E64" w:rsidRPr="00B00CCD" w:rsidRDefault="002B4E64" w:rsidP="00B00CCD">
      <w:pPr>
        <w:jc w:val="both"/>
        <w:rPr>
          <w:rFonts w:ascii="Arial" w:hAnsi="Arial" w:cs="Arial"/>
          <w:b/>
          <w:bCs/>
        </w:rPr>
      </w:pP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Run diagnostic reports which check the documents from Vendors to verify if the VDR codes of documents have any kind of conflicts with coding.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Issue transmittal for Vendor documents by package number and distribute them to the package lead engineers for their review and comments.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Upload all Vendor documents to the system such as correspondences, Site Instructions (SI) Memorandums.</w:t>
      </w:r>
    </w:p>
    <w:p w:rsidR="00904B06" w:rsidRPr="00B00CCD" w:rsidRDefault="00904B06" w:rsidP="00B00CCD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Maintain and update a comprehensive filling system.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  <w:r w:rsidRPr="00B00CCD">
        <w:rPr>
          <w:rFonts w:ascii="Arial" w:hAnsi="Arial" w:cs="Arial"/>
          <w:b/>
          <w:bCs/>
          <w:color w:val="0000FF"/>
        </w:rPr>
        <w:t>Educational Background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 xml:space="preserve">   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College       </w:t>
      </w:r>
      <w:r w:rsidRPr="00B00CCD">
        <w:rPr>
          <w:rFonts w:ascii="Arial" w:hAnsi="Arial" w:cs="Arial"/>
        </w:rPr>
        <w:tab/>
      </w:r>
      <w:r w:rsidR="00F07986" w:rsidRPr="00B00CCD">
        <w:rPr>
          <w:rFonts w:ascii="Arial" w:hAnsi="Arial" w:cs="Arial"/>
        </w:rPr>
        <w:tab/>
      </w:r>
      <w:r w:rsidRPr="00B00CCD">
        <w:rPr>
          <w:rFonts w:ascii="Arial" w:hAnsi="Arial" w:cs="Arial"/>
        </w:rPr>
        <w:t>Central Colleges of the Philippines (CCP)</w:t>
      </w:r>
    </w:p>
    <w:p w:rsidR="00904B06" w:rsidRPr="00B00CCD" w:rsidRDefault="00F0798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                     </w:t>
      </w:r>
      <w:r w:rsidRPr="00B00CCD">
        <w:rPr>
          <w:rFonts w:ascii="Arial" w:hAnsi="Arial" w:cs="Arial"/>
        </w:rPr>
        <w:tab/>
      </w:r>
      <w:r w:rsidR="00904B06" w:rsidRPr="00B00CCD">
        <w:rPr>
          <w:rFonts w:ascii="Arial" w:hAnsi="Arial" w:cs="Arial"/>
        </w:rPr>
        <w:t>Bachelor of Science in Business Administration</w:t>
      </w:r>
    </w:p>
    <w:p w:rsidR="00904B06" w:rsidRPr="00B00CCD" w:rsidRDefault="00F0798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                     </w:t>
      </w:r>
      <w:r w:rsidRPr="00B00CCD">
        <w:rPr>
          <w:rFonts w:ascii="Arial" w:hAnsi="Arial" w:cs="Arial"/>
        </w:rPr>
        <w:tab/>
      </w:r>
      <w:r w:rsidR="00904B06" w:rsidRPr="00B00CCD">
        <w:rPr>
          <w:rFonts w:ascii="Arial" w:hAnsi="Arial" w:cs="Arial"/>
        </w:rPr>
        <w:t>Major in Management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</w:p>
    <w:p w:rsidR="00904B06" w:rsidRPr="00B00CCD" w:rsidRDefault="00904B06" w:rsidP="00B00CCD">
      <w:pPr>
        <w:jc w:val="both"/>
        <w:rPr>
          <w:rFonts w:ascii="Arial" w:hAnsi="Arial" w:cs="Arial"/>
          <w:b/>
          <w:bCs/>
          <w:color w:val="0000FF"/>
        </w:rPr>
      </w:pPr>
      <w:r w:rsidRPr="00B00CCD">
        <w:rPr>
          <w:rFonts w:ascii="Arial" w:hAnsi="Arial" w:cs="Arial"/>
          <w:b/>
          <w:bCs/>
          <w:color w:val="0000FF"/>
        </w:rPr>
        <w:t>Personal Details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                     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Date of Birth</w:t>
      </w:r>
      <w:r w:rsidRPr="00B00CCD">
        <w:rPr>
          <w:rFonts w:ascii="Arial" w:hAnsi="Arial" w:cs="Arial"/>
        </w:rPr>
        <w:tab/>
      </w:r>
      <w:r w:rsidR="00F07986" w:rsidRPr="00B00CCD">
        <w:rPr>
          <w:rFonts w:ascii="Arial" w:hAnsi="Arial" w:cs="Arial"/>
        </w:rPr>
        <w:tab/>
      </w:r>
      <w:r w:rsidRPr="00B00CCD">
        <w:rPr>
          <w:rFonts w:ascii="Arial" w:hAnsi="Arial" w:cs="Arial"/>
        </w:rPr>
        <w:t>January 13, 1985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Nationality</w:t>
      </w:r>
      <w:r w:rsidRPr="00B00CCD">
        <w:rPr>
          <w:rFonts w:ascii="Arial" w:hAnsi="Arial" w:cs="Arial"/>
        </w:rPr>
        <w:tab/>
      </w:r>
      <w:r w:rsidR="00F07986" w:rsidRPr="00B00CCD">
        <w:rPr>
          <w:rFonts w:ascii="Arial" w:hAnsi="Arial" w:cs="Arial"/>
        </w:rPr>
        <w:tab/>
      </w:r>
      <w:r w:rsidRPr="00B00CCD">
        <w:rPr>
          <w:rFonts w:ascii="Arial" w:hAnsi="Arial" w:cs="Arial"/>
        </w:rPr>
        <w:t>Filipino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Civil Status</w:t>
      </w:r>
      <w:r w:rsidRPr="00B00CCD">
        <w:rPr>
          <w:rFonts w:ascii="Arial" w:hAnsi="Arial" w:cs="Arial"/>
        </w:rPr>
        <w:tab/>
      </w:r>
      <w:r w:rsidR="00F07986" w:rsidRPr="00B00CCD">
        <w:rPr>
          <w:rFonts w:ascii="Arial" w:hAnsi="Arial" w:cs="Arial"/>
        </w:rPr>
        <w:tab/>
      </w:r>
      <w:r w:rsidRPr="00B00CCD">
        <w:rPr>
          <w:rFonts w:ascii="Arial" w:hAnsi="Arial" w:cs="Arial"/>
        </w:rPr>
        <w:t>Single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Visa Status</w:t>
      </w:r>
      <w:r w:rsidRPr="00B00CCD">
        <w:rPr>
          <w:rFonts w:ascii="Arial" w:hAnsi="Arial" w:cs="Arial"/>
        </w:rPr>
        <w:tab/>
      </w:r>
      <w:r w:rsidR="00F07986" w:rsidRPr="00B00CCD">
        <w:rPr>
          <w:rFonts w:ascii="Arial" w:hAnsi="Arial" w:cs="Arial"/>
        </w:rPr>
        <w:tab/>
      </w:r>
      <w:r w:rsidRPr="00B00CCD">
        <w:rPr>
          <w:rFonts w:ascii="Arial" w:hAnsi="Arial" w:cs="Arial"/>
        </w:rPr>
        <w:t>Work/ResidencyVisa</w:t>
      </w:r>
    </w:p>
    <w:p w:rsidR="00904B06" w:rsidRPr="00B00CCD" w:rsidRDefault="00904B06" w:rsidP="00B00CCD">
      <w:pPr>
        <w:jc w:val="both"/>
        <w:rPr>
          <w:rFonts w:ascii="Arial" w:hAnsi="Arial" w:cs="Arial"/>
        </w:rPr>
      </w:pPr>
      <w:r w:rsidRPr="00B00CCD">
        <w:rPr>
          <w:rFonts w:ascii="Arial" w:hAnsi="Arial" w:cs="Arial"/>
        </w:rPr>
        <w:t>                          </w:t>
      </w:r>
    </w:p>
    <w:p w:rsidR="00C7217A" w:rsidRDefault="00904B06" w:rsidP="00B00C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color w:val="0000FF"/>
        </w:rPr>
      </w:pPr>
      <w:r w:rsidRPr="00B00CCD">
        <w:rPr>
          <w:rFonts w:ascii="Arial" w:hAnsi="Arial" w:cs="Arial"/>
          <w:b/>
          <w:bCs/>
          <w:i/>
          <w:iCs/>
          <w:color w:val="0000FF"/>
        </w:rPr>
        <w:t xml:space="preserve">Professional references available upon request. </w:t>
      </w:r>
    </w:p>
    <w:p w:rsidR="00717AC4" w:rsidRDefault="00717AC4" w:rsidP="00717AC4">
      <w:pPr>
        <w:jc w:val="both"/>
        <w:rPr>
          <w:rFonts w:ascii="Arial" w:hAnsi="Arial" w:cs="Arial"/>
          <w:b/>
          <w:bCs/>
          <w:i/>
          <w:iCs/>
          <w:color w:val="0000FF"/>
        </w:rPr>
      </w:pPr>
    </w:p>
    <w:p w:rsidR="00717AC4" w:rsidRDefault="00717AC4" w:rsidP="00717AC4">
      <w:pPr>
        <w:jc w:val="both"/>
        <w:rPr>
          <w:rFonts w:ascii="Arial" w:hAnsi="Arial" w:cs="Arial"/>
          <w:b/>
          <w:bCs/>
          <w:i/>
          <w:iCs/>
          <w:color w:val="0000FF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5"/>
      </w:tblGrid>
      <w:tr w:rsidR="00717AC4" w:rsidTr="00E26A98">
        <w:trPr>
          <w:trHeight w:val="1577"/>
        </w:trPr>
        <w:tc>
          <w:tcPr>
            <w:tcW w:w="8506" w:type="dxa"/>
            <w:shd w:val="clear" w:color="auto" w:fill="FFFF00"/>
          </w:tcPr>
          <w:p w:rsidR="00717AC4" w:rsidRDefault="00717AC4" w:rsidP="00E26A98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B00CCD">
              <w:rPr>
                <w:rFonts w:ascii="Arial" w:hAnsi="Arial" w:cs="Arial"/>
                <w:b/>
                <w:bCs/>
                <w:color w:val="333333"/>
                <w:lang w:val="fr-FR" w:bidi="ar-AE"/>
              </w:rPr>
              <w:t>Marianne L. Dayang</w:t>
            </w:r>
            <w:r>
              <w:rPr>
                <w:rFonts w:ascii="Arial" w:hAnsi="Arial" w:cs="Arial"/>
                <w:b/>
                <w:bCs/>
                <w:color w:val="333333"/>
                <w:lang w:val="fr-FR" w:bidi="ar-AE"/>
              </w:rPr>
              <w:t xml:space="preserve"> – CV No. </w:t>
            </w:r>
            <w:r w:rsidRPr="00717AC4">
              <w:rPr>
                <w:rFonts w:ascii="Arial" w:hAnsi="Arial" w:cs="Arial"/>
                <w:b/>
                <w:bCs/>
                <w:color w:val="333333"/>
                <w:lang w:val="fr-FR" w:bidi="ar-AE"/>
              </w:rPr>
              <w:t>1996818</w:t>
            </w: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  <w:hyperlink r:id="rId8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</w:p>
          <w:p w:rsidR="00717AC4" w:rsidRPr="00223D78" w:rsidRDefault="00717AC4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</w:p>
          <w:p w:rsidR="00717AC4" w:rsidRDefault="00717AC4" w:rsidP="00E26A9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717AC4" w:rsidRPr="00717AC4" w:rsidRDefault="00717AC4" w:rsidP="00717AC4">
      <w:pPr>
        <w:jc w:val="both"/>
        <w:rPr>
          <w:rFonts w:ascii="Arial" w:hAnsi="Arial" w:cs="Arial"/>
          <w:b/>
          <w:bCs/>
          <w:i/>
          <w:iCs/>
          <w:color w:val="0000FF"/>
        </w:rPr>
      </w:pPr>
    </w:p>
    <w:sectPr w:rsidR="00717AC4" w:rsidRPr="00717AC4" w:rsidSect="00B56CFB">
      <w:footerReference w:type="default" r:id="rId10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89" w:rsidRDefault="00304F89">
      <w:r>
        <w:separator/>
      </w:r>
    </w:p>
  </w:endnote>
  <w:endnote w:type="continuationSeparator" w:id="1">
    <w:p w:rsidR="00304F89" w:rsidRDefault="0030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80" w:rsidRPr="00F07986" w:rsidRDefault="00F07986" w:rsidP="00F07986">
    <w:pPr>
      <w:pStyle w:val="Footer"/>
      <w:jc w:val="right"/>
      <w:rPr>
        <w:rFonts w:ascii="Trebuchet MS" w:hAnsi="Trebuchet MS"/>
        <w:i/>
        <w:iCs/>
        <w:color w:val="4F81BD" w:themeColor="accent1"/>
        <w:sz w:val="12"/>
        <w:szCs w:val="12"/>
      </w:rPr>
    </w:pPr>
    <w:r w:rsidRPr="00F07986">
      <w:rPr>
        <w:rFonts w:ascii="Arial" w:hAnsi="Arial" w:cs="Arial"/>
        <w:i/>
        <w:color w:val="4F81BD" w:themeColor="accent1"/>
        <w:sz w:val="20"/>
        <w:szCs w:val="20"/>
      </w:rPr>
      <w:t>Marianne Dayang Curriculum Vitae</w:t>
    </w:r>
    <w:r w:rsidR="00904B06" w:rsidRPr="00F07986">
      <w:rPr>
        <w:color w:val="4F81BD" w:themeColor="accent1"/>
      </w:rPr>
      <w:tab/>
    </w:r>
    <w:r w:rsidR="00904B06" w:rsidRPr="00F07986">
      <w:rPr>
        <w:rFonts w:ascii="Trebuchet MS" w:hAnsi="Trebuchet MS"/>
        <w:i/>
        <w:iCs/>
        <w:color w:val="4F81BD" w:themeColor="accent1"/>
        <w:sz w:val="12"/>
        <w:szCs w:val="12"/>
      </w:rPr>
      <w:t xml:space="preserve">Page </w:t>
    </w:r>
    <w:r w:rsidR="00833636" w:rsidRPr="00F07986">
      <w:rPr>
        <w:rFonts w:ascii="Trebuchet MS" w:hAnsi="Trebuchet MS"/>
        <w:i/>
        <w:iCs/>
        <w:color w:val="4F81BD" w:themeColor="accent1"/>
        <w:sz w:val="12"/>
        <w:szCs w:val="12"/>
      </w:rPr>
      <w:fldChar w:fldCharType="begin"/>
    </w:r>
    <w:r w:rsidR="00904B06" w:rsidRPr="00F07986">
      <w:rPr>
        <w:rFonts w:ascii="Trebuchet MS" w:hAnsi="Trebuchet MS"/>
        <w:i/>
        <w:iCs/>
        <w:color w:val="4F81BD" w:themeColor="accent1"/>
        <w:sz w:val="12"/>
        <w:szCs w:val="12"/>
      </w:rPr>
      <w:instrText xml:space="preserve"> PAGE </w:instrText>
    </w:r>
    <w:r w:rsidR="00833636" w:rsidRPr="00F07986">
      <w:rPr>
        <w:rFonts w:ascii="Trebuchet MS" w:hAnsi="Trebuchet MS"/>
        <w:i/>
        <w:iCs/>
        <w:color w:val="4F81BD" w:themeColor="accent1"/>
        <w:sz w:val="12"/>
        <w:szCs w:val="12"/>
      </w:rPr>
      <w:fldChar w:fldCharType="separate"/>
    </w:r>
    <w:r w:rsidR="00717AC4">
      <w:rPr>
        <w:rFonts w:ascii="Trebuchet MS" w:hAnsi="Trebuchet MS"/>
        <w:i/>
        <w:iCs/>
        <w:noProof/>
        <w:color w:val="4F81BD" w:themeColor="accent1"/>
        <w:sz w:val="12"/>
        <w:szCs w:val="12"/>
      </w:rPr>
      <w:t>4</w:t>
    </w:r>
    <w:r w:rsidR="00833636" w:rsidRPr="00F07986">
      <w:rPr>
        <w:rFonts w:ascii="Trebuchet MS" w:hAnsi="Trebuchet MS"/>
        <w:i/>
        <w:iCs/>
        <w:color w:val="4F81BD" w:themeColor="accent1"/>
        <w:sz w:val="12"/>
        <w:szCs w:val="12"/>
      </w:rPr>
      <w:fldChar w:fldCharType="end"/>
    </w:r>
    <w:r w:rsidR="00904B06" w:rsidRPr="00F07986">
      <w:rPr>
        <w:rFonts w:ascii="Trebuchet MS" w:hAnsi="Trebuchet MS"/>
        <w:i/>
        <w:iCs/>
        <w:color w:val="4F81BD" w:themeColor="accent1"/>
        <w:sz w:val="12"/>
        <w:szCs w:val="12"/>
      </w:rPr>
      <w:t xml:space="preserve"> of </w:t>
    </w:r>
    <w:r w:rsidR="00833636" w:rsidRPr="00F07986">
      <w:rPr>
        <w:rStyle w:val="PageNumber"/>
        <w:rFonts w:ascii="Trebuchet MS" w:hAnsi="Trebuchet MS"/>
        <w:i/>
        <w:iCs/>
        <w:color w:val="4F81BD" w:themeColor="accent1"/>
        <w:sz w:val="12"/>
        <w:szCs w:val="12"/>
      </w:rPr>
      <w:fldChar w:fldCharType="begin"/>
    </w:r>
    <w:r w:rsidR="00904B06" w:rsidRPr="00F07986">
      <w:rPr>
        <w:rStyle w:val="PageNumber"/>
        <w:rFonts w:ascii="Trebuchet MS" w:hAnsi="Trebuchet MS"/>
        <w:i/>
        <w:iCs/>
        <w:color w:val="4F81BD" w:themeColor="accent1"/>
        <w:sz w:val="12"/>
        <w:szCs w:val="12"/>
      </w:rPr>
      <w:instrText xml:space="preserve"> NUMPAGES </w:instrText>
    </w:r>
    <w:r w:rsidR="00833636" w:rsidRPr="00F07986">
      <w:rPr>
        <w:rStyle w:val="PageNumber"/>
        <w:rFonts w:ascii="Trebuchet MS" w:hAnsi="Trebuchet MS"/>
        <w:i/>
        <w:iCs/>
        <w:color w:val="4F81BD" w:themeColor="accent1"/>
        <w:sz w:val="12"/>
        <w:szCs w:val="12"/>
      </w:rPr>
      <w:fldChar w:fldCharType="separate"/>
    </w:r>
    <w:r w:rsidR="00717AC4">
      <w:rPr>
        <w:rStyle w:val="PageNumber"/>
        <w:rFonts w:ascii="Trebuchet MS" w:hAnsi="Trebuchet MS"/>
        <w:i/>
        <w:iCs/>
        <w:noProof/>
        <w:color w:val="4F81BD" w:themeColor="accent1"/>
        <w:sz w:val="12"/>
        <w:szCs w:val="12"/>
      </w:rPr>
      <w:t>4</w:t>
    </w:r>
    <w:r w:rsidR="00833636" w:rsidRPr="00F07986">
      <w:rPr>
        <w:rStyle w:val="PageNumber"/>
        <w:rFonts w:ascii="Trebuchet MS" w:hAnsi="Trebuchet MS"/>
        <w:i/>
        <w:iCs/>
        <w:color w:val="4F81BD" w:themeColor="accent1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89" w:rsidRDefault="00304F89">
      <w:r>
        <w:separator/>
      </w:r>
    </w:p>
  </w:footnote>
  <w:footnote w:type="continuationSeparator" w:id="1">
    <w:p w:rsidR="00304F89" w:rsidRDefault="00304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A"/>
      </v:shape>
    </w:pict>
  </w:numPicBullet>
  <w:abstractNum w:abstractNumId="0">
    <w:nsid w:val="2D012F79"/>
    <w:multiLevelType w:val="hybridMultilevel"/>
    <w:tmpl w:val="B15A35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D1B62"/>
    <w:multiLevelType w:val="hybridMultilevel"/>
    <w:tmpl w:val="7CAC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04B06"/>
    <w:rsid w:val="000640AB"/>
    <w:rsid w:val="00084CC9"/>
    <w:rsid w:val="000A3244"/>
    <w:rsid w:val="000D43CC"/>
    <w:rsid w:val="00105B34"/>
    <w:rsid w:val="00113B9C"/>
    <w:rsid w:val="00147F8D"/>
    <w:rsid w:val="0015452B"/>
    <w:rsid w:val="0016107D"/>
    <w:rsid w:val="001D3368"/>
    <w:rsid w:val="002566AB"/>
    <w:rsid w:val="002B4E64"/>
    <w:rsid w:val="002E042B"/>
    <w:rsid w:val="00304F89"/>
    <w:rsid w:val="00306F2D"/>
    <w:rsid w:val="003D1CC4"/>
    <w:rsid w:val="003F0A73"/>
    <w:rsid w:val="003F661F"/>
    <w:rsid w:val="005E3C65"/>
    <w:rsid w:val="005E4FB3"/>
    <w:rsid w:val="006322C2"/>
    <w:rsid w:val="00717AC4"/>
    <w:rsid w:val="0074516E"/>
    <w:rsid w:val="00773EE4"/>
    <w:rsid w:val="007A099A"/>
    <w:rsid w:val="007A4C07"/>
    <w:rsid w:val="00820D06"/>
    <w:rsid w:val="00833636"/>
    <w:rsid w:val="008B78C1"/>
    <w:rsid w:val="008E6824"/>
    <w:rsid w:val="00904B06"/>
    <w:rsid w:val="00996D54"/>
    <w:rsid w:val="009C099F"/>
    <w:rsid w:val="009F4317"/>
    <w:rsid w:val="00AF2481"/>
    <w:rsid w:val="00B00CCD"/>
    <w:rsid w:val="00B3012D"/>
    <w:rsid w:val="00B56CFB"/>
    <w:rsid w:val="00C62366"/>
    <w:rsid w:val="00C7217A"/>
    <w:rsid w:val="00CF58E0"/>
    <w:rsid w:val="00D319D2"/>
    <w:rsid w:val="00D81353"/>
    <w:rsid w:val="00E3663B"/>
    <w:rsid w:val="00EC05AA"/>
    <w:rsid w:val="00ED65A4"/>
    <w:rsid w:val="00F04CB7"/>
    <w:rsid w:val="00F07986"/>
    <w:rsid w:val="00F41A6B"/>
    <w:rsid w:val="00F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4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4B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04B06"/>
  </w:style>
  <w:style w:type="paragraph" w:styleId="Header">
    <w:name w:val="header"/>
    <w:basedOn w:val="Normal"/>
    <w:link w:val="HeaderChar"/>
    <w:uiPriority w:val="99"/>
    <w:unhideWhenUsed/>
    <w:rsid w:val="00D8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0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B7"/>
    <w:rPr>
      <w:rFonts w:ascii="Lucida Grande" w:eastAsia="SimSun" w:hAnsi="Lucida Grande" w:cs="Times New Roman"/>
      <w:sz w:val="18"/>
      <w:szCs w:val="18"/>
      <w:lang w:eastAsia="zh-CN"/>
    </w:rPr>
  </w:style>
  <w:style w:type="character" w:styleId="Hyperlink">
    <w:name w:val="Hyperlink"/>
    <w:uiPriority w:val="99"/>
    <w:unhideWhenUsed/>
    <w:rsid w:val="00717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4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4B0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04B06"/>
  </w:style>
  <w:style w:type="paragraph" w:styleId="Header">
    <w:name w:val="header"/>
    <w:basedOn w:val="Normal"/>
    <w:link w:val="HeaderChar"/>
    <w:uiPriority w:val="99"/>
    <w:unhideWhenUsed/>
    <w:rsid w:val="00D8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0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B7"/>
    <w:rPr>
      <w:rFonts w:ascii="Lucida Grande" w:eastAsia="SimSun" w:hAnsi="Lucida Grande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vcontacts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Zakum Development Company (ZADCO)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Dayang (ZADCO UZ750 EPC2)</dc:creator>
  <cp:lastModifiedBy>HRAssistant</cp:lastModifiedBy>
  <cp:revision>2</cp:revision>
  <cp:lastPrinted>2015-10-18T12:04:00Z</cp:lastPrinted>
  <dcterms:created xsi:type="dcterms:W3CDTF">2017-01-25T08:56:00Z</dcterms:created>
  <dcterms:modified xsi:type="dcterms:W3CDTF">2017-01-25T08:56:00Z</dcterms:modified>
</cp:coreProperties>
</file>